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D3" w:rsidRPr="0012622D" w:rsidRDefault="002449D3" w:rsidP="002449D3">
      <w:pPr>
        <w:pStyle w:val="21"/>
        <w:shd w:val="clear" w:color="auto" w:fill="auto"/>
        <w:ind w:left="6500" w:hanging="830"/>
        <w:rPr>
          <w:sz w:val="28"/>
          <w:szCs w:val="28"/>
        </w:rPr>
      </w:pPr>
      <w:r w:rsidRPr="0012622D">
        <w:rPr>
          <w:sz w:val="28"/>
          <w:szCs w:val="28"/>
        </w:rPr>
        <w:t xml:space="preserve">    УТВЕРЖДЕНО</w:t>
      </w:r>
    </w:p>
    <w:p w:rsidR="002449D3" w:rsidRPr="0012622D" w:rsidRDefault="002449D3" w:rsidP="002449D3">
      <w:pPr>
        <w:pStyle w:val="2"/>
        <w:shd w:val="clear" w:color="auto" w:fill="auto"/>
        <w:tabs>
          <w:tab w:val="left" w:pos="7946"/>
        </w:tabs>
        <w:spacing w:after="0"/>
        <w:ind w:left="5460" w:right="360" w:hanging="830"/>
        <w:rPr>
          <w:sz w:val="28"/>
          <w:szCs w:val="28"/>
        </w:rPr>
      </w:pPr>
      <w:r w:rsidRPr="0012622D">
        <w:rPr>
          <w:sz w:val="28"/>
          <w:szCs w:val="28"/>
        </w:rPr>
        <w:t xml:space="preserve">              Приказом председателя </w:t>
      </w:r>
    </w:p>
    <w:p w:rsidR="002449D3" w:rsidRDefault="002449D3" w:rsidP="002449D3">
      <w:pPr>
        <w:pStyle w:val="2"/>
        <w:shd w:val="clear" w:color="auto" w:fill="auto"/>
        <w:tabs>
          <w:tab w:val="left" w:pos="7946"/>
        </w:tabs>
        <w:spacing w:after="0"/>
        <w:ind w:left="5460" w:right="360" w:hanging="830"/>
        <w:rPr>
          <w:sz w:val="28"/>
          <w:szCs w:val="28"/>
        </w:rPr>
      </w:pPr>
      <w:r w:rsidRPr="0012622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12622D">
        <w:rPr>
          <w:sz w:val="28"/>
          <w:szCs w:val="28"/>
        </w:rPr>
        <w:t xml:space="preserve">    Балашихинского  городского</w:t>
      </w:r>
    </w:p>
    <w:p w:rsidR="002449D3" w:rsidRPr="0012622D" w:rsidRDefault="002449D3" w:rsidP="002449D3">
      <w:pPr>
        <w:pStyle w:val="2"/>
        <w:shd w:val="clear" w:color="auto" w:fill="auto"/>
        <w:tabs>
          <w:tab w:val="left" w:pos="7946"/>
        </w:tabs>
        <w:spacing w:after="0"/>
        <w:ind w:left="5460" w:right="360" w:hanging="83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262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12622D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12622D">
        <w:rPr>
          <w:sz w:val="28"/>
          <w:szCs w:val="28"/>
        </w:rPr>
        <w:t xml:space="preserve"> Московской области </w:t>
      </w:r>
      <w:r>
        <w:rPr>
          <w:sz w:val="28"/>
          <w:szCs w:val="28"/>
        </w:rPr>
        <w:t xml:space="preserve"> </w:t>
      </w:r>
      <w:r w:rsidRPr="0012622D">
        <w:rPr>
          <w:sz w:val="28"/>
          <w:szCs w:val="28"/>
        </w:rPr>
        <w:t xml:space="preserve">№ </w:t>
      </w:r>
      <w:r w:rsidR="00010FDA">
        <w:rPr>
          <w:sz w:val="28"/>
          <w:szCs w:val="28"/>
        </w:rPr>
        <w:t xml:space="preserve"> 377</w:t>
      </w:r>
      <w:r>
        <w:rPr>
          <w:sz w:val="28"/>
          <w:szCs w:val="28"/>
        </w:rPr>
        <w:t xml:space="preserve"> </w:t>
      </w:r>
      <w:r w:rsidRPr="0012622D">
        <w:rPr>
          <w:sz w:val="28"/>
          <w:szCs w:val="28"/>
        </w:rPr>
        <w:t>от «</w:t>
      </w:r>
      <w:r w:rsidR="00010FDA">
        <w:rPr>
          <w:sz w:val="28"/>
          <w:szCs w:val="28"/>
        </w:rPr>
        <w:t>30</w:t>
      </w:r>
      <w:r w:rsidRPr="0012622D">
        <w:rPr>
          <w:sz w:val="28"/>
          <w:szCs w:val="28"/>
        </w:rPr>
        <w:t xml:space="preserve">» </w:t>
      </w:r>
      <w:r w:rsidR="00010FD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010FDA">
        <w:rPr>
          <w:sz w:val="28"/>
          <w:szCs w:val="28"/>
        </w:rPr>
        <w:t>2</w:t>
      </w:r>
      <w:r w:rsidRPr="0012622D">
        <w:rPr>
          <w:sz w:val="28"/>
          <w:szCs w:val="28"/>
        </w:rPr>
        <w:t xml:space="preserve"> г.</w:t>
      </w:r>
    </w:p>
    <w:p w:rsidR="002449D3" w:rsidRPr="0012622D" w:rsidRDefault="002449D3" w:rsidP="002449D3">
      <w:pPr>
        <w:pStyle w:val="21"/>
        <w:shd w:val="clear" w:color="auto" w:fill="auto"/>
        <w:spacing w:line="260" w:lineRule="exact"/>
        <w:ind w:left="320"/>
        <w:jc w:val="center"/>
        <w:rPr>
          <w:sz w:val="28"/>
          <w:szCs w:val="28"/>
        </w:rPr>
      </w:pPr>
      <w:r w:rsidRPr="0012622D">
        <w:rPr>
          <w:sz w:val="28"/>
          <w:szCs w:val="28"/>
        </w:rPr>
        <w:t xml:space="preserve">      </w:t>
      </w:r>
    </w:p>
    <w:p w:rsidR="002449D3" w:rsidRPr="0012622D" w:rsidRDefault="002449D3" w:rsidP="002449D3">
      <w:pPr>
        <w:pStyle w:val="21"/>
        <w:shd w:val="clear" w:color="auto" w:fill="auto"/>
        <w:spacing w:line="260" w:lineRule="exact"/>
        <w:ind w:left="320"/>
        <w:jc w:val="center"/>
        <w:rPr>
          <w:sz w:val="28"/>
          <w:szCs w:val="28"/>
        </w:rPr>
      </w:pPr>
    </w:p>
    <w:p w:rsidR="002449D3" w:rsidRPr="0012622D" w:rsidRDefault="002449D3" w:rsidP="002449D3">
      <w:pPr>
        <w:pStyle w:val="21"/>
        <w:shd w:val="clear" w:color="auto" w:fill="auto"/>
        <w:spacing w:line="260" w:lineRule="exact"/>
        <w:ind w:left="320"/>
        <w:jc w:val="center"/>
        <w:rPr>
          <w:sz w:val="28"/>
          <w:szCs w:val="28"/>
        </w:rPr>
      </w:pPr>
    </w:p>
    <w:p w:rsidR="002449D3" w:rsidRPr="0012622D" w:rsidRDefault="002449D3" w:rsidP="002449D3">
      <w:pPr>
        <w:pStyle w:val="21"/>
        <w:shd w:val="clear" w:color="auto" w:fill="auto"/>
        <w:spacing w:line="260" w:lineRule="exact"/>
        <w:ind w:left="320"/>
        <w:jc w:val="center"/>
        <w:rPr>
          <w:sz w:val="28"/>
          <w:szCs w:val="28"/>
        </w:rPr>
      </w:pPr>
      <w:r w:rsidRPr="001262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12622D">
        <w:rPr>
          <w:sz w:val="28"/>
          <w:szCs w:val="28"/>
        </w:rPr>
        <w:t xml:space="preserve"> ПОЛОЖЕНИЕ</w:t>
      </w:r>
    </w:p>
    <w:p w:rsidR="002449D3" w:rsidRDefault="002449D3" w:rsidP="002449D3">
      <w:pPr>
        <w:pStyle w:val="21"/>
        <w:shd w:val="clear" w:color="auto" w:fill="auto"/>
        <w:spacing w:line="260" w:lineRule="exact"/>
        <w:ind w:left="1180"/>
        <w:jc w:val="center"/>
        <w:rPr>
          <w:sz w:val="28"/>
          <w:szCs w:val="28"/>
        </w:rPr>
      </w:pPr>
      <w:r w:rsidRPr="0012622D">
        <w:rPr>
          <w:sz w:val="28"/>
          <w:szCs w:val="28"/>
        </w:rPr>
        <w:t xml:space="preserve">об отделе </w:t>
      </w:r>
      <w:r>
        <w:rPr>
          <w:sz w:val="28"/>
          <w:szCs w:val="28"/>
        </w:rPr>
        <w:t xml:space="preserve"> делопроизводства </w:t>
      </w:r>
    </w:p>
    <w:p w:rsidR="002449D3" w:rsidRPr="0012622D" w:rsidRDefault="002449D3" w:rsidP="002449D3">
      <w:pPr>
        <w:pStyle w:val="21"/>
        <w:shd w:val="clear" w:color="auto" w:fill="auto"/>
        <w:spacing w:line="260" w:lineRule="exact"/>
        <w:ind w:left="1180"/>
        <w:jc w:val="center"/>
        <w:rPr>
          <w:sz w:val="28"/>
          <w:szCs w:val="28"/>
        </w:rPr>
      </w:pPr>
      <w:r w:rsidRPr="0012622D">
        <w:rPr>
          <w:sz w:val="28"/>
          <w:szCs w:val="28"/>
        </w:rPr>
        <w:t>Балашихинского городского суда</w:t>
      </w:r>
    </w:p>
    <w:p w:rsidR="002449D3" w:rsidRPr="0012622D" w:rsidRDefault="002449D3" w:rsidP="002449D3">
      <w:pPr>
        <w:pStyle w:val="21"/>
        <w:shd w:val="clear" w:color="auto" w:fill="auto"/>
        <w:spacing w:line="260" w:lineRule="exact"/>
        <w:ind w:left="1180"/>
        <w:jc w:val="center"/>
        <w:rPr>
          <w:sz w:val="28"/>
          <w:szCs w:val="28"/>
        </w:rPr>
      </w:pPr>
      <w:r w:rsidRPr="0012622D">
        <w:rPr>
          <w:sz w:val="28"/>
          <w:szCs w:val="28"/>
        </w:rPr>
        <w:t>Московской области</w:t>
      </w:r>
    </w:p>
    <w:p w:rsidR="002449D3" w:rsidRPr="0012622D" w:rsidRDefault="002449D3" w:rsidP="002449D3">
      <w:pPr>
        <w:pStyle w:val="21"/>
        <w:shd w:val="clear" w:color="auto" w:fill="auto"/>
        <w:spacing w:line="260" w:lineRule="exact"/>
        <w:ind w:left="1180"/>
        <w:jc w:val="center"/>
        <w:rPr>
          <w:sz w:val="28"/>
          <w:szCs w:val="28"/>
        </w:rPr>
      </w:pPr>
    </w:p>
    <w:p w:rsidR="002449D3" w:rsidRPr="0012622D" w:rsidRDefault="002449D3" w:rsidP="002449D3">
      <w:pPr>
        <w:pStyle w:val="21"/>
        <w:shd w:val="clear" w:color="auto" w:fill="auto"/>
        <w:spacing w:line="260" w:lineRule="exact"/>
        <w:ind w:left="1180"/>
        <w:jc w:val="center"/>
        <w:rPr>
          <w:sz w:val="28"/>
          <w:szCs w:val="28"/>
        </w:rPr>
      </w:pPr>
    </w:p>
    <w:p w:rsidR="002449D3" w:rsidRPr="0012622D" w:rsidRDefault="002449D3" w:rsidP="002449D3">
      <w:pPr>
        <w:pStyle w:val="21"/>
        <w:numPr>
          <w:ilvl w:val="0"/>
          <w:numId w:val="2"/>
        </w:numPr>
        <w:shd w:val="clear" w:color="auto" w:fill="auto"/>
        <w:tabs>
          <w:tab w:val="left" w:pos="594"/>
        </w:tabs>
        <w:spacing w:after="373" w:line="260" w:lineRule="exact"/>
        <w:ind w:left="320"/>
        <w:jc w:val="center"/>
        <w:rPr>
          <w:sz w:val="28"/>
          <w:szCs w:val="28"/>
        </w:rPr>
      </w:pPr>
      <w:r w:rsidRPr="0012622D">
        <w:rPr>
          <w:sz w:val="28"/>
          <w:szCs w:val="28"/>
        </w:rPr>
        <w:t>Общие положения</w:t>
      </w:r>
    </w:p>
    <w:p w:rsidR="002449D3" w:rsidRPr="0012622D" w:rsidRDefault="002449D3" w:rsidP="002449D3">
      <w:pPr>
        <w:pStyle w:val="2"/>
        <w:numPr>
          <w:ilvl w:val="1"/>
          <w:numId w:val="2"/>
        </w:numPr>
        <w:shd w:val="clear" w:color="auto" w:fill="auto"/>
        <w:tabs>
          <w:tab w:val="left" w:pos="654"/>
        </w:tabs>
        <w:spacing w:after="0"/>
        <w:ind w:left="40" w:right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2622D">
        <w:rPr>
          <w:sz w:val="28"/>
          <w:szCs w:val="28"/>
        </w:rPr>
        <w:t xml:space="preserve">тдел </w:t>
      </w:r>
      <w:r>
        <w:rPr>
          <w:sz w:val="28"/>
          <w:szCs w:val="28"/>
        </w:rPr>
        <w:t xml:space="preserve">делопроизводства </w:t>
      </w:r>
      <w:r w:rsidRPr="0012622D">
        <w:rPr>
          <w:sz w:val="28"/>
          <w:szCs w:val="28"/>
        </w:rPr>
        <w:t xml:space="preserve">является структурным подразделением Балашихинского городского суда Московской области (далее – отдел). Аппарат отдела состоит из начальника отдела, </w:t>
      </w:r>
      <w:r>
        <w:rPr>
          <w:sz w:val="28"/>
          <w:szCs w:val="28"/>
        </w:rPr>
        <w:t>консультанта</w:t>
      </w:r>
      <w:r w:rsidRPr="0012622D">
        <w:rPr>
          <w:sz w:val="28"/>
          <w:szCs w:val="28"/>
        </w:rPr>
        <w:t xml:space="preserve">, </w:t>
      </w:r>
      <w:r>
        <w:rPr>
          <w:sz w:val="28"/>
          <w:szCs w:val="28"/>
        </w:rPr>
        <w:t>секретарей суда</w:t>
      </w:r>
      <w:r w:rsidRPr="0012622D">
        <w:rPr>
          <w:sz w:val="28"/>
          <w:szCs w:val="28"/>
        </w:rPr>
        <w:t>.</w:t>
      </w:r>
    </w:p>
    <w:p w:rsidR="002449D3" w:rsidRPr="0012622D" w:rsidRDefault="002449D3" w:rsidP="002449D3">
      <w:pPr>
        <w:pStyle w:val="2"/>
        <w:numPr>
          <w:ilvl w:val="1"/>
          <w:numId w:val="2"/>
        </w:numPr>
        <w:shd w:val="clear" w:color="auto" w:fill="auto"/>
        <w:tabs>
          <w:tab w:val="left" w:pos="693"/>
        </w:tabs>
        <w:spacing w:after="0"/>
        <w:ind w:left="40" w:right="36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Отдел в своей деятельности руководствуется Конституцией Российской Федерации,</w:t>
      </w:r>
      <w:r w:rsidRPr="0012622D">
        <w:rPr>
          <w:color w:val="000000" w:themeColor="text1"/>
          <w:sz w:val="28"/>
          <w:szCs w:val="28"/>
        </w:rPr>
        <w:t xml:space="preserve"> Федеральным Законом  от 27 июля 2004 года № 79-ФЗ «О государственной гражданской службе Российской Федерации» с изменениями и дополнениями,</w:t>
      </w:r>
      <w:r w:rsidRPr="0012622D">
        <w:rPr>
          <w:sz w:val="28"/>
          <w:szCs w:val="28"/>
        </w:rPr>
        <w:t xml:space="preserve"> ГПК РФ, УПК РФ, Трудовым кодексом РФ,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законодательством Российской Федерации о труде и государственной гражданской службе, приказами и распоряжениями Председателя Верховного Суда Российской Федерации, решениями органов судейского сообщества, принятыми в пределах их полномочий, приказами и распоряжениями Генерального директора Судебного департамента, приказами и распоряжениями начальника Управления Судебного департамента в Московской области и иными нормативными правовыми актами, регламентирующими деятельность органов судебной системы, приказами председателя суда, Инструкцией по организационно-штатной работе в федеральных судах общей юрисдикции и системе Судебного департамента, утвержденной приказом Генерального директора Судебного департамента при Верховном Суде РФ от </w:t>
      </w:r>
      <w:r w:rsidR="00634C31">
        <w:rPr>
          <w:sz w:val="28"/>
          <w:szCs w:val="28"/>
        </w:rPr>
        <w:t>12 августа 2020</w:t>
      </w:r>
      <w:bookmarkStart w:id="0" w:name="_GoBack"/>
      <w:bookmarkEnd w:id="0"/>
      <w:r w:rsidRPr="0012622D">
        <w:rPr>
          <w:sz w:val="28"/>
          <w:szCs w:val="28"/>
        </w:rPr>
        <w:t xml:space="preserve"> г. № </w:t>
      </w:r>
      <w:r w:rsidR="00634C31">
        <w:rPr>
          <w:sz w:val="28"/>
          <w:szCs w:val="28"/>
        </w:rPr>
        <w:t>121</w:t>
      </w:r>
      <w:r w:rsidRPr="0012622D">
        <w:rPr>
          <w:sz w:val="28"/>
          <w:szCs w:val="28"/>
        </w:rPr>
        <w:t xml:space="preserve">, Инструкцией по судебному делопроизводству в районном суде, утвержденной приказом Генерального директора Судебного департамента при Верховном Суде РФ от 29.04.2003г. № 36 (далее - Инструкция по делопроизводству), </w:t>
      </w:r>
      <w:r w:rsidR="00634C31" w:rsidRPr="0012622D">
        <w:rPr>
          <w:sz w:val="28"/>
          <w:szCs w:val="28"/>
        </w:rPr>
        <w:t xml:space="preserve">Инструкцией о порядке хранения, отбора и сдачи в архив документов федеральных судов общей юрисдикции, утвержденной приказом Судебного департамента при Верховном Суде Российской Федерации № </w:t>
      </w:r>
      <w:r w:rsidR="00634C31">
        <w:rPr>
          <w:sz w:val="28"/>
          <w:szCs w:val="28"/>
        </w:rPr>
        <w:t>56</w:t>
      </w:r>
      <w:r w:rsidR="00634C31" w:rsidRPr="0012622D">
        <w:rPr>
          <w:sz w:val="28"/>
          <w:szCs w:val="28"/>
        </w:rPr>
        <w:t xml:space="preserve"> от </w:t>
      </w:r>
      <w:r w:rsidR="00634C31">
        <w:rPr>
          <w:sz w:val="28"/>
          <w:szCs w:val="28"/>
        </w:rPr>
        <w:t>19 марта 2019</w:t>
      </w:r>
      <w:r w:rsidR="00634C31" w:rsidRPr="0012622D">
        <w:rPr>
          <w:sz w:val="28"/>
          <w:szCs w:val="28"/>
        </w:rPr>
        <w:t xml:space="preserve"> г. (далее - Инструкция по архиву)</w:t>
      </w:r>
      <w:r w:rsidRPr="0012622D">
        <w:rPr>
          <w:sz w:val="28"/>
          <w:szCs w:val="28"/>
        </w:rPr>
        <w:t>, а также настоящим Положением.</w:t>
      </w:r>
    </w:p>
    <w:p w:rsidR="002449D3" w:rsidRPr="0012622D" w:rsidRDefault="002449D3" w:rsidP="002449D3">
      <w:pPr>
        <w:pStyle w:val="2"/>
        <w:numPr>
          <w:ilvl w:val="1"/>
          <w:numId w:val="2"/>
        </w:numPr>
        <w:shd w:val="clear" w:color="auto" w:fill="auto"/>
        <w:tabs>
          <w:tab w:val="left" w:pos="621"/>
        </w:tabs>
        <w:spacing w:after="0" w:line="326" w:lineRule="exact"/>
        <w:ind w:left="60" w:right="360"/>
        <w:jc w:val="both"/>
        <w:rPr>
          <w:sz w:val="28"/>
          <w:szCs w:val="28"/>
        </w:rPr>
      </w:pPr>
      <w:r w:rsidRPr="0012622D">
        <w:rPr>
          <w:sz w:val="28"/>
          <w:szCs w:val="28"/>
        </w:rPr>
        <w:lastRenderedPageBreak/>
        <w:t>Деятельность отдела строится в соответствии с принципами законности, уважения прав и свобод человека, гласности, взаимодействия с общественными объединениями и гражданами.</w:t>
      </w:r>
    </w:p>
    <w:p w:rsidR="002449D3" w:rsidRPr="0012622D" w:rsidRDefault="002449D3" w:rsidP="002449D3">
      <w:pPr>
        <w:pStyle w:val="2"/>
        <w:numPr>
          <w:ilvl w:val="1"/>
          <w:numId w:val="2"/>
        </w:numPr>
        <w:shd w:val="clear" w:color="auto" w:fill="auto"/>
        <w:tabs>
          <w:tab w:val="left" w:pos="775"/>
        </w:tabs>
        <w:spacing w:after="0" w:line="326" w:lineRule="exact"/>
        <w:ind w:left="60" w:right="8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Отдел осуществляет свою деятельность под общим руководством председателя суда.</w:t>
      </w:r>
    </w:p>
    <w:p w:rsidR="002449D3" w:rsidRPr="0012622D" w:rsidRDefault="002449D3" w:rsidP="002449D3">
      <w:pPr>
        <w:pStyle w:val="2"/>
        <w:numPr>
          <w:ilvl w:val="1"/>
          <w:numId w:val="2"/>
        </w:numPr>
        <w:shd w:val="clear" w:color="auto" w:fill="auto"/>
        <w:tabs>
          <w:tab w:val="left" w:pos="521"/>
        </w:tabs>
        <w:spacing w:after="413" w:line="326" w:lineRule="exact"/>
        <w:ind w:left="6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Руководство отделом осуществляет начальник отдела.</w:t>
      </w:r>
    </w:p>
    <w:p w:rsidR="002449D3" w:rsidRPr="0012622D" w:rsidRDefault="002449D3" w:rsidP="002449D3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369" w:line="260" w:lineRule="exact"/>
        <w:ind w:left="20"/>
        <w:rPr>
          <w:sz w:val="28"/>
          <w:szCs w:val="28"/>
        </w:rPr>
      </w:pPr>
      <w:bookmarkStart w:id="1" w:name="bookmark0"/>
      <w:r w:rsidRPr="0012622D">
        <w:rPr>
          <w:sz w:val="28"/>
          <w:szCs w:val="28"/>
        </w:rPr>
        <w:t>Задачи отдела.</w:t>
      </w:r>
      <w:bookmarkEnd w:id="1"/>
    </w:p>
    <w:p w:rsidR="002449D3" w:rsidRDefault="002449D3" w:rsidP="002449D3">
      <w:pPr>
        <w:spacing w:after="0" w:line="326" w:lineRule="exact"/>
        <w:ind w:right="80"/>
        <w:jc w:val="both"/>
        <w:rPr>
          <w:sz w:val="28"/>
          <w:szCs w:val="28"/>
        </w:rPr>
      </w:pPr>
    </w:p>
    <w:p w:rsidR="002449D3" w:rsidRPr="0012622D" w:rsidRDefault="002449D3" w:rsidP="002449D3">
      <w:pPr>
        <w:pStyle w:val="2"/>
        <w:numPr>
          <w:ilvl w:val="0"/>
          <w:numId w:val="1"/>
        </w:numPr>
        <w:shd w:val="clear" w:color="auto" w:fill="auto"/>
        <w:tabs>
          <w:tab w:val="left" w:pos="569"/>
        </w:tabs>
        <w:spacing w:after="0" w:line="326" w:lineRule="exact"/>
        <w:ind w:left="60" w:right="8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Учет и ведение документооборота в суде, обеспечение учета входящей и исходящей документации, в том числе с использованием электронных систем регистрации документов.</w:t>
      </w:r>
    </w:p>
    <w:p w:rsidR="002449D3" w:rsidRPr="0012622D" w:rsidRDefault="002449D3" w:rsidP="002449D3">
      <w:pPr>
        <w:pStyle w:val="2"/>
        <w:numPr>
          <w:ilvl w:val="0"/>
          <w:numId w:val="1"/>
        </w:numPr>
        <w:shd w:val="clear" w:color="auto" w:fill="auto"/>
        <w:tabs>
          <w:tab w:val="left" w:pos="535"/>
        </w:tabs>
        <w:spacing w:after="0" w:line="326" w:lineRule="exact"/>
        <w:ind w:left="60" w:right="8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Координация деятельности судей и работников аппарата суда по вопросам обработки документации.</w:t>
      </w:r>
    </w:p>
    <w:p w:rsidR="00F94C99" w:rsidRDefault="00F94C99"/>
    <w:p w:rsidR="00D965A7" w:rsidRDefault="00730764" w:rsidP="00730764">
      <w:pPr>
        <w:pStyle w:val="23"/>
        <w:keepNext/>
        <w:keepLines/>
        <w:shd w:val="clear" w:color="auto" w:fill="auto"/>
        <w:tabs>
          <w:tab w:val="left" w:pos="4963"/>
        </w:tabs>
        <w:spacing w:before="0" w:after="308" w:line="26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3. </w:t>
      </w:r>
      <w:bookmarkStart w:id="2" w:name="bookmark1"/>
      <w:r w:rsidR="00D965A7" w:rsidRPr="0012622D">
        <w:rPr>
          <w:sz w:val="28"/>
          <w:szCs w:val="28"/>
        </w:rPr>
        <w:t>Функции</w:t>
      </w:r>
      <w:bookmarkEnd w:id="2"/>
      <w:r w:rsidR="00D965A7" w:rsidRPr="0012622D">
        <w:rPr>
          <w:sz w:val="28"/>
          <w:szCs w:val="28"/>
        </w:rPr>
        <w:t xml:space="preserve"> отдела.</w:t>
      </w:r>
    </w:p>
    <w:p w:rsidR="00F97BA1" w:rsidRPr="00010FDA" w:rsidRDefault="00F97BA1" w:rsidP="00F97BA1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FDA">
        <w:rPr>
          <w:rFonts w:ascii="Times New Roman" w:hAnsi="Times New Roman"/>
          <w:sz w:val="28"/>
          <w:szCs w:val="28"/>
          <w:lang w:eastAsia="ru-RU"/>
        </w:rPr>
        <w:t>3.</w:t>
      </w:r>
      <w:r w:rsidR="009A51F8" w:rsidRPr="00010FDA">
        <w:rPr>
          <w:rFonts w:ascii="Times New Roman" w:hAnsi="Times New Roman"/>
          <w:sz w:val="28"/>
          <w:szCs w:val="28"/>
          <w:lang w:eastAsia="ru-RU"/>
        </w:rPr>
        <w:t>1</w:t>
      </w:r>
      <w:r w:rsidRPr="00010FDA">
        <w:rPr>
          <w:rFonts w:ascii="Times New Roman" w:hAnsi="Times New Roman"/>
          <w:sz w:val="28"/>
          <w:szCs w:val="28"/>
          <w:lang w:eastAsia="ru-RU"/>
        </w:rPr>
        <w:t xml:space="preserve">.  Прием, обработка, вскрытие, проверка наличия и целостности вложений (приложений), регистрация, распределение, передача по назначению, а также учет и контроль движения поступающей (входящей) в установленном порядке корреспонденции, судебных дел, материалов, заявлений, жалоб и других документов процессуального и </w:t>
      </w:r>
      <w:proofErr w:type="spellStart"/>
      <w:r w:rsidRPr="00010FDA">
        <w:rPr>
          <w:rFonts w:ascii="Times New Roman" w:hAnsi="Times New Roman"/>
          <w:sz w:val="28"/>
          <w:szCs w:val="28"/>
          <w:lang w:eastAsia="ru-RU"/>
        </w:rPr>
        <w:t>непроцессуального</w:t>
      </w:r>
      <w:proofErr w:type="spellEnd"/>
      <w:r w:rsidRPr="00010FDA">
        <w:rPr>
          <w:rFonts w:ascii="Times New Roman" w:hAnsi="Times New Roman"/>
          <w:sz w:val="28"/>
          <w:szCs w:val="28"/>
          <w:lang w:eastAsia="ru-RU"/>
        </w:rPr>
        <w:t xml:space="preserve"> характера;</w:t>
      </w:r>
    </w:p>
    <w:p w:rsidR="009A51F8" w:rsidRPr="00010FDA" w:rsidRDefault="009A51F8" w:rsidP="009A51F8">
      <w:pPr>
        <w:pStyle w:val="2"/>
        <w:shd w:val="clear" w:color="auto" w:fill="auto"/>
        <w:tabs>
          <w:tab w:val="left" w:pos="582"/>
        </w:tabs>
        <w:spacing w:after="0" w:line="326" w:lineRule="exact"/>
        <w:ind w:right="60"/>
        <w:jc w:val="both"/>
        <w:rPr>
          <w:sz w:val="28"/>
          <w:szCs w:val="28"/>
        </w:rPr>
      </w:pPr>
      <w:r w:rsidRPr="00010FDA">
        <w:rPr>
          <w:sz w:val="28"/>
          <w:szCs w:val="28"/>
        </w:rPr>
        <w:t xml:space="preserve">3.2. Учет, </w:t>
      </w:r>
      <w:r w:rsidRPr="00010FDA">
        <w:rPr>
          <w:sz w:val="28"/>
          <w:szCs w:val="28"/>
          <w:lang w:eastAsia="ru-RU"/>
        </w:rPr>
        <w:t>регистрация, передача по назначению и контроль за соблюдением сроков</w:t>
      </w:r>
      <w:r w:rsidRPr="00010FDA">
        <w:rPr>
          <w:sz w:val="28"/>
          <w:szCs w:val="28"/>
        </w:rPr>
        <w:t xml:space="preserve"> письменных обращений, заявлений, жалоб граждан и организаций, поступивших по почте, в форме электронного документа, поданных на приеме, а также обращения, заявления, жалобы граждан, поступивших из Московского областного суда, Квалификационной коллегии судей Московской области.</w:t>
      </w:r>
    </w:p>
    <w:p w:rsidR="00F97BA1" w:rsidRPr="00010FDA" w:rsidRDefault="00F97BA1" w:rsidP="00F97BA1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FDA">
        <w:rPr>
          <w:rFonts w:ascii="Times New Roman" w:hAnsi="Times New Roman"/>
          <w:sz w:val="28"/>
          <w:szCs w:val="28"/>
          <w:lang w:eastAsia="ru-RU"/>
        </w:rPr>
        <w:t>3.</w:t>
      </w:r>
      <w:r w:rsidR="009A51F8" w:rsidRPr="00010FDA">
        <w:rPr>
          <w:rFonts w:ascii="Times New Roman" w:hAnsi="Times New Roman"/>
          <w:sz w:val="28"/>
          <w:szCs w:val="28"/>
          <w:lang w:eastAsia="ru-RU"/>
        </w:rPr>
        <w:t>3</w:t>
      </w:r>
      <w:r w:rsidRPr="00010FDA">
        <w:rPr>
          <w:rFonts w:ascii="Times New Roman" w:hAnsi="Times New Roman"/>
          <w:sz w:val="28"/>
          <w:szCs w:val="28"/>
          <w:lang w:eastAsia="ru-RU"/>
        </w:rPr>
        <w:t>. Учет, регистрация, передача по назначению и контроль за соблюдением сроков рассмотрения заявлений, предложений и жалоб на работу суда, запросов и поручений вышестоящих органов и других организаций, не подлежащих рассмотрению в порядке, установленном процессуальным законодательством Российской Федерации;</w:t>
      </w:r>
    </w:p>
    <w:p w:rsidR="009A51F8" w:rsidRPr="0012622D" w:rsidRDefault="009A51F8" w:rsidP="009A51F8">
      <w:pPr>
        <w:pStyle w:val="2"/>
        <w:numPr>
          <w:ilvl w:val="0"/>
          <w:numId w:val="5"/>
        </w:numPr>
        <w:shd w:val="clear" w:color="auto" w:fill="auto"/>
        <w:tabs>
          <w:tab w:val="left" w:pos="597"/>
        </w:tabs>
        <w:spacing w:after="0" w:line="326" w:lineRule="exact"/>
        <w:ind w:right="6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 xml:space="preserve">Обработка входящей и исходящей корреспонденции, подготовка к отправке исходящей корреспонденции, проверка наличия вложений (приложений), и в случае их отсутствия или порчи - составление соответствующего акта; ведение учета и регистрации входящей и исходящей документации; внесение сведений о поступившей документации в электронные базы; ведение учета направления документации для исполнения; обеспечение функционирования единой системы учета документации с использованием автоматизированных способов обработки информации, а также путем ведения журналов входящей и исходящей </w:t>
      </w:r>
      <w:r w:rsidRPr="0012622D">
        <w:rPr>
          <w:sz w:val="28"/>
          <w:szCs w:val="28"/>
        </w:rPr>
        <w:lastRenderedPageBreak/>
        <w:t>корреспонденции суда; осуществление контроля исполнения организационно</w:t>
      </w:r>
      <w:r w:rsidRPr="0012622D">
        <w:rPr>
          <w:sz w:val="28"/>
          <w:szCs w:val="28"/>
        </w:rPr>
        <w:softHyphen/>
        <w:t xml:space="preserve"> распорядительных документов, переданных судьям и работникам аппарата суда; обеспечение сохранности документации.</w:t>
      </w:r>
    </w:p>
    <w:p w:rsidR="009A51F8" w:rsidRPr="0012622D" w:rsidRDefault="009A51F8" w:rsidP="009A51F8">
      <w:pPr>
        <w:pStyle w:val="2"/>
        <w:numPr>
          <w:ilvl w:val="0"/>
          <w:numId w:val="5"/>
        </w:numPr>
        <w:shd w:val="clear" w:color="auto" w:fill="auto"/>
        <w:tabs>
          <w:tab w:val="left" w:pos="626"/>
        </w:tabs>
        <w:spacing w:after="0" w:line="326" w:lineRule="exact"/>
        <w:ind w:left="40" w:right="6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Прием и предоставление информации; прием поступающих в адрес суда телефонограмм и факсов; предоставление справочной информации гражданам о правилах подачи (направления) документации, режиме работы суда, дате и результатах рассмотрения судебных дел, заявлений, обращений и жалоб граждан и организаций, о месте нахождения суда и судебных участков мировых судей Балашихинского судебного района Московской области, а также иной информации по поручению или с ведома руководства суда.</w:t>
      </w:r>
    </w:p>
    <w:p w:rsidR="00F97BA1" w:rsidRPr="00010FDA" w:rsidRDefault="009A51F8" w:rsidP="009A5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FDA">
        <w:rPr>
          <w:rFonts w:ascii="Times New Roman" w:hAnsi="Times New Roman"/>
          <w:sz w:val="28"/>
          <w:szCs w:val="28"/>
          <w:lang w:eastAsia="ru-RU"/>
        </w:rPr>
        <w:t xml:space="preserve">3.6. </w:t>
      </w:r>
      <w:r w:rsidR="00F97BA1" w:rsidRPr="00010FDA">
        <w:rPr>
          <w:rFonts w:ascii="Times New Roman" w:hAnsi="Times New Roman"/>
          <w:sz w:val="28"/>
          <w:szCs w:val="28"/>
          <w:lang w:eastAsia="ru-RU"/>
        </w:rPr>
        <w:t>Обеспечение сохранности документации, в том числе конфиденциальности содержащихся в ней сведений;</w:t>
      </w:r>
    </w:p>
    <w:p w:rsidR="00F97BA1" w:rsidRPr="00010FDA" w:rsidRDefault="00F97BA1" w:rsidP="009A5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FDA">
        <w:rPr>
          <w:rFonts w:ascii="Times New Roman" w:hAnsi="Times New Roman"/>
          <w:sz w:val="28"/>
          <w:szCs w:val="28"/>
          <w:lang w:eastAsia="ru-RU"/>
        </w:rPr>
        <w:t>3.</w:t>
      </w:r>
      <w:r w:rsidR="009A51F8" w:rsidRPr="00010FDA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010FDA">
        <w:rPr>
          <w:rFonts w:ascii="Times New Roman" w:hAnsi="Times New Roman"/>
          <w:sz w:val="28"/>
          <w:szCs w:val="28"/>
          <w:lang w:eastAsia="ru-RU"/>
        </w:rPr>
        <w:t>Выполнение работ с использованием компьютерной и копировальной техники, необходимой для организации работы суда и обеспечения судебной деятельности (машинописные, брошюровальные работы, сканирование и преобразование документов на бумажных носителях в электронные файлы), а также контроль за их своевременным и качественным выполнением;</w:t>
      </w:r>
    </w:p>
    <w:p w:rsidR="00F97BA1" w:rsidRPr="00010FDA" w:rsidRDefault="00F97BA1" w:rsidP="009A5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FDA">
        <w:rPr>
          <w:rFonts w:ascii="Times New Roman" w:hAnsi="Times New Roman"/>
          <w:sz w:val="28"/>
          <w:szCs w:val="28"/>
          <w:lang w:eastAsia="ru-RU"/>
        </w:rPr>
        <w:t>3.</w:t>
      </w:r>
      <w:r w:rsidR="009A51F8" w:rsidRPr="00010FDA">
        <w:rPr>
          <w:rFonts w:ascii="Times New Roman" w:hAnsi="Times New Roman"/>
          <w:sz w:val="28"/>
          <w:szCs w:val="28"/>
          <w:lang w:eastAsia="ru-RU"/>
        </w:rPr>
        <w:t>8</w:t>
      </w:r>
      <w:r w:rsidRPr="00010FDA">
        <w:rPr>
          <w:rFonts w:ascii="Times New Roman" w:hAnsi="Times New Roman"/>
          <w:sz w:val="28"/>
          <w:szCs w:val="28"/>
          <w:lang w:eastAsia="ru-RU"/>
        </w:rPr>
        <w:t xml:space="preserve">. Методическое руководство, координация деятельности, оказание практической помощи и контроль по соблюдению установленного порядка ведения делопроизводства и документооборота в соответствии с требованиями </w:t>
      </w:r>
      <w:hyperlink r:id="rId6" w:history="1">
        <w:r w:rsidRPr="00010FDA">
          <w:rPr>
            <w:rFonts w:ascii="Times New Roman" w:hAnsi="Times New Roman"/>
            <w:sz w:val="28"/>
            <w:szCs w:val="28"/>
            <w:lang w:eastAsia="ru-RU"/>
          </w:rPr>
          <w:t>Инструкции</w:t>
        </w:r>
      </w:hyperlink>
      <w:r w:rsidRPr="00010FDA">
        <w:rPr>
          <w:rFonts w:ascii="Times New Roman" w:hAnsi="Times New Roman"/>
          <w:sz w:val="28"/>
          <w:szCs w:val="28"/>
          <w:lang w:eastAsia="ru-RU"/>
        </w:rPr>
        <w:t xml:space="preserve"> по судебному делопроизводству, в том числе за соблюдением сроков исполнения соответствующих поручений руководства суда;</w:t>
      </w:r>
    </w:p>
    <w:p w:rsidR="00F97BA1" w:rsidRPr="00010FDA" w:rsidRDefault="009A51F8" w:rsidP="009A5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FDA">
        <w:rPr>
          <w:rFonts w:ascii="Times New Roman" w:hAnsi="Times New Roman"/>
          <w:sz w:val="28"/>
          <w:szCs w:val="28"/>
          <w:lang w:eastAsia="ru-RU"/>
        </w:rPr>
        <w:t xml:space="preserve">3.9. </w:t>
      </w:r>
      <w:r w:rsidR="00F97BA1" w:rsidRPr="00010FDA">
        <w:rPr>
          <w:rFonts w:ascii="Times New Roman" w:hAnsi="Times New Roman"/>
          <w:sz w:val="28"/>
          <w:szCs w:val="28"/>
          <w:lang w:eastAsia="ru-RU"/>
        </w:rPr>
        <w:t>Ведение приема граждан, их представителей, представителей организаций и учреждений, а также работа с их обращениями в соответствии с утвержденным председателем соответствующего суда положением о приемной суда;</w:t>
      </w:r>
    </w:p>
    <w:p w:rsidR="00F97BA1" w:rsidRPr="00010FDA" w:rsidRDefault="009A51F8" w:rsidP="009A51F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FDA">
        <w:rPr>
          <w:rFonts w:ascii="Times New Roman" w:hAnsi="Times New Roman"/>
          <w:sz w:val="28"/>
          <w:szCs w:val="28"/>
          <w:lang w:eastAsia="ru-RU"/>
        </w:rPr>
        <w:t xml:space="preserve">3.10. </w:t>
      </w:r>
      <w:r w:rsidR="00F97BA1" w:rsidRPr="00010FDA">
        <w:rPr>
          <w:rFonts w:ascii="Times New Roman" w:hAnsi="Times New Roman"/>
          <w:sz w:val="28"/>
          <w:szCs w:val="28"/>
          <w:lang w:eastAsia="ru-RU"/>
        </w:rPr>
        <w:t xml:space="preserve">Подготовка, обработка, </w:t>
      </w:r>
      <w:proofErr w:type="spellStart"/>
      <w:r w:rsidR="00F97BA1" w:rsidRPr="00010FDA">
        <w:rPr>
          <w:rFonts w:ascii="Times New Roman" w:hAnsi="Times New Roman"/>
          <w:sz w:val="28"/>
          <w:szCs w:val="28"/>
          <w:lang w:eastAsia="ru-RU"/>
        </w:rPr>
        <w:t>деперсонификация</w:t>
      </w:r>
      <w:proofErr w:type="spellEnd"/>
      <w:r w:rsidR="00F97BA1" w:rsidRPr="00010FDA">
        <w:rPr>
          <w:rFonts w:ascii="Times New Roman" w:hAnsi="Times New Roman"/>
          <w:sz w:val="28"/>
          <w:szCs w:val="28"/>
          <w:lang w:eastAsia="ru-RU"/>
        </w:rPr>
        <w:t xml:space="preserve"> информации, ее размещение на официальном сайте в сети Интернет по вопросам, отнесенным к компетенции отдела, в соответствии с распределением председателем суда данных функций ответственным структурным подразделениям и должностным лицам;</w:t>
      </w:r>
    </w:p>
    <w:p w:rsidR="00F97BA1" w:rsidRDefault="009A51F8" w:rsidP="009A5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FDA">
        <w:rPr>
          <w:rFonts w:ascii="Times New Roman" w:hAnsi="Times New Roman"/>
          <w:sz w:val="28"/>
          <w:szCs w:val="28"/>
          <w:lang w:eastAsia="ru-RU"/>
        </w:rPr>
        <w:t xml:space="preserve">3.11. </w:t>
      </w:r>
      <w:r w:rsidR="00F97BA1" w:rsidRPr="00010FDA">
        <w:rPr>
          <w:rFonts w:ascii="Times New Roman" w:hAnsi="Times New Roman"/>
          <w:sz w:val="28"/>
          <w:szCs w:val="28"/>
          <w:lang w:eastAsia="ru-RU"/>
        </w:rPr>
        <w:t>Осуществление взаимодействия с иными государственными органами и организациями, а также иными структурными подразделениями суда по вопросам, отнесенным к компетенции отдела;</w:t>
      </w:r>
    </w:p>
    <w:p w:rsidR="00010FDA" w:rsidRDefault="00010FDA" w:rsidP="009A5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3.12. Формирование и составление номенклатуры дел;</w:t>
      </w:r>
    </w:p>
    <w:p w:rsidR="00010FDA" w:rsidRPr="00010FDA" w:rsidRDefault="00010FDA" w:rsidP="009A5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3.13.Организация приема граждан;</w:t>
      </w:r>
    </w:p>
    <w:p w:rsidR="00F97BA1" w:rsidRPr="00010FDA" w:rsidRDefault="00F97BA1" w:rsidP="009A5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FDA">
        <w:rPr>
          <w:rFonts w:ascii="Times New Roman" w:hAnsi="Times New Roman"/>
          <w:sz w:val="28"/>
          <w:szCs w:val="28"/>
          <w:lang w:eastAsia="ru-RU"/>
        </w:rPr>
        <w:t>3.</w:t>
      </w:r>
      <w:r w:rsidR="009A51F8" w:rsidRPr="00010FDA">
        <w:rPr>
          <w:rFonts w:ascii="Times New Roman" w:hAnsi="Times New Roman"/>
          <w:sz w:val="28"/>
          <w:szCs w:val="28"/>
          <w:lang w:eastAsia="ru-RU"/>
        </w:rPr>
        <w:t>1</w:t>
      </w:r>
      <w:r w:rsidR="00010FDA">
        <w:rPr>
          <w:rFonts w:ascii="Times New Roman" w:hAnsi="Times New Roman"/>
          <w:sz w:val="28"/>
          <w:szCs w:val="28"/>
          <w:lang w:eastAsia="ru-RU"/>
        </w:rPr>
        <w:t>4</w:t>
      </w:r>
      <w:r w:rsidRPr="00010FDA">
        <w:rPr>
          <w:rFonts w:ascii="Times New Roman" w:hAnsi="Times New Roman"/>
          <w:sz w:val="28"/>
          <w:szCs w:val="28"/>
          <w:lang w:eastAsia="ru-RU"/>
        </w:rPr>
        <w:t>. Осуществление иных функций, отнесенных к компетенции отдела.</w:t>
      </w:r>
    </w:p>
    <w:p w:rsidR="00F97BA1" w:rsidRDefault="00F97BA1" w:rsidP="009A51F8">
      <w:pPr>
        <w:pStyle w:val="2"/>
        <w:shd w:val="clear" w:color="auto" w:fill="auto"/>
        <w:tabs>
          <w:tab w:val="left" w:pos="693"/>
        </w:tabs>
        <w:spacing w:after="0" w:line="326" w:lineRule="exact"/>
        <w:ind w:right="60"/>
        <w:jc w:val="both"/>
        <w:rPr>
          <w:sz w:val="28"/>
          <w:szCs w:val="28"/>
        </w:rPr>
      </w:pPr>
    </w:p>
    <w:p w:rsidR="009A51F8" w:rsidRPr="00AA756D" w:rsidRDefault="009A51F8" w:rsidP="009A51F8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14"/>
        </w:tabs>
        <w:spacing w:after="68" w:line="260" w:lineRule="exact"/>
        <w:rPr>
          <w:sz w:val="28"/>
          <w:szCs w:val="28"/>
        </w:rPr>
      </w:pPr>
      <w:bookmarkStart w:id="3" w:name="bookmark2"/>
      <w:r w:rsidRPr="00AA756D">
        <w:rPr>
          <w:sz w:val="28"/>
          <w:szCs w:val="28"/>
        </w:rPr>
        <w:t>Права и обязанности руководства отдела</w:t>
      </w:r>
      <w:bookmarkEnd w:id="3"/>
    </w:p>
    <w:p w:rsidR="009A51F8" w:rsidRPr="00AA756D" w:rsidRDefault="009A51F8" w:rsidP="009A51F8">
      <w:pPr>
        <w:pStyle w:val="10"/>
        <w:keepNext/>
        <w:keepLines/>
        <w:shd w:val="clear" w:color="auto" w:fill="auto"/>
        <w:tabs>
          <w:tab w:val="left" w:pos="314"/>
        </w:tabs>
        <w:spacing w:after="68" w:line="260" w:lineRule="exact"/>
        <w:ind w:left="525"/>
        <w:jc w:val="left"/>
        <w:rPr>
          <w:sz w:val="28"/>
          <w:szCs w:val="28"/>
        </w:rPr>
      </w:pPr>
    </w:p>
    <w:p w:rsidR="009A51F8" w:rsidRPr="00AA756D" w:rsidRDefault="009A51F8" w:rsidP="009A51F8">
      <w:pPr>
        <w:pStyle w:val="11"/>
        <w:shd w:val="clear" w:color="auto" w:fill="auto"/>
        <w:tabs>
          <w:tab w:val="left" w:pos="1576"/>
        </w:tabs>
        <w:spacing w:after="0"/>
        <w:ind w:right="8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 xml:space="preserve">4.1. Должность начальника отдела в соответствии с Реестром государственных должностей государственной службы Российской </w:t>
      </w:r>
      <w:r w:rsidRPr="00AA756D">
        <w:rPr>
          <w:sz w:val="28"/>
          <w:szCs w:val="28"/>
        </w:rPr>
        <w:lastRenderedPageBreak/>
        <w:t>Федерации (далее - Реестр) относится к ведущей группе должностей категории «руководители» государственной должности государственной службы. Начальник отдела назначается на должность по результатам конкурса на замещение вакантных должностей государственной гражданской службы и освобождается от должности председателем суда.</w:t>
      </w:r>
    </w:p>
    <w:p w:rsidR="009A51F8" w:rsidRPr="00AA756D" w:rsidRDefault="009A51F8" w:rsidP="009A51F8">
      <w:pPr>
        <w:pStyle w:val="11"/>
        <w:numPr>
          <w:ilvl w:val="1"/>
          <w:numId w:val="8"/>
        </w:numPr>
        <w:shd w:val="clear" w:color="auto" w:fill="auto"/>
        <w:tabs>
          <w:tab w:val="left" w:pos="549"/>
        </w:tabs>
        <w:spacing w:after="0"/>
        <w:ind w:right="8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В отсутствие начальника отдела его обязанности возлагаются на</w:t>
      </w:r>
    </w:p>
    <w:p w:rsidR="009A51F8" w:rsidRPr="00AA756D" w:rsidRDefault="009A51F8" w:rsidP="009A51F8">
      <w:pPr>
        <w:pStyle w:val="11"/>
        <w:shd w:val="clear" w:color="auto" w:fill="auto"/>
        <w:tabs>
          <w:tab w:val="left" w:pos="549"/>
        </w:tabs>
        <w:spacing w:after="0"/>
        <w:ind w:right="8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консультанта отдела.</w:t>
      </w:r>
    </w:p>
    <w:p w:rsidR="009A51F8" w:rsidRPr="00AA756D" w:rsidRDefault="009A51F8" w:rsidP="009A51F8">
      <w:pPr>
        <w:pStyle w:val="2"/>
        <w:shd w:val="clear" w:color="auto" w:fill="auto"/>
        <w:tabs>
          <w:tab w:val="left" w:pos="558"/>
        </w:tabs>
        <w:spacing w:after="0" w:line="326" w:lineRule="exact"/>
        <w:ind w:right="6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ab/>
        <w:t>Должность консультанта отела в соответствии с Реестром относится к старшей группе должностей государственной гражданской службы категории «специалисты».</w:t>
      </w:r>
    </w:p>
    <w:p w:rsidR="009A51F8" w:rsidRPr="00AA756D" w:rsidRDefault="009A51F8" w:rsidP="009A51F8">
      <w:pPr>
        <w:pStyle w:val="11"/>
        <w:numPr>
          <w:ilvl w:val="1"/>
          <w:numId w:val="8"/>
        </w:numPr>
        <w:shd w:val="clear" w:color="auto" w:fill="auto"/>
        <w:tabs>
          <w:tab w:val="left" w:pos="525"/>
        </w:tabs>
        <w:spacing w:after="0" w:line="260" w:lineRule="exact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Начальник отдела:</w:t>
      </w:r>
    </w:p>
    <w:p w:rsidR="009A51F8" w:rsidRPr="00AA756D" w:rsidRDefault="009A51F8" w:rsidP="009A51F8">
      <w:pPr>
        <w:pStyle w:val="11"/>
        <w:shd w:val="clear" w:color="auto" w:fill="auto"/>
        <w:spacing w:after="0"/>
        <w:ind w:left="60" w:right="80" w:firstLine="74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представляет председателю суда предложения по структуре и штатной численности отдела;</w:t>
      </w:r>
    </w:p>
    <w:p w:rsidR="009A51F8" w:rsidRPr="00AA756D" w:rsidRDefault="009A51F8" w:rsidP="009A51F8">
      <w:pPr>
        <w:pStyle w:val="11"/>
        <w:shd w:val="clear" w:color="auto" w:fill="auto"/>
        <w:spacing w:after="0"/>
        <w:ind w:left="60" w:right="80" w:firstLine="74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разрабатывает и вносит на утверждение председателю суда проект положения об отделе;</w:t>
      </w:r>
    </w:p>
    <w:p w:rsidR="009A51F8" w:rsidRPr="00AA756D" w:rsidRDefault="009A51F8" w:rsidP="009A51F8">
      <w:pPr>
        <w:pStyle w:val="11"/>
        <w:shd w:val="clear" w:color="auto" w:fill="auto"/>
        <w:spacing w:after="0"/>
        <w:ind w:left="60" w:right="80" w:firstLine="74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оценивает результативность деятельности государственных гражданских служащих отдела и вносит предложения председателю суда о направлении их на повышение квалификации;</w:t>
      </w:r>
    </w:p>
    <w:p w:rsidR="009A51F8" w:rsidRPr="00AA756D" w:rsidRDefault="009A51F8" w:rsidP="009A51F8">
      <w:pPr>
        <w:pStyle w:val="11"/>
        <w:shd w:val="clear" w:color="auto" w:fill="auto"/>
        <w:spacing w:after="0"/>
        <w:ind w:left="60" w:right="80" w:firstLine="74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оказывает консультативную помощь государственным гражданским служащим отдела при выполнении ими должностных обязанностей и осуществляет контроль за их деятельностью, соблюдением трудовой и исполнительской дисциплины;</w:t>
      </w:r>
    </w:p>
    <w:p w:rsidR="009A51F8" w:rsidRPr="00AA756D" w:rsidRDefault="009A51F8" w:rsidP="009A51F8">
      <w:pPr>
        <w:pStyle w:val="11"/>
        <w:shd w:val="clear" w:color="auto" w:fill="auto"/>
        <w:spacing w:after="0"/>
        <w:ind w:left="60" w:firstLine="74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организует планирование работы отдела;</w:t>
      </w:r>
    </w:p>
    <w:p w:rsidR="009A51F8" w:rsidRPr="00AA756D" w:rsidRDefault="009A51F8" w:rsidP="009A51F8">
      <w:pPr>
        <w:pStyle w:val="11"/>
        <w:shd w:val="clear" w:color="auto" w:fill="auto"/>
        <w:spacing w:after="0"/>
        <w:ind w:left="60" w:right="80" w:firstLine="74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вносит председателю суда предложения о совершенствовании работы отдела и мерах повышения ее эффективности, поощрении государственных гражданских служащих отдела и применении к ним дисциплинарного взыскания, назначении на должность и освобождении от должности государственных гражданских служащих;</w:t>
      </w:r>
    </w:p>
    <w:p w:rsidR="009A51F8" w:rsidRPr="00AA756D" w:rsidRDefault="009A51F8" w:rsidP="009A51F8">
      <w:pPr>
        <w:pStyle w:val="a4"/>
        <w:ind w:left="0" w:firstLine="0"/>
        <w:rPr>
          <w:color w:val="000000" w:themeColor="text1"/>
          <w:sz w:val="28"/>
          <w:szCs w:val="28"/>
        </w:rPr>
      </w:pPr>
      <w:r w:rsidRPr="00AA756D">
        <w:rPr>
          <w:color w:val="000000" w:themeColor="text1"/>
          <w:sz w:val="28"/>
          <w:szCs w:val="28"/>
        </w:rPr>
        <w:t xml:space="preserve">          распределяет работу по отдельным вопросам между работниками отдела,  также устанавливает порядок замещения на период отсутствия отдельных работников отдела.</w:t>
      </w:r>
    </w:p>
    <w:p w:rsidR="009A51F8" w:rsidRPr="00AA756D" w:rsidRDefault="009A51F8" w:rsidP="009A51F8">
      <w:pPr>
        <w:pStyle w:val="11"/>
        <w:shd w:val="clear" w:color="auto" w:fill="auto"/>
        <w:spacing w:after="0"/>
        <w:ind w:left="60" w:firstLine="74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исполняет другие обязанности в соответствии с должностным регламентом.</w:t>
      </w:r>
    </w:p>
    <w:p w:rsidR="009A51F8" w:rsidRPr="00AA756D" w:rsidRDefault="009A51F8" w:rsidP="009A51F8">
      <w:pPr>
        <w:pStyle w:val="11"/>
        <w:shd w:val="clear" w:color="auto" w:fill="auto"/>
        <w:spacing w:after="0" w:line="326" w:lineRule="exact"/>
        <w:ind w:left="60" w:right="80" w:firstLine="74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контролирует выполнение государственными гражданскими служащими отдела возложенных на них задач;</w:t>
      </w:r>
    </w:p>
    <w:p w:rsidR="009A51F8" w:rsidRPr="00AA756D" w:rsidRDefault="009A51F8" w:rsidP="009A51F8">
      <w:pPr>
        <w:pStyle w:val="11"/>
        <w:shd w:val="clear" w:color="auto" w:fill="auto"/>
        <w:spacing w:after="0" w:line="326" w:lineRule="exact"/>
        <w:ind w:left="60" w:right="80" w:firstLine="74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организует разработку проектов нормативных документов, необходимых для выполнения задач отдела;</w:t>
      </w:r>
    </w:p>
    <w:p w:rsidR="009A51F8" w:rsidRPr="00AA756D" w:rsidRDefault="009A51F8" w:rsidP="009A51F8">
      <w:pPr>
        <w:pStyle w:val="11"/>
        <w:shd w:val="clear" w:color="auto" w:fill="auto"/>
        <w:spacing w:after="0" w:line="326" w:lineRule="exact"/>
        <w:ind w:left="60" w:right="80" w:firstLine="74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осуществляет координацию мероприятий, проводимых совместно с Управлением Судебного департамента в Московской области.</w:t>
      </w:r>
    </w:p>
    <w:p w:rsidR="009A51F8" w:rsidRPr="00AA756D" w:rsidRDefault="009A51F8" w:rsidP="009A51F8">
      <w:pPr>
        <w:pStyle w:val="11"/>
        <w:numPr>
          <w:ilvl w:val="1"/>
          <w:numId w:val="8"/>
        </w:numPr>
        <w:shd w:val="clear" w:color="auto" w:fill="auto"/>
        <w:tabs>
          <w:tab w:val="left" w:pos="708"/>
        </w:tabs>
        <w:spacing w:after="0" w:line="326" w:lineRule="exact"/>
        <w:ind w:right="8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Статус (права, обязанности, ответственность) начальника отдела,</w:t>
      </w:r>
    </w:p>
    <w:p w:rsidR="009A51F8" w:rsidRPr="00AA756D" w:rsidRDefault="009A51F8" w:rsidP="009A51F8">
      <w:pPr>
        <w:pStyle w:val="11"/>
        <w:shd w:val="clear" w:color="auto" w:fill="auto"/>
        <w:tabs>
          <w:tab w:val="left" w:pos="708"/>
        </w:tabs>
        <w:spacing w:after="0" w:line="326" w:lineRule="exact"/>
        <w:ind w:right="8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государственных гражданских служащих отдела определяется положением об отделе и должностными регламентами государственных гражданских служащих, утвержденными председателем суда.</w:t>
      </w:r>
    </w:p>
    <w:p w:rsidR="009A51F8" w:rsidRPr="00AA756D" w:rsidRDefault="009A51F8" w:rsidP="009A51F8">
      <w:pPr>
        <w:pStyle w:val="11"/>
        <w:shd w:val="clear" w:color="auto" w:fill="auto"/>
        <w:tabs>
          <w:tab w:val="left" w:pos="708"/>
        </w:tabs>
        <w:spacing w:after="0" w:line="326" w:lineRule="exact"/>
        <w:ind w:right="80"/>
        <w:jc w:val="both"/>
        <w:rPr>
          <w:sz w:val="28"/>
          <w:szCs w:val="28"/>
        </w:rPr>
      </w:pPr>
    </w:p>
    <w:p w:rsidR="009A51F8" w:rsidRPr="00AA756D" w:rsidRDefault="009A51F8" w:rsidP="009A51F8">
      <w:pPr>
        <w:pStyle w:val="120"/>
        <w:keepNext/>
        <w:keepLines/>
        <w:numPr>
          <w:ilvl w:val="0"/>
          <w:numId w:val="8"/>
        </w:numPr>
        <w:shd w:val="clear" w:color="auto" w:fill="auto"/>
        <w:tabs>
          <w:tab w:val="left" w:pos="318"/>
        </w:tabs>
        <w:spacing w:before="0" w:after="0" w:line="260" w:lineRule="exact"/>
        <w:rPr>
          <w:sz w:val="28"/>
          <w:szCs w:val="28"/>
        </w:rPr>
      </w:pPr>
      <w:bookmarkStart w:id="4" w:name="bookmark3"/>
      <w:r w:rsidRPr="00AA756D">
        <w:rPr>
          <w:sz w:val="28"/>
          <w:szCs w:val="28"/>
        </w:rPr>
        <w:lastRenderedPageBreak/>
        <w:t>Ответственность</w:t>
      </w:r>
      <w:bookmarkEnd w:id="4"/>
    </w:p>
    <w:p w:rsidR="009A51F8" w:rsidRPr="00AA756D" w:rsidRDefault="009A51F8" w:rsidP="009A51F8">
      <w:pPr>
        <w:pStyle w:val="120"/>
        <w:keepNext/>
        <w:keepLines/>
        <w:shd w:val="clear" w:color="auto" w:fill="auto"/>
        <w:tabs>
          <w:tab w:val="left" w:pos="318"/>
        </w:tabs>
        <w:spacing w:before="0" w:after="0" w:line="260" w:lineRule="exact"/>
        <w:ind w:left="390"/>
        <w:jc w:val="left"/>
        <w:rPr>
          <w:sz w:val="28"/>
          <w:szCs w:val="28"/>
        </w:rPr>
      </w:pPr>
    </w:p>
    <w:p w:rsidR="009A51F8" w:rsidRPr="00AA756D" w:rsidRDefault="009A51F8" w:rsidP="009A51F8">
      <w:pPr>
        <w:pStyle w:val="11"/>
        <w:numPr>
          <w:ilvl w:val="1"/>
          <w:numId w:val="9"/>
        </w:numPr>
        <w:shd w:val="clear" w:color="auto" w:fill="auto"/>
        <w:tabs>
          <w:tab w:val="left" w:pos="142"/>
        </w:tabs>
        <w:spacing w:after="0" w:line="326" w:lineRule="exact"/>
        <w:ind w:left="0" w:right="80" w:firstLine="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Начальник отдела несет персональную ответственность за</w:t>
      </w:r>
    </w:p>
    <w:p w:rsidR="009A51F8" w:rsidRPr="00AA756D" w:rsidRDefault="009A51F8" w:rsidP="009A51F8">
      <w:pPr>
        <w:pStyle w:val="11"/>
        <w:shd w:val="clear" w:color="auto" w:fill="auto"/>
        <w:tabs>
          <w:tab w:val="left" w:pos="1644"/>
        </w:tabs>
        <w:spacing w:after="0" w:line="326" w:lineRule="exact"/>
        <w:ind w:right="8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качественное и своевременное выполнение задач и функций, возложенных на отдел.</w:t>
      </w:r>
    </w:p>
    <w:p w:rsidR="009A51F8" w:rsidRPr="00AA756D" w:rsidRDefault="009A51F8" w:rsidP="009A51F8">
      <w:pPr>
        <w:pStyle w:val="11"/>
        <w:numPr>
          <w:ilvl w:val="1"/>
          <w:numId w:val="9"/>
        </w:numPr>
        <w:shd w:val="clear" w:color="auto" w:fill="auto"/>
        <w:tabs>
          <w:tab w:val="left" w:pos="0"/>
        </w:tabs>
        <w:spacing w:after="0" w:line="326" w:lineRule="exact"/>
        <w:ind w:left="0" w:right="80" w:firstLine="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 xml:space="preserve">За неисполнение или ненадлежащее исполнение своих </w:t>
      </w:r>
    </w:p>
    <w:p w:rsidR="009A51F8" w:rsidRDefault="009A51F8" w:rsidP="009A51F8">
      <w:pPr>
        <w:pStyle w:val="11"/>
        <w:shd w:val="clear" w:color="auto" w:fill="auto"/>
        <w:tabs>
          <w:tab w:val="left" w:pos="1399"/>
        </w:tabs>
        <w:spacing w:after="0" w:line="326" w:lineRule="exact"/>
        <w:ind w:right="8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должностных обязанностей начальник отдела, государственные гражданские служащие, замещающие иные должности в отделе, привлекаются к ответственности в порядке, установленном Федеральным законом Российской Федерации от 27 июля 2004 г. № 79-ФЗ «О государственной гражданской службе Российской Федерации», а также другими федеральными законами.</w:t>
      </w:r>
    </w:p>
    <w:p w:rsidR="009A51F8" w:rsidRPr="00AA756D" w:rsidRDefault="009A51F8" w:rsidP="009A51F8">
      <w:pPr>
        <w:pStyle w:val="11"/>
        <w:shd w:val="clear" w:color="auto" w:fill="auto"/>
        <w:tabs>
          <w:tab w:val="left" w:pos="1399"/>
        </w:tabs>
        <w:spacing w:after="0" w:line="326" w:lineRule="exact"/>
        <w:ind w:right="80"/>
        <w:jc w:val="both"/>
        <w:rPr>
          <w:sz w:val="28"/>
          <w:szCs w:val="28"/>
        </w:rPr>
      </w:pPr>
    </w:p>
    <w:p w:rsidR="009A51F8" w:rsidRPr="00AA756D" w:rsidRDefault="009A51F8" w:rsidP="009A51F8">
      <w:pPr>
        <w:pStyle w:val="120"/>
        <w:keepNext/>
        <w:keepLines/>
        <w:numPr>
          <w:ilvl w:val="0"/>
          <w:numId w:val="9"/>
        </w:numPr>
        <w:shd w:val="clear" w:color="auto" w:fill="auto"/>
        <w:spacing w:before="0" w:after="0" w:line="322" w:lineRule="exact"/>
        <w:rPr>
          <w:sz w:val="28"/>
          <w:szCs w:val="28"/>
        </w:rPr>
      </w:pPr>
      <w:bookmarkStart w:id="5" w:name="bookmark4"/>
      <w:r w:rsidRPr="00AA756D">
        <w:rPr>
          <w:sz w:val="28"/>
          <w:szCs w:val="28"/>
        </w:rPr>
        <w:t>Порядок взаимодействия.</w:t>
      </w:r>
      <w:bookmarkEnd w:id="5"/>
    </w:p>
    <w:p w:rsidR="009A51F8" w:rsidRPr="00AA756D" w:rsidRDefault="009A51F8" w:rsidP="009A51F8">
      <w:pPr>
        <w:pStyle w:val="120"/>
        <w:keepNext/>
        <w:keepLines/>
        <w:shd w:val="clear" w:color="auto" w:fill="auto"/>
        <w:spacing w:before="0" w:after="0" w:line="322" w:lineRule="exact"/>
        <w:ind w:left="40"/>
        <w:jc w:val="left"/>
        <w:rPr>
          <w:sz w:val="28"/>
          <w:szCs w:val="28"/>
        </w:rPr>
      </w:pPr>
    </w:p>
    <w:p w:rsidR="009A51F8" w:rsidRPr="00AA756D" w:rsidRDefault="009A51F8" w:rsidP="009A51F8">
      <w:pPr>
        <w:pStyle w:val="11"/>
        <w:shd w:val="clear" w:color="auto" w:fill="auto"/>
        <w:tabs>
          <w:tab w:val="left" w:pos="1351"/>
        </w:tabs>
        <w:spacing w:after="0" w:line="331" w:lineRule="exact"/>
        <w:ind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AA756D">
        <w:rPr>
          <w:sz w:val="28"/>
          <w:szCs w:val="28"/>
        </w:rPr>
        <w:t xml:space="preserve">При выполнении возложенных задач и функций, предусмотренных настоящим Положением, отдел взаимодействует отделом </w:t>
      </w:r>
      <w:r>
        <w:rPr>
          <w:sz w:val="28"/>
          <w:szCs w:val="28"/>
        </w:rPr>
        <w:t>обеспечения судопроизводства по гражданским делам, общим отделом</w:t>
      </w:r>
      <w:r w:rsidRPr="00AA756D">
        <w:rPr>
          <w:sz w:val="28"/>
          <w:szCs w:val="28"/>
        </w:rPr>
        <w:t>, отделом судопроизводства по уголовным делам, с Управлением Судебного департамента в Московской области, Московским областным судом, другими районными (городскими) судами Московской области, гарнизонными военными судами, органами судейского сообщества Московской области, правоохранительными и другими государственными органами в пределах компетенции отдела.</w:t>
      </w:r>
    </w:p>
    <w:p w:rsidR="009A51F8" w:rsidRPr="00AA756D" w:rsidRDefault="009A51F8" w:rsidP="009A51F8">
      <w:pPr>
        <w:pStyle w:val="11"/>
        <w:numPr>
          <w:ilvl w:val="1"/>
          <w:numId w:val="11"/>
        </w:numPr>
        <w:shd w:val="clear" w:color="auto" w:fill="auto"/>
        <w:tabs>
          <w:tab w:val="left" w:pos="1230"/>
        </w:tabs>
        <w:spacing w:after="0" w:line="331" w:lineRule="exact"/>
        <w:rPr>
          <w:sz w:val="28"/>
          <w:szCs w:val="28"/>
        </w:rPr>
      </w:pPr>
      <w:r w:rsidRPr="00AA756D">
        <w:rPr>
          <w:sz w:val="28"/>
          <w:szCs w:val="28"/>
        </w:rPr>
        <w:t>Взаимодействие осуществляется в форме:</w:t>
      </w:r>
    </w:p>
    <w:p w:rsidR="009A51F8" w:rsidRDefault="009A51F8" w:rsidP="009A51F8">
      <w:pPr>
        <w:pStyle w:val="11"/>
        <w:numPr>
          <w:ilvl w:val="0"/>
          <w:numId w:val="7"/>
        </w:numPr>
        <w:shd w:val="clear" w:color="auto" w:fill="auto"/>
        <w:tabs>
          <w:tab w:val="left" w:pos="755"/>
        </w:tabs>
        <w:spacing w:after="0" w:line="331" w:lineRule="exact"/>
        <w:ind w:left="400" w:right="8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обмена информационными, аналитическими и методическими материалами; взаимных консультаций.</w:t>
      </w:r>
    </w:p>
    <w:p w:rsidR="009A51F8" w:rsidRDefault="009A51F8" w:rsidP="009A51F8">
      <w:pPr>
        <w:pStyle w:val="11"/>
        <w:shd w:val="clear" w:color="auto" w:fill="auto"/>
        <w:tabs>
          <w:tab w:val="left" w:pos="755"/>
        </w:tabs>
        <w:spacing w:after="0" w:line="331" w:lineRule="exact"/>
        <w:ind w:left="400" w:right="80"/>
        <w:jc w:val="both"/>
        <w:rPr>
          <w:sz w:val="28"/>
          <w:szCs w:val="28"/>
        </w:rPr>
      </w:pPr>
    </w:p>
    <w:p w:rsidR="009A51F8" w:rsidRDefault="009A51F8" w:rsidP="009A51F8">
      <w:pPr>
        <w:pStyle w:val="11"/>
        <w:shd w:val="clear" w:color="auto" w:fill="auto"/>
        <w:tabs>
          <w:tab w:val="left" w:pos="755"/>
        </w:tabs>
        <w:spacing w:after="0" w:line="331" w:lineRule="exact"/>
        <w:ind w:left="400" w:right="80"/>
        <w:jc w:val="both"/>
        <w:rPr>
          <w:sz w:val="28"/>
          <w:szCs w:val="28"/>
        </w:rPr>
      </w:pPr>
    </w:p>
    <w:p w:rsidR="009A51F8" w:rsidRDefault="009A51F8" w:rsidP="009A51F8">
      <w:pPr>
        <w:pStyle w:val="11"/>
        <w:shd w:val="clear" w:color="auto" w:fill="auto"/>
        <w:tabs>
          <w:tab w:val="left" w:pos="755"/>
        </w:tabs>
        <w:spacing w:after="0" w:line="331" w:lineRule="exact"/>
        <w:ind w:left="400" w:right="80"/>
        <w:jc w:val="both"/>
        <w:rPr>
          <w:sz w:val="28"/>
          <w:szCs w:val="28"/>
        </w:rPr>
      </w:pPr>
    </w:p>
    <w:p w:rsidR="009A51F8" w:rsidRDefault="009A51F8" w:rsidP="009A51F8">
      <w:pPr>
        <w:pStyle w:val="11"/>
        <w:shd w:val="clear" w:color="auto" w:fill="auto"/>
        <w:tabs>
          <w:tab w:val="left" w:pos="755"/>
        </w:tabs>
        <w:spacing w:after="0" w:line="331" w:lineRule="exact"/>
        <w:ind w:left="400" w:right="80"/>
        <w:jc w:val="both"/>
        <w:rPr>
          <w:sz w:val="28"/>
          <w:szCs w:val="28"/>
        </w:rPr>
      </w:pPr>
    </w:p>
    <w:p w:rsidR="009A51F8" w:rsidRPr="00AA756D" w:rsidRDefault="009A51F8" w:rsidP="009A51F8">
      <w:pPr>
        <w:pStyle w:val="11"/>
        <w:shd w:val="clear" w:color="auto" w:fill="auto"/>
        <w:tabs>
          <w:tab w:val="left" w:pos="755"/>
        </w:tabs>
        <w:spacing w:after="0" w:line="331" w:lineRule="exact"/>
        <w:ind w:right="8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Положение разработала</w:t>
      </w:r>
    </w:p>
    <w:p w:rsidR="009A51F8" w:rsidRPr="00AA756D" w:rsidRDefault="00010FDA" w:rsidP="009A51F8">
      <w:pPr>
        <w:pStyle w:val="11"/>
        <w:shd w:val="clear" w:color="auto" w:fill="auto"/>
        <w:tabs>
          <w:tab w:val="left" w:pos="1351"/>
        </w:tabs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51F8" w:rsidRPr="00AA756D">
        <w:rPr>
          <w:sz w:val="28"/>
          <w:szCs w:val="28"/>
        </w:rPr>
        <w:t xml:space="preserve">ачальник общего отдела </w:t>
      </w:r>
    </w:p>
    <w:p w:rsidR="009A51F8" w:rsidRPr="00AA756D" w:rsidRDefault="009A51F8" w:rsidP="009A51F8">
      <w:pPr>
        <w:pStyle w:val="11"/>
        <w:shd w:val="clear" w:color="auto" w:fill="auto"/>
        <w:spacing w:after="0" w:line="326" w:lineRule="exact"/>
        <w:ind w:left="20"/>
        <w:rPr>
          <w:sz w:val="28"/>
          <w:szCs w:val="28"/>
        </w:rPr>
      </w:pPr>
      <w:r w:rsidRPr="00AA756D">
        <w:rPr>
          <w:sz w:val="28"/>
          <w:szCs w:val="28"/>
        </w:rPr>
        <w:t>Балашихинского городского суда                                                Т.И. Селезнева</w:t>
      </w:r>
    </w:p>
    <w:p w:rsidR="009A51F8" w:rsidRPr="0012622D" w:rsidRDefault="009A51F8" w:rsidP="009A51F8">
      <w:pPr>
        <w:pStyle w:val="2"/>
        <w:shd w:val="clear" w:color="auto" w:fill="auto"/>
        <w:tabs>
          <w:tab w:val="left" w:pos="693"/>
        </w:tabs>
        <w:spacing w:after="0" w:line="326" w:lineRule="exact"/>
        <w:ind w:right="60"/>
        <w:jc w:val="both"/>
        <w:rPr>
          <w:sz w:val="28"/>
          <w:szCs w:val="28"/>
        </w:rPr>
      </w:pPr>
    </w:p>
    <w:sectPr w:rsidR="009A51F8" w:rsidRPr="0012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56D"/>
    <w:multiLevelType w:val="multilevel"/>
    <w:tmpl w:val="F8BCD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B356E"/>
    <w:multiLevelType w:val="multilevel"/>
    <w:tmpl w:val="F8BCD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A016C"/>
    <w:multiLevelType w:val="multilevel"/>
    <w:tmpl w:val="EB36228C"/>
    <w:lvl w:ilvl="0">
      <w:start w:val="4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992387D"/>
    <w:multiLevelType w:val="multilevel"/>
    <w:tmpl w:val="C2F261A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DC0A4A"/>
    <w:multiLevelType w:val="multilevel"/>
    <w:tmpl w:val="BE0E9A5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D4827E0"/>
    <w:multiLevelType w:val="multilevel"/>
    <w:tmpl w:val="0E32EC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EC209E"/>
    <w:multiLevelType w:val="multilevel"/>
    <w:tmpl w:val="EA0ED32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7D01EF6"/>
    <w:multiLevelType w:val="multilevel"/>
    <w:tmpl w:val="1B06FD8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A733E3E"/>
    <w:multiLevelType w:val="multilevel"/>
    <w:tmpl w:val="CF2A36C0"/>
    <w:lvl w:ilvl="0">
      <w:start w:val="14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75D54959"/>
    <w:multiLevelType w:val="multilevel"/>
    <w:tmpl w:val="E9A01ED0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0">
    <w:nsid w:val="7FA815E1"/>
    <w:multiLevelType w:val="multilevel"/>
    <w:tmpl w:val="33D266B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5A"/>
    <w:rsid w:val="00010FDA"/>
    <w:rsid w:val="002449D3"/>
    <w:rsid w:val="00634C31"/>
    <w:rsid w:val="00730764"/>
    <w:rsid w:val="00901F5A"/>
    <w:rsid w:val="009A51F8"/>
    <w:rsid w:val="00B43636"/>
    <w:rsid w:val="00D67909"/>
    <w:rsid w:val="00D965A7"/>
    <w:rsid w:val="00DB4A78"/>
    <w:rsid w:val="00F94C99"/>
    <w:rsid w:val="00F9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449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449D3"/>
    <w:pPr>
      <w:widowControl w:val="0"/>
      <w:shd w:val="clear" w:color="auto" w:fill="FFFFFF"/>
      <w:spacing w:after="7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2449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Заголовок №2_"/>
    <w:basedOn w:val="a0"/>
    <w:link w:val="23"/>
    <w:rsid w:val="002449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449D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rsid w:val="002449D3"/>
    <w:pPr>
      <w:widowControl w:val="0"/>
      <w:shd w:val="clear" w:color="auto" w:fill="FFFFFF"/>
      <w:spacing w:before="36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">
    <w:name w:val="Заголовок №1_"/>
    <w:basedOn w:val="a0"/>
    <w:link w:val="10"/>
    <w:rsid w:val="009A51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9A51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rsid w:val="009A51F8"/>
    <w:pPr>
      <w:widowControl w:val="0"/>
      <w:shd w:val="clear" w:color="auto" w:fill="FFFFFF"/>
      <w:spacing w:after="66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9A51F8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rsid w:val="009A51F8"/>
    <w:pPr>
      <w:widowControl w:val="0"/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9A51F8"/>
    <w:pPr>
      <w:spacing w:after="0" w:line="24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449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449D3"/>
    <w:pPr>
      <w:widowControl w:val="0"/>
      <w:shd w:val="clear" w:color="auto" w:fill="FFFFFF"/>
      <w:spacing w:after="7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2449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Заголовок №2_"/>
    <w:basedOn w:val="a0"/>
    <w:link w:val="23"/>
    <w:rsid w:val="002449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449D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rsid w:val="002449D3"/>
    <w:pPr>
      <w:widowControl w:val="0"/>
      <w:shd w:val="clear" w:color="auto" w:fill="FFFFFF"/>
      <w:spacing w:before="36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">
    <w:name w:val="Заголовок №1_"/>
    <w:basedOn w:val="a0"/>
    <w:link w:val="10"/>
    <w:rsid w:val="009A51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9A51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rsid w:val="009A51F8"/>
    <w:pPr>
      <w:widowControl w:val="0"/>
      <w:shd w:val="clear" w:color="auto" w:fill="FFFFFF"/>
      <w:spacing w:after="66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9A51F8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rsid w:val="009A51F8"/>
    <w:pPr>
      <w:widowControl w:val="0"/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9A51F8"/>
    <w:pPr>
      <w:spacing w:after="0" w:line="24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2E8E2AAA6EB0985A63F3D7E78CC093BBADC6C33B39F51D69DA667D36DAA9186C6874B3FB5AA3F3ECC53C8C54C6A8E712C93A92846034FBzBq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2023-06-05T07:19:00Z</cp:lastPrinted>
  <dcterms:created xsi:type="dcterms:W3CDTF">2023-04-17T10:46:00Z</dcterms:created>
  <dcterms:modified xsi:type="dcterms:W3CDTF">2023-06-05T07:20:00Z</dcterms:modified>
</cp:coreProperties>
</file>