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120" w:rsidRDefault="00AE7120" w:rsidP="00AE7120">
      <w:pPr>
        <w:pStyle w:val="30"/>
        <w:shd w:val="clear" w:color="auto" w:fill="auto"/>
        <w:spacing w:after="613"/>
        <w:ind w:left="10680"/>
      </w:pPr>
      <w:proofErr w:type="gramStart"/>
      <w:r>
        <w:t>Утвержден</w:t>
      </w:r>
      <w:proofErr w:type="gramEnd"/>
      <w:r>
        <w:t xml:space="preserve"> приказом председателя Новосибирского областного суда             от «</w:t>
      </w:r>
      <w:r w:rsidR="00465353">
        <w:t>2</w:t>
      </w:r>
      <w:r w:rsidR="00101943">
        <w:t>8</w:t>
      </w:r>
      <w:r>
        <w:t xml:space="preserve">» </w:t>
      </w:r>
      <w:r w:rsidR="00465353">
        <w:t>декаб</w:t>
      </w:r>
      <w:r w:rsidR="0023268E">
        <w:t>ря</w:t>
      </w:r>
      <w:r>
        <w:t xml:space="preserve"> 20</w:t>
      </w:r>
      <w:r w:rsidR="00C77264">
        <w:t>2</w:t>
      </w:r>
      <w:r w:rsidR="00465353">
        <w:t>4</w:t>
      </w:r>
      <w:r>
        <w:t xml:space="preserve"> года № </w:t>
      </w:r>
      <w:r w:rsidR="00465353">
        <w:t xml:space="preserve">     </w:t>
      </w:r>
      <w:r>
        <w:t xml:space="preserve"> - ОД</w:t>
      </w:r>
    </w:p>
    <w:p w:rsidR="00AE7120" w:rsidRDefault="00AE7120" w:rsidP="00AE7120">
      <w:pPr>
        <w:pStyle w:val="20"/>
        <w:shd w:val="clear" w:color="auto" w:fill="auto"/>
        <w:spacing w:before="0"/>
        <w:ind w:right="220"/>
      </w:pPr>
      <w:r>
        <w:t>ПЛАН</w:t>
      </w:r>
    </w:p>
    <w:p w:rsidR="00816AA0" w:rsidRDefault="00AE7120" w:rsidP="00816AA0">
      <w:pPr>
        <w:pStyle w:val="20"/>
        <w:shd w:val="clear" w:color="auto" w:fill="auto"/>
        <w:spacing w:before="0"/>
        <w:ind w:right="220"/>
      </w:pPr>
      <w:r>
        <w:t>ПРОТИВОДЕЙСТВИ</w:t>
      </w:r>
      <w:r w:rsidR="00816AA0">
        <w:t xml:space="preserve">Я </w:t>
      </w:r>
      <w:r>
        <w:t xml:space="preserve">КОРРУПЦИИ </w:t>
      </w:r>
    </w:p>
    <w:p w:rsidR="00AE7120" w:rsidRDefault="00AE7120" w:rsidP="00AE7120">
      <w:pPr>
        <w:pStyle w:val="20"/>
        <w:shd w:val="clear" w:color="auto" w:fill="auto"/>
        <w:spacing w:before="0"/>
        <w:ind w:right="480"/>
      </w:pPr>
      <w:r>
        <w:t>НОВОСИБИРСКО</w:t>
      </w:r>
      <w:r w:rsidR="00816AA0">
        <w:t>ГО</w:t>
      </w:r>
      <w:r>
        <w:t xml:space="preserve"> ОБЛАСТНО</w:t>
      </w:r>
      <w:r w:rsidR="00816AA0">
        <w:t>ГО</w:t>
      </w:r>
      <w:r>
        <w:t xml:space="preserve"> СУД</w:t>
      </w:r>
      <w:r w:rsidR="00816AA0">
        <w:t>А</w:t>
      </w:r>
    </w:p>
    <w:p w:rsidR="00AE7120" w:rsidRDefault="00AE7120" w:rsidP="00AE7120">
      <w:pPr>
        <w:pStyle w:val="20"/>
        <w:shd w:val="clear" w:color="auto" w:fill="auto"/>
        <w:spacing w:before="0"/>
        <w:ind w:right="480"/>
      </w:pPr>
      <w:r>
        <w:t>НА 20</w:t>
      </w:r>
      <w:r w:rsidR="00800FA5">
        <w:t>2</w:t>
      </w:r>
      <w:r w:rsidR="00816AA0">
        <w:t>5-2028</w:t>
      </w:r>
      <w:r>
        <w:t xml:space="preserve"> ГОД</w:t>
      </w:r>
      <w:r w:rsidR="00816AA0">
        <w:t>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2410"/>
        <w:gridCol w:w="2976"/>
        <w:gridCol w:w="3119"/>
      </w:tblGrid>
      <w:tr w:rsidR="00816AA0" w:rsidTr="004B2C29">
        <w:tc>
          <w:tcPr>
            <w:tcW w:w="675" w:type="dxa"/>
          </w:tcPr>
          <w:p w:rsidR="00816AA0" w:rsidRPr="00AE7120" w:rsidRDefault="00816AA0" w:rsidP="00AE7120">
            <w:pPr>
              <w:tabs>
                <w:tab w:val="left" w:pos="112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E712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E712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387" w:type="dxa"/>
          </w:tcPr>
          <w:p w:rsidR="00816AA0" w:rsidRPr="00AE7120" w:rsidRDefault="0094451D" w:rsidP="0094451D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</w:t>
            </w:r>
            <w:r w:rsidR="00816AA0" w:rsidRPr="00AE7120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ероприятия</w:t>
            </w:r>
          </w:p>
        </w:tc>
        <w:tc>
          <w:tcPr>
            <w:tcW w:w="2410" w:type="dxa"/>
          </w:tcPr>
          <w:p w:rsidR="00816AA0" w:rsidRPr="00AE7120" w:rsidRDefault="00816AA0" w:rsidP="00AE7120">
            <w:pPr>
              <w:tabs>
                <w:tab w:val="left" w:pos="112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12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976" w:type="dxa"/>
          </w:tcPr>
          <w:p w:rsidR="00816AA0" w:rsidRPr="00AE7120" w:rsidRDefault="0094451D" w:rsidP="00AE7120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 мероприятия</w:t>
            </w:r>
          </w:p>
        </w:tc>
        <w:tc>
          <w:tcPr>
            <w:tcW w:w="3119" w:type="dxa"/>
          </w:tcPr>
          <w:p w:rsidR="00816AA0" w:rsidRPr="00AE7120" w:rsidRDefault="0094451D" w:rsidP="00AE7120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816AA0" w:rsidRPr="00AE7120" w:rsidTr="004B2C29">
        <w:tc>
          <w:tcPr>
            <w:tcW w:w="675" w:type="dxa"/>
          </w:tcPr>
          <w:p w:rsidR="00816AA0" w:rsidRPr="00AE7120" w:rsidRDefault="00816AA0" w:rsidP="00C671CD">
            <w:pPr>
              <w:tabs>
                <w:tab w:val="left" w:pos="11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816AA0" w:rsidRDefault="00816AA0" w:rsidP="00AE7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функционирование аттестационн</w:t>
            </w:r>
            <w:r w:rsidR="00904D6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 w:rsidR="00904D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Конкурсной комиссии для проведения конкурса на замещение вакантной должности государственной гражданской службы в Новосибирском областном суде, Комиссии по проведению служебных проверок.</w:t>
            </w:r>
          </w:p>
          <w:p w:rsidR="00816AA0" w:rsidRPr="00AE7120" w:rsidRDefault="00816AA0" w:rsidP="00C671CD">
            <w:pPr>
              <w:tabs>
                <w:tab w:val="left" w:pos="11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16AA0" w:rsidRDefault="00816AA0" w:rsidP="00E775F7">
            <w:pPr>
              <w:tabs>
                <w:tab w:val="left" w:pos="112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55A">
              <w:rPr>
                <w:rStyle w:val="211pt"/>
                <w:rFonts w:eastAsiaTheme="minorHAnsi"/>
                <w:b w:val="0"/>
                <w:sz w:val="24"/>
                <w:szCs w:val="24"/>
              </w:rPr>
              <w:t>Отдел государственной службы и кадров</w:t>
            </w:r>
            <w:r w:rsidR="00B423C1">
              <w:rPr>
                <w:rStyle w:val="211pt"/>
                <w:rFonts w:eastAsiaTheme="minorHAnsi"/>
                <w:b w:val="0"/>
                <w:sz w:val="24"/>
                <w:szCs w:val="24"/>
              </w:rPr>
              <w:t>, заместители председателя суда</w:t>
            </w:r>
          </w:p>
          <w:p w:rsidR="00816AA0" w:rsidRPr="00AE7120" w:rsidRDefault="00816AA0" w:rsidP="00C671CD">
            <w:pPr>
              <w:tabs>
                <w:tab w:val="left" w:pos="11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16AA0" w:rsidRPr="00AE7120" w:rsidRDefault="00904D64" w:rsidP="004B2C29">
            <w:pPr>
              <w:tabs>
                <w:tab w:val="left" w:pos="11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в течение отчетного периода</w:t>
            </w:r>
          </w:p>
        </w:tc>
        <w:tc>
          <w:tcPr>
            <w:tcW w:w="3119" w:type="dxa"/>
          </w:tcPr>
          <w:p w:rsidR="00904D64" w:rsidRDefault="005D75D3" w:rsidP="00C671CD">
            <w:pPr>
              <w:tabs>
                <w:tab w:val="left" w:pos="11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4D64">
              <w:rPr>
                <w:rFonts w:ascii="Times New Roman" w:hAnsi="Times New Roman" w:cs="Times New Roman"/>
                <w:sz w:val="24"/>
                <w:szCs w:val="24"/>
              </w:rPr>
              <w:t xml:space="preserve">ценка профессиональной служебной деятельности, профессионального уровня государственных гражданских служащих, определение их </w:t>
            </w:r>
            <w:r w:rsidR="00F50F70">
              <w:rPr>
                <w:rFonts w:ascii="Times New Roman" w:hAnsi="Times New Roman" w:cs="Times New Roman"/>
                <w:sz w:val="24"/>
                <w:szCs w:val="24"/>
              </w:rPr>
              <w:t>соответствия замещаемым должностям и возможное наличие перспектив для карьерного роста осуществляются посредством проведения их аттестации созданной в указанных целях комиссией.</w:t>
            </w:r>
          </w:p>
          <w:p w:rsidR="00816AA0" w:rsidRDefault="00F50F70" w:rsidP="00C671CD">
            <w:pPr>
              <w:tabs>
                <w:tab w:val="left" w:pos="11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обнаружении проблемных вопросов, возникших в процессе профессиональной деятельности, и в целях установления наличия (отсутствия) вины ответственных лиц, фактов неисполнения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ненадлежащего исполнения возложенных на государственных гражданских служащих обязанностей создаваемыми в каждом конкретном случае комиссиями осуществляется проведение служебных проверок. </w:t>
            </w:r>
          </w:p>
          <w:p w:rsidR="002425FD" w:rsidRDefault="00750D7D" w:rsidP="002425FD">
            <w:pPr>
              <w:tabs>
                <w:tab w:val="left" w:pos="11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работы соответствующих комиссий ожидается формирование корпуса высокопрофессиональных, ответственных, квалифицированных работников, ориентированных на достижение высоких результатов в деле организационного обеспечения деятельности суда.</w:t>
            </w:r>
          </w:p>
        </w:tc>
      </w:tr>
      <w:tr w:rsidR="002425FD" w:rsidRPr="00AE7120" w:rsidTr="004B2C29">
        <w:tc>
          <w:tcPr>
            <w:tcW w:w="675" w:type="dxa"/>
          </w:tcPr>
          <w:p w:rsidR="002425FD" w:rsidRDefault="002425FD" w:rsidP="00C671CD">
            <w:pPr>
              <w:tabs>
                <w:tab w:val="left" w:pos="11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5387" w:type="dxa"/>
          </w:tcPr>
          <w:p w:rsidR="002425FD" w:rsidRPr="002425FD" w:rsidRDefault="002425FD" w:rsidP="00242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5FD">
              <w:rPr>
                <w:rStyle w:val="21"/>
                <w:rFonts w:eastAsiaTheme="minorHAnsi"/>
                <w:b w:val="0"/>
                <w:sz w:val="24"/>
                <w:szCs w:val="24"/>
              </w:rPr>
              <w:t xml:space="preserve">Осуществление </w:t>
            </w:r>
            <w:proofErr w:type="gramStart"/>
            <w:r w:rsidRPr="002425FD">
              <w:rPr>
                <w:rStyle w:val="21"/>
                <w:rFonts w:eastAsiaTheme="minorHAnsi"/>
                <w:b w:val="0"/>
                <w:sz w:val="24"/>
                <w:szCs w:val="24"/>
              </w:rPr>
              <w:t>контроля за</w:t>
            </w:r>
            <w:proofErr w:type="gramEnd"/>
            <w:r w:rsidRPr="002425FD">
              <w:rPr>
                <w:rStyle w:val="21"/>
                <w:rFonts w:eastAsiaTheme="minorHAnsi"/>
                <w:b w:val="0"/>
                <w:sz w:val="24"/>
                <w:szCs w:val="24"/>
              </w:rPr>
              <w:t xml:space="preserve"> исполнением федеральными государственными гражданскими служащими </w:t>
            </w:r>
            <w:r>
              <w:rPr>
                <w:rStyle w:val="21"/>
                <w:rFonts w:eastAsiaTheme="minorHAnsi"/>
                <w:b w:val="0"/>
                <w:sz w:val="24"/>
                <w:szCs w:val="24"/>
              </w:rPr>
              <w:t>Новосибирского областного суда</w:t>
            </w:r>
            <w:r w:rsidRPr="002425FD">
              <w:rPr>
                <w:rStyle w:val="21"/>
                <w:rFonts w:eastAsiaTheme="minorHAnsi"/>
                <w:b w:val="0"/>
                <w:sz w:val="24"/>
                <w:szCs w:val="24"/>
              </w:rPr>
              <w:t>, обязанности по уведомлению представителя нанимателя, органов прокуратуры Российской Федерации и иных федеральных государственных органов обо всех случаях обращения к ним каких-либо лиц в целях склонения их к совершению коррупционных правонарушений</w:t>
            </w:r>
            <w:r w:rsidR="00F55066">
              <w:rPr>
                <w:rStyle w:val="21"/>
                <w:rFonts w:eastAsiaTheme="minorHAnsi"/>
                <w:b w:val="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55066" w:rsidRDefault="00F55066" w:rsidP="00F55066">
            <w:pPr>
              <w:tabs>
                <w:tab w:val="left" w:pos="112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55A">
              <w:rPr>
                <w:rStyle w:val="211pt"/>
                <w:rFonts w:eastAsiaTheme="minorHAnsi"/>
                <w:b w:val="0"/>
                <w:sz w:val="24"/>
                <w:szCs w:val="24"/>
              </w:rPr>
              <w:t>Отдел государственной службы и кадров</w:t>
            </w:r>
          </w:p>
          <w:p w:rsidR="002425FD" w:rsidRPr="00F2055A" w:rsidRDefault="002425FD" w:rsidP="00E775F7">
            <w:pPr>
              <w:tabs>
                <w:tab w:val="left" w:pos="11265"/>
              </w:tabs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2425FD" w:rsidRDefault="00F55066" w:rsidP="004B2C29">
            <w:pPr>
              <w:tabs>
                <w:tab w:val="left" w:pos="11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в течение отчетного периода</w:t>
            </w:r>
          </w:p>
        </w:tc>
        <w:tc>
          <w:tcPr>
            <w:tcW w:w="3119" w:type="dxa"/>
          </w:tcPr>
          <w:p w:rsidR="002425FD" w:rsidRPr="00F55066" w:rsidRDefault="00F55066" w:rsidP="00F55066">
            <w:pPr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66">
              <w:rPr>
                <w:rStyle w:val="21"/>
                <w:rFonts w:eastAsiaTheme="minorHAnsi"/>
                <w:b w:val="0"/>
                <w:sz w:val="24"/>
                <w:szCs w:val="24"/>
              </w:rPr>
              <w:t>исполнение федеральными государственными гражданскими служащими обязанностей, установленных в целях противодействия коррупции. Реализация принципа неотвратимости ответственности за совершение коррупционных правонарушений</w:t>
            </w:r>
          </w:p>
        </w:tc>
      </w:tr>
      <w:tr w:rsidR="00F55066" w:rsidRPr="00AE7120" w:rsidTr="004B2C29">
        <w:tc>
          <w:tcPr>
            <w:tcW w:w="675" w:type="dxa"/>
          </w:tcPr>
          <w:p w:rsidR="00F55066" w:rsidRDefault="00F55066" w:rsidP="00C671CD">
            <w:pPr>
              <w:tabs>
                <w:tab w:val="left" w:pos="11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F55066" w:rsidRPr="00F55066" w:rsidRDefault="00F55066" w:rsidP="002425FD">
            <w:pPr>
              <w:autoSpaceDE w:val="0"/>
              <w:autoSpaceDN w:val="0"/>
              <w:adjustRightInd w:val="0"/>
              <w:jc w:val="both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F55066">
              <w:rPr>
                <w:rStyle w:val="21"/>
                <w:rFonts w:eastAsiaTheme="minorHAnsi"/>
                <w:b w:val="0"/>
                <w:sz w:val="24"/>
                <w:szCs w:val="24"/>
              </w:rPr>
              <w:t xml:space="preserve">Осуществление </w:t>
            </w:r>
            <w:proofErr w:type="gramStart"/>
            <w:r w:rsidRPr="00F55066">
              <w:rPr>
                <w:rStyle w:val="21"/>
                <w:rFonts w:eastAsiaTheme="minorHAnsi"/>
                <w:b w:val="0"/>
                <w:sz w:val="24"/>
                <w:szCs w:val="24"/>
              </w:rPr>
              <w:t>контроля за</w:t>
            </w:r>
            <w:proofErr w:type="gramEnd"/>
            <w:r w:rsidRPr="00F55066">
              <w:rPr>
                <w:rStyle w:val="21"/>
                <w:rFonts w:eastAsiaTheme="minorHAnsi"/>
                <w:b w:val="0"/>
                <w:sz w:val="24"/>
                <w:szCs w:val="24"/>
              </w:rPr>
              <w:t xml:space="preserve"> исполнением </w:t>
            </w:r>
            <w:r w:rsidRPr="00F55066">
              <w:rPr>
                <w:rStyle w:val="21"/>
                <w:rFonts w:eastAsiaTheme="minorHAnsi"/>
                <w:b w:val="0"/>
                <w:sz w:val="24"/>
                <w:szCs w:val="24"/>
              </w:rPr>
              <w:lastRenderedPageBreak/>
              <w:t>федеральными государственными гражданскими служащими 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2410" w:type="dxa"/>
          </w:tcPr>
          <w:p w:rsidR="00F55066" w:rsidRPr="00F2055A" w:rsidRDefault="00F55066" w:rsidP="00F55066">
            <w:pPr>
              <w:tabs>
                <w:tab w:val="left" w:pos="11265"/>
              </w:tabs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F2055A">
              <w:rPr>
                <w:rStyle w:val="211pt"/>
                <w:rFonts w:eastAsiaTheme="minorHAnsi"/>
                <w:b w:val="0"/>
                <w:sz w:val="24"/>
                <w:szCs w:val="24"/>
              </w:rPr>
              <w:lastRenderedPageBreak/>
              <w:t xml:space="preserve">Отдел </w:t>
            </w:r>
            <w:r w:rsidRPr="00F2055A">
              <w:rPr>
                <w:rStyle w:val="211pt"/>
                <w:rFonts w:eastAsiaTheme="minorHAnsi"/>
                <w:b w:val="0"/>
                <w:sz w:val="24"/>
                <w:szCs w:val="24"/>
              </w:rPr>
              <w:lastRenderedPageBreak/>
              <w:t>государственной службы и кадров</w:t>
            </w:r>
          </w:p>
        </w:tc>
        <w:tc>
          <w:tcPr>
            <w:tcW w:w="2976" w:type="dxa"/>
          </w:tcPr>
          <w:p w:rsidR="00F55066" w:rsidRDefault="00F55066" w:rsidP="004B2C29">
            <w:pPr>
              <w:tabs>
                <w:tab w:val="left" w:pos="11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постоянно, 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отчетного периода</w:t>
            </w:r>
          </w:p>
        </w:tc>
        <w:tc>
          <w:tcPr>
            <w:tcW w:w="3119" w:type="dxa"/>
          </w:tcPr>
          <w:p w:rsidR="00F55066" w:rsidRPr="00F55066" w:rsidRDefault="00F55066" w:rsidP="00F55066">
            <w:pPr>
              <w:tabs>
                <w:tab w:val="left" w:pos="11265"/>
              </w:tabs>
              <w:jc w:val="both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F55066">
              <w:rPr>
                <w:rStyle w:val="21"/>
                <w:rFonts w:eastAsiaTheme="minorHAnsi"/>
                <w:b w:val="0"/>
                <w:sz w:val="24"/>
                <w:szCs w:val="24"/>
              </w:rPr>
              <w:lastRenderedPageBreak/>
              <w:t xml:space="preserve">выявление случаев </w:t>
            </w:r>
            <w:r w:rsidRPr="00F55066">
              <w:rPr>
                <w:rStyle w:val="21"/>
                <w:rFonts w:eastAsiaTheme="minorHAnsi"/>
                <w:b w:val="0"/>
                <w:sz w:val="24"/>
                <w:szCs w:val="24"/>
              </w:rPr>
              <w:lastRenderedPageBreak/>
              <w:t>несоблюдения федеральными государственными гражданскими служащими обязанности по уведомлению представителя нанимателя о намерении выполнять иную оплачиваемую работу, а также признаков наличия конфликта интересов</w:t>
            </w:r>
          </w:p>
        </w:tc>
      </w:tr>
      <w:tr w:rsidR="00F55066" w:rsidRPr="00AE7120" w:rsidTr="004B2C29">
        <w:tc>
          <w:tcPr>
            <w:tcW w:w="675" w:type="dxa"/>
          </w:tcPr>
          <w:p w:rsidR="00F55066" w:rsidRDefault="00F55066" w:rsidP="00C671CD">
            <w:pPr>
              <w:tabs>
                <w:tab w:val="left" w:pos="11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387" w:type="dxa"/>
          </w:tcPr>
          <w:p w:rsidR="00F55066" w:rsidRPr="00D37100" w:rsidRDefault="00D37100" w:rsidP="002425FD">
            <w:pPr>
              <w:autoSpaceDE w:val="0"/>
              <w:autoSpaceDN w:val="0"/>
              <w:adjustRightInd w:val="0"/>
              <w:jc w:val="both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D37100">
              <w:rPr>
                <w:rStyle w:val="21"/>
                <w:rFonts w:eastAsiaTheme="minorHAnsi"/>
                <w:b w:val="0"/>
                <w:sz w:val="24"/>
                <w:szCs w:val="24"/>
              </w:rPr>
              <w:t xml:space="preserve">Осуществление </w:t>
            </w:r>
            <w:proofErr w:type="gramStart"/>
            <w:r w:rsidRPr="00D37100">
              <w:rPr>
                <w:rStyle w:val="21"/>
                <w:rFonts w:eastAsiaTheme="minorHAnsi"/>
                <w:b w:val="0"/>
                <w:sz w:val="24"/>
                <w:szCs w:val="24"/>
              </w:rPr>
              <w:t>контроля за</w:t>
            </w:r>
            <w:proofErr w:type="gramEnd"/>
            <w:r w:rsidRPr="00D37100">
              <w:rPr>
                <w:rStyle w:val="21"/>
                <w:rFonts w:eastAsiaTheme="minorHAnsi"/>
                <w:b w:val="0"/>
                <w:sz w:val="24"/>
                <w:szCs w:val="24"/>
              </w:rPr>
              <w:t xml:space="preserve"> исполнением федеральными государственными гражданскими служащими обязанности по уведомлению представителя нанимателя о возникновении конфликта интересов или о возможности его возникновения</w:t>
            </w:r>
          </w:p>
        </w:tc>
        <w:tc>
          <w:tcPr>
            <w:tcW w:w="2410" w:type="dxa"/>
          </w:tcPr>
          <w:p w:rsidR="00F55066" w:rsidRPr="00F2055A" w:rsidRDefault="00D37100" w:rsidP="00F55066">
            <w:pPr>
              <w:tabs>
                <w:tab w:val="left" w:pos="11265"/>
              </w:tabs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F2055A">
              <w:rPr>
                <w:rStyle w:val="211pt"/>
                <w:rFonts w:eastAsiaTheme="minorHAnsi"/>
                <w:b w:val="0"/>
                <w:sz w:val="24"/>
                <w:szCs w:val="24"/>
              </w:rPr>
              <w:t>Отдел государственной службы и кадров</w:t>
            </w:r>
          </w:p>
        </w:tc>
        <w:tc>
          <w:tcPr>
            <w:tcW w:w="2976" w:type="dxa"/>
          </w:tcPr>
          <w:p w:rsidR="00F55066" w:rsidRDefault="001B2509" w:rsidP="004B2C29">
            <w:pPr>
              <w:tabs>
                <w:tab w:val="left" w:pos="11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отчетного периода</w:t>
            </w:r>
          </w:p>
        </w:tc>
        <w:tc>
          <w:tcPr>
            <w:tcW w:w="3119" w:type="dxa"/>
          </w:tcPr>
          <w:p w:rsidR="00F55066" w:rsidRPr="001B2509" w:rsidRDefault="001B2509" w:rsidP="00F55066">
            <w:pPr>
              <w:tabs>
                <w:tab w:val="left" w:pos="11265"/>
              </w:tabs>
              <w:jc w:val="both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1B2509">
              <w:rPr>
                <w:rStyle w:val="21"/>
                <w:rFonts w:eastAsiaTheme="minorHAnsi"/>
                <w:b w:val="0"/>
                <w:sz w:val="24"/>
                <w:szCs w:val="24"/>
              </w:rPr>
              <w:t>обеспечение условий для исполнения обязанности по уведомлению представителя нанимателя о возникновении конфликта интересов или о возможности его возникновения</w:t>
            </w:r>
          </w:p>
        </w:tc>
      </w:tr>
      <w:tr w:rsidR="007C18E3" w:rsidRPr="00AE7120" w:rsidTr="004B2C29">
        <w:tc>
          <w:tcPr>
            <w:tcW w:w="675" w:type="dxa"/>
          </w:tcPr>
          <w:p w:rsidR="007C18E3" w:rsidRDefault="007C18E3" w:rsidP="00C671CD">
            <w:pPr>
              <w:tabs>
                <w:tab w:val="left" w:pos="11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18E3" w:rsidRPr="007C18E3" w:rsidRDefault="007C18E3" w:rsidP="002425FD">
            <w:pPr>
              <w:autoSpaceDE w:val="0"/>
              <w:autoSpaceDN w:val="0"/>
              <w:adjustRightInd w:val="0"/>
              <w:jc w:val="both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7C18E3">
              <w:rPr>
                <w:rStyle w:val="21"/>
                <w:rFonts w:eastAsiaTheme="minorHAnsi"/>
                <w:b w:val="0"/>
                <w:sz w:val="24"/>
                <w:szCs w:val="24"/>
              </w:rPr>
              <w:t xml:space="preserve">Осуществление контроля </w:t>
            </w:r>
            <w:proofErr w:type="gramStart"/>
            <w:r w:rsidRPr="007C18E3">
              <w:rPr>
                <w:rStyle w:val="21"/>
                <w:rFonts w:eastAsiaTheme="minorHAnsi"/>
                <w:b w:val="0"/>
                <w:sz w:val="24"/>
                <w:szCs w:val="24"/>
              </w:rPr>
              <w:t>за исполнением федеральными государственными гражданскими служащими обязанности по получению разрешения представителя нанимателя на участие на безвозмездной основе в управлении</w:t>
            </w:r>
            <w:proofErr w:type="gramEnd"/>
            <w:r w:rsidRPr="007C18E3">
              <w:rPr>
                <w:rStyle w:val="21"/>
                <w:rFonts w:eastAsiaTheme="minorHAnsi"/>
                <w:b w:val="0"/>
                <w:sz w:val="24"/>
                <w:szCs w:val="24"/>
              </w:rPr>
              <w:t xml:space="preserve"> некоммерческими организациями</w:t>
            </w:r>
          </w:p>
        </w:tc>
        <w:tc>
          <w:tcPr>
            <w:tcW w:w="2410" w:type="dxa"/>
          </w:tcPr>
          <w:p w:rsidR="007C18E3" w:rsidRPr="00F2055A" w:rsidRDefault="007C18E3" w:rsidP="00F55066">
            <w:pPr>
              <w:tabs>
                <w:tab w:val="left" w:pos="11265"/>
              </w:tabs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F2055A">
              <w:rPr>
                <w:rStyle w:val="211pt"/>
                <w:rFonts w:eastAsiaTheme="minorHAnsi"/>
                <w:b w:val="0"/>
                <w:sz w:val="24"/>
                <w:szCs w:val="24"/>
              </w:rPr>
              <w:t>Отдел государственной службы и кадров</w:t>
            </w:r>
          </w:p>
        </w:tc>
        <w:tc>
          <w:tcPr>
            <w:tcW w:w="2976" w:type="dxa"/>
          </w:tcPr>
          <w:p w:rsidR="007C18E3" w:rsidRDefault="00E46137" w:rsidP="004B2C29">
            <w:pPr>
              <w:tabs>
                <w:tab w:val="left" w:pos="11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отчетного периода</w:t>
            </w:r>
          </w:p>
        </w:tc>
        <w:tc>
          <w:tcPr>
            <w:tcW w:w="3119" w:type="dxa"/>
          </w:tcPr>
          <w:p w:rsidR="007C18E3" w:rsidRPr="00E46137" w:rsidRDefault="00E46137" w:rsidP="00F55066">
            <w:pPr>
              <w:tabs>
                <w:tab w:val="left" w:pos="11265"/>
              </w:tabs>
              <w:jc w:val="both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E46137">
              <w:rPr>
                <w:rStyle w:val="21"/>
                <w:rFonts w:eastAsiaTheme="minorHAnsi"/>
                <w:b w:val="0"/>
                <w:sz w:val="24"/>
                <w:szCs w:val="24"/>
              </w:rPr>
              <w:t>выявление случаев несоблюдения федеральными государственными гражданскими служащими обязанности по получению разрешения представителя нанимателя на участие на безвозмездной основе в управлении некоммерческими организациями</w:t>
            </w:r>
          </w:p>
        </w:tc>
      </w:tr>
      <w:tr w:rsidR="00E46137" w:rsidRPr="00AE7120" w:rsidTr="004B2C29">
        <w:tc>
          <w:tcPr>
            <w:tcW w:w="675" w:type="dxa"/>
          </w:tcPr>
          <w:p w:rsidR="00E46137" w:rsidRDefault="00E46137" w:rsidP="00C671CD">
            <w:pPr>
              <w:tabs>
                <w:tab w:val="left" w:pos="11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E46137" w:rsidRPr="00E46137" w:rsidRDefault="00E46137" w:rsidP="002425FD">
            <w:pPr>
              <w:autoSpaceDE w:val="0"/>
              <w:autoSpaceDN w:val="0"/>
              <w:adjustRightInd w:val="0"/>
              <w:jc w:val="both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proofErr w:type="gramStart"/>
            <w:r w:rsidRPr="00E46137">
              <w:rPr>
                <w:rStyle w:val="21"/>
                <w:rFonts w:eastAsiaTheme="minorHAnsi"/>
                <w:b w:val="0"/>
                <w:sz w:val="24"/>
                <w:szCs w:val="24"/>
              </w:rPr>
              <w:t xml:space="preserve">Осуществление контроля за исполнением постановления Правительства Российской Федерации от 5 октября 2020 г. № 1602 «Положение о порядке участия федерального государственного гражданского служащего на </w:t>
            </w:r>
            <w:r w:rsidRPr="00E46137">
              <w:rPr>
                <w:rStyle w:val="21"/>
                <w:rFonts w:eastAsiaTheme="minorHAnsi"/>
                <w:b w:val="0"/>
                <w:sz w:val="24"/>
                <w:szCs w:val="24"/>
              </w:rPr>
              <w:lastRenderedPageBreak/>
              <w:t>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</w:t>
            </w:r>
            <w:r>
              <w:rPr>
                <w:rStyle w:val="21"/>
                <w:rFonts w:eastAsiaTheme="minorHAnsi"/>
                <w:b w:val="0"/>
                <w:sz w:val="24"/>
                <w:szCs w:val="24"/>
              </w:rPr>
              <w:t>-</w:t>
            </w:r>
            <w:r w:rsidRPr="00E46137">
              <w:rPr>
                <w:rStyle w:val="21"/>
                <w:rFonts w:eastAsiaTheme="minorHAnsi"/>
                <w:b w:val="0"/>
                <w:sz w:val="24"/>
                <w:szCs w:val="24"/>
              </w:rPr>
              <w:t>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</w:t>
            </w:r>
            <w:r>
              <w:rPr>
                <w:rStyle w:val="21"/>
                <w:rFonts w:eastAsiaTheme="minorHAnsi"/>
                <w:b w:val="0"/>
                <w:sz w:val="24"/>
                <w:szCs w:val="24"/>
              </w:rPr>
              <w:t>-</w:t>
            </w:r>
            <w:r w:rsidRPr="00E46137">
              <w:rPr>
                <w:rStyle w:val="21"/>
                <w:rFonts w:eastAsiaTheme="minorHAnsi"/>
                <w:b w:val="0"/>
                <w:sz w:val="24"/>
                <w:szCs w:val="24"/>
              </w:rPr>
              <w:t>правовой компании, в качестве члена коллегиального органа управления</w:t>
            </w:r>
            <w:proofErr w:type="gramEnd"/>
            <w:r w:rsidRPr="00E46137">
              <w:rPr>
                <w:rStyle w:val="21"/>
                <w:rFonts w:eastAsiaTheme="minorHAnsi"/>
                <w:b w:val="0"/>
                <w:sz w:val="24"/>
                <w:szCs w:val="24"/>
              </w:rPr>
              <w:t xml:space="preserve"> этой организации»</w:t>
            </w:r>
          </w:p>
        </w:tc>
        <w:tc>
          <w:tcPr>
            <w:tcW w:w="2410" w:type="dxa"/>
          </w:tcPr>
          <w:p w:rsidR="00E46137" w:rsidRPr="00F2055A" w:rsidRDefault="00E46137" w:rsidP="00F55066">
            <w:pPr>
              <w:tabs>
                <w:tab w:val="left" w:pos="11265"/>
              </w:tabs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F2055A">
              <w:rPr>
                <w:rStyle w:val="211pt"/>
                <w:rFonts w:eastAsiaTheme="minorHAnsi"/>
                <w:b w:val="0"/>
                <w:sz w:val="24"/>
                <w:szCs w:val="24"/>
              </w:rPr>
              <w:lastRenderedPageBreak/>
              <w:t>Отдел государственной службы и кадров</w:t>
            </w:r>
          </w:p>
        </w:tc>
        <w:tc>
          <w:tcPr>
            <w:tcW w:w="2976" w:type="dxa"/>
          </w:tcPr>
          <w:p w:rsidR="00E46137" w:rsidRDefault="00E46137" w:rsidP="004B2C29">
            <w:pPr>
              <w:tabs>
                <w:tab w:val="left" w:pos="11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отчетного периода</w:t>
            </w:r>
          </w:p>
        </w:tc>
        <w:tc>
          <w:tcPr>
            <w:tcW w:w="3119" w:type="dxa"/>
          </w:tcPr>
          <w:p w:rsidR="00E46137" w:rsidRPr="00E46137" w:rsidRDefault="00E46137" w:rsidP="00E46137">
            <w:pPr>
              <w:tabs>
                <w:tab w:val="left" w:pos="11265"/>
              </w:tabs>
              <w:jc w:val="both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proofErr w:type="gramStart"/>
            <w:r w:rsidRPr="00E46137">
              <w:rPr>
                <w:rStyle w:val="21"/>
                <w:rFonts w:eastAsiaTheme="minorHAnsi"/>
                <w:b w:val="0"/>
                <w:sz w:val="24"/>
                <w:szCs w:val="24"/>
              </w:rPr>
              <w:t xml:space="preserve">выявление случаев несоблюдения федеральными государственными гражданскими служащими </w:t>
            </w:r>
            <w:r w:rsidRPr="00E46137">
              <w:rPr>
                <w:rStyle w:val="21"/>
                <w:rFonts w:eastAsiaTheme="minorHAnsi"/>
                <w:b w:val="0"/>
                <w:sz w:val="24"/>
                <w:szCs w:val="24"/>
              </w:rPr>
              <w:lastRenderedPageBreak/>
              <w:t>порядка участия федерального государственного гражданского служащего на безвозмездной основе в управлении коммерческой организацией, являющейся организацией</w:t>
            </w:r>
            <w:r w:rsidR="00B97B6A">
              <w:rPr>
                <w:rStyle w:val="21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E46137">
              <w:rPr>
                <w:rStyle w:val="21"/>
                <w:rFonts w:eastAsiaTheme="minorHAnsi"/>
                <w:b w:val="0"/>
                <w:sz w:val="24"/>
                <w:szCs w:val="24"/>
              </w:rPr>
              <w:t>государственной корпорации,</w:t>
            </w:r>
            <w:r w:rsidR="00B97B6A">
              <w:rPr>
                <w:rStyle w:val="21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E46137">
              <w:rPr>
                <w:rStyle w:val="21"/>
                <w:rFonts w:eastAsiaTheme="minorHAnsi"/>
                <w:b w:val="0"/>
                <w:sz w:val="24"/>
                <w:szCs w:val="24"/>
              </w:rPr>
              <w:t>государственной компании или публично-правовой компании, более 50 процентов акций (долей) которой находится в собственности государственной</w:t>
            </w:r>
            <w:proofErr w:type="gramEnd"/>
          </w:p>
          <w:p w:rsidR="00E46137" w:rsidRPr="00E46137" w:rsidRDefault="00E46137" w:rsidP="00E46137">
            <w:pPr>
              <w:tabs>
                <w:tab w:val="left" w:pos="11265"/>
              </w:tabs>
              <w:jc w:val="both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E46137">
              <w:rPr>
                <w:rStyle w:val="21"/>
                <w:rFonts w:eastAsiaTheme="minorHAnsi"/>
                <w:b w:val="0"/>
                <w:sz w:val="24"/>
                <w:szCs w:val="24"/>
              </w:rPr>
              <w:t>корпорации, государственной</w:t>
            </w:r>
            <w:r>
              <w:t xml:space="preserve"> </w:t>
            </w:r>
            <w:r w:rsidRPr="00E46137">
              <w:rPr>
                <w:rStyle w:val="21"/>
                <w:rFonts w:eastAsiaTheme="minorHAnsi"/>
                <w:b w:val="0"/>
                <w:sz w:val="24"/>
                <w:szCs w:val="24"/>
              </w:rPr>
              <w:t>компании или публично-правовой компании, в качестве члена коллегиального органа управления этой организации</w:t>
            </w:r>
          </w:p>
        </w:tc>
      </w:tr>
      <w:tr w:rsidR="00E46137" w:rsidRPr="00AE7120" w:rsidTr="004B2C29">
        <w:tc>
          <w:tcPr>
            <w:tcW w:w="675" w:type="dxa"/>
          </w:tcPr>
          <w:p w:rsidR="00E46137" w:rsidRDefault="00E46137" w:rsidP="00C671CD">
            <w:pPr>
              <w:tabs>
                <w:tab w:val="left" w:pos="11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387" w:type="dxa"/>
          </w:tcPr>
          <w:p w:rsidR="00E46137" w:rsidRPr="00E46137" w:rsidRDefault="00E46137" w:rsidP="002425FD">
            <w:pPr>
              <w:autoSpaceDE w:val="0"/>
              <w:autoSpaceDN w:val="0"/>
              <w:adjustRightInd w:val="0"/>
              <w:jc w:val="both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E46137">
              <w:rPr>
                <w:rStyle w:val="21"/>
                <w:rFonts w:eastAsiaTheme="minorHAnsi"/>
                <w:b w:val="0"/>
              </w:rPr>
              <w:t>Реализация постановления Правительства Российской Федерации от 5 марта 2018 г. № 228 «О реестре лиц, уволенных в связи с утратой доверия»</w:t>
            </w:r>
          </w:p>
        </w:tc>
        <w:tc>
          <w:tcPr>
            <w:tcW w:w="2410" w:type="dxa"/>
          </w:tcPr>
          <w:p w:rsidR="00E46137" w:rsidRDefault="00E46137" w:rsidP="00E46137">
            <w:pPr>
              <w:tabs>
                <w:tab w:val="left" w:pos="112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55A">
              <w:rPr>
                <w:rStyle w:val="211pt"/>
                <w:rFonts w:eastAsiaTheme="minorHAnsi"/>
                <w:b w:val="0"/>
                <w:sz w:val="24"/>
                <w:szCs w:val="24"/>
              </w:rPr>
              <w:t>Отдел государственной службы и кадров</w:t>
            </w:r>
          </w:p>
          <w:p w:rsidR="00E46137" w:rsidRPr="00F2055A" w:rsidRDefault="00E46137" w:rsidP="00F55066">
            <w:pPr>
              <w:tabs>
                <w:tab w:val="left" w:pos="11265"/>
              </w:tabs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E46137" w:rsidRDefault="00E46137" w:rsidP="004B2C29">
            <w:pPr>
              <w:tabs>
                <w:tab w:val="left" w:pos="11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отчетного периода</w:t>
            </w:r>
          </w:p>
        </w:tc>
        <w:tc>
          <w:tcPr>
            <w:tcW w:w="3119" w:type="dxa"/>
          </w:tcPr>
          <w:p w:rsidR="00E46137" w:rsidRPr="00E46137" w:rsidRDefault="00E46137" w:rsidP="00E46137">
            <w:pPr>
              <w:tabs>
                <w:tab w:val="left" w:pos="11265"/>
              </w:tabs>
              <w:jc w:val="both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E46137">
              <w:rPr>
                <w:rStyle w:val="21"/>
                <w:rFonts w:eastAsiaTheme="minorHAnsi"/>
                <w:b w:val="0"/>
                <w:sz w:val="24"/>
                <w:szCs w:val="24"/>
              </w:rPr>
              <w:t xml:space="preserve">учет сведений об увольнении (о прекращении полномочий) лиц в связи </w:t>
            </w:r>
            <w:r w:rsidR="00E30967">
              <w:rPr>
                <w:rStyle w:val="21"/>
                <w:rFonts w:eastAsiaTheme="minorHAnsi"/>
                <w:b w:val="0"/>
                <w:sz w:val="24"/>
                <w:szCs w:val="24"/>
              </w:rPr>
              <w:t xml:space="preserve">с утратой доверия за совершение </w:t>
            </w:r>
            <w:r w:rsidRPr="00E46137">
              <w:rPr>
                <w:rStyle w:val="21"/>
                <w:rFonts w:eastAsiaTheme="minorHAnsi"/>
                <w:b w:val="0"/>
                <w:sz w:val="24"/>
                <w:szCs w:val="24"/>
              </w:rPr>
              <w:t>коррупционного правонарушения</w:t>
            </w:r>
          </w:p>
        </w:tc>
      </w:tr>
      <w:tr w:rsidR="00E46137" w:rsidRPr="00AE7120" w:rsidTr="004B2C29">
        <w:tc>
          <w:tcPr>
            <w:tcW w:w="675" w:type="dxa"/>
          </w:tcPr>
          <w:p w:rsidR="00E46137" w:rsidRDefault="00E30967" w:rsidP="00C671CD">
            <w:pPr>
              <w:tabs>
                <w:tab w:val="left" w:pos="11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7" w:type="dxa"/>
          </w:tcPr>
          <w:p w:rsidR="00E46137" w:rsidRPr="00E30967" w:rsidRDefault="00E30967" w:rsidP="00E30967">
            <w:pPr>
              <w:autoSpaceDE w:val="0"/>
              <w:autoSpaceDN w:val="0"/>
              <w:adjustRightInd w:val="0"/>
              <w:jc w:val="both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proofErr w:type="gramStart"/>
            <w:r w:rsidRPr="00E30967">
              <w:rPr>
                <w:rStyle w:val="21"/>
                <w:rFonts w:eastAsiaTheme="minorHAnsi"/>
                <w:b w:val="0"/>
                <w:sz w:val="24"/>
                <w:szCs w:val="24"/>
              </w:rPr>
              <w:t xml:space="preserve">Сбор сведений об адресах сайтов и (или) страниц сайтов в информационно-телекоммуникационной сети «Интернет», на которых гражданами, претендующими на замещение должностей федеральной государственной гражданской службы в </w:t>
            </w:r>
            <w:r>
              <w:rPr>
                <w:rStyle w:val="21"/>
                <w:rFonts w:eastAsiaTheme="minorHAnsi"/>
                <w:b w:val="0"/>
                <w:sz w:val="24"/>
                <w:szCs w:val="24"/>
              </w:rPr>
              <w:t>Новосибирском областном суде</w:t>
            </w:r>
            <w:r w:rsidRPr="00E30967">
              <w:rPr>
                <w:rStyle w:val="21"/>
                <w:rFonts w:eastAsiaTheme="minorHAnsi"/>
                <w:b w:val="0"/>
                <w:sz w:val="24"/>
                <w:szCs w:val="24"/>
              </w:rPr>
              <w:t xml:space="preserve">, и </w:t>
            </w:r>
            <w:r w:rsidRPr="00E30967">
              <w:rPr>
                <w:rStyle w:val="21"/>
                <w:rFonts w:eastAsiaTheme="minorHAnsi"/>
                <w:b w:val="0"/>
                <w:sz w:val="24"/>
                <w:szCs w:val="24"/>
              </w:rPr>
              <w:lastRenderedPageBreak/>
              <w:t xml:space="preserve">федеральными государственными гражданскими служащими, замещающими должности федеральной государственной гражданской службы в </w:t>
            </w:r>
            <w:r>
              <w:rPr>
                <w:rStyle w:val="21"/>
                <w:rFonts w:eastAsiaTheme="minorHAnsi"/>
                <w:b w:val="0"/>
                <w:sz w:val="24"/>
                <w:szCs w:val="24"/>
              </w:rPr>
              <w:t>Новосибирском областном суде</w:t>
            </w:r>
            <w:r w:rsidRPr="00E30967">
              <w:rPr>
                <w:rStyle w:val="21"/>
                <w:rFonts w:eastAsiaTheme="minorHAnsi"/>
                <w:b w:val="0"/>
                <w:sz w:val="24"/>
                <w:szCs w:val="24"/>
              </w:rPr>
              <w:t>, размещались общедоступная информация, а также данные, позволяющие их идентифицировать</w:t>
            </w:r>
            <w:proofErr w:type="gramEnd"/>
          </w:p>
        </w:tc>
        <w:tc>
          <w:tcPr>
            <w:tcW w:w="2410" w:type="dxa"/>
          </w:tcPr>
          <w:p w:rsidR="00E30967" w:rsidRDefault="00E30967" w:rsidP="00E30967">
            <w:pPr>
              <w:tabs>
                <w:tab w:val="left" w:pos="112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55A">
              <w:rPr>
                <w:rStyle w:val="211pt"/>
                <w:rFonts w:eastAsiaTheme="minorHAnsi"/>
                <w:b w:val="0"/>
                <w:sz w:val="24"/>
                <w:szCs w:val="24"/>
              </w:rPr>
              <w:lastRenderedPageBreak/>
              <w:t>Отдел государственной службы и кадров</w:t>
            </w:r>
          </w:p>
          <w:p w:rsidR="00E46137" w:rsidRPr="00F2055A" w:rsidRDefault="00E46137" w:rsidP="00E46137">
            <w:pPr>
              <w:tabs>
                <w:tab w:val="left" w:pos="11265"/>
              </w:tabs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E30967" w:rsidRPr="00E30967" w:rsidRDefault="00E30967" w:rsidP="00E30967">
            <w:pPr>
              <w:widowControl w:val="0"/>
              <w:spacing w:line="298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E3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отношении граждан, претендующих на замещение должностей - по мере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3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необходимости;</w:t>
            </w:r>
          </w:p>
          <w:p w:rsidR="00E46137" w:rsidRDefault="00E30967" w:rsidP="00E30967">
            <w:pPr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96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3096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отношени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и государственных </w:t>
            </w:r>
            <w:r w:rsidRPr="00E3096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служащих - ежегодно до 1 апреля</w:t>
            </w:r>
          </w:p>
        </w:tc>
        <w:tc>
          <w:tcPr>
            <w:tcW w:w="3119" w:type="dxa"/>
          </w:tcPr>
          <w:p w:rsidR="00E46137" w:rsidRPr="00E30967" w:rsidRDefault="00E30967" w:rsidP="00E46137">
            <w:pPr>
              <w:tabs>
                <w:tab w:val="left" w:pos="11265"/>
              </w:tabs>
              <w:jc w:val="both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E30967">
              <w:rPr>
                <w:rStyle w:val="21"/>
                <w:rFonts w:eastAsiaTheme="minorHAnsi"/>
                <w:b w:val="0"/>
                <w:sz w:val="24"/>
                <w:szCs w:val="24"/>
              </w:rPr>
              <w:lastRenderedPageBreak/>
              <w:t xml:space="preserve">выявление случаев несоблюдения требований законодательства о государственной гражданской службе Российской Федерации в </w:t>
            </w:r>
            <w:r w:rsidRPr="00E30967">
              <w:rPr>
                <w:rStyle w:val="21"/>
                <w:rFonts w:eastAsiaTheme="minorHAnsi"/>
                <w:b w:val="0"/>
                <w:sz w:val="24"/>
                <w:szCs w:val="24"/>
              </w:rPr>
              <w:lastRenderedPageBreak/>
              <w:t>части, касающейся непредставления сведений в срок, установленный законодательством Российской Федерации</w:t>
            </w:r>
          </w:p>
        </w:tc>
      </w:tr>
      <w:tr w:rsidR="00E30967" w:rsidRPr="00AE7120" w:rsidTr="004B2C29">
        <w:tc>
          <w:tcPr>
            <w:tcW w:w="675" w:type="dxa"/>
          </w:tcPr>
          <w:p w:rsidR="00E30967" w:rsidRDefault="00E30967" w:rsidP="00C671CD">
            <w:pPr>
              <w:tabs>
                <w:tab w:val="left" w:pos="11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387" w:type="dxa"/>
          </w:tcPr>
          <w:p w:rsidR="00E30967" w:rsidRPr="00E30967" w:rsidRDefault="00E30967" w:rsidP="00E30967">
            <w:pPr>
              <w:autoSpaceDE w:val="0"/>
              <w:autoSpaceDN w:val="0"/>
              <w:adjustRightInd w:val="0"/>
              <w:jc w:val="both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E30967">
              <w:rPr>
                <w:rStyle w:val="21"/>
                <w:rFonts w:eastAsiaTheme="minorHAnsi"/>
                <w:b w:val="0"/>
                <w:sz w:val="24"/>
                <w:szCs w:val="24"/>
              </w:rPr>
              <w:t xml:space="preserve">Сбор сведений о доходах, расходах, об имуществе и обязательствах имущественного характера федеральных государственных гражданских служащих </w:t>
            </w:r>
            <w:r>
              <w:rPr>
                <w:rStyle w:val="21"/>
                <w:rFonts w:eastAsiaTheme="minorHAnsi"/>
                <w:b w:val="0"/>
                <w:sz w:val="24"/>
                <w:szCs w:val="24"/>
              </w:rPr>
              <w:t>Новосибирского областного суда</w:t>
            </w:r>
            <w:r w:rsidRPr="00E30967">
              <w:rPr>
                <w:rStyle w:val="21"/>
                <w:rFonts w:eastAsiaTheme="minorHAnsi"/>
                <w:b w:val="0"/>
                <w:sz w:val="24"/>
                <w:szCs w:val="24"/>
              </w:rPr>
              <w:t>, а также их супруг (супругов) и несовершеннолетних детей за отчетные периоды</w:t>
            </w:r>
          </w:p>
        </w:tc>
        <w:tc>
          <w:tcPr>
            <w:tcW w:w="2410" w:type="dxa"/>
          </w:tcPr>
          <w:p w:rsidR="00E30967" w:rsidRDefault="00E30967" w:rsidP="00E30967">
            <w:pPr>
              <w:tabs>
                <w:tab w:val="left" w:pos="112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55A">
              <w:rPr>
                <w:rStyle w:val="211pt"/>
                <w:rFonts w:eastAsiaTheme="minorHAnsi"/>
                <w:b w:val="0"/>
                <w:sz w:val="24"/>
                <w:szCs w:val="24"/>
              </w:rPr>
              <w:t>Отдел государственной службы и кадров</w:t>
            </w:r>
          </w:p>
          <w:p w:rsidR="00E30967" w:rsidRPr="00F2055A" w:rsidRDefault="00E30967" w:rsidP="00E30967">
            <w:pPr>
              <w:tabs>
                <w:tab w:val="left" w:pos="11265"/>
              </w:tabs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E30967" w:rsidRPr="00A57F73" w:rsidRDefault="00A57F73" w:rsidP="00E30967">
            <w:pPr>
              <w:widowControl w:val="0"/>
              <w:spacing w:line="298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57F73">
              <w:rPr>
                <w:rStyle w:val="21"/>
                <w:rFonts w:eastAsiaTheme="minorHAnsi"/>
                <w:b w:val="0"/>
                <w:sz w:val="24"/>
                <w:szCs w:val="24"/>
              </w:rPr>
              <w:t>ежегодно до 30 апреля включительно</w:t>
            </w:r>
          </w:p>
        </w:tc>
        <w:tc>
          <w:tcPr>
            <w:tcW w:w="3119" w:type="dxa"/>
          </w:tcPr>
          <w:p w:rsidR="00A57F73" w:rsidRPr="00A57F73" w:rsidRDefault="00A57F73" w:rsidP="00A57F73">
            <w:pPr>
              <w:tabs>
                <w:tab w:val="left" w:pos="11265"/>
              </w:tabs>
              <w:jc w:val="both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A57F73">
              <w:rPr>
                <w:rStyle w:val="21"/>
                <w:rFonts w:eastAsiaTheme="minorHAnsi"/>
                <w:b w:val="0"/>
                <w:sz w:val="24"/>
                <w:szCs w:val="24"/>
              </w:rPr>
              <w:t xml:space="preserve">выявление </w:t>
            </w:r>
            <w:proofErr w:type="gramStart"/>
            <w:r w:rsidRPr="00A57F73">
              <w:rPr>
                <w:rStyle w:val="21"/>
                <w:rFonts w:eastAsiaTheme="minorHAnsi"/>
                <w:b w:val="0"/>
                <w:sz w:val="24"/>
                <w:szCs w:val="24"/>
              </w:rPr>
              <w:t>признаков нарушения норм законодательства Российской Федерации</w:t>
            </w:r>
            <w:proofErr w:type="gramEnd"/>
            <w:r w:rsidRPr="00A57F73">
              <w:rPr>
                <w:rStyle w:val="21"/>
                <w:rFonts w:eastAsiaTheme="minorHAnsi"/>
                <w:b w:val="0"/>
                <w:sz w:val="24"/>
                <w:szCs w:val="24"/>
              </w:rPr>
              <w:t xml:space="preserve"> о противодействии коррупции в части, касающейся выявления случаев непредставления сведений о доходах или представления с нарушением срока</w:t>
            </w:r>
          </w:p>
        </w:tc>
      </w:tr>
      <w:tr w:rsidR="00A57F73" w:rsidRPr="00AE7120" w:rsidTr="004B2C29">
        <w:tc>
          <w:tcPr>
            <w:tcW w:w="675" w:type="dxa"/>
          </w:tcPr>
          <w:p w:rsidR="00A57F73" w:rsidRDefault="00A57F73" w:rsidP="00C671CD">
            <w:pPr>
              <w:tabs>
                <w:tab w:val="left" w:pos="11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A57F73" w:rsidRPr="00A57F73" w:rsidRDefault="00A57F73" w:rsidP="00A57F73">
            <w:pPr>
              <w:autoSpaceDE w:val="0"/>
              <w:autoSpaceDN w:val="0"/>
              <w:adjustRightInd w:val="0"/>
              <w:jc w:val="both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proofErr w:type="gramStart"/>
            <w:r w:rsidRPr="00A57F73">
              <w:rPr>
                <w:rStyle w:val="21"/>
                <w:rFonts w:eastAsiaTheme="minorHAnsi"/>
                <w:b w:val="0"/>
                <w:sz w:val="24"/>
                <w:szCs w:val="24"/>
              </w:rPr>
              <w:t xml:space="preserve">Подготовка и размещение в соответствии с требованиями Указа Президента Российской Федерации от 8 июля 2013 г. № 613 «Вопросы противодействия коррупции» на официальном сайте </w:t>
            </w:r>
            <w:r>
              <w:rPr>
                <w:rStyle w:val="21"/>
                <w:rFonts w:eastAsiaTheme="minorHAnsi"/>
                <w:b w:val="0"/>
                <w:sz w:val="24"/>
                <w:szCs w:val="24"/>
              </w:rPr>
              <w:t>Новосибирского областного суда</w:t>
            </w:r>
            <w:r w:rsidRPr="00A57F73">
              <w:rPr>
                <w:rStyle w:val="21"/>
                <w:rFonts w:eastAsiaTheme="minorHAnsi"/>
                <w:b w:val="0"/>
                <w:sz w:val="24"/>
                <w:szCs w:val="24"/>
              </w:rPr>
              <w:t xml:space="preserve"> сведений о доходах, расходах, об имуществе и обязательствах имущественного характера федеральных государственных гражданских служащих </w:t>
            </w:r>
            <w:r>
              <w:rPr>
                <w:rStyle w:val="21"/>
                <w:rFonts w:eastAsiaTheme="minorHAnsi"/>
                <w:b w:val="0"/>
                <w:sz w:val="24"/>
                <w:szCs w:val="24"/>
              </w:rPr>
              <w:t xml:space="preserve">Новосибирского областного суда, </w:t>
            </w:r>
            <w:r w:rsidRPr="00A57F73">
              <w:rPr>
                <w:rStyle w:val="21"/>
                <w:rFonts w:eastAsiaTheme="minorHAnsi"/>
                <w:b w:val="0"/>
                <w:sz w:val="24"/>
                <w:szCs w:val="24"/>
              </w:rPr>
              <w:t>а также их супруг (супругов) и несовершеннолетних детей за отчетные периоды</w:t>
            </w:r>
            <w:proofErr w:type="gramEnd"/>
          </w:p>
        </w:tc>
        <w:tc>
          <w:tcPr>
            <w:tcW w:w="2410" w:type="dxa"/>
          </w:tcPr>
          <w:p w:rsidR="00A57F73" w:rsidRDefault="00A57F73" w:rsidP="00A57F73">
            <w:pPr>
              <w:tabs>
                <w:tab w:val="left" w:pos="112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55A">
              <w:rPr>
                <w:rStyle w:val="211pt"/>
                <w:rFonts w:eastAsiaTheme="minorHAnsi"/>
                <w:b w:val="0"/>
                <w:sz w:val="24"/>
                <w:szCs w:val="24"/>
              </w:rPr>
              <w:t>Отдел государственной службы и кадров</w:t>
            </w:r>
            <w:r>
              <w:rPr>
                <w:rStyle w:val="211pt"/>
                <w:rFonts w:eastAsiaTheme="minorHAnsi"/>
                <w:b w:val="0"/>
                <w:sz w:val="24"/>
                <w:szCs w:val="24"/>
              </w:rPr>
              <w:t>, отдел бухгалтерского учета, финансов и информатизации</w:t>
            </w:r>
          </w:p>
          <w:p w:rsidR="00A57F73" w:rsidRPr="00F2055A" w:rsidRDefault="00A57F73" w:rsidP="00E30967">
            <w:pPr>
              <w:tabs>
                <w:tab w:val="left" w:pos="11265"/>
              </w:tabs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081A01" w:rsidRPr="00081A01" w:rsidRDefault="00081A01" w:rsidP="00081A01">
            <w:pPr>
              <w:widowControl w:val="0"/>
              <w:spacing w:line="296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08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срок, не превышающий 14 рабочих дней со дня истечения срока,</w:t>
            </w:r>
          </w:p>
          <w:p w:rsidR="00A57F73" w:rsidRPr="00A57F73" w:rsidRDefault="00081A01" w:rsidP="00081A01">
            <w:pPr>
              <w:widowControl w:val="0"/>
              <w:spacing w:line="298" w:lineRule="exact"/>
              <w:jc w:val="both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proofErr w:type="gramStart"/>
            <w:r w:rsidRPr="00081A01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установленного</w:t>
            </w:r>
            <w:proofErr w:type="gramEnd"/>
            <w:r w:rsidRPr="00081A01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для их подачи</w:t>
            </w:r>
          </w:p>
        </w:tc>
        <w:tc>
          <w:tcPr>
            <w:tcW w:w="3119" w:type="dxa"/>
          </w:tcPr>
          <w:p w:rsidR="00A57F73" w:rsidRPr="007D3C98" w:rsidRDefault="007D3C98" w:rsidP="00A57F73">
            <w:pPr>
              <w:tabs>
                <w:tab w:val="left" w:pos="11265"/>
              </w:tabs>
              <w:jc w:val="both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7D3C98">
              <w:rPr>
                <w:rStyle w:val="21"/>
                <w:rFonts w:eastAsiaTheme="minorHAnsi"/>
                <w:b w:val="0"/>
                <w:sz w:val="24"/>
                <w:szCs w:val="24"/>
              </w:rPr>
              <w:t>обеспечение открытости и доступности информации о соблюдении федеральными государственными гражданскими служащими законодательства Российской Федерации о противодействии коррупции</w:t>
            </w:r>
          </w:p>
        </w:tc>
      </w:tr>
      <w:tr w:rsidR="00EE74A1" w:rsidRPr="00AE7120" w:rsidTr="004B2C29">
        <w:tc>
          <w:tcPr>
            <w:tcW w:w="675" w:type="dxa"/>
          </w:tcPr>
          <w:p w:rsidR="00EE74A1" w:rsidRDefault="00EE74A1" w:rsidP="00C671CD">
            <w:pPr>
              <w:tabs>
                <w:tab w:val="left" w:pos="11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EE74A1" w:rsidRPr="00EE74A1" w:rsidRDefault="00EE74A1" w:rsidP="00EE74A1">
            <w:pPr>
              <w:autoSpaceDE w:val="0"/>
              <w:autoSpaceDN w:val="0"/>
              <w:adjustRightInd w:val="0"/>
              <w:jc w:val="both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EE74A1">
              <w:rPr>
                <w:rStyle w:val="21"/>
                <w:rFonts w:eastAsiaTheme="minorHAnsi"/>
                <w:b w:val="0"/>
                <w:sz w:val="24"/>
                <w:szCs w:val="24"/>
              </w:rPr>
              <w:t xml:space="preserve">Обобщение сведений о доходах, расходах, об имуществе и обязательствах имущественного характера федеральных государственных гражданских служащих </w:t>
            </w:r>
            <w:r>
              <w:rPr>
                <w:rStyle w:val="21"/>
                <w:rFonts w:eastAsiaTheme="minorHAnsi"/>
                <w:b w:val="0"/>
                <w:sz w:val="24"/>
                <w:szCs w:val="24"/>
              </w:rPr>
              <w:t>Новосибирского областного суда</w:t>
            </w:r>
            <w:r w:rsidRPr="00EE74A1">
              <w:rPr>
                <w:rStyle w:val="21"/>
                <w:rFonts w:eastAsiaTheme="minorHAnsi"/>
                <w:b w:val="0"/>
                <w:sz w:val="24"/>
                <w:szCs w:val="24"/>
              </w:rPr>
              <w:t>, а также их супруг (супругов) и несовершеннолетних детей за отчетные периоды</w:t>
            </w:r>
          </w:p>
        </w:tc>
        <w:tc>
          <w:tcPr>
            <w:tcW w:w="2410" w:type="dxa"/>
          </w:tcPr>
          <w:p w:rsidR="00EE74A1" w:rsidRPr="00F2055A" w:rsidRDefault="00EE74A1" w:rsidP="00A57F73">
            <w:pPr>
              <w:tabs>
                <w:tab w:val="left" w:pos="11265"/>
              </w:tabs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F2055A">
              <w:rPr>
                <w:rStyle w:val="211pt"/>
                <w:rFonts w:eastAsiaTheme="minorHAnsi"/>
                <w:b w:val="0"/>
                <w:sz w:val="24"/>
                <w:szCs w:val="24"/>
              </w:rPr>
              <w:t>Отдел государственной службы и кадров</w:t>
            </w:r>
          </w:p>
        </w:tc>
        <w:tc>
          <w:tcPr>
            <w:tcW w:w="2976" w:type="dxa"/>
          </w:tcPr>
          <w:p w:rsidR="00EE74A1" w:rsidRPr="00EE74A1" w:rsidRDefault="00EE74A1" w:rsidP="00081A01">
            <w:pPr>
              <w:widowControl w:val="0"/>
              <w:spacing w:line="296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E74A1">
              <w:rPr>
                <w:rStyle w:val="21"/>
                <w:rFonts w:eastAsiaTheme="minorHAnsi"/>
                <w:b w:val="0"/>
              </w:rPr>
              <w:t>ежегодно до 30 июня</w:t>
            </w:r>
          </w:p>
        </w:tc>
        <w:tc>
          <w:tcPr>
            <w:tcW w:w="3119" w:type="dxa"/>
          </w:tcPr>
          <w:p w:rsidR="00EE74A1" w:rsidRPr="00EE74A1" w:rsidRDefault="00EE74A1" w:rsidP="00A57F73">
            <w:pPr>
              <w:tabs>
                <w:tab w:val="left" w:pos="11265"/>
              </w:tabs>
              <w:jc w:val="both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EE74A1">
              <w:rPr>
                <w:rStyle w:val="21"/>
                <w:rFonts w:eastAsiaTheme="minorHAnsi"/>
                <w:b w:val="0"/>
                <w:sz w:val="24"/>
                <w:szCs w:val="24"/>
              </w:rPr>
              <w:t xml:space="preserve">выявление признаков нарушения законодательства Российской Федерации о противодействии коррупции в части, касающейся выявления случаев непредставления </w:t>
            </w:r>
            <w:r w:rsidRPr="00EE74A1">
              <w:rPr>
                <w:rStyle w:val="21"/>
                <w:rFonts w:eastAsiaTheme="minorHAnsi"/>
                <w:b w:val="0"/>
                <w:sz w:val="24"/>
                <w:szCs w:val="24"/>
              </w:rPr>
              <w:lastRenderedPageBreak/>
              <w:t>сведений о доходах</w:t>
            </w:r>
          </w:p>
        </w:tc>
      </w:tr>
      <w:tr w:rsidR="00EE74A1" w:rsidRPr="00AE7120" w:rsidTr="004B2C29">
        <w:tc>
          <w:tcPr>
            <w:tcW w:w="675" w:type="dxa"/>
          </w:tcPr>
          <w:p w:rsidR="00EE74A1" w:rsidRDefault="00EE74A1" w:rsidP="00C671CD">
            <w:pPr>
              <w:tabs>
                <w:tab w:val="left" w:pos="11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387" w:type="dxa"/>
          </w:tcPr>
          <w:p w:rsidR="00EE74A1" w:rsidRPr="00EE74A1" w:rsidRDefault="00EE74A1" w:rsidP="00DD070E">
            <w:pPr>
              <w:autoSpaceDE w:val="0"/>
              <w:autoSpaceDN w:val="0"/>
              <w:adjustRightInd w:val="0"/>
              <w:jc w:val="both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EE74A1">
              <w:rPr>
                <w:rStyle w:val="21"/>
                <w:rFonts w:eastAsiaTheme="minorHAnsi"/>
                <w:b w:val="0"/>
                <w:sz w:val="24"/>
                <w:szCs w:val="24"/>
              </w:rPr>
              <w:t xml:space="preserve">Проведение анализа сведений о доходах, расходах, об имуществе и обязательствах имущественного характера федеральных государственных гражданских служащих </w:t>
            </w:r>
            <w:r w:rsidR="00DD070E">
              <w:rPr>
                <w:rStyle w:val="21"/>
                <w:rFonts w:eastAsiaTheme="minorHAnsi"/>
                <w:b w:val="0"/>
                <w:sz w:val="24"/>
                <w:szCs w:val="24"/>
              </w:rPr>
              <w:t>Новосибирского областного суда</w:t>
            </w:r>
            <w:r w:rsidRPr="00EE74A1">
              <w:rPr>
                <w:rStyle w:val="21"/>
                <w:rFonts w:eastAsiaTheme="minorHAnsi"/>
                <w:b w:val="0"/>
                <w:sz w:val="24"/>
                <w:szCs w:val="24"/>
              </w:rPr>
              <w:t>, а также их супруг (супругов) и несовершеннолетних детей за отчетные периоды</w:t>
            </w:r>
          </w:p>
        </w:tc>
        <w:tc>
          <w:tcPr>
            <w:tcW w:w="2410" w:type="dxa"/>
          </w:tcPr>
          <w:p w:rsidR="00EE74A1" w:rsidRPr="00F2055A" w:rsidRDefault="00D01A88" w:rsidP="00A57F73">
            <w:pPr>
              <w:tabs>
                <w:tab w:val="left" w:pos="11265"/>
              </w:tabs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F2055A">
              <w:rPr>
                <w:rStyle w:val="211pt"/>
                <w:rFonts w:eastAsiaTheme="minorHAnsi"/>
                <w:b w:val="0"/>
                <w:sz w:val="24"/>
                <w:szCs w:val="24"/>
              </w:rPr>
              <w:t>Отдел государственной службы и кадров</w:t>
            </w:r>
          </w:p>
        </w:tc>
        <w:tc>
          <w:tcPr>
            <w:tcW w:w="2976" w:type="dxa"/>
          </w:tcPr>
          <w:p w:rsidR="00EE74A1" w:rsidRPr="00D01A88" w:rsidRDefault="00D01A88" w:rsidP="00081A01">
            <w:pPr>
              <w:widowControl w:val="0"/>
              <w:spacing w:line="296" w:lineRule="exact"/>
              <w:jc w:val="both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D01A88">
              <w:rPr>
                <w:rStyle w:val="21"/>
                <w:rFonts w:eastAsiaTheme="minorHAnsi"/>
                <w:b w:val="0"/>
                <w:sz w:val="24"/>
                <w:szCs w:val="24"/>
              </w:rPr>
              <w:t>ежегодно до 30 августа</w:t>
            </w:r>
          </w:p>
        </w:tc>
        <w:tc>
          <w:tcPr>
            <w:tcW w:w="3119" w:type="dxa"/>
          </w:tcPr>
          <w:p w:rsidR="00EE74A1" w:rsidRPr="00D01A88" w:rsidRDefault="00D01A88" w:rsidP="00A57F73">
            <w:pPr>
              <w:tabs>
                <w:tab w:val="left" w:pos="11265"/>
              </w:tabs>
              <w:jc w:val="both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D01A88">
              <w:rPr>
                <w:rStyle w:val="21"/>
                <w:rFonts w:eastAsiaTheme="minorHAnsi"/>
                <w:b w:val="0"/>
                <w:sz w:val="24"/>
                <w:szCs w:val="24"/>
              </w:rPr>
              <w:t>выявление признаков нарушения законодательства Российской Федерации о противодействии коррупции в части представления неполных и недостоверных сведений о доходах</w:t>
            </w:r>
          </w:p>
        </w:tc>
      </w:tr>
      <w:tr w:rsidR="00816AA0" w:rsidRPr="00AE7120" w:rsidTr="004B2C29">
        <w:tc>
          <w:tcPr>
            <w:tcW w:w="675" w:type="dxa"/>
          </w:tcPr>
          <w:p w:rsidR="00816AA0" w:rsidRPr="00F2055A" w:rsidRDefault="00434537" w:rsidP="00F2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816AA0" w:rsidRPr="00405790" w:rsidRDefault="00434537" w:rsidP="00710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05790">
              <w:rPr>
                <w:rStyle w:val="21"/>
                <w:rFonts w:eastAsiaTheme="minorHAnsi"/>
                <w:b w:val="0"/>
                <w:sz w:val="24"/>
                <w:szCs w:val="24"/>
              </w:rPr>
              <w:t>Осуществление проверки достоверности и полноты сведений о доходах, об имуществе и обязательствах имущественного характера, представляемых</w:t>
            </w:r>
            <w:r w:rsidR="007101E4" w:rsidRPr="00405790">
              <w:rPr>
                <w:rStyle w:val="21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405790">
              <w:rPr>
                <w:rStyle w:val="21"/>
                <w:rFonts w:eastAsiaTheme="minorHAnsi"/>
                <w:b w:val="0"/>
                <w:sz w:val="24"/>
                <w:szCs w:val="24"/>
              </w:rPr>
              <w:t>гражданами, претендующими на замещение должностей федеральной государственной гражданской службы, федеральными государственными гражданскими служащими Новосибирского областного суда</w:t>
            </w:r>
            <w:proofErr w:type="gramEnd"/>
          </w:p>
        </w:tc>
        <w:tc>
          <w:tcPr>
            <w:tcW w:w="2410" w:type="dxa"/>
          </w:tcPr>
          <w:p w:rsidR="00816AA0" w:rsidRPr="00F2055A" w:rsidRDefault="00434537" w:rsidP="00F2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55A">
              <w:rPr>
                <w:rStyle w:val="211pt"/>
                <w:rFonts w:eastAsiaTheme="minorHAnsi"/>
                <w:b w:val="0"/>
                <w:sz w:val="24"/>
                <w:szCs w:val="24"/>
              </w:rPr>
              <w:t>Отдел государственной службы и кадров</w:t>
            </w:r>
          </w:p>
        </w:tc>
        <w:tc>
          <w:tcPr>
            <w:tcW w:w="2976" w:type="dxa"/>
          </w:tcPr>
          <w:p w:rsidR="00434537" w:rsidRPr="00434537" w:rsidRDefault="00434537" w:rsidP="00434537">
            <w:pPr>
              <w:widowControl w:val="0"/>
              <w:spacing w:line="338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течение </w:t>
            </w:r>
            <w:r w:rsidRPr="00434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отчетного периода, по мере</w:t>
            </w:r>
          </w:p>
          <w:p w:rsidR="00816AA0" w:rsidRPr="00F2055A" w:rsidRDefault="00434537" w:rsidP="00434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53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необходимости</w:t>
            </w:r>
          </w:p>
        </w:tc>
        <w:tc>
          <w:tcPr>
            <w:tcW w:w="3119" w:type="dxa"/>
          </w:tcPr>
          <w:p w:rsidR="00640267" w:rsidRPr="00434537" w:rsidRDefault="00434537" w:rsidP="00434537">
            <w:pPr>
              <w:autoSpaceDE w:val="0"/>
              <w:autoSpaceDN w:val="0"/>
              <w:adjustRightInd w:val="0"/>
              <w:jc w:val="both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434537">
              <w:rPr>
                <w:rStyle w:val="21"/>
                <w:rFonts w:eastAsiaTheme="minorHAnsi"/>
                <w:b w:val="0"/>
                <w:sz w:val="24"/>
                <w:szCs w:val="24"/>
              </w:rPr>
              <w:t>установление фактов нарушения законодательства Российской Федерации о противодействии коррупции</w:t>
            </w:r>
          </w:p>
        </w:tc>
      </w:tr>
      <w:tr w:rsidR="005D1E8A" w:rsidRPr="00AE7120" w:rsidTr="004B2C29">
        <w:tc>
          <w:tcPr>
            <w:tcW w:w="675" w:type="dxa"/>
          </w:tcPr>
          <w:p w:rsidR="005D1E8A" w:rsidRDefault="005D1E8A" w:rsidP="00F2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5D1E8A" w:rsidRPr="00405790" w:rsidRDefault="005D1E8A" w:rsidP="005D1E8A">
            <w:pPr>
              <w:autoSpaceDE w:val="0"/>
              <w:autoSpaceDN w:val="0"/>
              <w:adjustRightInd w:val="0"/>
              <w:jc w:val="both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405790">
              <w:rPr>
                <w:rStyle w:val="21"/>
                <w:rFonts w:eastAsiaTheme="minorHAnsi"/>
                <w:b w:val="0"/>
                <w:sz w:val="24"/>
                <w:szCs w:val="24"/>
              </w:rPr>
              <w:t xml:space="preserve">Осуществление </w:t>
            </w:r>
            <w:proofErr w:type="gramStart"/>
            <w:r w:rsidRPr="00405790">
              <w:rPr>
                <w:rStyle w:val="21"/>
                <w:rFonts w:eastAsiaTheme="minorHAnsi"/>
                <w:b w:val="0"/>
                <w:sz w:val="24"/>
                <w:szCs w:val="24"/>
              </w:rPr>
              <w:t>контроля за</w:t>
            </w:r>
            <w:proofErr w:type="gramEnd"/>
            <w:r w:rsidRPr="00405790">
              <w:rPr>
                <w:rStyle w:val="21"/>
                <w:rFonts w:eastAsiaTheme="minorHAnsi"/>
                <w:b w:val="0"/>
                <w:sz w:val="24"/>
                <w:szCs w:val="24"/>
              </w:rPr>
              <w:t xml:space="preserve"> соответствием расходов федеральных государственных гражданских служащих Новосибирского областного суда, а также их супруг (супругов) и несовершеннолетних детей их доходам</w:t>
            </w:r>
          </w:p>
        </w:tc>
        <w:tc>
          <w:tcPr>
            <w:tcW w:w="2410" w:type="dxa"/>
          </w:tcPr>
          <w:p w:rsidR="005D1E8A" w:rsidRPr="00F2055A" w:rsidRDefault="005D1E8A" w:rsidP="00F2055A">
            <w:pPr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F2055A">
              <w:rPr>
                <w:rStyle w:val="211pt"/>
                <w:rFonts w:eastAsiaTheme="minorHAnsi"/>
                <w:b w:val="0"/>
                <w:sz w:val="24"/>
                <w:szCs w:val="24"/>
              </w:rPr>
              <w:t>Отдел государственной службы и кадров</w:t>
            </w:r>
          </w:p>
        </w:tc>
        <w:tc>
          <w:tcPr>
            <w:tcW w:w="2976" w:type="dxa"/>
          </w:tcPr>
          <w:p w:rsidR="005D1E8A" w:rsidRPr="00434537" w:rsidRDefault="005D1E8A" w:rsidP="005D1E8A">
            <w:pPr>
              <w:widowControl w:val="0"/>
              <w:spacing w:line="338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течение </w:t>
            </w:r>
            <w:r w:rsidRPr="00434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отчетного периода, по мере</w:t>
            </w:r>
          </w:p>
          <w:p w:rsidR="005D1E8A" w:rsidRDefault="005D1E8A" w:rsidP="005D1E8A">
            <w:pPr>
              <w:widowControl w:val="0"/>
              <w:spacing w:line="33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3453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необходимости</w:t>
            </w:r>
          </w:p>
        </w:tc>
        <w:tc>
          <w:tcPr>
            <w:tcW w:w="3119" w:type="dxa"/>
          </w:tcPr>
          <w:p w:rsidR="005D1E8A" w:rsidRPr="00434537" w:rsidRDefault="005D1E8A" w:rsidP="00434537">
            <w:pPr>
              <w:autoSpaceDE w:val="0"/>
              <w:autoSpaceDN w:val="0"/>
              <w:adjustRightInd w:val="0"/>
              <w:jc w:val="both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434537">
              <w:rPr>
                <w:rStyle w:val="21"/>
                <w:rFonts w:eastAsiaTheme="minorHAnsi"/>
                <w:b w:val="0"/>
                <w:sz w:val="24"/>
                <w:szCs w:val="24"/>
              </w:rPr>
              <w:t>установление фактов нарушения законодательства Российской Федерации о противодействии коррупции</w:t>
            </w:r>
          </w:p>
        </w:tc>
      </w:tr>
      <w:tr w:rsidR="005D1E8A" w:rsidRPr="00AE7120" w:rsidTr="004B2C29">
        <w:tc>
          <w:tcPr>
            <w:tcW w:w="675" w:type="dxa"/>
          </w:tcPr>
          <w:p w:rsidR="005D1E8A" w:rsidRDefault="005D1E8A" w:rsidP="00F2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5D1E8A" w:rsidRPr="005D1E8A" w:rsidRDefault="005D1E8A" w:rsidP="005D1E8A">
            <w:pPr>
              <w:autoSpaceDE w:val="0"/>
              <w:autoSpaceDN w:val="0"/>
              <w:adjustRightInd w:val="0"/>
              <w:jc w:val="both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proofErr w:type="gramStart"/>
            <w:r w:rsidRPr="005D1E8A">
              <w:rPr>
                <w:rStyle w:val="21"/>
                <w:rFonts w:eastAsiaTheme="minorHAnsi"/>
                <w:b w:val="0"/>
                <w:sz w:val="24"/>
                <w:szCs w:val="24"/>
              </w:rPr>
              <w:t>Контроль за</w:t>
            </w:r>
            <w:proofErr w:type="gramEnd"/>
            <w:r w:rsidRPr="005D1E8A">
              <w:rPr>
                <w:rStyle w:val="21"/>
                <w:rFonts w:eastAsiaTheme="minorHAnsi"/>
                <w:b w:val="0"/>
                <w:sz w:val="24"/>
                <w:szCs w:val="24"/>
              </w:rPr>
              <w:t xml:space="preserve"> соблюдением федеральными государственными гражданскими служащими, включенными в соответствующий перечень,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</w:r>
          </w:p>
        </w:tc>
        <w:tc>
          <w:tcPr>
            <w:tcW w:w="2410" w:type="dxa"/>
          </w:tcPr>
          <w:p w:rsidR="005D1E8A" w:rsidRPr="00F2055A" w:rsidRDefault="005D1E8A" w:rsidP="00F2055A">
            <w:pPr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F2055A">
              <w:rPr>
                <w:rStyle w:val="211pt"/>
                <w:rFonts w:eastAsiaTheme="minorHAnsi"/>
                <w:b w:val="0"/>
                <w:sz w:val="24"/>
                <w:szCs w:val="24"/>
              </w:rPr>
              <w:t>Отдел государственной службы и кадров</w:t>
            </w:r>
          </w:p>
        </w:tc>
        <w:tc>
          <w:tcPr>
            <w:tcW w:w="2976" w:type="dxa"/>
          </w:tcPr>
          <w:p w:rsidR="005D1E8A" w:rsidRDefault="005D1E8A" w:rsidP="005D1E8A">
            <w:pPr>
              <w:widowControl w:val="0"/>
              <w:spacing w:line="33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</w:t>
            </w:r>
          </w:p>
        </w:tc>
        <w:tc>
          <w:tcPr>
            <w:tcW w:w="3119" w:type="dxa"/>
          </w:tcPr>
          <w:p w:rsidR="005D1E8A" w:rsidRPr="005D1E8A" w:rsidRDefault="005D1E8A" w:rsidP="00434537">
            <w:pPr>
              <w:autoSpaceDE w:val="0"/>
              <w:autoSpaceDN w:val="0"/>
              <w:adjustRightInd w:val="0"/>
              <w:jc w:val="both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5D1E8A">
              <w:rPr>
                <w:rStyle w:val="21"/>
                <w:rFonts w:eastAsiaTheme="minorHAnsi"/>
                <w:b w:val="0"/>
                <w:sz w:val="24"/>
                <w:szCs w:val="24"/>
              </w:rPr>
              <w:t>выявление несоблюдения запретов, ограничений и требований, установленных антикоррупционным законодательством Российской Федерации</w:t>
            </w:r>
          </w:p>
        </w:tc>
      </w:tr>
      <w:tr w:rsidR="005D1E8A" w:rsidRPr="00AE7120" w:rsidTr="004B2C29">
        <w:tc>
          <w:tcPr>
            <w:tcW w:w="675" w:type="dxa"/>
          </w:tcPr>
          <w:p w:rsidR="005D1E8A" w:rsidRDefault="005D1E8A" w:rsidP="00F2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5D1E8A" w:rsidRPr="00405790" w:rsidRDefault="00AA7CFB" w:rsidP="005D1E8A">
            <w:pPr>
              <w:autoSpaceDE w:val="0"/>
              <w:autoSpaceDN w:val="0"/>
              <w:adjustRightInd w:val="0"/>
              <w:jc w:val="both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proofErr w:type="gramStart"/>
            <w:r w:rsidRPr="00405790">
              <w:rPr>
                <w:rStyle w:val="21"/>
                <w:rFonts w:eastAsiaTheme="minorHAnsi"/>
                <w:b w:val="0"/>
                <w:sz w:val="24"/>
                <w:szCs w:val="24"/>
              </w:rPr>
              <w:t>Контроль за</w:t>
            </w:r>
            <w:proofErr w:type="gramEnd"/>
            <w:r w:rsidRPr="00405790">
              <w:rPr>
                <w:rStyle w:val="21"/>
                <w:rFonts w:eastAsiaTheme="minorHAnsi"/>
                <w:b w:val="0"/>
                <w:sz w:val="24"/>
                <w:szCs w:val="24"/>
              </w:rPr>
              <w:t xml:space="preserve"> соблюдением федеральными государственными гражданскими служащими запрета на занятие предпринимательской деятельностью лично или через доверенных лиц</w:t>
            </w:r>
          </w:p>
        </w:tc>
        <w:tc>
          <w:tcPr>
            <w:tcW w:w="2410" w:type="dxa"/>
          </w:tcPr>
          <w:p w:rsidR="005D1E8A" w:rsidRPr="00F2055A" w:rsidRDefault="00AA7CFB" w:rsidP="00F2055A">
            <w:pPr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F2055A">
              <w:rPr>
                <w:rStyle w:val="211pt"/>
                <w:rFonts w:eastAsiaTheme="minorHAnsi"/>
                <w:b w:val="0"/>
                <w:sz w:val="24"/>
                <w:szCs w:val="24"/>
              </w:rPr>
              <w:t>Отдел государственной службы и кадров</w:t>
            </w:r>
          </w:p>
        </w:tc>
        <w:tc>
          <w:tcPr>
            <w:tcW w:w="2976" w:type="dxa"/>
          </w:tcPr>
          <w:p w:rsidR="005D1E8A" w:rsidRDefault="00AA7CFB" w:rsidP="005D1E8A">
            <w:pPr>
              <w:widowControl w:val="0"/>
              <w:spacing w:line="33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</w:t>
            </w:r>
          </w:p>
        </w:tc>
        <w:tc>
          <w:tcPr>
            <w:tcW w:w="3119" w:type="dxa"/>
          </w:tcPr>
          <w:p w:rsidR="005D1E8A" w:rsidRPr="00AA7CFB" w:rsidRDefault="00AA7CFB" w:rsidP="00434537">
            <w:pPr>
              <w:autoSpaceDE w:val="0"/>
              <w:autoSpaceDN w:val="0"/>
              <w:adjustRightInd w:val="0"/>
              <w:jc w:val="both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AA7CFB">
              <w:rPr>
                <w:rStyle w:val="21"/>
                <w:rFonts w:eastAsiaTheme="minorHAnsi"/>
                <w:b w:val="0"/>
                <w:sz w:val="24"/>
                <w:szCs w:val="24"/>
              </w:rPr>
              <w:t xml:space="preserve">выявление несоблюдения запретов, ограничений и требований, установленных антикоррупционным </w:t>
            </w:r>
            <w:r w:rsidRPr="00AA7CFB">
              <w:rPr>
                <w:rStyle w:val="21"/>
                <w:rFonts w:eastAsiaTheme="minorHAnsi"/>
                <w:b w:val="0"/>
                <w:sz w:val="24"/>
                <w:szCs w:val="24"/>
              </w:rPr>
              <w:lastRenderedPageBreak/>
              <w:t>законодательством Российской Федерации</w:t>
            </w:r>
          </w:p>
        </w:tc>
      </w:tr>
      <w:tr w:rsidR="00AA7CFB" w:rsidRPr="00AE7120" w:rsidTr="004B2C29">
        <w:tc>
          <w:tcPr>
            <w:tcW w:w="675" w:type="dxa"/>
          </w:tcPr>
          <w:p w:rsidR="00AA7CFB" w:rsidRDefault="00AA7CFB" w:rsidP="00F2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5387" w:type="dxa"/>
          </w:tcPr>
          <w:p w:rsidR="00AA7CFB" w:rsidRPr="00881782" w:rsidRDefault="00881782" w:rsidP="00881782">
            <w:pPr>
              <w:autoSpaceDE w:val="0"/>
              <w:autoSpaceDN w:val="0"/>
              <w:adjustRightInd w:val="0"/>
              <w:jc w:val="both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proofErr w:type="gramStart"/>
            <w:r w:rsidRPr="00881782">
              <w:rPr>
                <w:rStyle w:val="21"/>
                <w:rFonts w:eastAsiaTheme="minorHAnsi"/>
                <w:b w:val="0"/>
                <w:sz w:val="24"/>
                <w:szCs w:val="24"/>
              </w:rPr>
              <w:t xml:space="preserve">Проведение анализа сведений об адресах сайтов и (или) страниц сайтов в информационно-телекоммуникационной сети «Интернет», на которых гражданами, претендующими на замещение должностей федеральной государственной гражданской службы в </w:t>
            </w:r>
            <w:r>
              <w:rPr>
                <w:rStyle w:val="21"/>
                <w:rFonts w:eastAsiaTheme="minorHAnsi"/>
                <w:b w:val="0"/>
                <w:sz w:val="24"/>
                <w:szCs w:val="24"/>
              </w:rPr>
              <w:t>Новосибирском областном суде</w:t>
            </w:r>
            <w:r w:rsidRPr="00881782">
              <w:rPr>
                <w:rStyle w:val="21"/>
                <w:rFonts w:eastAsiaTheme="minorHAnsi"/>
                <w:b w:val="0"/>
                <w:sz w:val="24"/>
                <w:szCs w:val="24"/>
              </w:rPr>
              <w:t xml:space="preserve">, и федеральными государственными гражданскими служащими, замещающими должности федеральной государственной гражданской службы в </w:t>
            </w:r>
            <w:r>
              <w:rPr>
                <w:rStyle w:val="21"/>
                <w:rFonts w:eastAsiaTheme="minorHAnsi"/>
                <w:b w:val="0"/>
                <w:sz w:val="24"/>
                <w:szCs w:val="24"/>
              </w:rPr>
              <w:t>Новосибирском областном суде</w:t>
            </w:r>
            <w:r w:rsidRPr="00881782">
              <w:rPr>
                <w:rStyle w:val="21"/>
                <w:rFonts w:eastAsiaTheme="minorHAnsi"/>
                <w:b w:val="0"/>
                <w:sz w:val="24"/>
                <w:szCs w:val="24"/>
              </w:rPr>
              <w:t>, размещались общедоступная информация, а также данные, позволяющие их идентифицировать</w:t>
            </w:r>
            <w:proofErr w:type="gramEnd"/>
          </w:p>
        </w:tc>
        <w:tc>
          <w:tcPr>
            <w:tcW w:w="2410" w:type="dxa"/>
          </w:tcPr>
          <w:p w:rsidR="00881782" w:rsidRDefault="00881782" w:rsidP="00881782">
            <w:pPr>
              <w:tabs>
                <w:tab w:val="left" w:pos="11265"/>
              </w:tabs>
              <w:rPr>
                <w:rStyle w:val="211pt"/>
                <w:rFonts w:eastAsiaTheme="minorHAnsi"/>
                <w:b w:val="0"/>
              </w:rPr>
            </w:pPr>
            <w:r w:rsidRPr="0030345C">
              <w:rPr>
                <w:rStyle w:val="211pt"/>
                <w:rFonts w:eastAsiaTheme="minorHAnsi"/>
                <w:b w:val="0"/>
              </w:rPr>
              <w:t>Отдел государственной службы и кадров</w:t>
            </w:r>
            <w:r>
              <w:rPr>
                <w:rStyle w:val="211pt"/>
                <w:rFonts w:eastAsiaTheme="minorHAnsi"/>
                <w:b w:val="0"/>
              </w:rPr>
              <w:t xml:space="preserve">, </w:t>
            </w:r>
            <w:r>
              <w:rPr>
                <w:rStyle w:val="211pt"/>
                <w:rFonts w:eastAsiaTheme="minorHAnsi"/>
                <w:b w:val="0"/>
                <w:sz w:val="24"/>
                <w:szCs w:val="24"/>
              </w:rPr>
              <w:t>отдел бухгалтерского учета, финансов и информатизации</w:t>
            </w:r>
          </w:p>
          <w:p w:rsidR="00AA7CFB" w:rsidRPr="00F2055A" w:rsidRDefault="00AA7CFB" w:rsidP="00F2055A">
            <w:pPr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881782" w:rsidRPr="00881782" w:rsidRDefault="00881782" w:rsidP="00954B3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81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отчетного периода, по мере</w:t>
            </w:r>
          </w:p>
          <w:p w:rsidR="00AA7CFB" w:rsidRDefault="00881782" w:rsidP="00954B3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1782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необходимости</w:t>
            </w:r>
          </w:p>
        </w:tc>
        <w:tc>
          <w:tcPr>
            <w:tcW w:w="3119" w:type="dxa"/>
          </w:tcPr>
          <w:p w:rsidR="00AA7CFB" w:rsidRPr="00881782" w:rsidRDefault="00881782" w:rsidP="00434537">
            <w:pPr>
              <w:autoSpaceDE w:val="0"/>
              <w:autoSpaceDN w:val="0"/>
              <w:adjustRightInd w:val="0"/>
              <w:jc w:val="both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881782">
              <w:rPr>
                <w:rStyle w:val="21"/>
                <w:rFonts w:eastAsiaTheme="minorHAnsi"/>
                <w:b w:val="0"/>
                <w:sz w:val="24"/>
                <w:szCs w:val="24"/>
              </w:rPr>
              <w:t>выявление признаков несоблюдения принципов служебного поведения, поступков, порочащих честь и достоинство федеральных государственных гражданских служащих, а также конфликтных ситуаций, способных нанести ущерб их репутации или авторитету государственных органов</w:t>
            </w:r>
          </w:p>
        </w:tc>
      </w:tr>
      <w:tr w:rsidR="00954B34" w:rsidRPr="00AE7120" w:rsidTr="004B2C29">
        <w:tc>
          <w:tcPr>
            <w:tcW w:w="675" w:type="dxa"/>
          </w:tcPr>
          <w:p w:rsidR="00954B34" w:rsidRDefault="00954B34" w:rsidP="00F2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954B34" w:rsidRPr="00954B34" w:rsidRDefault="00954B34" w:rsidP="00881782">
            <w:pPr>
              <w:autoSpaceDE w:val="0"/>
              <w:autoSpaceDN w:val="0"/>
              <w:adjustRightInd w:val="0"/>
              <w:jc w:val="both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954B34">
              <w:rPr>
                <w:rStyle w:val="21"/>
                <w:rFonts w:eastAsiaTheme="minorHAnsi"/>
                <w:b w:val="0"/>
                <w:sz w:val="24"/>
                <w:szCs w:val="24"/>
              </w:rPr>
              <w:t xml:space="preserve">Обеспечение принятия мер по повышению эффективности кадровой работы в части, касающейся ведения личных дел гражданских служащих, в том числе </w:t>
            </w:r>
            <w:proofErr w:type="gramStart"/>
            <w:r w:rsidRPr="00954B34">
              <w:rPr>
                <w:rStyle w:val="21"/>
                <w:rFonts w:eastAsiaTheme="minorHAnsi"/>
                <w:b w:val="0"/>
                <w:sz w:val="24"/>
                <w:szCs w:val="24"/>
              </w:rPr>
              <w:t>контроля за</w:t>
            </w:r>
            <w:proofErr w:type="gramEnd"/>
            <w:r w:rsidRPr="00954B34">
              <w:rPr>
                <w:rStyle w:val="21"/>
                <w:rFonts w:eastAsiaTheme="minorHAnsi"/>
                <w:b w:val="0"/>
                <w:sz w:val="24"/>
                <w:szCs w:val="24"/>
              </w:rPr>
              <w:t xml:space="preserve"> актуализацией сведений, содержащихся в анкетах, представляемых при поступлении на федеральную государственную гражданскую службу, об их родственниках и свойственниках</w:t>
            </w:r>
          </w:p>
        </w:tc>
        <w:tc>
          <w:tcPr>
            <w:tcW w:w="2410" w:type="dxa"/>
          </w:tcPr>
          <w:p w:rsidR="00954B34" w:rsidRPr="0030345C" w:rsidRDefault="00256D2B" w:rsidP="00881782">
            <w:pPr>
              <w:tabs>
                <w:tab w:val="left" w:pos="11265"/>
              </w:tabs>
              <w:rPr>
                <w:rStyle w:val="211pt"/>
                <w:rFonts w:eastAsiaTheme="minorHAnsi"/>
                <w:b w:val="0"/>
              </w:rPr>
            </w:pPr>
            <w:r w:rsidRPr="0030345C">
              <w:rPr>
                <w:rStyle w:val="211pt"/>
                <w:rFonts w:eastAsiaTheme="minorHAnsi"/>
                <w:b w:val="0"/>
              </w:rPr>
              <w:t>Отдел государственной службы и кадров</w:t>
            </w:r>
          </w:p>
        </w:tc>
        <w:tc>
          <w:tcPr>
            <w:tcW w:w="2976" w:type="dxa"/>
          </w:tcPr>
          <w:p w:rsidR="00954B34" w:rsidRPr="00881782" w:rsidRDefault="00256D2B" w:rsidP="00954B3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</w:t>
            </w:r>
          </w:p>
        </w:tc>
        <w:tc>
          <w:tcPr>
            <w:tcW w:w="3119" w:type="dxa"/>
          </w:tcPr>
          <w:p w:rsidR="00954B34" w:rsidRPr="00256D2B" w:rsidRDefault="00256D2B" w:rsidP="00434537">
            <w:pPr>
              <w:autoSpaceDE w:val="0"/>
              <w:autoSpaceDN w:val="0"/>
              <w:adjustRightInd w:val="0"/>
              <w:jc w:val="both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256D2B">
              <w:rPr>
                <w:rStyle w:val="21"/>
                <w:rFonts w:eastAsiaTheme="minorHAnsi"/>
                <w:b w:val="0"/>
                <w:sz w:val="24"/>
                <w:szCs w:val="24"/>
              </w:rPr>
              <w:t>актуализация анкет в соответствии с Указом Президента Российской Федерации от 10.10.2024 № 870 (утверждена новая форма анкеты государственных гражданских служащих)</w:t>
            </w:r>
          </w:p>
        </w:tc>
      </w:tr>
      <w:tr w:rsidR="00256D2B" w:rsidRPr="00AE7120" w:rsidTr="004B2C29">
        <w:tc>
          <w:tcPr>
            <w:tcW w:w="675" w:type="dxa"/>
          </w:tcPr>
          <w:p w:rsidR="00256D2B" w:rsidRDefault="00256D2B" w:rsidP="00F2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387" w:type="dxa"/>
          </w:tcPr>
          <w:p w:rsidR="00256D2B" w:rsidRPr="00256D2B" w:rsidRDefault="001C0CF2" w:rsidP="001C0CF2">
            <w:pPr>
              <w:autoSpaceDE w:val="0"/>
              <w:autoSpaceDN w:val="0"/>
              <w:adjustRightInd w:val="0"/>
              <w:jc w:val="both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1C0CF2">
              <w:rPr>
                <w:rStyle w:val="21"/>
                <w:rFonts w:eastAsiaTheme="minorHAnsi"/>
                <w:b w:val="0"/>
                <w:sz w:val="24"/>
                <w:szCs w:val="24"/>
              </w:rPr>
              <w:t>Ведение Реестра (списка) уволенных федеральных</w:t>
            </w:r>
            <w:r>
              <w:rPr>
                <w:rStyle w:val="21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1C0CF2">
              <w:rPr>
                <w:rStyle w:val="21"/>
                <w:rFonts w:eastAsiaTheme="minorHAnsi"/>
                <w:b w:val="0"/>
                <w:sz w:val="24"/>
                <w:szCs w:val="24"/>
              </w:rPr>
              <w:t>государственных гражданских служащих</w:t>
            </w:r>
            <w:r>
              <w:rPr>
                <w:rStyle w:val="21"/>
                <w:rFonts w:eastAsiaTheme="minorHAnsi"/>
                <w:b w:val="0"/>
                <w:sz w:val="24"/>
                <w:szCs w:val="24"/>
              </w:rPr>
              <w:t xml:space="preserve"> Новосибирского областного суда</w:t>
            </w:r>
            <w:r w:rsidRPr="001C0CF2">
              <w:rPr>
                <w:rStyle w:val="21"/>
                <w:rFonts w:eastAsiaTheme="minorHAnsi"/>
                <w:b w:val="0"/>
                <w:sz w:val="24"/>
                <w:szCs w:val="24"/>
              </w:rPr>
              <w:t xml:space="preserve">, рассмотрение уведомлений и обращений о заключении трудового договора и гражданско-правового договора на выполнение работ и оказание услуг с гражданином, ранее замещавшим должность федеральной государственной гражданской службы в </w:t>
            </w:r>
            <w:r>
              <w:rPr>
                <w:rStyle w:val="21"/>
                <w:rFonts w:eastAsiaTheme="minorHAnsi"/>
                <w:b w:val="0"/>
                <w:sz w:val="24"/>
                <w:szCs w:val="24"/>
              </w:rPr>
              <w:t>Новосибирском областном суде</w:t>
            </w:r>
          </w:p>
        </w:tc>
        <w:tc>
          <w:tcPr>
            <w:tcW w:w="2410" w:type="dxa"/>
          </w:tcPr>
          <w:p w:rsidR="00256D2B" w:rsidRPr="0030345C" w:rsidRDefault="001C0CF2" w:rsidP="00881782">
            <w:pPr>
              <w:tabs>
                <w:tab w:val="left" w:pos="11265"/>
              </w:tabs>
              <w:rPr>
                <w:rStyle w:val="211pt"/>
                <w:rFonts w:eastAsiaTheme="minorHAnsi"/>
                <w:b w:val="0"/>
              </w:rPr>
            </w:pPr>
            <w:r w:rsidRPr="0030345C">
              <w:rPr>
                <w:rStyle w:val="211pt"/>
                <w:rFonts w:eastAsiaTheme="minorHAnsi"/>
                <w:b w:val="0"/>
              </w:rPr>
              <w:t>Отдел государственной службы и кадров</w:t>
            </w:r>
          </w:p>
        </w:tc>
        <w:tc>
          <w:tcPr>
            <w:tcW w:w="2976" w:type="dxa"/>
          </w:tcPr>
          <w:p w:rsidR="001C0CF2" w:rsidRPr="00881782" w:rsidRDefault="001C0CF2" w:rsidP="001C0CF2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81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отчетного периода, по мере</w:t>
            </w:r>
          </w:p>
          <w:p w:rsidR="00256D2B" w:rsidRDefault="001C0CF2" w:rsidP="001C0CF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1782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необходимости</w:t>
            </w:r>
          </w:p>
        </w:tc>
        <w:tc>
          <w:tcPr>
            <w:tcW w:w="3119" w:type="dxa"/>
          </w:tcPr>
          <w:p w:rsidR="001C0CF2" w:rsidRPr="001C0CF2" w:rsidRDefault="001C0CF2" w:rsidP="001C0CF2">
            <w:pPr>
              <w:autoSpaceDE w:val="0"/>
              <w:autoSpaceDN w:val="0"/>
              <w:adjustRightInd w:val="0"/>
              <w:jc w:val="both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1C0CF2">
              <w:rPr>
                <w:rStyle w:val="21"/>
                <w:rFonts w:eastAsiaTheme="minorHAnsi"/>
                <w:b w:val="0"/>
                <w:sz w:val="24"/>
                <w:szCs w:val="24"/>
              </w:rPr>
              <w:t>выявление случаев несоблюдения</w:t>
            </w:r>
          </w:p>
          <w:p w:rsidR="00256D2B" w:rsidRPr="00256D2B" w:rsidRDefault="001C0CF2" w:rsidP="000E3701">
            <w:pPr>
              <w:autoSpaceDE w:val="0"/>
              <w:autoSpaceDN w:val="0"/>
              <w:adjustRightInd w:val="0"/>
              <w:jc w:val="both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1C0CF2">
              <w:rPr>
                <w:rStyle w:val="21"/>
                <w:rFonts w:eastAsiaTheme="minorHAnsi"/>
                <w:b w:val="0"/>
                <w:sz w:val="24"/>
                <w:szCs w:val="24"/>
              </w:rPr>
              <w:t>гражданами, замещавшими</w:t>
            </w:r>
            <w:r>
              <w:rPr>
                <w:rStyle w:val="21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1C0CF2">
              <w:rPr>
                <w:rStyle w:val="21"/>
                <w:rFonts w:eastAsiaTheme="minorHAnsi"/>
                <w:b w:val="0"/>
                <w:sz w:val="24"/>
                <w:szCs w:val="24"/>
              </w:rPr>
              <w:t xml:space="preserve">должности федеральной государственной гражданской службы, ограничений при заключении ими после увольнения с федеральной государственной гражданской службы трудового договора и (или) гражданско-правового договора в случаях, </w:t>
            </w:r>
            <w:r w:rsidRPr="001C0CF2">
              <w:rPr>
                <w:rStyle w:val="21"/>
                <w:rFonts w:eastAsiaTheme="minorHAnsi"/>
                <w:b w:val="0"/>
                <w:sz w:val="24"/>
                <w:szCs w:val="24"/>
              </w:rPr>
              <w:lastRenderedPageBreak/>
              <w:t>предусмотренных законодательством Российской Федерации о противодействии</w:t>
            </w:r>
            <w:r w:rsidR="000E3701">
              <w:rPr>
                <w:rStyle w:val="21"/>
                <w:rFonts w:eastAsiaTheme="minorHAnsi"/>
                <w:b w:val="0"/>
                <w:sz w:val="24"/>
                <w:szCs w:val="24"/>
              </w:rPr>
              <w:t xml:space="preserve"> коррупции</w:t>
            </w:r>
          </w:p>
        </w:tc>
      </w:tr>
      <w:tr w:rsidR="007C4E1C" w:rsidRPr="00AE7120" w:rsidTr="004B2C29">
        <w:tc>
          <w:tcPr>
            <w:tcW w:w="675" w:type="dxa"/>
          </w:tcPr>
          <w:p w:rsidR="007C4E1C" w:rsidRDefault="007C4E1C" w:rsidP="00F2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5387" w:type="dxa"/>
          </w:tcPr>
          <w:p w:rsidR="007C4E1C" w:rsidRPr="007C4E1C" w:rsidRDefault="007C4E1C" w:rsidP="001C0CF2">
            <w:pPr>
              <w:autoSpaceDE w:val="0"/>
              <w:autoSpaceDN w:val="0"/>
              <w:adjustRightInd w:val="0"/>
              <w:jc w:val="both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7C4E1C">
              <w:rPr>
                <w:rStyle w:val="21"/>
                <w:rFonts w:eastAsiaTheme="minorHAnsi"/>
                <w:b w:val="0"/>
                <w:sz w:val="24"/>
                <w:szCs w:val="24"/>
              </w:rPr>
              <w:t>Осуществление мероприятий по повышению эффективности использования государственного имущества</w:t>
            </w:r>
          </w:p>
        </w:tc>
        <w:tc>
          <w:tcPr>
            <w:tcW w:w="2410" w:type="dxa"/>
          </w:tcPr>
          <w:p w:rsidR="007C4E1C" w:rsidRPr="0030345C" w:rsidRDefault="005D75D3" w:rsidP="0051042C">
            <w:pPr>
              <w:tabs>
                <w:tab w:val="left" w:pos="11265"/>
              </w:tabs>
              <w:jc w:val="both"/>
              <w:rPr>
                <w:rStyle w:val="211pt"/>
                <w:rFonts w:eastAsiaTheme="minorHAnsi"/>
                <w:b w:val="0"/>
              </w:rPr>
            </w:pPr>
            <w:r>
              <w:rPr>
                <w:rStyle w:val="211pt"/>
                <w:rFonts w:eastAsiaTheme="minorHAnsi"/>
                <w:b w:val="0"/>
              </w:rPr>
              <w:t>О</w:t>
            </w:r>
            <w:r w:rsidR="007C4E1C">
              <w:rPr>
                <w:rStyle w:val="211pt"/>
                <w:rFonts w:eastAsiaTheme="minorHAnsi"/>
                <w:b w:val="0"/>
              </w:rPr>
              <w:t>тдел материально-технического обеспечения, эксплуатации и ремонта зданий, отдел бухгалтерского учета, финансов и информатизации</w:t>
            </w:r>
          </w:p>
        </w:tc>
        <w:tc>
          <w:tcPr>
            <w:tcW w:w="2976" w:type="dxa"/>
          </w:tcPr>
          <w:p w:rsidR="007C4E1C" w:rsidRPr="00881782" w:rsidRDefault="00481B0D" w:rsidP="001C0CF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C4E1C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C4E1C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отчетного периода</w:t>
            </w:r>
          </w:p>
        </w:tc>
        <w:tc>
          <w:tcPr>
            <w:tcW w:w="3119" w:type="dxa"/>
          </w:tcPr>
          <w:p w:rsidR="007C4E1C" w:rsidRPr="007C4E1C" w:rsidRDefault="007C4E1C" w:rsidP="00481B0D">
            <w:pPr>
              <w:autoSpaceDE w:val="0"/>
              <w:autoSpaceDN w:val="0"/>
              <w:adjustRightInd w:val="0"/>
              <w:jc w:val="both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7C4E1C">
              <w:rPr>
                <w:rStyle w:val="21"/>
                <w:rFonts w:eastAsiaTheme="minorHAnsi"/>
                <w:b w:val="0"/>
                <w:sz w:val="24"/>
                <w:szCs w:val="24"/>
              </w:rPr>
              <w:t xml:space="preserve">обеспечение полной и своевременной регистрации вещных прав, заключенных договоров аренды, </w:t>
            </w:r>
            <w:proofErr w:type="gramStart"/>
            <w:r w:rsidRPr="007C4E1C">
              <w:rPr>
                <w:rStyle w:val="21"/>
                <w:rFonts w:eastAsiaTheme="minorHAnsi"/>
                <w:b w:val="0"/>
                <w:sz w:val="24"/>
                <w:szCs w:val="24"/>
              </w:rPr>
              <w:t>безвозмездного</w:t>
            </w:r>
            <w:proofErr w:type="gramEnd"/>
          </w:p>
          <w:p w:rsidR="00481B0D" w:rsidRPr="00481B0D" w:rsidRDefault="0051042C" w:rsidP="00481B0D">
            <w:pPr>
              <w:autoSpaceDE w:val="0"/>
              <w:autoSpaceDN w:val="0"/>
              <w:adjustRightInd w:val="0"/>
              <w:jc w:val="both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1"/>
                <w:rFonts w:eastAsiaTheme="minorHAnsi"/>
                <w:b w:val="0"/>
                <w:sz w:val="24"/>
                <w:szCs w:val="24"/>
              </w:rPr>
              <w:t>пользования.</w:t>
            </w:r>
          </w:p>
          <w:p w:rsidR="00481B0D" w:rsidRPr="00481B0D" w:rsidRDefault="00481B0D" w:rsidP="00481B0D">
            <w:pPr>
              <w:autoSpaceDE w:val="0"/>
              <w:autoSpaceDN w:val="0"/>
              <w:adjustRightInd w:val="0"/>
              <w:jc w:val="both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481B0D">
              <w:rPr>
                <w:rStyle w:val="21"/>
                <w:rFonts w:eastAsiaTheme="minorHAnsi"/>
                <w:b w:val="0"/>
                <w:sz w:val="24"/>
                <w:szCs w:val="24"/>
              </w:rPr>
              <w:t>Отражение объектов недвижимого имущества в бухгалтерском учете. Своевременность и полнота отражения сведений, внесенных в реестр федерального имущества. Достижение превышения доходов федерального бюджета над расходами при управлении недвижимым имуществом, переданным (полученным) в аренду (безвозмездное пользование).</w:t>
            </w:r>
          </w:p>
          <w:p w:rsidR="00481B0D" w:rsidRPr="00481B0D" w:rsidRDefault="00481B0D" w:rsidP="00BC20F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81B0D">
              <w:rPr>
                <w:rStyle w:val="21"/>
                <w:rFonts w:eastAsiaTheme="minorHAnsi"/>
                <w:b w:val="0"/>
                <w:sz w:val="24"/>
                <w:szCs w:val="24"/>
              </w:rPr>
              <w:t>Максимально полная инвентаризация объектов государственной собственности, разработка и реализация мер по повышению эффективности системы учета этих объектов и оформления прав на них. Повышение эффективности управления государственным</w:t>
            </w:r>
            <w:r w:rsidR="00BC20F6">
              <w:rPr>
                <w:rStyle w:val="21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481B0D">
              <w:rPr>
                <w:rStyle w:val="21"/>
                <w:rFonts w:eastAsiaTheme="minorHAnsi"/>
                <w:b w:val="0"/>
                <w:sz w:val="24"/>
                <w:szCs w:val="24"/>
              </w:rPr>
              <w:lastRenderedPageBreak/>
              <w:t>имуществом с использованием</w:t>
            </w:r>
            <w:r>
              <w:rPr>
                <w:rStyle w:val="21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481B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всех с</w:t>
            </w:r>
            <w:r w:rsidR="00BC2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овременных методов и финансовых </w:t>
            </w:r>
            <w:r w:rsidRPr="00481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инструментов, детальная правовая регламентация процессов управления. Определение цели государственного управления по каждому объекту управления (группе объектов).</w:t>
            </w:r>
          </w:p>
          <w:p w:rsidR="007C4E1C" w:rsidRPr="001C0CF2" w:rsidRDefault="00481B0D" w:rsidP="00481B0D">
            <w:pPr>
              <w:autoSpaceDE w:val="0"/>
              <w:autoSpaceDN w:val="0"/>
              <w:adjustRightInd w:val="0"/>
              <w:jc w:val="both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481B0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Обеспечение </w:t>
            </w:r>
            <w:proofErr w:type="gramStart"/>
            <w:r w:rsidRPr="00481B0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контроля за</w:t>
            </w:r>
            <w:proofErr w:type="gramEnd"/>
            <w:r w:rsidRPr="00481B0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использованием и сохранностью государственного имущества</w:t>
            </w:r>
            <w:r w:rsidR="00485EF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8F5EC3" w:rsidRPr="00AE7120" w:rsidTr="004B2C29">
        <w:tc>
          <w:tcPr>
            <w:tcW w:w="675" w:type="dxa"/>
          </w:tcPr>
          <w:p w:rsidR="008F5EC3" w:rsidRDefault="008F5EC3" w:rsidP="00F2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5387" w:type="dxa"/>
          </w:tcPr>
          <w:p w:rsidR="00D1624E" w:rsidRPr="008F5EC3" w:rsidRDefault="008F5EC3" w:rsidP="00C014E8">
            <w:pPr>
              <w:autoSpaceDE w:val="0"/>
              <w:autoSpaceDN w:val="0"/>
              <w:adjustRightInd w:val="0"/>
              <w:jc w:val="both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proofErr w:type="gramStart"/>
            <w:r w:rsidRPr="008F5EC3">
              <w:rPr>
                <w:rStyle w:val="21"/>
                <w:rFonts w:eastAsiaTheme="minorHAnsi"/>
                <w:b w:val="0"/>
                <w:sz w:val="24"/>
                <w:szCs w:val="24"/>
              </w:rPr>
              <w:t>Осуществление организационных мер по реализации программ Судебного департамента «Комплексный капитальный ремонт зданий федеральных судов общей юрисдикции и федеральных арбитражных судов на 2024- 2026 годы», «Капитальный ремонт фасадов зданий федеральных судов общей юрисдикции и федеральных арбитражных судов на 2025-2027 годы»</w:t>
            </w:r>
            <w:r w:rsidR="00C014E8">
              <w:rPr>
                <w:rStyle w:val="21"/>
                <w:rFonts w:eastAsiaTheme="minorHAnsi"/>
                <w:b w:val="0"/>
                <w:sz w:val="24"/>
                <w:szCs w:val="24"/>
              </w:rPr>
              <w:t xml:space="preserve">, </w:t>
            </w:r>
            <w:r w:rsidR="00D1624E" w:rsidRPr="00D1624E">
              <w:rPr>
                <w:rStyle w:val="21"/>
                <w:rFonts w:eastAsiaTheme="minorHAnsi"/>
                <w:b w:val="0"/>
                <w:sz w:val="24"/>
                <w:szCs w:val="24"/>
              </w:rPr>
              <w:t>осуществлени</w:t>
            </w:r>
            <w:r w:rsidR="00C014E8">
              <w:rPr>
                <w:rStyle w:val="21"/>
                <w:rFonts w:eastAsiaTheme="minorHAnsi"/>
                <w:b w:val="0"/>
                <w:sz w:val="24"/>
                <w:szCs w:val="24"/>
              </w:rPr>
              <w:t>е</w:t>
            </w:r>
            <w:r w:rsidR="00D1624E" w:rsidRPr="00D1624E">
              <w:rPr>
                <w:rStyle w:val="21"/>
                <w:rFonts w:eastAsiaTheme="minorHAnsi"/>
                <w:b w:val="0"/>
                <w:sz w:val="24"/>
                <w:szCs w:val="24"/>
              </w:rPr>
              <w:t xml:space="preserve"> контроля реализации мероприятий федеральной целевой программы «Развитие судебной системы России на 2013-2024 годы», утвержденной постановлением Правительства Российской Федерации от 27.12.2012</w:t>
            </w:r>
            <w:proofErr w:type="gramEnd"/>
            <w:r w:rsidR="00D1624E" w:rsidRPr="00D1624E">
              <w:rPr>
                <w:rStyle w:val="21"/>
                <w:rFonts w:eastAsiaTheme="minorHAnsi"/>
                <w:b w:val="0"/>
                <w:sz w:val="24"/>
                <w:szCs w:val="24"/>
              </w:rPr>
              <w:t xml:space="preserve"> № 1406, в части объекта «Приобретение и реконструкция незавершенного строительством здания со строительством пристройки для размещения Новосибирского областного суда»</w:t>
            </w:r>
          </w:p>
        </w:tc>
        <w:tc>
          <w:tcPr>
            <w:tcW w:w="2410" w:type="dxa"/>
          </w:tcPr>
          <w:p w:rsidR="008F5EC3" w:rsidRDefault="008F5EC3" w:rsidP="0051042C">
            <w:pPr>
              <w:tabs>
                <w:tab w:val="left" w:pos="11265"/>
              </w:tabs>
              <w:jc w:val="both"/>
              <w:rPr>
                <w:rStyle w:val="211pt"/>
                <w:rFonts w:eastAsiaTheme="minorHAnsi"/>
                <w:b w:val="0"/>
              </w:rPr>
            </w:pPr>
            <w:r>
              <w:rPr>
                <w:rStyle w:val="211pt"/>
                <w:rFonts w:eastAsiaTheme="minorHAnsi"/>
                <w:b w:val="0"/>
              </w:rPr>
              <w:t>Руководитель аппарата - администратор суда, отдел материально-технического обеспечения, эксплуатации и ремонта зданий</w:t>
            </w:r>
            <w:r w:rsidR="009F6C77">
              <w:rPr>
                <w:rStyle w:val="211pt"/>
                <w:rFonts w:eastAsiaTheme="minorHAnsi"/>
                <w:b w:val="0"/>
              </w:rPr>
              <w:t>, заместитель председателя суда по административным делам</w:t>
            </w:r>
          </w:p>
        </w:tc>
        <w:tc>
          <w:tcPr>
            <w:tcW w:w="2976" w:type="dxa"/>
          </w:tcPr>
          <w:p w:rsidR="008F5EC3" w:rsidRPr="008F5EC3" w:rsidRDefault="008F5EC3" w:rsidP="001C0CF2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C3">
              <w:rPr>
                <w:rStyle w:val="21"/>
                <w:rFonts w:eastAsiaTheme="minorHAnsi"/>
                <w:b w:val="0"/>
              </w:rPr>
              <w:t>ежегодно</w:t>
            </w:r>
          </w:p>
        </w:tc>
        <w:tc>
          <w:tcPr>
            <w:tcW w:w="3119" w:type="dxa"/>
          </w:tcPr>
          <w:p w:rsidR="008F5EC3" w:rsidRPr="008F5EC3" w:rsidRDefault="008F5EC3" w:rsidP="00F74455">
            <w:pPr>
              <w:autoSpaceDE w:val="0"/>
              <w:autoSpaceDN w:val="0"/>
              <w:adjustRightInd w:val="0"/>
              <w:jc w:val="both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8F5EC3">
              <w:rPr>
                <w:rStyle w:val="21"/>
                <w:rFonts w:eastAsiaTheme="minorHAnsi"/>
                <w:b w:val="0"/>
                <w:sz w:val="24"/>
                <w:szCs w:val="24"/>
              </w:rPr>
              <w:t xml:space="preserve">проведение комплексного капитального ремонта зданий </w:t>
            </w:r>
            <w:r>
              <w:rPr>
                <w:rStyle w:val="21"/>
                <w:rFonts w:eastAsiaTheme="minorHAnsi"/>
                <w:b w:val="0"/>
                <w:sz w:val="24"/>
                <w:szCs w:val="24"/>
              </w:rPr>
              <w:t>Новосибирского областного суда</w:t>
            </w:r>
            <w:r w:rsidRPr="008F5EC3">
              <w:rPr>
                <w:rStyle w:val="21"/>
                <w:rFonts w:eastAsiaTheme="minorHAnsi"/>
                <w:b w:val="0"/>
                <w:sz w:val="24"/>
                <w:szCs w:val="24"/>
              </w:rPr>
              <w:t xml:space="preserve"> и капитального ремонта фасадов зданий </w:t>
            </w:r>
            <w:r>
              <w:rPr>
                <w:rStyle w:val="21"/>
                <w:rFonts w:eastAsiaTheme="minorHAnsi"/>
                <w:b w:val="0"/>
                <w:sz w:val="24"/>
                <w:szCs w:val="24"/>
              </w:rPr>
              <w:t>Новосибирского областного суда</w:t>
            </w:r>
            <w:r w:rsidRPr="008F5EC3">
              <w:rPr>
                <w:rStyle w:val="21"/>
                <w:rFonts w:eastAsiaTheme="minorHAnsi"/>
                <w:b w:val="0"/>
                <w:sz w:val="24"/>
                <w:szCs w:val="24"/>
              </w:rPr>
              <w:t>. Восстановление утраченных в процессе эксплуатации технических характеристик зданий.</w:t>
            </w:r>
          </w:p>
          <w:p w:rsidR="008F5EC3" w:rsidRPr="008F5EC3" w:rsidRDefault="008F5EC3" w:rsidP="00F74455">
            <w:pPr>
              <w:autoSpaceDE w:val="0"/>
              <w:autoSpaceDN w:val="0"/>
              <w:adjustRightInd w:val="0"/>
              <w:jc w:val="both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8F5EC3">
              <w:rPr>
                <w:rStyle w:val="21"/>
                <w:rFonts w:eastAsiaTheme="minorHAnsi"/>
                <w:b w:val="0"/>
                <w:sz w:val="24"/>
                <w:szCs w:val="24"/>
              </w:rPr>
              <w:t>Создание условий доступности зданий суд</w:t>
            </w:r>
            <w:r w:rsidR="005A0D13">
              <w:rPr>
                <w:rStyle w:val="21"/>
                <w:rFonts w:eastAsiaTheme="minorHAnsi"/>
                <w:b w:val="0"/>
                <w:sz w:val="24"/>
                <w:szCs w:val="24"/>
              </w:rPr>
              <w:t>а</w:t>
            </w:r>
            <w:r w:rsidRPr="008F5EC3">
              <w:rPr>
                <w:rStyle w:val="21"/>
                <w:rFonts w:eastAsiaTheme="minorHAnsi"/>
                <w:b w:val="0"/>
                <w:sz w:val="24"/>
                <w:szCs w:val="24"/>
              </w:rPr>
              <w:t xml:space="preserve"> для инвалидов и других маломобильных групп населения.</w:t>
            </w:r>
          </w:p>
          <w:p w:rsidR="008F5EC3" w:rsidRPr="008F5EC3" w:rsidRDefault="008F5EC3" w:rsidP="00F74455">
            <w:pPr>
              <w:autoSpaceDE w:val="0"/>
              <w:autoSpaceDN w:val="0"/>
              <w:adjustRightInd w:val="0"/>
              <w:jc w:val="both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8F5EC3">
              <w:rPr>
                <w:rStyle w:val="21"/>
                <w:rFonts w:eastAsiaTheme="minorHAnsi"/>
                <w:b w:val="0"/>
                <w:sz w:val="24"/>
                <w:szCs w:val="24"/>
              </w:rPr>
              <w:t>Приведение зданий суд</w:t>
            </w:r>
            <w:r w:rsidR="005A0D13">
              <w:rPr>
                <w:rStyle w:val="21"/>
                <w:rFonts w:eastAsiaTheme="minorHAnsi"/>
                <w:b w:val="0"/>
                <w:sz w:val="24"/>
                <w:szCs w:val="24"/>
              </w:rPr>
              <w:t>а</w:t>
            </w:r>
            <w:r w:rsidRPr="008F5EC3">
              <w:rPr>
                <w:rStyle w:val="21"/>
                <w:rFonts w:eastAsiaTheme="minorHAnsi"/>
                <w:b w:val="0"/>
                <w:sz w:val="24"/>
                <w:szCs w:val="24"/>
              </w:rPr>
              <w:t xml:space="preserve"> и</w:t>
            </w:r>
          </w:p>
          <w:p w:rsidR="008F5EC3" w:rsidRPr="008F5EC3" w:rsidRDefault="008F5EC3" w:rsidP="00F7445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F5EC3">
              <w:rPr>
                <w:rStyle w:val="21"/>
                <w:rFonts w:eastAsiaTheme="minorHAnsi"/>
                <w:b w:val="0"/>
                <w:sz w:val="24"/>
                <w:szCs w:val="24"/>
              </w:rPr>
              <w:t>инженерных коммуникаций в</w:t>
            </w:r>
            <w:r>
              <w:rPr>
                <w:rStyle w:val="21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8F5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соответствие с санитарн</w:t>
            </w:r>
            <w:proofErr w:type="gramStart"/>
            <w:r w:rsidRPr="008F5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о-</w:t>
            </w:r>
            <w:proofErr w:type="gramEnd"/>
            <w:r w:rsidRPr="008F5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эпидемиологическими </w:t>
            </w:r>
            <w:r w:rsidRPr="008F5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нормами, требованиями экологической и пожарной без</w:t>
            </w:r>
            <w:r w:rsidR="00CE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опасности.</w:t>
            </w:r>
          </w:p>
          <w:p w:rsidR="008F5EC3" w:rsidRPr="008F5EC3" w:rsidRDefault="008F5EC3" w:rsidP="00F7445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F5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Улучшение </w:t>
            </w:r>
            <w:proofErr w:type="gramStart"/>
            <w:r w:rsidRPr="008F5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эстетического вида</w:t>
            </w:r>
            <w:proofErr w:type="gramEnd"/>
            <w:r w:rsidRPr="008F5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эксплуатационных показателей зданий суд</w:t>
            </w:r>
            <w:r w:rsidR="00CE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8F5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8F5EC3" w:rsidRPr="007C4E1C" w:rsidRDefault="008F5EC3" w:rsidP="00F74455">
            <w:pPr>
              <w:autoSpaceDE w:val="0"/>
              <w:autoSpaceDN w:val="0"/>
              <w:adjustRightInd w:val="0"/>
              <w:jc w:val="both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8F5EC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Повышение </w:t>
            </w:r>
            <w:proofErr w:type="spellStart"/>
            <w:r w:rsidRPr="008F5EC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энергоэффективности</w:t>
            </w:r>
            <w:proofErr w:type="spellEnd"/>
            <w:r w:rsidRPr="008F5EC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зданий суд</w:t>
            </w:r>
            <w:r w:rsidR="00CE4D0C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</w:t>
            </w:r>
          </w:p>
        </w:tc>
      </w:tr>
      <w:tr w:rsidR="009F6C77" w:rsidRPr="00AE7120" w:rsidTr="004B2C29">
        <w:tc>
          <w:tcPr>
            <w:tcW w:w="675" w:type="dxa"/>
          </w:tcPr>
          <w:p w:rsidR="009F6C77" w:rsidRDefault="009F6C77" w:rsidP="00F2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5387" w:type="dxa"/>
          </w:tcPr>
          <w:p w:rsidR="009F6C77" w:rsidRPr="009F6C77" w:rsidRDefault="009F6C77" w:rsidP="0069706F">
            <w:pPr>
              <w:autoSpaceDE w:val="0"/>
              <w:autoSpaceDN w:val="0"/>
              <w:adjustRightInd w:val="0"/>
              <w:jc w:val="both"/>
              <w:rPr>
                <w:rStyle w:val="21"/>
                <w:rFonts w:eastAsiaTheme="minorHAnsi"/>
                <w:sz w:val="24"/>
                <w:szCs w:val="24"/>
              </w:rPr>
            </w:pPr>
            <w:r w:rsidRPr="009F6C7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Проведение </w:t>
            </w:r>
            <w:r w:rsidR="0069706F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юридической</w:t>
            </w:r>
            <w:r w:rsidRPr="009F6C7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экспертизы </w:t>
            </w:r>
            <w:r w:rsidR="0069706F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государственных контрактов и их приложений, уставов, приказов, доверенностей и других документов</w:t>
            </w:r>
          </w:p>
        </w:tc>
        <w:tc>
          <w:tcPr>
            <w:tcW w:w="2410" w:type="dxa"/>
          </w:tcPr>
          <w:p w:rsidR="009F6C77" w:rsidRDefault="005D75D3" w:rsidP="0051042C">
            <w:pPr>
              <w:tabs>
                <w:tab w:val="left" w:pos="11265"/>
              </w:tabs>
              <w:jc w:val="both"/>
              <w:rPr>
                <w:rStyle w:val="211pt"/>
                <w:rFonts w:eastAsiaTheme="minorHAnsi"/>
                <w:b w:val="0"/>
              </w:rPr>
            </w:pPr>
            <w:r>
              <w:rPr>
                <w:rStyle w:val="211pt"/>
                <w:rFonts w:eastAsiaTheme="minorHAnsi"/>
                <w:b w:val="0"/>
              </w:rPr>
              <w:t>О</w:t>
            </w:r>
            <w:r w:rsidR="009F6C77">
              <w:rPr>
                <w:rStyle w:val="211pt"/>
                <w:rFonts w:eastAsiaTheme="minorHAnsi"/>
                <w:b w:val="0"/>
              </w:rPr>
              <w:t>тдел материально-технического обеспечения, эксплуатации и ремонта зданий</w:t>
            </w:r>
          </w:p>
        </w:tc>
        <w:tc>
          <w:tcPr>
            <w:tcW w:w="2976" w:type="dxa"/>
          </w:tcPr>
          <w:p w:rsidR="009F6C77" w:rsidRPr="00BF6E46" w:rsidRDefault="0069706F" w:rsidP="001C0CF2">
            <w:pPr>
              <w:widowControl w:val="0"/>
              <w:jc w:val="both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BF6E46">
              <w:rPr>
                <w:rStyle w:val="21"/>
                <w:rFonts w:eastAsiaTheme="minorHAnsi"/>
                <w:b w:val="0"/>
                <w:sz w:val="24"/>
                <w:szCs w:val="24"/>
              </w:rPr>
              <w:t>постоянно, в течение отчетного периода</w:t>
            </w:r>
          </w:p>
        </w:tc>
        <w:tc>
          <w:tcPr>
            <w:tcW w:w="3119" w:type="dxa"/>
          </w:tcPr>
          <w:p w:rsidR="009F6C77" w:rsidRPr="0069706F" w:rsidRDefault="0069706F" w:rsidP="00F74455">
            <w:pPr>
              <w:autoSpaceDE w:val="0"/>
              <w:autoSpaceDN w:val="0"/>
              <w:adjustRightInd w:val="0"/>
              <w:jc w:val="both"/>
              <w:rPr>
                <w:rStyle w:val="21"/>
                <w:rFonts w:eastAsiaTheme="minorHAnsi"/>
                <w:sz w:val="24"/>
                <w:szCs w:val="24"/>
              </w:rPr>
            </w:pPr>
            <w:r w:rsidRPr="0069706F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выявление возможных </w:t>
            </w:r>
            <w:proofErr w:type="spellStart"/>
            <w:r w:rsidRPr="0069706F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коррупциогенных</w:t>
            </w:r>
            <w:proofErr w:type="spellEnd"/>
            <w:r w:rsidRPr="0069706F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факторов и своевременное их устранение в нормативных правовых актах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Новосибирского областного суда</w:t>
            </w:r>
          </w:p>
        </w:tc>
      </w:tr>
      <w:tr w:rsidR="00EF7816" w:rsidRPr="00AE7120" w:rsidTr="004B2C29">
        <w:tc>
          <w:tcPr>
            <w:tcW w:w="675" w:type="dxa"/>
          </w:tcPr>
          <w:p w:rsidR="00EF7816" w:rsidRDefault="00EF7816" w:rsidP="0076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22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EF7816" w:rsidRPr="00EF7816" w:rsidRDefault="00EF7816" w:rsidP="00EF7816">
            <w:pPr>
              <w:autoSpaceDE w:val="0"/>
              <w:autoSpaceDN w:val="0"/>
              <w:adjustRightInd w:val="0"/>
              <w:jc w:val="both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proofErr w:type="gramStart"/>
            <w:r w:rsidRPr="00EF7816">
              <w:rPr>
                <w:rStyle w:val="21"/>
                <w:rFonts w:eastAsiaTheme="minorHAnsi"/>
                <w:b w:val="0"/>
                <w:sz w:val="24"/>
                <w:szCs w:val="24"/>
              </w:rPr>
              <w:t xml:space="preserve">Организация и осуществление закупок товаров, работ и услуг для обеспечения государственных нужд в </w:t>
            </w:r>
            <w:r>
              <w:rPr>
                <w:rStyle w:val="21"/>
                <w:rFonts w:eastAsiaTheme="minorHAnsi"/>
                <w:b w:val="0"/>
                <w:sz w:val="24"/>
                <w:szCs w:val="24"/>
              </w:rPr>
              <w:t>Новосибирском областном суде</w:t>
            </w:r>
            <w:r w:rsidRPr="00EF7816">
              <w:rPr>
                <w:rStyle w:val="21"/>
                <w:rFonts w:eastAsiaTheme="minorHAnsi"/>
                <w:b w:val="0"/>
                <w:sz w:val="24"/>
                <w:szCs w:val="24"/>
              </w:rPr>
              <w:t xml:space="preserve"> в соответствии с требованиями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Федерального закона № 273-ФЗ, иных нормативных правовых актов, содержащих требования, направленные на предотвращение коррупционных правонарушений</w:t>
            </w:r>
            <w:proofErr w:type="gramEnd"/>
          </w:p>
        </w:tc>
        <w:tc>
          <w:tcPr>
            <w:tcW w:w="2410" w:type="dxa"/>
          </w:tcPr>
          <w:p w:rsidR="00EF7816" w:rsidRDefault="005D75D3" w:rsidP="009F6C77">
            <w:pPr>
              <w:tabs>
                <w:tab w:val="left" w:pos="11265"/>
              </w:tabs>
              <w:jc w:val="both"/>
              <w:rPr>
                <w:rStyle w:val="211pt"/>
                <w:rFonts w:eastAsiaTheme="minorHAnsi"/>
                <w:b w:val="0"/>
              </w:rPr>
            </w:pPr>
            <w:r>
              <w:rPr>
                <w:rStyle w:val="211pt"/>
                <w:rFonts w:eastAsiaTheme="minorHAnsi"/>
                <w:b w:val="0"/>
              </w:rPr>
              <w:t>О</w:t>
            </w:r>
            <w:r w:rsidR="00EF7816">
              <w:rPr>
                <w:rStyle w:val="211pt"/>
                <w:rFonts w:eastAsiaTheme="minorHAnsi"/>
                <w:b w:val="0"/>
              </w:rPr>
              <w:t>тдел материально-технического обеспечения, эксплуатации и ремонта зданий, отдел бухгалтерского учета, финансов и информатизации</w:t>
            </w:r>
          </w:p>
        </w:tc>
        <w:tc>
          <w:tcPr>
            <w:tcW w:w="2976" w:type="dxa"/>
          </w:tcPr>
          <w:p w:rsidR="00EF7816" w:rsidRPr="00EF7816" w:rsidRDefault="00EF7816" w:rsidP="00EF7816">
            <w:pPr>
              <w:widowControl w:val="0"/>
              <w:spacing w:line="302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EF7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постоянно, по мере</w:t>
            </w:r>
          </w:p>
          <w:p w:rsidR="00EF7816" w:rsidRPr="008F5EC3" w:rsidRDefault="00EF7816" w:rsidP="00EF7816">
            <w:pPr>
              <w:widowControl w:val="0"/>
              <w:jc w:val="both"/>
              <w:rPr>
                <w:rStyle w:val="21"/>
                <w:rFonts w:eastAsiaTheme="minorHAnsi"/>
                <w:b w:val="0"/>
              </w:rPr>
            </w:pPr>
            <w:r w:rsidRPr="00EF781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необходимости</w:t>
            </w:r>
          </w:p>
        </w:tc>
        <w:tc>
          <w:tcPr>
            <w:tcW w:w="3119" w:type="dxa"/>
          </w:tcPr>
          <w:p w:rsidR="00EF7816" w:rsidRPr="00362E18" w:rsidRDefault="00EF7816" w:rsidP="00F74455">
            <w:pPr>
              <w:autoSpaceDE w:val="0"/>
              <w:autoSpaceDN w:val="0"/>
              <w:adjustRightInd w:val="0"/>
              <w:jc w:val="both"/>
              <w:rPr>
                <w:rStyle w:val="21"/>
                <w:rFonts w:eastAsiaTheme="minorHAnsi"/>
                <w:b w:val="0"/>
                <w:sz w:val="22"/>
                <w:szCs w:val="22"/>
              </w:rPr>
            </w:pPr>
            <w:r w:rsidRPr="00362E18">
              <w:rPr>
                <w:rStyle w:val="21"/>
                <w:rFonts w:eastAsiaTheme="minorHAnsi"/>
                <w:b w:val="0"/>
                <w:sz w:val="22"/>
                <w:szCs w:val="22"/>
              </w:rPr>
              <w:t>повышение эффективности, результативности осуществления закупок товаров, работ, услуг, обеспечения гласности и прозрачности закупок. Предотвращение фактов нарушения норм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в ходе формирования извещения о закупке и документации о закупке (при ее наличии), при заключении и исполнении государственного контракта, способствующих</w:t>
            </w:r>
          </w:p>
          <w:p w:rsidR="00EF7816" w:rsidRPr="00362E18" w:rsidRDefault="00EF7816" w:rsidP="00F74455">
            <w:pPr>
              <w:autoSpaceDE w:val="0"/>
              <w:autoSpaceDN w:val="0"/>
              <w:adjustRightInd w:val="0"/>
              <w:jc w:val="both"/>
              <w:rPr>
                <w:rStyle w:val="21"/>
                <w:rFonts w:eastAsiaTheme="minorHAnsi"/>
                <w:b w:val="0"/>
                <w:sz w:val="22"/>
                <w:szCs w:val="22"/>
              </w:rPr>
            </w:pPr>
            <w:r w:rsidRPr="00362E18">
              <w:rPr>
                <w:rStyle w:val="21"/>
                <w:rFonts w:eastAsiaTheme="minorHAnsi"/>
                <w:b w:val="0"/>
                <w:sz w:val="22"/>
                <w:szCs w:val="22"/>
              </w:rPr>
              <w:t xml:space="preserve">предоставлению необоснованных преференций </w:t>
            </w:r>
            <w:r w:rsidRPr="00362E18">
              <w:rPr>
                <w:rStyle w:val="21"/>
                <w:rFonts w:eastAsiaTheme="minorHAnsi"/>
                <w:b w:val="0"/>
                <w:sz w:val="22"/>
                <w:szCs w:val="22"/>
              </w:rPr>
              <w:lastRenderedPageBreak/>
              <w:t xml:space="preserve">контрагентам. Ограничение возможности должностным лицам получать какие-либо личные выгоды от проведения закупки. </w:t>
            </w:r>
          </w:p>
          <w:p w:rsidR="00C014E8" w:rsidRPr="00362E18" w:rsidRDefault="00C014E8" w:rsidP="00F74455">
            <w:pPr>
              <w:jc w:val="both"/>
              <w:rPr>
                <w:rStyle w:val="21"/>
                <w:rFonts w:eastAsiaTheme="minorHAnsi"/>
                <w:b w:val="0"/>
                <w:sz w:val="22"/>
                <w:szCs w:val="22"/>
              </w:rPr>
            </w:pPr>
            <w:proofErr w:type="gramStart"/>
            <w:r w:rsidRPr="00362E18">
              <w:rPr>
                <w:rStyle w:val="21"/>
                <w:rFonts w:eastAsiaTheme="minorHAnsi"/>
                <w:b w:val="0"/>
                <w:sz w:val="22"/>
                <w:szCs w:val="22"/>
              </w:rPr>
              <w:t>Осуществления контроля по исполнению государственных контрактов: приемка поставленного товара, выполненной работы (ее результатов), оказанной услуги, отдельных этапов исполнения контракта, предусмотренных контрактом, включая проведение в соответствии с Законом N 44-ФЗ) экспертизы поставленного товара, результатов выполненной работы, оказанной услуги, отдельных этапов исполнения контракта;</w:t>
            </w:r>
            <w:proofErr w:type="gramEnd"/>
            <w:r w:rsidRPr="00362E18">
              <w:rPr>
                <w:rStyle w:val="21"/>
                <w:rFonts w:eastAsiaTheme="minorHAnsi"/>
                <w:b w:val="0"/>
                <w:sz w:val="22"/>
                <w:szCs w:val="22"/>
              </w:rPr>
              <w:t xml:space="preserve"> оплата заказчиком поставщику (подрядчику, исполнителю) поставленного товара, выполненной работы (ее результатов), оказанной услуги, а также отдельных этапов исполнения контракта; взаимодействие заказчика с поставщиком (подрядчиком, исполнителем) при исполнении, изменении, расторжении контракта в соответствии со ст. 95 Закона N 44-ФЗ, применении мер ответственности и совершении иных действий в случае нарушения поставщиком (подрядчиком, исполнителем) или заказчиком условий </w:t>
            </w:r>
            <w:r w:rsidRPr="00362E18">
              <w:rPr>
                <w:rStyle w:val="21"/>
                <w:rFonts w:eastAsiaTheme="minorHAnsi"/>
                <w:b w:val="0"/>
                <w:sz w:val="22"/>
                <w:szCs w:val="22"/>
              </w:rPr>
              <w:lastRenderedPageBreak/>
              <w:t>контракта</w:t>
            </w:r>
            <w:proofErr w:type="gramStart"/>
            <w:r w:rsidRPr="00362E18">
              <w:rPr>
                <w:rStyle w:val="21"/>
                <w:rFonts w:eastAsiaTheme="minorHAnsi"/>
                <w:b w:val="0"/>
                <w:sz w:val="22"/>
                <w:szCs w:val="22"/>
              </w:rPr>
              <w:t>.</w:t>
            </w:r>
            <w:proofErr w:type="gramEnd"/>
            <w:r w:rsidRPr="00362E18">
              <w:rPr>
                <w:rStyle w:val="21"/>
                <w:rFonts w:eastAsiaTheme="minorHAnsi"/>
                <w:b w:val="0"/>
                <w:sz w:val="22"/>
                <w:szCs w:val="22"/>
              </w:rPr>
              <w:t xml:space="preserve"> (</w:t>
            </w:r>
            <w:proofErr w:type="gramStart"/>
            <w:r w:rsidRPr="00362E18">
              <w:rPr>
                <w:rStyle w:val="21"/>
                <w:rFonts w:eastAsiaTheme="minorHAnsi"/>
                <w:b w:val="0"/>
                <w:sz w:val="22"/>
                <w:szCs w:val="22"/>
              </w:rPr>
              <w:t>ч</w:t>
            </w:r>
            <w:proofErr w:type="gramEnd"/>
            <w:r w:rsidRPr="00362E18">
              <w:rPr>
                <w:rStyle w:val="21"/>
                <w:rFonts w:eastAsiaTheme="minorHAnsi"/>
                <w:b w:val="0"/>
                <w:sz w:val="22"/>
                <w:szCs w:val="22"/>
              </w:rPr>
              <w:t>. 1 ст. 94 Закона N 44-ФЗ).</w:t>
            </w:r>
          </w:p>
        </w:tc>
      </w:tr>
      <w:tr w:rsidR="00EF7816" w:rsidRPr="00AE7120" w:rsidTr="004B2C29">
        <w:tc>
          <w:tcPr>
            <w:tcW w:w="675" w:type="dxa"/>
          </w:tcPr>
          <w:p w:rsidR="00EF7816" w:rsidRDefault="00EF7816" w:rsidP="0076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622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EF7816" w:rsidRPr="00EF7816" w:rsidRDefault="00EF7816" w:rsidP="00EF7816">
            <w:pPr>
              <w:autoSpaceDE w:val="0"/>
              <w:autoSpaceDN w:val="0"/>
              <w:adjustRightInd w:val="0"/>
              <w:jc w:val="both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EF7816">
              <w:rPr>
                <w:rStyle w:val="21"/>
                <w:rFonts w:eastAsiaTheme="minorHAnsi"/>
                <w:b w:val="0"/>
                <w:sz w:val="24"/>
                <w:szCs w:val="24"/>
              </w:rPr>
              <w:t>Осуществление обобщения и анализа информации по результатам мониторинга начальных (максимальных) цен при осуществлении закупок на поставку товаров (выполнение работ, оказание услуг) для государственных нужд</w:t>
            </w:r>
          </w:p>
        </w:tc>
        <w:tc>
          <w:tcPr>
            <w:tcW w:w="2410" w:type="dxa"/>
          </w:tcPr>
          <w:p w:rsidR="00EF7816" w:rsidRDefault="005D75D3" w:rsidP="0051042C">
            <w:pPr>
              <w:tabs>
                <w:tab w:val="left" w:pos="11265"/>
              </w:tabs>
              <w:jc w:val="both"/>
              <w:rPr>
                <w:rStyle w:val="211pt"/>
                <w:rFonts w:eastAsiaTheme="minorHAnsi"/>
                <w:b w:val="0"/>
              </w:rPr>
            </w:pPr>
            <w:r>
              <w:rPr>
                <w:rStyle w:val="211pt"/>
                <w:rFonts w:eastAsiaTheme="minorHAnsi"/>
                <w:b w:val="0"/>
              </w:rPr>
              <w:t>О</w:t>
            </w:r>
            <w:r w:rsidR="00EF7816">
              <w:rPr>
                <w:rStyle w:val="211pt"/>
                <w:rFonts w:eastAsiaTheme="minorHAnsi"/>
                <w:b w:val="0"/>
              </w:rPr>
              <w:t>тдел материально-технического обеспечения, эксплуатации и ремонта зданий</w:t>
            </w:r>
          </w:p>
        </w:tc>
        <w:tc>
          <w:tcPr>
            <w:tcW w:w="2976" w:type="dxa"/>
          </w:tcPr>
          <w:p w:rsidR="00EF7816" w:rsidRPr="00EF7816" w:rsidRDefault="00EF7816" w:rsidP="00EF7816">
            <w:pPr>
              <w:widowControl w:val="0"/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3119" w:type="dxa"/>
          </w:tcPr>
          <w:p w:rsidR="00EF7816" w:rsidRPr="002C0852" w:rsidRDefault="00EF7816" w:rsidP="00F74455">
            <w:pPr>
              <w:autoSpaceDE w:val="0"/>
              <w:autoSpaceDN w:val="0"/>
              <w:adjustRightInd w:val="0"/>
              <w:jc w:val="both"/>
              <w:rPr>
                <w:rStyle w:val="21"/>
                <w:rFonts w:eastAsiaTheme="minorHAnsi"/>
                <w:b w:val="0"/>
                <w:sz w:val="22"/>
                <w:szCs w:val="22"/>
              </w:rPr>
            </w:pPr>
            <w:r w:rsidRPr="002C0852">
              <w:rPr>
                <w:rStyle w:val="21"/>
                <w:rFonts w:eastAsiaTheme="minorHAnsi"/>
                <w:b w:val="0"/>
                <w:sz w:val="22"/>
                <w:szCs w:val="22"/>
              </w:rPr>
              <w:t>соблюдение требований законодательства при планировании и осуществлении закупок (включение в план-график обоснованных объектов закупок;</w:t>
            </w:r>
          </w:p>
          <w:p w:rsidR="00EF7816" w:rsidRPr="002C0852" w:rsidRDefault="00EF7816" w:rsidP="00F7445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2C0852">
              <w:rPr>
                <w:rStyle w:val="21"/>
                <w:rFonts w:eastAsiaTheme="minorHAnsi"/>
                <w:b w:val="0"/>
                <w:sz w:val="22"/>
                <w:szCs w:val="22"/>
              </w:rPr>
              <w:t xml:space="preserve">соблюдение порядка или формы </w:t>
            </w:r>
            <w:r w:rsidRPr="002C085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обоснования начальной (максимальной) цены контракта; исполнение сроков утверждения плана-графика и его размещения в ЕИС в сфере закупок).</w:t>
            </w:r>
          </w:p>
          <w:p w:rsidR="00EF7816" w:rsidRPr="002C0852" w:rsidRDefault="00EF7816" w:rsidP="00F7445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2C085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Повышение уровня конкуренции и прозрачности при осуществлении закупок.</w:t>
            </w:r>
          </w:p>
          <w:p w:rsidR="00EF7816" w:rsidRPr="002C0852" w:rsidRDefault="00EF7816" w:rsidP="00F7445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2C085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Экономия бюджетных ассигнований на закупки по результатам проведения конкурентных способов определения поставщиков (подрядчиков, исполнителей). Повышение качества финансового менеджмента.</w:t>
            </w:r>
          </w:p>
          <w:p w:rsidR="00EF7816" w:rsidRPr="00EF7816" w:rsidRDefault="00EF7816" w:rsidP="00F74455">
            <w:pPr>
              <w:autoSpaceDE w:val="0"/>
              <w:autoSpaceDN w:val="0"/>
              <w:adjustRightInd w:val="0"/>
              <w:jc w:val="both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2C0852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Снижение коррупционных рисков при осуществлении закупок</w:t>
            </w:r>
          </w:p>
        </w:tc>
      </w:tr>
      <w:tr w:rsidR="00EF7816" w:rsidRPr="00AE7120" w:rsidTr="004B2C29">
        <w:tc>
          <w:tcPr>
            <w:tcW w:w="675" w:type="dxa"/>
          </w:tcPr>
          <w:p w:rsidR="00EF7816" w:rsidRDefault="00EF7816" w:rsidP="0076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22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EF7816" w:rsidRPr="000A63A2" w:rsidRDefault="000A63A2" w:rsidP="000A63A2">
            <w:pPr>
              <w:autoSpaceDE w:val="0"/>
              <w:autoSpaceDN w:val="0"/>
              <w:adjustRightInd w:val="0"/>
              <w:jc w:val="both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0A63A2">
              <w:rPr>
                <w:rStyle w:val="21"/>
                <w:rFonts w:eastAsiaTheme="minorHAnsi"/>
                <w:b w:val="0"/>
                <w:sz w:val="24"/>
                <w:szCs w:val="24"/>
              </w:rPr>
              <w:t xml:space="preserve">Осуществление мероприятий, направленных на выявление личной заинтересованности федеральных государственных гражданских служащих </w:t>
            </w:r>
            <w:r>
              <w:rPr>
                <w:rStyle w:val="21"/>
                <w:rFonts w:eastAsiaTheme="minorHAnsi"/>
                <w:b w:val="0"/>
                <w:sz w:val="24"/>
                <w:szCs w:val="24"/>
              </w:rPr>
              <w:t>Новосибирского областного суда</w:t>
            </w:r>
            <w:r w:rsidRPr="000A63A2">
              <w:rPr>
                <w:rStyle w:val="21"/>
                <w:rFonts w:eastAsiaTheme="minorHAnsi"/>
                <w:b w:val="0"/>
                <w:sz w:val="24"/>
                <w:szCs w:val="24"/>
              </w:rPr>
              <w:t>, которая приводит или может привести к конфликту интересов, при осуществлении закупок товаров, работ и услуг</w:t>
            </w:r>
          </w:p>
        </w:tc>
        <w:tc>
          <w:tcPr>
            <w:tcW w:w="2410" w:type="dxa"/>
          </w:tcPr>
          <w:p w:rsidR="00EF7816" w:rsidRDefault="005D75D3" w:rsidP="0051042C">
            <w:pPr>
              <w:tabs>
                <w:tab w:val="left" w:pos="11265"/>
              </w:tabs>
              <w:jc w:val="both"/>
              <w:rPr>
                <w:rStyle w:val="211pt"/>
                <w:rFonts w:eastAsiaTheme="minorHAnsi"/>
                <w:b w:val="0"/>
              </w:rPr>
            </w:pPr>
            <w:r>
              <w:rPr>
                <w:rStyle w:val="211pt"/>
                <w:rFonts w:eastAsiaTheme="minorHAnsi"/>
                <w:b w:val="0"/>
              </w:rPr>
              <w:t>О</w:t>
            </w:r>
            <w:r w:rsidR="000A63A2">
              <w:rPr>
                <w:rStyle w:val="211pt"/>
                <w:rFonts w:eastAsiaTheme="minorHAnsi"/>
                <w:b w:val="0"/>
              </w:rPr>
              <w:t>тдел материально-технического обеспечения, эксплуатации и ремонта зданий</w:t>
            </w:r>
          </w:p>
        </w:tc>
        <w:tc>
          <w:tcPr>
            <w:tcW w:w="2976" w:type="dxa"/>
          </w:tcPr>
          <w:p w:rsidR="00EF7816" w:rsidRDefault="000A63A2" w:rsidP="00EF7816">
            <w:pPr>
              <w:widowControl w:val="0"/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3119" w:type="dxa"/>
          </w:tcPr>
          <w:p w:rsidR="00EF7816" w:rsidRPr="000A63A2" w:rsidRDefault="000A63A2" w:rsidP="00F74455">
            <w:pPr>
              <w:autoSpaceDE w:val="0"/>
              <w:autoSpaceDN w:val="0"/>
              <w:adjustRightInd w:val="0"/>
              <w:jc w:val="both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0A63A2">
              <w:rPr>
                <w:rStyle w:val="21"/>
                <w:rFonts w:eastAsiaTheme="minorHAnsi"/>
                <w:b w:val="0"/>
                <w:sz w:val="24"/>
                <w:szCs w:val="24"/>
              </w:rPr>
              <w:t>своевременное выявление, предупреждение и урегулирование конфликта интересов в целях предотвращения коррупционных правонарушений при осуществлении закупок</w:t>
            </w:r>
          </w:p>
        </w:tc>
      </w:tr>
      <w:tr w:rsidR="000A63A2" w:rsidRPr="00AE7120" w:rsidTr="004B2C29">
        <w:tc>
          <w:tcPr>
            <w:tcW w:w="675" w:type="dxa"/>
          </w:tcPr>
          <w:p w:rsidR="000A63A2" w:rsidRDefault="00FD246B" w:rsidP="0076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22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0A63A2" w:rsidRPr="004C65C7" w:rsidRDefault="00FD246B" w:rsidP="001247A3">
            <w:pPr>
              <w:autoSpaceDE w:val="0"/>
              <w:autoSpaceDN w:val="0"/>
              <w:adjustRightInd w:val="0"/>
              <w:jc w:val="both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4C65C7">
              <w:rPr>
                <w:rStyle w:val="21"/>
                <w:rFonts w:eastAsiaTheme="minorHAnsi"/>
                <w:b w:val="0"/>
                <w:sz w:val="24"/>
                <w:szCs w:val="24"/>
              </w:rPr>
              <w:t xml:space="preserve">Проведение оценки коррупционных рисков, возникающих при реализации </w:t>
            </w:r>
            <w:r w:rsidR="001247A3" w:rsidRPr="004C65C7">
              <w:rPr>
                <w:rStyle w:val="21"/>
                <w:rFonts w:eastAsiaTheme="minorHAnsi"/>
                <w:b w:val="0"/>
                <w:sz w:val="24"/>
                <w:szCs w:val="24"/>
              </w:rPr>
              <w:t xml:space="preserve">Новосибирским </w:t>
            </w:r>
            <w:r w:rsidR="001247A3" w:rsidRPr="004C65C7">
              <w:rPr>
                <w:rStyle w:val="21"/>
                <w:rFonts w:eastAsiaTheme="minorHAnsi"/>
                <w:b w:val="0"/>
                <w:sz w:val="24"/>
                <w:szCs w:val="24"/>
              </w:rPr>
              <w:lastRenderedPageBreak/>
              <w:t>областным судом</w:t>
            </w:r>
            <w:r w:rsidRPr="004C65C7">
              <w:rPr>
                <w:rStyle w:val="21"/>
                <w:rFonts w:eastAsiaTheme="minorHAnsi"/>
                <w:b w:val="0"/>
                <w:sz w:val="24"/>
                <w:szCs w:val="24"/>
              </w:rPr>
              <w:t xml:space="preserve"> своих функций</w:t>
            </w:r>
          </w:p>
        </w:tc>
        <w:tc>
          <w:tcPr>
            <w:tcW w:w="2410" w:type="dxa"/>
          </w:tcPr>
          <w:p w:rsidR="000A63A2" w:rsidRPr="004C65C7" w:rsidRDefault="001247A3" w:rsidP="0051042C">
            <w:pPr>
              <w:tabs>
                <w:tab w:val="left" w:pos="11265"/>
              </w:tabs>
              <w:jc w:val="both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4C65C7">
              <w:rPr>
                <w:rStyle w:val="21"/>
                <w:rFonts w:eastAsiaTheme="minorHAnsi"/>
                <w:b w:val="0"/>
                <w:sz w:val="24"/>
                <w:szCs w:val="24"/>
              </w:rPr>
              <w:lastRenderedPageBreak/>
              <w:t xml:space="preserve">Отдел государственной </w:t>
            </w:r>
            <w:r w:rsidRPr="004C65C7">
              <w:rPr>
                <w:rStyle w:val="21"/>
                <w:rFonts w:eastAsiaTheme="minorHAnsi"/>
                <w:b w:val="0"/>
                <w:sz w:val="24"/>
                <w:szCs w:val="24"/>
              </w:rPr>
              <w:lastRenderedPageBreak/>
              <w:t xml:space="preserve">службы и кадров, </w:t>
            </w:r>
            <w:r w:rsidR="00FD246B" w:rsidRPr="004C65C7">
              <w:rPr>
                <w:rStyle w:val="21"/>
                <w:rFonts w:eastAsiaTheme="minorHAnsi"/>
                <w:b w:val="0"/>
                <w:sz w:val="24"/>
                <w:szCs w:val="24"/>
              </w:rPr>
              <w:t>структурные подразделения</w:t>
            </w:r>
          </w:p>
        </w:tc>
        <w:tc>
          <w:tcPr>
            <w:tcW w:w="2976" w:type="dxa"/>
          </w:tcPr>
          <w:p w:rsidR="000A63A2" w:rsidRPr="00FD246B" w:rsidRDefault="00FD246B" w:rsidP="00EF7816">
            <w:pPr>
              <w:widowControl w:val="0"/>
              <w:spacing w:line="302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FD246B">
              <w:rPr>
                <w:rStyle w:val="21"/>
                <w:rFonts w:eastAsiaTheme="minorHAnsi"/>
                <w:b w:val="0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3119" w:type="dxa"/>
          </w:tcPr>
          <w:p w:rsidR="000A63A2" w:rsidRPr="00FD246B" w:rsidRDefault="00FD246B" w:rsidP="00F74455">
            <w:pPr>
              <w:autoSpaceDE w:val="0"/>
              <w:autoSpaceDN w:val="0"/>
              <w:adjustRightInd w:val="0"/>
              <w:jc w:val="both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FD246B">
              <w:rPr>
                <w:rStyle w:val="21"/>
                <w:rFonts w:eastAsiaTheme="minorHAnsi"/>
                <w:b w:val="0"/>
                <w:sz w:val="24"/>
                <w:szCs w:val="24"/>
              </w:rPr>
              <w:t xml:space="preserve">минимизация коррупционных рисков при </w:t>
            </w:r>
            <w:r w:rsidRPr="00FD246B">
              <w:rPr>
                <w:rStyle w:val="21"/>
                <w:rFonts w:eastAsiaTheme="minorHAnsi"/>
                <w:b w:val="0"/>
                <w:sz w:val="24"/>
                <w:szCs w:val="24"/>
              </w:rPr>
              <w:lastRenderedPageBreak/>
              <w:t>реализации функций</w:t>
            </w:r>
          </w:p>
        </w:tc>
      </w:tr>
      <w:tr w:rsidR="00FD246B" w:rsidRPr="00AE7120" w:rsidTr="004B2C29">
        <w:tc>
          <w:tcPr>
            <w:tcW w:w="675" w:type="dxa"/>
          </w:tcPr>
          <w:p w:rsidR="00FD246B" w:rsidRDefault="00FD246B" w:rsidP="0076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622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FD246B" w:rsidRPr="00FD246B" w:rsidRDefault="00FD246B" w:rsidP="000A63A2">
            <w:pPr>
              <w:autoSpaceDE w:val="0"/>
              <w:autoSpaceDN w:val="0"/>
              <w:adjustRightInd w:val="0"/>
              <w:jc w:val="both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FD246B">
              <w:rPr>
                <w:rStyle w:val="21"/>
                <w:rFonts w:eastAsiaTheme="minorHAnsi"/>
                <w:b w:val="0"/>
                <w:sz w:val="24"/>
                <w:szCs w:val="24"/>
              </w:rPr>
              <w:t>Проведение оценки коррупционных рисков, возникающих при осуществлении закупок товаров, работ и услуг для государственных нужд</w:t>
            </w:r>
          </w:p>
        </w:tc>
        <w:tc>
          <w:tcPr>
            <w:tcW w:w="2410" w:type="dxa"/>
          </w:tcPr>
          <w:p w:rsidR="00FD246B" w:rsidRPr="00FD246B" w:rsidRDefault="005D75D3" w:rsidP="0051042C">
            <w:pPr>
              <w:tabs>
                <w:tab w:val="left" w:pos="11265"/>
              </w:tabs>
              <w:jc w:val="both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11pt"/>
                <w:rFonts w:eastAsiaTheme="minorHAnsi"/>
                <w:b w:val="0"/>
              </w:rPr>
              <w:t>О</w:t>
            </w:r>
            <w:bookmarkStart w:id="0" w:name="_GoBack"/>
            <w:bookmarkEnd w:id="0"/>
            <w:r w:rsidR="00FD246B">
              <w:rPr>
                <w:rStyle w:val="211pt"/>
                <w:rFonts w:eastAsiaTheme="minorHAnsi"/>
                <w:b w:val="0"/>
              </w:rPr>
              <w:t>тдел материально-технического обеспечения, эксплуатации и ремонта зданий</w:t>
            </w:r>
          </w:p>
        </w:tc>
        <w:tc>
          <w:tcPr>
            <w:tcW w:w="2976" w:type="dxa"/>
          </w:tcPr>
          <w:p w:rsidR="00FD246B" w:rsidRPr="00FD246B" w:rsidRDefault="00FD246B" w:rsidP="00EF7816">
            <w:pPr>
              <w:widowControl w:val="0"/>
              <w:spacing w:line="302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FD246B">
              <w:rPr>
                <w:rStyle w:val="21"/>
                <w:rFonts w:eastAsiaTheme="minorHAnsi"/>
                <w:b w:val="0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</w:tcPr>
          <w:p w:rsidR="00FD246B" w:rsidRPr="00FD246B" w:rsidRDefault="00FD246B" w:rsidP="00F74455">
            <w:pPr>
              <w:autoSpaceDE w:val="0"/>
              <w:autoSpaceDN w:val="0"/>
              <w:adjustRightInd w:val="0"/>
              <w:jc w:val="both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FD246B">
              <w:rPr>
                <w:rStyle w:val="21"/>
                <w:rFonts w:eastAsiaTheme="minorHAnsi"/>
                <w:b w:val="0"/>
                <w:sz w:val="24"/>
                <w:szCs w:val="24"/>
              </w:rPr>
              <w:t>минимизация коррупционных рисков при осуществлении закупок</w:t>
            </w:r>
          </w:p>
        </w:tc>
      </w:tr>
      <w:tr w:rsidR="00816AA0" w:rsidRPr="00AE7120" w:rsidTr="004B2C29">
        <w:tc>
          <w:tcPr>
            <w:tcW w:w="675" w:type="dxa"/>
          </w:tcPr>
          <w:p w:rsidR="00816AA0" w:rsidRPr="00175871" w:rsidRDefault="00C569BB" w:rsidP="0076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22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816AA0" w:rsidRPr="009156F4" w:rsidRDefault="009156F4" w:rsidP="009156F4">
            <w:pPr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F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Организация участия гражданских служащих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Новосибирского областного суда</w:t>
            </w:r>
            <w:r w:rsidRPr="009156F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, впервые поступивших на федеральную государственную гражданскую службу, во внутриведомственных мероприятиях по профессиональному развитию в области противодействия коррупции</w:t>
            </w:r>
          </w:p>
        </w:tc>
        <w:tc>
          <w:tcPr>
            <w:tcW w:w="2410" w:type="dxa"/>
          </w:tcPr>
          <w:p w:rsidR="00816AA0" w:rsidRDefault="00816AA0" w:rsidP="00C671CD">
            <w:pPr>
              <w:tabs>
                <w:tab w:val="left" w:pos="11265"/>
              </w:tabs>
              <w:rPr>
                <w:rStyle w:val="211pt"/>
                <w:rFonts w:eastAsiaTheme="minorHAnsi"/>
                <w:b w:val="0"/>
              </w:rPr>
            </w:pPr>
            <w:r w:rsidRPr="0030345C">
              <w:rPr>
                <w:rStyle w:val="211pt"/>
                <w:rFonts w:eastAsiaTheme="minorHAnsi"/>
                <w:b w:val="0"/>
              </w:rPr>
              <w:t>Отдел государственной службы и кадров</w:t>
            </w:r>
          </w:p>
          <w:p w:rsidR="00816AA0" w:rsidRDefault="00816AA0" w:rsidP="00C671CD">
            <w:pPr>
              <w:tabs>
                <w:tab w:val="left" w:pos="11265"/>
              </w:tabs>
              <w:rPr>
                <w:rStyle w:val="211pt"/>
                <w:rFonts w:eastAsiaTheme="minorHAnsi"/>
                <w:b w:val="0"/>
              </w:rPr>
            </w:pPr>
          </w:p>
          <w:p w:rsidR="00816AA0" w:rsidRDefault="00816AA0" w:rsidP="00C671CD">
            <w:pPr>
              <w:tabs>
                <w:tab w:val="left" w:pos="11265"/>
              </w:tabs>
              <w:rPr>
                <w:rStyle w:val="211pt"/>
                <w:rFonts w:eastAsiaTheme="minorHAnsi"/>
                <w:b w:val="0"/>
              </w:rPr>
            </w:pPr>
          </w:p>
          <w:p w:rsidR="00816AA0" w:rsidRDefault="00816AA0" w:rsidP="00C671CD">
            <w:pPr>
              <w:tabs>
                <w:tab w:val="left" w:pos="11265"/>
              </w:tabs>
              <w:rPr>
                <w:rStyle w:val="211pt"/>
                <w:rFonts w:eastAsiaTheme="minorHAnsi"/>
                <w:b w:val="0"/>
              </w:rPr>
            </w:pPr>
          </w:p>
          <w:p w:rsidR="00E3707F" w:rsidRDefault="00E3707F" w:rsidP="0030345C">
            <w:pPr>
              <w:tabs>
                <w:tab w:val="left" w:pos="11265"/>
              </w:tabs>
              <w:rPr>
                <w:rStyle w:val="211pt"/>
                <w:rFonts w:eastAsiaTheme="minorHAnsi"/>
                <w:b w:val="0"/>
              </w:rPr>
            </w:pPr>
          </w:p>
          <w:p w:rsidR="00E3707F" w:rsidRDefault="00E3707F" w:rsidP="0030345C">
            <w:pPr>
              <w:tabs>
                <w:tab w:val="left" w:pos="11265"/>
              </w:tabs>
              <w:rPr>
                <w:rStyle w:val="211pt"/>
                <w:rFonts w:eastAsiaTheme="minorHAnsi"/>
                <w:b w:val="0"/>
              </w:rPr>
            </w:pPr>
          </w:p>
          <w:p w:rsidR="00E3707F" w:rsidRDefault="00E3707F" w:rsidP="0030345C">
            <w:pPr>
              <w:tabs>
                <w:tab w:val="left" w:pos="11265"/>
              </w:tabs>
              <w:rPr>
                <w:rStyle w:val="211pt"/>
                <w:rFonts w:eastAsiaTheme="minorHAnsi"/>
                <w:b w:val="0"/>
              </w:rPr>
            </w:pPr>
          </w:p>
          <w:p w:rsidR="00816AA0" w:rsidRPr="00175871" w:rsidRDefault="00816AA0" w:rsidP="0017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816AA0" w:rsidRDefault="00C569BB" w:rsidP="00C671CD">
            <w:pPr>
              <w:tabs>
                <w:tab w:val="left" w:pos="11265"/>
              </w:tabs>
              <w:rPr>
                <w:rStyle w:val="211pt"/>
                <w:rFonts w:eastAsiaTheme="minorHAnsi"/>
                <w:b w:val="0"/>
              </w:rPr>
            </w:pPr>
            <w:r>
              <w:rPr>
                <w:rStyle w:val="211pt"/>
                <w:rFonts w:eastAsiaTheme="minorHAnsi"/>
                <w:b w:val="0"/>
                <w:sz w:val="24"/>
                <w:szCs w:val="24"/>
              </w:rPr>
              <w:t>в</w:t>
            </w:r>
            <w:r w:rsidR="00E3707F">
              <w:rPr>
                <w:rStyle w:val="211pt"/>
                <w:rFonts w:eastAsiaTheme="minorHAnsi"/>
                <w:b w:val="0"/>
                <w:sz w:val="24"/>
                <w:szCs w:val="24"/>
              </w:rPr>
              <w:t xml:space="preserve"> течение </w:t>
            </w:r>
            <w:r>
              <w:rPr>
                <w:rStyle w:val="211pt"/>
                <w:rFonts w:eastAsiaTheme="minorHAnsi"/>
                <w:b w:val="0"/>
                <w:sz w:val="24"/>
                <w:szCs w:val="24"/>
              </w:rPr>
              <w:t>отчетного периода</w:t>
            </w:r>
          </w:p>
          <w:p w:rsidR="00816AA0" w:rsidRDefault="00816AA0" w:rsidP="00C671CD">
            <w:pPr>
              <w:tabs>
                <w:tab w:val="left" w:pos="11265"/>
              </w:tabs>
              <w:rPr>
                <w:rStyle w:val="211pt"/>
                <w:rFonts w:eastAsiaTheme="minorHAnsi"/>
                <w:b w:val="0"/>
              </w:rPr>
            </w:pPr>
          </w:p>
          <w:p w:rsidR="00816AA0" w:rsidRDefault="00816AA0" w:rsidP="00C671CD">
            <w:pPr>
              <w:tabs>
                <w:tab w:val="left" w:pos="11265"/>
              </w:tabs>
              <w:rPr>
                <w:rStyle w:val="211pt"/>
                <w:rFonts w:eastAsiaTheme="minorHAnsi"/>
                <w:b w:val="0"/>
              </w:rPr>
            </w:pPr>
          </w:p>
          <w:p w:rsidR="00816AA0" w:rsidRDefault="00816AA0" w:rsidP="00C671CD">
            <w:pPr>
              <w:tabs>
                <w:tab w:val="left" w:pos="11265"/>
              </w:tabs>
              <w:rPr>
                <w:rStyle w:val="211pt"/>
                <w:rFonts w:eastAsiaTheme="minorHAnsi"/>
                <w:b w:val="0"/>
              </w:rPr>
            </w:pPr>
          </w:p>
          <w:p w:rsidR="00816AA0" w:rsidRDefault="00816AA0" w:rsidP="00C671CD">
            <w:pPr>
              <w:tabs>
                <w:tab w:val="left" w:pos="11265"/>
              </w:tabs>
              <w:rPr>
                <w:rStyle w:val="211pt"/>
                <w:rFonts w:eastAsiaTheme="minorHAnsi"/>
                <w:b w:val="0"/>
              </w:rPr>
            </w:pPr>
          </w:p>
          <w:p w:rsidR="00816AA0" w:rsidRDefault="00816AA0" w:rsidP="00C671CD">
            <w:pPr>
              <w:tabs>
                <w:tab w:val="left" w:pos="11265"/>
              </w:tabs>
              <w:rPr>
                <w:rStyle w:val="211pt"/>
                <w:rFonts w:eastAsiaTheme="minorHAnsi"/>
                <w:b w:val="0"/>
              </w:rPr>
            </w:pPr>
          </w:p>
          <w:p w:rsidR="00816AA0" w:rsidRDefault="00816AA0" w:rsidP="00C671CD">
            <w:pPr>
              <w:tabs>
                <w:tab w:val="left" w:pos="11265"/>
              </w:tabs>
              <w:rPr>
                <w:rStyle w:val="211pt"/>
                <w:rFonts w:eastAsiaTheme="minorHAnsi"/>
                <w:b w:val="0"/>
              </w:rPr>
            </w:pPr>
          </w:p>
          <w:p w:rsidR="00816AA0" w:rsidRDefault="00816AA0" w:rsidP="00C671CD">
            <w:pPr>
              <w:tabs>
                <w:tab w:val="left" w:pos="11265"/>
              </w:tabs>
              <w:rPr>
                <w:rStyle w:val="211pt"/>
                <w:rFonts w:eastAsiaTheme="minorHAnsi"/>
                <w:b w:val="0"/>
              </w:rPr>
            </w:pPr>
          </w:p>
          <w:p w:rsidR="00816AA0" w:rsidRDefault="00816AA0" w:rsidP="00C671CD">
            <w:pPr>
              <w:tabs>
                <w:tab w:val="left" w:pos="11265"/>
              </w:tabs>
              <w:rPr>
                <w:rStyle w:val="211pt"/>
                <w:rFonts w:eastAsiaTheme="minorHAnsi"/>
                <w:b w:val="0"/>
              </w:rPr>
            </w:pPr>
          </w:p>
          <w:p w:rsidR="00816AA0" w:rsidRDefault="00816AA0" w:rsidP="00F5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AA0" w:rsidRPr="00175871" w:rsidRDefault="00816AA0" w:rsidP="00175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04BF6" w:rsidRPr="009156F4" w:rsidRDefault="009156F4" w:rsidP="009156F4">
            <w:pPr>
              <w:tabs>
                <w:tab w:val="left" w:pos="11265"/>
              </w:tabs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9156F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ознакомление гражданских служащих, впервые поступивших на федеральную государственную гражданскую службу, с антикоррупционными стандартами, установленными федеральным законодательством и нормативными правовыми актами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Новосибирского областного суда</w:t>
            </w:r>
          </w:p>
        </w:tc>
      </w:tr>
      <w:tr w:rsidR="00C569BB" w:rsidRPr="00AE7120" w:rsidTr="004B2C29">
        <w:tc>
          <w:tcPr>
            <w:tcW w:w="675" w:type="dxa"/>
          </w:tcPr>
          <w:p w:rsidR="00C569BB" w:rsidRDefault="000F6E61" w:rsidP="0076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22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569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C569BB" w:rsidRPr="009156F4" w:rsidRDefault="00337B4E" w:rsidP="00337B4E">
            <w:pPr>
              <w:tabs>
                <w:tab w:val="left" w:pos="11265"/>
              </w:tabs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У</w:t>
            </w:r>
            <w:r w:rsidR="009156F4" w:rsidRPr="009156F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части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е</w:t>
            </w:r>
            <w:r w:rsidR="009156F4" w:rsidRPr="009156F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федеральных государственных гражданских служащих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Новосибирского областного суда</w:t>
            </w:r>
            <w:r w:rsidR="009156F4" w:rsidRPr="009156F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, ответственных за организацию противодействия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="009156F4" w:rsidRPr="009156F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обучение</w:t>
            </w:r>
            <w:proofErr w:type="gramEnd"/>
            <w:r w:rsidR="009156F4" w:rsidRPr="009156F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по дополнительным профессиональным программам в области противодействия коррупции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, при обеспечении Судебным департаментом при ВС РФ</w:t>
            </w:r>
          </w:p>
        </w:tc>
        <w:tc>
          <w:tcPr>
            <w:tcW w:w="2410" w:type="dxa"/>
          </w:tcPr>
          <w:p w:rsidR="00C569BB" w:rsidRPr="0030345C" w:rsidRDefault="009156F4" w:rsidP="00C671CD">
            <w:pPr>
              <w:tabs>
                <w:tab w:val="left" w:pos="11265"/>
              </w:tabs>
              <w:rPr>
                <w:rStyle w:val="211pt"/>
                <w:rFonts w:eastAsiaTheme="minorHAnsi"/>
                <w:b w:val="0"/>
              </w:rPr>
            </w:pPr>
            <w:r w:rsidRPr="0030345C">
              <w:rPr>
                <w:rStyle w:val="211pt"/>
                <w:rFonts w:eastAsiaTheme="minorHAnsi"/>
                <w:b w:val="0"/>
              </w:rPr>
              <w:t>Отдел государственной службы и кадров</w:t>
            </w:r>
          </w:p>
        </w:tc>
        <w:tc>
          <w:tcPr>
            <w:tcW w:w="2976" w:type="dxa"/>
          </w:tcPr>
          <w:p w:rsidR="00C569BB" w:rsidRDefault="00337B4E" w:rsidP="00C671CD">
            <w:pPr>
              <w:tabs>
                <w:tab w:val="left" w:pos="11265"/>
              </w:tabs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11pt"/>
                <w:rFonts w:eastAsiaTheme="minorHAnsi"/>
                <w:b w:val="0"/>
                <w:sz w:val="24"/>
                <w:szCs w:val="24"/>
              </w:rPr>
              <w:t>в течение отчетного периода года</w:t>
            </w:r>
          </w:p>
        </w:tc>
        <w:tc>
          <w:tcPr>
            <w:tcW w:w="3119" w:type="dxa"/>
          </w:tcPr>
          <w:p w:rsidR="00C569BB" w:rsidRPr="009156F4" w:rsidRDefault="009156F4" w:rsidP="00337B4E">
            <w:pPr>
              <w:tabs>
                <w:tab w:val="left" w:pos="11265"/>
              </w:tabs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156F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повышение уровня профессионализма, актуализация знаний федеральных государственных гражданских служащих </w:t>
            </w:r>
            <w:r w:rsidR="00337B4E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Новосибирского областного суда</w:t>
            </w:r>
            <w:r w:rsidRPr="009156F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, в должностные обязанности которых входит противодействие коррупции</w:t>
            </w:r>
          </w:p>
        </w:tc>
      </w:tr>
      <w:tr w:rsidR="00337B4E" w:rsidRPr="00AE7120" w:rsidTr="004B2C29">
        <w:tc>
          <w:tcPr>
            <w:tcW w:w="675" w:type="dxa"/>
          </w:tcPr>
          <w:p w:rsidR="00337B4E" w:rsidRDefault="007622FB" w:rsidP="0017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37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4C55E1" w:rsidRPr="004C55E1" w:rsidRDefault="004C55E1" w:rsidP="004C55E1">
            <w:pPr>
              <w:tabs>
                <w:tab w:val="left" w:pos="11265"/>
              </w:tabs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C55E1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Разъяснение порядка заполнения и представления федеральными государственными гражданскими служащими </w:t>
            </w:r>
            <w:r w:rsidR="0019685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Новосибирского областного суда</w:t>
            </w:r>
            <w:r w:rsidRPr="004C55E1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справок о доходах, расходах, об имуществе и обязательствах имущественного характера,</w:t>
            </w:r>
          </w:p>
          <w:p w:rsidR="00337B4E" w:rsidRPr="009156F4" w:rsidRDefault="004C55E1" w:rsidP="004C55E1">
            <w:pPr>
              <w:tabs>
                <w:tab w:val="left" w:pos="11265"/>
              </w:tabs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C55E1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а также справок о доходах, расходах, об имуществе</w:t>
            </w:r>
            <w:r w:rsidRPr="004C55E1">
              <w:rPr>
                <w:rFonts w:ascii="Times New Roman" w:eastAsia="Arial Unicode MS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4C55E1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 обязательствах имущественного характера их супруг (супругов) и несовершеннолетних детей</w:t>
            </w:r>
          </w:p>
        </w:tc>
        <w:tc>
          <w:tcPr>
            <w:tcW w:w="2410" w:type="dxa"/>
          </w:tcPr>
          <w:p w:rsidR="00337B4E" w:rsidRPr="0030345C" w:rsidRDefault="004C55E1" w:rsidP="00C671CD">
            <w:pPr>
              <w:tabs>
                <w:tab w:val="left" w:pos="11265"/>
              </w:tabs>
              <w:rPr>
                <w:rStyle w:val="211pt"/>
                <w:rFonts w:eastAsiaTheme="minorHAnsi"/>
                <w:b w:val="0"/>
              </w:rPr>
            </w:pPr>
            <w:r w:rsidRPr="0030345C">
              <w:rPr>
                <w:rStyle w:val="211pt"/>
                <w:rFonts w:eastAsiaTheme="minorHAnsi"/>
                <w:b w:val="0"/>
              </w:rPr>
              <w:lastRenderedPageBreak/>
              <w:t>Отдел государственной службы и кадров</w:t>
            </w:r>
          </w:p>
        </w:tc>
        <w:tc>
          <w:tcPr>
            <w:tcW w:w="2976" w:type="dxa"/>
          </w:tcPr>
          <w:p w:rsidR="00337B4E" w:rsidRPr="00EB674F" w:rsidRDefault="00EB674F" w:rsidP="00EB674F">
            <w:pPr>
              <w:tabs>
                <w:tab w:val="left" w:pos="11265"/>
              </w:tabs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EB674F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 течение отчетного периода</w:t>
            </w:r>
          </w:p>
        </w:tc>
        <w:tc>
          <w:tcPr>
            <w:tcW w:w="3119" w:type="dxa"/>
          </w:tcPr>
          <w:p w:rsidR="00EB674F" w:rsidRPr="00EB674F" w:rsidRDefault="00EB674F" w:rsidP="00EB674F">
            <w:pPr>
              <w:tabs>
                <w:tab w:val="left" w:pos="11265"/>
              </w:tabs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EB674F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повышение качества заполнения гражданскими служащими справок о доходах, расходах, об имуществе и </w:t>
            </w:r>
            <w:r w:rsidRPr="00EB674F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обязательствах имущественного характера, а также справок о доходах, расходах, об имуществе и</w:t>
            </w:r>
          </w:p>
          <w:p w:rsidR="00337B4E" w:rsidRPr="009156F4" w:rsidRDefault="00EB674F" w:rsidP="00EB674F">
            <w:pPr>
              <w:tabs>
                <w:tab w:val="left" w:pos="11265"/>
              </w:tabs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EB674F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обязательствах</w:t>
            </w:r>
            <w:proofErr w:type="gramEnd"/>
            <w:r w:rsidRPr="00EB674F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имущественного</w:t>
            </w:r>
            <w:r w:rsidRPr="00EB674F">
              <w:rPr>
                <w:rFonts w:ascii="Times New Roman" w:eastAsia="Arial Unicode MS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EB674F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характера их супруг (супругов) и несовершеннолетних детей</w:t>
            </w:r>
          </w:p>
        </w:tc>
      </w:tr>
      <w:tr w:rsidR="0019685B" w:rsidRPr="00AE7120" w:rsidTr="004B2C29">
        <w:tc>
          <w:tcPr>
            <w:tcW w:w="675" w:type="dxa"/>
          </w:tcPr>
          <w:p w:rsidR="0019685B" w:rsidRDefault="0019685B" w:rsidP="0076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762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19685B" w:rsidRPr="004C72C3" w:rsidRDefault="004C72C3" w:rsidP="004C72C3">
            <w:pPr>
              <w:tabs>
                <w:tab w:val="left" w:pos="11265"/>
              </w:tabs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У</w:t>
            </w:r>
            <w:r w:rsidRPr="004C72C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части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е</w:t>
            </w:r>
            <w:r w:rsidRPr="004C72C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федеральных государственных гражданских служащих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Новосибирского областного суда</w:t>
            </w:r>
            <w:r w:rsidRPr="004C72C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4C72C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обучение</w:t>
            </w:r>
            <w:proofErr w:type="gramEnd"/>
            <w:r w:rsidRPr="004C72C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410" w:type="dxa"/>
          </w:tcPr>
          <w:p w:rsidR="004C72C3" w:rsidRDefault="004C72C3" w:rsidP="004C72C3">
            <w:pPr>
              <w:tabs>
                <w:tab w:val="left" w:pos="112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EC0">
              <w:rPr>
                <w:rStyle w:val="211pt"/>
                <w:rFonts w:eastAsiaTheme="minorHAnsi"/>
                <w:b w:val="0"/>
              </w:rPr>
              <w:t>Отдел материально- технического обеспечения</w:t>
            </w:r>
          </w:p>
          <w:p w:rsidR="0019685B" w:rsidRPr="0030345C" w:rsidRDefault="0019685B" w:rsidP="00C671CD">
            <w:pPr>
              <w:tabs>
                <w:tab w:val="left" w:pos="11265"/>
              </w:tabs>
              <w:rPr>
                <w:rStyle w:val="211pt"/>
                <w:rFonts w:eastAsiaTheme="minorHAnsi"/>
                <w:b w:val="0"/>
              </w:rPr>
            </w:pPr>
          </w:p>
        </w:tc>
        <w:tc>
          <w:tcPr>
            <w:tcW w:w="2976" w:type="dxa"/>
          </w:tcPr>
          <w:p w:rsidR="0019685B" w:rsidRPr="00EB674F" w:rsidRDefault="00067F50" w:rsidP="00EB674F">
            <w:pPr>
              <w:tabs>
                <w:tab w:val="left" w:pos="11265"/>
              </w:tabs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EB674F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 течение отчетного периода</w:t>
            </w:r>
          </w:p>
        </w:tc>
        <w:tc>
          <w:tcPr>
            <w:tcW w:w="3119" w:type="dxa"/>
          </w:tcPr>
          <w:p w:rsidR="004C72C3" w:rsidRPr="004C72C3" w:rsidRDefault="004C72C3" w:rsidP="00F7445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C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актуализация знаний о проявлениях коррупции в сфере закупок;</w:t>
            </w:r>
          </w:p>
          <w:p w:rsidR="004C72C3" w:rsidRPr="004C72C3" w:rsidRDefault="004C72C3" w:rsidP="00F7445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C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актуализация знаний о механизмах противодействия коррупции при заключении государственных контрактов;</w:t>
            </w:r>
          </w:p>
          <w:p w:rsidR="0019685B" w:rsidRPr="00EB674F" w:rsidRDefault="004C72C3" w:rsidP="00F74455">
            <w:pPr>
              <w:tabs>
                <w:tab w:val="left" w:pos="11265"/>
              </w:tabs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C72C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актуализация знаний об ответственности за коррупционные нарушения в сфере закупок</w:t>
            </w:r>
          </w:p>
        </w:tc>
      </w:tr>
      <w:tr w:rsidR="00067F50" w:rsidRPr="00AE7120" w:rsidTr="004B2C29">
        <w:tc>
          <w:tcPr>
            <w:tcW w:w="675" w:type="dxa"/>
          </w:tcPr>
          <w:p w:rsidR="00067F50" w:rsidRDefault="00067F50" w:rsidP="0076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22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067F50" w:rsidRPr="000A468B" w:rsidRDefault="000A468B" w:rsidP="000A468B">
            <w:pPr>
              <w:tabs>
                <w:tab w:val="left" w:pos="11265"/>
              </w:tabs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0A468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Проведение мониторинга печатных и электронных средств массовой информации по выявлению публикаций о проявлении коррупции в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Новосибирском областном суде</w:t>
            </w:r>
          </w:p>
        </w:tc>
        <w:tc>
          <w:tcPr>
            <w:tcW w:w="2410" w:type="dxa"/>
          </w:tcPr>
          <w:p w:rsidR="00067F50" w:rsidRPr="00F53EC0" w:rsidRDefault="000A468B" w:rsidP="004C72C3">
            <w:pPr>
              <w:tabs>
                <w:tab w:val="left" w:pos="11265"/>
              </w:tabs>
              <w:rPr>
                <w:rStyle w:val="211pt"/>
                <w:rFonts w:eastAsiaTheme="minorHAnsi"/>
                <w:b w:val="0"/>
              </w:rPr>
            </w:pPr>
            <w:r>
              <w:rPr>
                <w:rStyle w:val="211pt"/>
                <w:rFonts w:eastAsiaTheme="minorHAnsi"/>
                <w:b w:val="0"/>
              </w:rPr>
              <w:t>Консультант информационно-аналитического отдела (пресс-секретарь)</w:t>
            </w:r>
          </w:p>
        </w:tc>
        <w:tc>
          <w:tcPr>
            <w:tcW w:w="2976" w:type="dxa"/>
          </w:tcPr>
          <w:p w:rsidR="000A468B" w:rsidRDefault="000F6E61" w:rsidP="000A468B">
            <w:pPr>
              <w:tabs>
                <w:tab w:val="left" w:pos="11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468B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 w:rsidR="000A468B" w:rsidRPr="00EB674F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в течение отчетного периода</w:t>
            </w:r>
          </w:p>
          <w:p w:rsidR="00067F50" w:rsidRPr="00EB674F" w:rsidRDefault="00067F50" w:rsidP="00EB674F">
            <w:pPr>
              <w:tabs>
                <w:tab w:val="left" w:pos="11265"/>
              </w:tabs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19" w:type="dxa"/>
          </w:tcPr>
          <w:p w:rsidR="00067F50" w:rsidRPr="000A468B" w:rsidRDefault="005D75D3" w:rsidP="00F7445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</w:t>
            </w:r>
            <w:r w:rsidR="000A468B" w:rsidRPr="000A468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ыявление и предупреждение коррупционных правонарушений в деятельности </w:t>
            </w:r>
            <w:r w:rsidR="000A468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Новосибирского областного суда</w:t>
            </w:r>
          </w:p>
        </w:tc>
      </w:tr>
      <w:tr w:rsidR="000A468B" w:rsidRPr="00AE7120" w:rsidTr="004B2C29">
        <w:tc>
          <w:tcPr>
            <w:tcW w:w="675" w:type="dxa"/>
          </w:tcPr>
          <w:p w:rsidR="000A468B" w:rsidRDefault="000A468B" w:rsidP="0076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22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0A468B" w:rsidRPr="000A468B" w:rsidRDefault="000A468B" w:rsidP="000A468B">
            <w:pPr>
              <w:tabs>
                <w:tab w:val="left" w:pos="11265"/>
              </w:tabs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0A468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Проведение проверок по выявленным в печатных и электронных средствах массовой информации фактам проявления коррупции в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Новосибирском областном суде</w:t>
            </w:r>
            <w:r w:rsidRPr="000A468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и применение соответствующих мер реагирования</w:t>
            </w:r>
          </w:p>
        </w:tc>
        <w:tc>
          <w:tcPr>
            <w:tcW w:w="2410" w:type="dxa"/>
          </w:tcPr>
          <w:p w:rsidR="000A468B" w:rsidRDefault="000A468B" w:rsidP="004C72C3">
            <w:pPr>
              <w:tabs>
                <w:tab w:val="left" w:pos="11265"/>
              </w:tabs>
              <w:rPr>
                <w:rStyle w:val="211pt"/>
                <w:rFonts w:eastAsiaTheme="minorHAnsi"/>
                <w:b w:val="0"/>
              </w:rPr>
            </w:pPr>
            <w:r>
              <w:rPr>
                <w:rStyle w:val="211pt"/>
                <w:rFonts w:eastAsiaTheme="minorHAnsi"/>
                <w:b w:val="0"/>
              </w:rPr>
              <w:t>Консультант информационно-аналитического отдела (пресс-секретарь)</w:t>
            </w:r>
          </w:p>
        </w:tc>
        <w:tc>
          <w:tcPr>
            <w:tcW w:w="2976" w:type="dxa"/>
          </w:tcPr>
          <w:p w:rsidR="000A468B" w:rsidRDefault="000F6E61" w:rsidP="000A468B">
            <w:pPr>
              <w:tabs>
                <w:tab w:val="left" w:pos="11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468B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 w:rsidR="000A468B" w:rsidRPr="00EB674F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в течение отчетного периода</w:t>
            </w:r>
          </w:p>
          <w:p w:rsidR="000A468B" w:rsidRDefault="000A468B" w:rsidP="000A468B">
            <w:pPr>
              <w:tabs>
                <w:tab w:val="left" w:pos="11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A468B" w:rsidRPr="000A468B" w:rsidRDefault="000A468B" w:rsidP="00F74455">
            <w:pPr>
              <w:widowControl w:val="0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0A468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установление фактов нарушения законодательства Российской Федерации о противодействии коррупции</w:t>
            </w:r>
          </w:p>
        </w:tc>
      </w:tr>
      <w:tr w:rsidR="000A468B" w:rsidRPr="00AE7120" w:rsidTr="004B2C29">
        <w:tc>
          <w:tcPr>
            <w:tcW w:w="675" w:type="dxa"/>
          </w:tcPr>
          <w:p w:rsidR="000A468B" w:rsidRDefault="000A468B" w:rsidP="0076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22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0A468B" w:rsidRPr="000A468B" w:rsidRDefault="000A468B" w:rsidP="000A468B">
            <w:pPr>
              <w:tabs>
                <w:tab w:val="left" w:pos="11265"/>
              </w:tabs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0A468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Ведение и наполнение раздела «Противодействие коррупции» на официальном сайте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Новосибирского областного суда</w:t>
            </w:r>
          </w:p>
        </w:tc>
        <w:tc>
          <w:tcPr>
            <w:tcW w:w="2410" w:type="dxa"/>
          </w:tcPr>
          <w:p w:rsidR="000A468B" w:rsidRDefault="000A468B" w:rsidP="004C72C3">
            <w:pPr>
              <w:tabs>
                <w:tab w:val="left" w:pos="11265"/>
              </w:tabs>
              <w:rPr>
                <w:rStyle w:val="211pt"/>
                <w:rFonts w:eastAsiaTheme="minorHAnsi"/>
                <w:b w:val="0"/>
              </w:rPr>
            </w:pPr>
            <w:r w:rsidRPr="0030345C">
              <w:rPr>
                <w:rStyle w:val="211pt"/>
                <w:rFonts w:eastAsiaTheme="minorHAnsi"/>
                <w:b w:val="0"/>
              </w:rPr>
              <w:t>Отдел государственной службы и кадров</w:t>
            </w:r>
          </w:p>
        </w:tc>
        <w:tc>
          <w:tcPr>
            <w:tcW w:w="2976" w:type="dxa"/>
          </w:tcPr>
          <w:p w:rsidR="000A468B" w:rsidRDefault="000F6E61" w:rsidP="000A468B">
            <w:pPr>
              <w:tabs>
                <w:tab w:val="left" w:pos="11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468B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 w:rsidR="000A468B" w:rsidRPr="00EB674F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в течение отчетного периода</w:t>
            </w:r>
          </w:p>
          <w:p w:rsidR="000A468B" w:rsidRDefault="000A468B" w:rsidP="000A468B">
            <w:pPr>
              <w:tabs>
                <w:tab w:val="left" w:pos="11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A468B" w:rsidRPr="000A468B" w:rsidRDefault="000A468B" w:rsidP="00F74455">
            <w:pPr>
              <w:widowControl w:val="0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0A468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обеспечение открытости и доступности информации об антикоррупционной </w:t>
            </w:r>
            <w:r w:rsidRPr="000A468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деятельности в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Новосибирском областном суде</w:t>
            </w:r>
          </w:p>
        </w:tc>
      </w:tr>
      <w:tr w:rsidR="000A468B" w:rsidRPr="00AE7120" w:rsidTr="004B2C29">
        <w:tc>
          <w:tcPr>
            <w:tcW w:w="675" w:type="dxa"/>
          </w:tcPr>
          <w:p w:rsidR="000A468B" w:rsidRDefault="000A468B" w:rsidP="0076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7622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0A468B" w:rsidRPr="00BD45CB" w:rsidRDefault="00BD45CB" w:rsidP="00BD45CB">
            <w:pPr>
              <w:tabs>
                <w:tab w:val="left" w:pos="11265"/>
              </w:tabs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BD45C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Организация функционирования телефона доверия в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Новосибирском областном суде</w:t>
            </w:r>
            <w:r w:rsidRPr="00BD45C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по вопросам, связанным с проявлениями коррупции в суд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е</w:t>
            </w:r>
          </w:p>
        </w:tc>
        <w:tc>
          <w:tcPr>
            <w:tcW w:w="2410" w:type="dxa"/>
          </w:tcPr>
          <w:p w:rsidR="000A468B" w:rsidRPr="0030345C" w:rsidRDefault="00BD45CB" w:rsidP="004C72C3">
            <w:pPr>
              <w:tabs>
                <w:tab w:val="left" w:pos="11265"/>
              </w:tabs>
              <w:rPr>
                <w:rStyle w:val="211pt"/>
                <w:rFonts w:eastAsiaTheme="minorHAnsi"/>
                <w:b w:val="0"/>
              </w:rPr>
            </w:pPr>
            <w:r w:rsidRPr="0030345C">
              <w:rPr>
                <w:rStyle w:val="211pt"/>
                <w:rFonts w:eastAsiaTheme="minorHAnsi"/>
                <w:b w:val="0"/>
              </w:rPr>
              <w:t>Отдел государственной службы и кадров</w:t>
            </w:r>
          </w:p>
        </w:tc>
        <w:tc>
          <w:tcPr>
            <w:tcW w:w="2976" w:type="dxa"/>
          </w:tcPr>
          <w:p w:rsidR="000A468B" w:rsidRDefault="000F6E61" w:rsidP="000A468B">
            <w:pPr>
              <w:tabs>
                <w:tab w:val="left" w:pos="11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D45CB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3119" w:type="dxa"/>
          </w:tcPr>
          <w:p w:rsidR="000A468B" w:rsidRPr="00BD45CB" w:rsidRDefault="00BD45CB" w:rsidP="00F74455">
            <w:pPr>
              <w:widowControl w:val="0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BD45C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обеспечение эффективной системы обратной связи Судебного департамента с населением и институтами гражданского общества по вопросам противодействия коррупции</w:t>
            </w:r>
          </w:p>
        </w:tc>
      </w:tr>
      <w:tr w:rsidR="00BD45CB" w:rsidRPr="00AE7120" w:rsidTr="004B2C29">
        <w:tc>
          <w:tcPr>
            <w:tcW w:w="675" w:type="dxa"/>
          </w:tcPr>
          <w:p w:rsidR="00BD45CB" w:rsidRDefault="00BD45CB" w:rsidP="0076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22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BD45CB" w:rsidRPr="00C649F2" w:rsidRDefault="00C649F2" w:rsidP="00BD45CB">
            <w:pPr>
              <w:tabs>
                <w:tab w:val="left" w:pos="11265"/>
              </w:tabs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0F6E61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Осуществление взаимодействия с правоохранительными органами по вопросам противодействия коррупции</w:t>
            </w:r>
          </w:p>
        </w:tc>
        <w:tc>
          <w:tcPr>
            <w:tcW w:w="2410" w:type="dxa"/>
          </w:tcPr>
          <w:p w:rsidR="00BD45CB" w:rsidRPr="0030345C" w:rsidRDefault="004D4DB2" w:rsidP="000F6E61">
            <w:pPr>
              <w:tabs>
                <w:tab w:val="left" w:pos="11265"/>
              </w:tabs>
              <w:rPr>
                <w:rStyle w:val="211pt"/>
                <w:rFonts w:eastAsiaTheme="minorHAnsi"/>
                <w:b w:val="0"/>
              </w:rPr>
            </w:pPr>
            <w:r w:rsidRPr="0030345C">
              <w:rPr>
                <w:rStyle w:val="211pt"/>
                <w:rFonts w:eastAsiaTheme="minorHAnsi"/>
                <w:b w:val="0"/>
              </w:rPr>
              <w:t>Отдел государственной службы и кадров</w:t>
            </w:r>
            <w:r>
              <w:rPr>
                <w:rStyle w:val="211pt"/>
                <w:rFonts w:eastAsiaTheme="minorHAnsi"/>
                <w:b w:val="0"/>
              </w:rPr>
              <w:t>, отдел общего делопроизводства</w:t>
            </w:r>
            <w:r w:rsidR="000F6E61">
              <w:rPr>
                <w:rStyle w:val="211pt"/>
                <w:rFonts w:eastAsiaTheme="minorHAnsi"/>
                <w:b w:val="0"/>
              </w:rPr>
              <w:t>, з</w:t>
            </w:r>
            <w:r w:rsidR="000F6E61" w:rsidRPr="006B339B">
              <w:rPr>
                <w:rStyle w:val="211pt"/>
                <w:rFonts w:eastAsiaTheme="minorHAnsi"/>
                <w:b w:val="0"/>
              </w:rPr>
              <w:t>аместители председателя суда</w:t>
            </w:r>
          </w:p>
        </w:tc>
        <w:tc>
          <w:tcPr>
            <w:tcW w:w="2976" w:type="dxa"/>
          </w:tcPr>
          <w:p w:rsidR="000F6E61" w:rsidRDefault="000F6E61" w:rsidP="000F6E61">
            <w:pPr>
              <w:tabs>
                <w:tab w:val="left" w:pos="11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Pr="00EB674F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в течение отчетного периода</w:t>
            </w:r>
          </w:p>
          <w:p w:rsidR="00BD45CB" w:rsidRDefault="00BD45CB" w:rsidP="000A468B">
            <w:pPr>
              <w:tabs>
                <w:tab w:val="left" w:pos="11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D45CB" w:rsidRPr="00C649F2" w:rsidRDefault="00C649F2" w:rsidP="00F74455">
            <w:pPr>
              <w:widowControl w:val="0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649F2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своевременное оперативное реагирование на коррупционные правонарушения и обеспечение соблюдения принципа неотвратимости юридической ответственности за коррупционные и иные правонарушения</w:t>
            </w:r>
          </w:p>
        </w:tc>
      </w:tr>
      <w:tr w:rsidR="00047D30" w:rsidRPr="00AE7120" w:rsidTr="004B2C29">
        <w:tc>
          <w:tcPr>
            <w:tcW w:w="675" w:type="dxa"/>
          </w:tcPr>
          <w:p w:rsidR="00047D30" w:rsidRDefault="00047D30" w:rsidP="0076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22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047D30" w:rsidRPr="00047D30" w:rsidRDefault="00047D30" w:rsidP="00BD45CB">
            <w:pPr>
              <w:tabs>
                <w:tab w:val="left" w:pos="11265"/>
              </w:tabs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 w:bidi="ru-RU"/>
              </w:rPr>
            </w:pPr>
            <w:r w:rsidRPr="00047D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Осуществление взаимодействия с Комиссией Совета судей Российской Федерации по реализации мероприятий противодействия коррупции, урегулированию конфликтов интересов во внеслужебных отношениях и при исполнении судьями своих полномочий</w:t>
            </w:r>
          </w:p>
        </w:tc>
        <w:tc>
          <w:tcPr>
            <w:tcW w:w="2410" w:type="dxa"/>
          </w:tcPr>
          <w:p w:rsidR="00047D30" w:rsidRPr="0030345C" w:rsidRDefault="00047D30" w:rsidP="004C72C3">
            <w:pPr>
              <w:tabs>
                <w:tab w:val="left" w:pos="11265"/>
              </w:tabs>
              <w:rPr>
                <w:rStyle w:val="211pt"/>
                <w:rFonts w:eastAsiaTheme="minorHAnsi"/>
                <w:b w:val="0"/>
              </w:rPr>
            </w:pPr>
            <w:r w:rsidRPr="0030345C">
              <w:rPr>
                <w:rStyle w:val="211pt"/>
                <w:rFonts w:eastAsiaTheme="minorHAnsi"/>
                <w:b w:val="0"/>
              </w:rPr>
              <w:t>Отдел государственной службы и кадров</w:t>
            </w:r>
            <w:r w:rsidR="00FA3B56">
              <w:rPr>
                <w:rStyle w:val="211pt"/>
                <w:rFonts w:eastAsiaTheme="minorHAnsi"/>
                <w:b w:val="0"/>
              </w:rPr>
              <w:t xml:space="preserve">, </w:t>
            </w:r>
          </w:p>
        </w:tc>
        <w:tc>
          <w:tcPr>
            <w:tcW w:w="2976" w:type="dxa"/>
          </w:tcPr>
          <w:p w:rsidR="00047D30" w:rsidRPr="00047D30" w:rsidRDefault="00047D30" w:rsidP="000A468B">
            <w:pPr>
              <w:tabs>
                <w:tab w:val="left" w:pos="11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7D3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постоянно, в течение отчетного периода</w:t>
            </w:r>
          </w:p>
        </w:tc>
        <w:tc>
          <w:tcPr>
            <w:tcW w:w="3119" w:type="dxa"/>
          </w:tcPr>
          <w:p w:rsidR="00047D30" w:rsidRPr="00047D30" w:rsidRDefault="00047D30" w:rsidP="00F74455">
            <w:pPr>
              <w:widowControl w:val="0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047D3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практическое взаимодействие с Комиссией Совета судей Российской Федерации по реализа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ции мероприятий противодействия </w:t>
            </w:r>
            <w:r w:rsidRPr="00047D3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коррупции, урегулированию конфликтов интер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есов во внеслужебных отношениях </w:t>
            </w:r>
            <w:r w:rsidRPr="00047D3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</w:t>
            </w:r>
            <w:r w:rsidRPr="00047D3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ab/>
              <w:t>при</w:t>
            </w:r>
            <w:r w:rsidRPr="00047D3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ab/>
              <w:t>исполнении</w:t>
            </w:r>
          </w:p>
          <w:p w:rsidR="00047D30" w:rsidRPr="00C649F2" w:rsidRDefault="00047D30" w:rsidP="00F74455">
            <w:pPr>
              <w:widowControl w:val="0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047D3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судьями своих полномочий, направленное на реализацию положений антикоррупционного законодательства и соблюдение судьями </w:t>
            </w:r>
            <w:r w:rsidRPr="00047D3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требований, установленных Законом Российской Федерации от 26 июня 1992 г. № 3132-1 «О статусе судей в Российской Федерации» и Кодексом</w:t>
            </w:r>
          </w:p>
        </w:tc>
      </w:tr>
      <w:tr w:rsidR="004D4DB2" w:rsidRPr="00AE7120" w:rsidTr="004B2C29">
        <w:tc>
          <w:tcPr>
            <w:tcW w:w="675" w:type="dxa"/>
          </w:tcPr>
          <w:p w:rsidR="004D4DB2" w:rsidRDefault="004D4DB2" w:rsidP="0076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7622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4D4DB2" w:rsidRPr="004D4DB2" w:rsidRDefault="004D4DB2" w:rsidP="00BD45CB">
            <w:pPr>
              <w:tabs>
                <w:tab w:val="left" w:pos="11265"/>
              </w:tabs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D4DB2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Обобщение практики рассмотрения обращений граждан и организаций по фактам коррупции</w:t>
            </w:r>
          </w:p>
        </w:tc>
        <w:tc>
          <w:tcPr>
            <w:tcW w:w="2410" w:type="dxa"/>
          </w:tcPr>
          <w:p w:rsidR="004D4DB2" w:rsidRPr="0030345C" w:rsidRDefault="004D4DB2" w:rsidP="004C72C3">
            <w:pPr>
              <w:tabs>
                <w:tab w:val="left" w:pos="11265"/>
              </w:tabs>
              <w:rPr>
                <w:rStyle w:val="211pt"/>
                <w:rFonts w:eastAsiaTheme="minorHAnsi"/>
                <w:b w:val="0"/>
              </w:rPr>
            </w:pPr>
            <w:r w:rsidRPr="006B339B">
              <w:rPr>
                <w:rStyle w:val="211pt"/>
                <w:rFonts w:eastAsiaTheme="minorHAnsi"/>
                <w:b w:val="0"/>
              </w:rPr>
              <w:t>Заместители председателя суда</w:t>
            </w:r>
            <w:r>
              <w:rPr>
                <w:rStyle w:val="211pt"/>
                <w:rFonts w:eastAsiaTheme="minorHAnsi"/>
                <w:b w:val="0"/>
              </w:rPr>
              <w:t>, отдел общего делопроизводства</w:t>
            </w:r>
            <w:r w:rsidR="005B6D46">
              <w:rPr>
                <w:rStyle w:val="211pt"/>
                <w:rFonts w:eastAsiaTheme="minorHAnsi"/>
                <w:b w:val="0"/>
              </w:rPr>
              <w:t>, информационно-аналитический отдел</w:t>
            </w:r>
          </w:p>
        </w:tc>
        <w:tc>
          <w:tcPr>
            <w:tcW w:w="2976" w:type="dxa"/>
          </w:tcPr>
          <w:p w:rsidR="004D4DB2" w:rsidRPr="004D4DB2" w:rsidRDefault="004D4DB2" w:rsidP="008D078C">
            <w:pPr>
              <w:tabs>
                <w:tab w:val="left" w:pos="11265"/>
              </w:tabs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D4DB2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еже</w:t>
            </w:r>
            <w:r w:rsidR="008D078C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годно</w:t>
            </w:r>
          </w:p>
        </w:tc>
        <w:tc>
          <w:tcPr>
            <w:tcW w:w="3119" w:type="dxa"/>
          </w:tcPr>
          <w:p w:rsidR="004D4DB2" w:rsidRPr="004D4DB2" w:rsidRDefault="004D4DB2" w:rsidP="00047D30">
            <w:pPr>
              <w:widowControl w:val="0"/>
              <w:spacing w:line="296" w:lineRule="exac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D4DB2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повышение результативности и эффективности работы с указанными обращениями</w:t>
            </w:r>
          </w:p>
        </w:tc>
      </w:tr>
    </w:tbl>
    <w:p w:rsidR="00A75F6B" w:rsidRDefault="00A75F6B" w:rsidP="00A75F6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62E18" w:rsidRPr="00420151" w:rsidRDefault="00362E18" w:rsidP="00A75F6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0" w:type="auto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4253"/>
        <w:gridCol w:w="142"/>
        <w:gridCol w:w="2268"/>
        <w:gridCol w:w="141"/>
        <w:gridCol w:w="5954"/>
      </w:tblGrid>
      <w:tr w:rsidR="00A75F6B" w:rsidRPr="00420151" w:rsidTr="00935ACA">
        <w:trPr>
          <w:cantSplit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75F6B" w:rsidRPr="00420151" w:rsidRDefault="00A75F6B" w:rsidP="00305084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01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Согласовано:                            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5F6B" w:rsidRPr="00420151" w:rsidRDefault="00A75F6B" w:rsidP="003050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151">
              <w:rPr>
                <w:rFonts w:ascii="Times New Roman" w:eastAsia="Times New Roman" w:hAnsi="Times New Roman" w:cs="Times New Roman"/>
                <w:lang w:eastAsia="ru-RU"/>
              </w:rPr>
              <w:t>заместитель</w:t>
            </w:r>
          </w:p>
          <w:p w:rsidR="00A75F6B" w:rsidRPr="00420151" w:rsidRDefault="00A75F6B" w:rsidP="003050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151">
              <w:rPr>
                <w:rFonts w:ascii="Times New Roman" w:eastAsia="Times New Roman" w:hAnsi="Times New Roman" w:cs="Times New Roman"/>
                <w:lang w:eastAsia="ru-RU"/>
              </w:rPr>
              <w:t>председателя суда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75F6B" w:rsidRPr="00420151" w:rsidRDefault="00A75F6B" w:rsidP="003050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5F6B" w:rsidRPr="00420151" w:rsidRDefault="00A75F6B" w:rsidP="003050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A75F6B" w:rsidRPr="00420151" w:rsidRDefault="00A75F6B" w:rsidP="003050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5F6B" w:rsidRPr="00420151" w:rsidRDefault="00A75F6B" w:rsidP="003050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5F6B" w:rsidRPr="00420151" w:rsidRDefault="00A75F6B" w:rsidP="003050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151">
              <w:rPr>
                <w:rFonts w:ascii="Times New Roman" w:eastAsia="Times New Roman" w:hAnsi="Times New Roman" w:cs="Times New Roman"/>
                <w:lang w:eastAsia="ru-RU"/>
              </w:rPr>
              <w:t xml:space="preserve">П.В. </w:t>
            </w:r>
            <w:proofErr w:type="spellStart"/>
            <w:r w:rsidRPr="00420151">
              <w:rPr>
                <w:rFonts w:ascii="Times New Roman" w:eastAsia="Times New Roman" w:hAnsi="Times New Roman" w:cs="Times New Roman"/>
                <w:lang w:eastAsia="ru-RU"/>
              </w:rPr>
              <w:t>Яковинов</w:t>
            </w:r>
            <w:proofErr w:type="spellEnd"/>
          </w:p>
        </w:tc>
      </w:tr>
      <w:tr w:rsidR="00A75F6B" w:rsidRPr="00420151" w:rsidTr="00935ACA">
        <w:trPr>
          <w:cantSplit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75F6B" w:rsidRPr="00420151" w:rsidRDefault="00A75F6B" w:rsidP="003050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A75F6B" w:rsidRPr="00420151" w:rsidRDefault="00A75F6B" w:rsidP="003050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75F6B" w:rsidRPr="00420151" w:rsidRDefault="00A75F6B" w:rsidP="003050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75F6B" w:rsidRPr="00420151" w:rsidRDefault="00A75F6B" w:rsidP="003050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A75F6B" w:rsidRPr="00420151" w:rsidRDefault="00A75F6B" w:rsidP="003050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A75F6B" w:rsidRPr="00420151" w:rsidRDefault="00A75F6B" w:rsidP="003050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5F6B" w:rsidRPr="00420151" w:rsidTr="00935ACA">
        <w:trPr>
          <w:cantSplit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75F6B" w:rsidRPr="00420151" w:rsidRDefault="00A75F6B" w:rsidP="003050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5F6B" w:rsidRPr="00420151" w:rsidRDefault="00A75F6B" w:rsidP="00305084">
            <w:pPr>
              <w:autoSpaceDE w:val="0"/>
              <w:autoSpaceDN w:val="0"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151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</w:t>
            </w:r>
          </w:p>
          <w:p w:rsidR="00A75F6B" w:rsidRPr="00420151" w:rsidRDefault="00A75F6B" w:rsidP="00305084">
            <w:pPr>
              <w:autoSpaceDE w:val="0"/>
              <w:autoSpaceDN w:val="0"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151">
              <w:rPr>
                <w:rFonts w:ascii="Times New Roman" w:eastAsia="Times New Roman" w:hAnsi="Times New Roman" w:cs="Times New Roman"/>
                <w:lang w:eastAsia="ru-RU"/>
              </w:rPr>
              <w:t>председателя суда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75F6B" w:rsidRPr="00420151" w:rsidRDefault="00A75F6B" w:rsidP="003050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5F6B" w:rsidRPr="00420151" w:rsidRDefault="00A75F6B" w:rsidP="003050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A75F6B" w:rsidRPr="00420151" w:rsidRDefault="00A75F6B" w:rsidP="003050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5F6B" w:rsidRPr="00420151" w:rsidRDefault="00A75F6B" w:rsidP="003050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5F6B" w:rsidRPr="00420151" w:rsidRDefault="00A75F6B" w:rsidP="003050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151">
              <w:rPr>
                <w:rFonts w:ascii="Times New Roman" w:eastAsia="Times New Roman" w:hAnsi="Times New Roman" w:cs="Times New Roman"/>
                <w:lang w:eastAsia="ru-RU"/>
              </w:rPr>
              <w:t xml:space="preserve">Т.А. </w:t>
            </w:r>
            <w:proofErr w:type="spellStart"/>
            <w:r w:rsidRPr="00420151">
              <w:rPr>
                <w:rFonts w:ascii="Times New Roman" w:eastAsia="Times New Roman" w:hAnsi="Times New Roman" w:cs="Times New Roman"/>
                <w:lang w:eastAsia="ru-RU"/>
              </w:rPr>
              <w:t>Рытикова</w:t>
            </w:r>
            <w:proofErr w:type="spellEnd"/>
          </w:p>
        </w:tc>
      </w:tr>
      <w:tr w:rsidR="00A75F6B" w:rsidRPr="00420151" w:rsidTr="00935ACA">
        <w:trPr>
          <w:cantSplit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75F6B" w:rsidRPr="00420151" w:rsidRDefault="00A75F6B" w:rsidP="003050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</w:tcPr>
          <w:p w:rsidR="00A75F6B" w:rsidRPr="00420151" w:rsidRDefault="00A75F6B" w:rsidP="003050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75F6B" w:rsidRPr="00420151" w:rsidRDefault="00A75F6B" w:rsidP="003050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A75F6B" w:rsidRPr="00420151" w:rsidRDefault="00A75F6B" w:rsidP="003050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</w:tcPr>
          <w:p w:rsidR="00A75F6B" w:rsidRPr="00420151" w:rsidRDefault="00A75F6B" w:rsidP="003050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right w:val="nil"/>
            </w:tcBorders>
          </w:tcPr>
          <w:p w:rsidR="00A75F6B" w:rsidRPr="00420151" w:rsidRDefault="00A75F6B" w:rsidP="003050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5F6B" w:rsidRPr="00420151" w:rsidTr="00935ACA">
        <w:trPr>
          <w:cantSplit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75F6B" w:rsidRPr="00420151" w:rsidRDefault="00A75F6B" w:rsidP="003050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5F6B" w:rsidRPr="008F7732" w:rsidRDefault="00A75F6B" w:rsidP="00305084">
            <w:pPr>
              <w:autoSpaceDE w:val="0"/>
              <w:autoSpaceDN w:val="0"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732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</w:t>
            </w:r>
          </w:p>
          <w:p w:rsidR="00A75F6B" w:rsidRPr="00A75F6B" w:rsidRDefault="00A75F6B" w:rsidP="00305084">
            <w:pPr>
              <w:autoSpaceDE w:val="0"/>
              <w:autoSpaceDN w:val="0"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8F7732">
              <w:rPr>
                <w:rFonts w:ascii="Times New Roman" w:eastAsia="Times New Roman" w:hAnsi="Times New Roman" w:cs="Times New Roman"/>
                <w:lang w:eastAsia="ru-RU"/>
              </w:rPr>
              <w:t>председателя суда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75F6B" w:rsidRPr="00A75F6B" w:rsidRDefault="00A75F6B" w:rsidP="003050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5F6B" w:rsidRPr="00A75F6B" w:rsidRDefault="00A75F6B" w:rsidP="003050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5F6B" w:rsidRPr="00A75F6B" w:rsidRDefault="00A75F6B" w:rsidP="003050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5F6B" w:rsidRPr="00A75F6B" w:rsidRDefault="00A75F6B" w:rsidP="003050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A75F6B" w:rsidRPr="008F7732" w:rsidRDefault="00A75F6B" w:rsidP="003050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732">
              <w:rPr>
                <w:rFonts w:ascii="Times New Roman" w:eastAsia="Times New Roman" w:hAnsi="Times New Roman" w:cs="Times New Roman"/>
                <w:lang w:eastAsia="ru-RU"/>
              </w:rPr>
              <w:t xml:space="preserve">В.А. </w:t>
            </w:r>
            <w:proofErr w:type="spellStart"/>
            <w:r w:rsidRPr="008F7732">
              <w:rPr>
                <w:rFonts w:ascii="Times New Roman" w:eastAsia="Times New Roman" w:hAnsi="Times New Roman" w:cs="Times New Roman"/>
                <w:lang w:eastAsia="ru-RU"/>
              </w:rPr>
              <w:t>Тыняный</w:t>
            </w:r>
            <w:proofErr w:type="spellEnd"/>
          </w:p>
        </w:tc>
      </w:tr>
      <w:tr w:rsidR="00A75F6B" w:rsidRPr="00420151" w:rsidTr="00935ACA">
        <w:trPr>
          <w:cantSplit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75F6B" w:rsidRPr="00420151" w:rsidRDefault="00A75F6B" w:rsidP="003050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right w:val="nil"/>
            </w:tcBorders>
          </w:tcPr>
          <w:p w:rsidR="00A75F6B" w:rsidRPr="00420151" w:rsidRDefault="00A75F6B" w:rsidP="00305084">
            <w:pPr>
              <w:autoSpaceDE w:val="0"/>
              <w:autoSpaceDN w:val="0"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75F6B" w:rsidRPr="00420151" w:rsidRDefault="00A75F6B" w:rsidP="003050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</w:tcPr>
          <w:p w:rsidR="00A75F6B" w:rsidRPr="00420151" w:rsidRDefault="00A75F6B" w:rsidP="003050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nil"/>
              <w:right w:val="nil"/>
            </w:tcBorders>
          </w:tcPr>
          <w:p w:rsidR="00A75F6B" w:rsidRPr="00420151" w:rsidRDefault="00A75F6B" w:rsidP="003050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right w:val="nil"/>
            </w:tcBorders>
          </w:tcPr>
          <w:p w:rsidR="00A75F6B" w:rsidRPr="00420151" w:rsidRDefault="00A75F6B" w:rsidP="003050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5F6B" w:rsidRPr="00420151" w:rsidTr="00935ACA">
        <w:trPr>
          <w:cantSplit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75F6B" w:rsidRPr="00420151" w:rsidRDefault="00A75F6B" w:rsidP="003050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5F6B" w:rsidRPr="008F7732" w:rsidRDefault="00A75F6B" w:rsidP="00305084">
            <w:pPr>
              <w:autoSpaceDE w:val="0"/>
              <w:autoSpaceDN w:val="0"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732">
              <w:rPr>
                <w:rFonts w:ascii="Times New Roman" w:eastAsia="Times New Roman" w:hAnsi="Times New Roman" w:cs="Times New Roman"/>
                <w:lang w:eastAsia="ru-RU"/>
              </w:rPr>
              <w:t>руководитель аппарата – администратор суда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75F6B" w:rsidRPr="00A75F6B" w:rsidRDefault="00A75F6B" w:rsidP="003050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5F6B" w:rsidRPr="008F7732" w:rsidRDefault="00A75F6B" w:rsidP="008F77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5F6B" w:rsidRPr="00A75F6B" w:rsidRDefault="00A75F6B" w:rsidP="003050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5F6B" w:rsidRPr="008F7732" w:rsidRDefault="00A75F6B" w:rsidP="008F77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732">
              <w:rPr>
                <w:rFonts w:ascii="Times New Roman" w:eastAsia="Times New Roman" w:hAnsi="Times New Roman" w:cs="Times New Roman"/>
                <w:lang w:eastAsia="ru-RU"/>
              </w:rPr>
              <w:t xml:space="preserve">М.С. </w:t>
            </w:r>
            <w:proofErr w:type="spellStart"/>
            <w:r w:rsidRPr="008F7732">
              <w:rPr>
                <w:rFonts w:ascii="Times New Roman" w:eastAsia="Times New Roman" w:hAnsi="Times New Roman" w:cs="Times New Roman"/>
                <w:lang w:eastAsia="ru-RU"/>
              </w:rPr>
              <w:t>Ишутин</w:t>
            </w:r>
            <w:proofErr w:type="spellEnd"/>
          </w:p>
        </w:tc>
      </w:tr>
      <w:tr w:rsidR="00935ACA" w:rsidRPr="00420151" w:rsidTr="00935ACA">
        <w:trPr>
          <w:cantSplit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35ACA" w:rsidRPr="00420151" w:rsidRDefault="00935ACA" w:rsidP="002428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7400" w:rsidRDefault="00E17400" w:rsidP="00935ACA">
            <w:pPr>
              <w:autoSpaceDE w:val="0"/>
              <w:autoSpaceDN w:val="0"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5ACA" w:rsidRPr="00420151" w:rsidRDefault="00935ACA" w:rsidP="00935ACA">
            <w:pPr>
              <w:autoSpaceDE w:val="0"/>
              <w:autoSpaceDN w:val="0"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 отдела государственной службы и кадров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ACA" w:rsidRPr="00420151" w:rsidRDefault="00935ACA" w:rsidP="00935A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5ACA" w:rsidRPr="00420151" w:rsidRDefault="00935ACA" w:rsidP="00935A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ACA" w:rsidRPr="00420151" w:rsidRDefault="00935ACA" w:rsidP="00935A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5ACA" w:rsidRPr="00420151" w:rsidRDefault="00935ACA" w:rsidP="00935A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5ACA" w:rsidRPr="00420151" w:rsidRDefault="00935ACA" w:rsidP="00935A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Т.С. Антонова</w:t>
            </w:r>
          </w:p>
        </w:tc>
      </w:tr>
      <w:tr w:rsidR="00935ACA" w:rsidRPr="00420151" w:rsidTr="00935ACA">
        <w:trPr>
          <w:cantSplit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35ACA" w:rsidRPr="00420151" w:rsidRDefault="00935ACA" w:rsidP="002428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</w:tcPr>
          <w:p w:rsidR="00935ACA" w:rsidRPr="00420151" w:rsidRDefault="00935ACA" w:rsidP="002428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35ACA" w:rsidRPr="00420151" w:rsidRDefault="00935ACA" w:rsidP="002428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935ACA" w:rsidRPr="00420151" w:rsidRDefault="00935ACA" w:rsidP="002428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</w:tcPr>
          <w:p w:rsidR="00935ACA" w:rsidRPr="00420151" w:rsidRDefault="00935ACA" w:rsidP="002428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right w:val="nil"/>
            </w:tcBorders>
          </w:tcPr>
          <w:p w:rsidR="00935ACA" w:rsidRPr="00420151" w:rsidRDefault="00935ACA" w:rsidP="002428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5ACA" w:rsidRPr="008F7732" w:rsidTr="00935ACA">
        <w:trPr>
          <w:cantSplit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35ACA" w:rsidRPr="00420151" w:rsidRDefault="00935ACA" w:rsidP="002428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5ACA" w:rsidRPr="00935ACA" w:rsidRDefault="00935ACA" w:rsidP="00935ACA">
            <w:pPr>
              <w:autoSpaceDE w:val="0"/>
              <w:autoSpaceDN w:val="0"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935ACA">
              <w:rPr>
                <w:rFonts w:ascii="Times New Roman" w:eastAsia="Times New Roman" w:hAnsi="Times New Roman" w:cs="Times New Roman"/>
                <w:lang w:eastAsia="ru-RU"/>
              </w:rPr>
              <w:t>ачальник отдела бухгалтерского учета, финансов и информатизации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ACA" w:rsidRPr="00A75F6B" w:rsidRDefault="00935ACA" w:rsidP="00935A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5ACA" w:rsidRPr="00A75F6B" w:rsidRDefault="00935ACA" w:rsidP="00935A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5ACA" w:rsidRPr="00A75F6B" w:rsidRDefault="00935ACA" w:rsidP="00935A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5ACA" w:rsidRPr="00A75F6B" w:rsidRDefault="00935ACA" w:rsidP="00935A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935ACA" w:rsidRPr="008F7732" w:rsidRDefault="00935ACA" w:rsidP="00935A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Е.С.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Гордовая</w:t>
            </w:r>
            <w:proofErr w:type="spellEnd"/>
          </w:p>
        </w:tc>
      </w:tr>
      <w:tr w:rsidR="00935ACA" w:rsidRPr="00420151" w:rsidTr="00935ACA">
        <w:trPr>
          <w:cantSplit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35ACA" w:rsidRPr="00420151" w:rsidRDefault="00935ACA" w:rsidP="002428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right w:val="nil"/>
            </w:tcBorders>
          </w:tcPr>
          <w:p w:rsidR="00935ACA" w:rsidRPr="00420151" w:rsidRDefault="00935ACA" w:rsidP="00242810">
            <w:pPr>
              <w:autoSpaceDE w:val="0"/>
              <w:autoSpaceDN w:val="0"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35ACA" w:rsidRPr="00420151" w:rsidRDefault="00935ACA" w:rsidP="002428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</w:tcPr>
          <w:p w:rsidR="00935ACA" w:rsidRPr="00420151" w:rsidRDefault="00935ACA" w:rsidP="002428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nil"/>
              <w:right w:val="nil"/>
            </w:tcBorders>
          </w:tcPr>
          <w:p w:rsidR="00935ACA" w:rsidRPr="00420151" w:rsidRDefault="00935ACA" w:rsidP="002428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right w:val="nil"/>
            </w:tcBorders>
          </w:tcPr>
          <w:p w:rsidR="00935ACA" w:rsidRPr="00420151" w:rsidRDefault="00935ACA" w:rsidP="002428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5ACA" w:rsidRPr="008F7732" w:rsidTr="00935ACA">
        <w:trPr>
          <w:cantSplit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35ACA" w:rsidRPr="00420151" w:rsidRDefault="00935ACA" w:rsidP="002428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ACA" w:rsidRPr="008F7732" w:rsidRDefault="00935ACA" w:rsidP="00242810">
            <w:pPr>
              <w:autoSpaceDE w:val="0"/>
              <w:autoSpaceDN w:val="0"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 отдела материально-технического обеспечения, эксплуатации и ремонта зданий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35ACA" w:rsidRPr="00A75F6B" w:rsidRDefault="00935ACA" w:rsidP="002428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5ACA" w:rsidRPr="008F7732" w:rsidRDefault="00935ACA" w:rsidP="002428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ACA" w:rsidRPr="00A75F6B" w:rsidRDefault="00935ACA" w:rsidP="002428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5ACA" w:rsidRPr="008F7732" w:rsidRDefault="00935ACA" w:rsidP="002428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А.А. Степанова</w:t>
            </w:r>
          </w:p>
        </w:tc>
      </w:tr>
      <w:tr w:rsidR="00935ACA" w:rsidRPr="00420151" w:rsidTr="00E17400">
        <w:trPr>
          <w:cantSplit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35ACA" w:rsidRPr="00420151" w:rsidRDefault="00935ACA" w:rsidP="002428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7400" w:rsidRDefault="00E17400" w:rsidP="00E17400">
            <w:pPr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7400" w:rsidRDefault="00E17400" w:rsidP="00E17400">
            <w:pPr>
              <w:autoSpaceDE w:val="0"/>
              <w:autoSpaceDN w:val="0"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отдела общего </w:t>
            </w:r>
          </w:p>
          <w:p w:rsidR="00E17400" w:rsidRPr="00420151" w:rsidRDefault="00E17400" w:rsidP="00E17400">
            <w:pPr>
              <w:autoSpaceDE w:val="0"/>
              <w:autoSpaceDN w:val="0"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делопроизводства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35ACA" w:rsidRPr="00420151" w:rsidRDefault="00935ACA" w:rsidP="002428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ACA" w:rsidRPr="00420151" w:rsidRDefault="00935ACA" w:rsidP="002428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935ACA" w:rsidRPr="00420151" w:rsidRDefault="00935ACA" w:rsidP="002428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5ACA" w:rsidRPr="00420151" w:rsidRDefault="00E17400" w:rsidP="00E174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Я.Е. Козлова</w:t>
            </w:r>
          </w:p>
        </w:tc>
      </w:tr>
      <w:tr w:rsidR="00935ACA" w:rsidRPr="00420151" w:rsidTr="00935ACA">
        <w:trPr>
          <w:cantSplit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35ACA" w:rsidRPr="00420151" w:rsidRDefault="00935ACA" w:rsidP="002428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</w:tcPr>
          <w:p w:rsidR="00935ACA" w:rsidRPr="00420151" w:rsidRDefault="00935ACA" w:rsidP="002428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35ACA" w:rsidRPr="00420151" w:rsidRDefault="00935ACA" w:rsidP="002428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935ACA" w:rsidRPr="00420151" w:rsidRDefault="00935ACA" w:rsidP="002428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</w:tcPr>
          <w:p w:rsidR="00935ACA" w:rsidRPr="00420151" w:rsidRDefault="00935ACA" w:rsidP="002428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right w:val="nil"/>
            </w:tcBorders>
          </w:tcPr>
          <w:p w:rsidR="00935ACA" w:rsidRPr="00420151" w:rsidRDefault="00935ACA" w:rsidP="002428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5ACA" w:rsidRPr="008F7732" w:rsidTr="00E17400">
        <w:trPr>
          <w:cantSplit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35ACA" w:rsidRPr="00420151" w:rsidRDefault="00935ACA" w:rsidP="002428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ACA" w:rsidRPr="00A75F6B" w:rsidRDefault="00E17400" w:rsidP="00242810">
            <w:pPr>
              <w:autoSpaceDE w:val="0"/>
              <w:autoSpaceDN w:val="0"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н</w:t>
            </w:r>
            <w:r w:rsidRPr="00935ACA">
              <w:rPr>
                <w:rFonts w:ascii="Times New Roman" w:eastAsia="Times New Roman" w:hAnsi="Times New Roman" w:cs="Times New Roman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5ACA">
              <w:rPr>
                <w:rFonts w:ascii="Times New Roman" w:eastAsia="Times New Roman" w:hAnsi="Times New Roman" w:cs="Times New Roman"/>
                <w:lang w:eastAsia="ru-RU"/>
              </w:rPr>
              <w:t xml:space="preserve"> отдела бухгалтерского учета, финансов и информатизации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35ACA" w:rsidRPr="00A75F6B" w:rsidRDefault="00935ACA" w:rsidP="002428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ACA" w:rsidRPr="00A75F6B" w:rsidRDefault="00935ACA" w:rsidP="002428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ACA" w:rsidRPr="00A75F6B" w:rsidRDefault="00935ACA" w:rsidP="002428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5ACA" w:rsidRPr="008F7732" w:rsidRDefault="00E17400" w:rsidP="00E174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А.А. Пахомов</w:t>
            </w:r>
          </w:p>
        </w:tc>
      </w:tr>
      <w:tr w:rsidR="00935ACA" w:rsidRPr="00420151" w:rsidTr="00935ACA">
        <w:trPr>
          <w:cantSplit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35ACA" w:rsidRPr="00420151" w:rsidRDefault="00935ACA" w:rsidP="002428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right w:val="nil"/>
            </w:tcBorders>
          </w:tcPr>
          <w:p w:rsidR="00935ACA" w:rsidRPr="00420151" w:rsidRDefault="00935ACA" w:rsidP="00242810">
            <w:pPr>
              <w:autoSpaceDE w:val="0"/>
              <w:autoSpaceDN w:val="0"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35ACA" w:rsidRPr="00420151" w:rsidRDefault="00935ACA" w:rsidP="002428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</w:tcPr>
          <w:p w:rsidR="00935ACA" w:rsidRPr="00420151" w:rsidRDefault="00935ACA" w:rsidP="002428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nil"/>
              <w:right w:val="nil"/>
            </w:tcBorders>
          </w:tcPr>
          <w:p w:rsidR="00935ACA" w:rsidRPr="00420151" w:rsidRDefault="00935ACA" w:rsidP="002428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right w:val="nil"/>
            </w:tcBorders>
          </w:tcPr>
          <w:p w:rsidR="00935ACA" w:rsidRPr="00420151" w:rsidRDefault="00935ACA" w:rsidP="002428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5ACA" w:rsidRPr="008F7732" w:rsidTr="00935ACA">
        <w:trPr>
          <w:cantSplit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35ACA" w:rsidRPr="00420151" w:rsidRDefault="00935ACA" w:rsidP="002428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ACA" w:rsidRPr="008F7732" w:rsidRDefault="00B832E5" w:rsidP="00242810">
            <w:pPr>
              <w:autoSpaceDE w:val="0"/>
              <w:autoSpaceDN w:val="0"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 информационно-аналитического отдела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35ACA" w:rsidRPr="00A75F6B" w:rsidRDefault="00935ACA" w:rsidP="002428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5ACA" w:rsidRPr="008F7732" w:rsidRDefault="00935ACA" w:rsidP="002428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ACA" w:rsidRPr="00A75F6B" w:rsidRDefault="00935ACA" w:rsidP="002428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5ACA" w:rsidRPr="008F7732" w:rsidRDefault="00B832E5" w:rsidP="002428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М.Л. Комарова</w:t>
            </w:r>
          </w:p>
        </w:tc>
      </w:tr>
      <w:tr w:rsidR="00B832E5" w:rsidRPr="008F7732" w:rsidTr="00242810">
        <w:trPr>
          <w:cantSplit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32E5" w:rsidRPr="00420151" w:rsidRDefault="00B832E5" w:rsidP="002428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2E5" w:rsidRDefault="00B832E5" w:rsidP="00B832E5">
            <w:pPr>
              <w:autoSpaceDE w:val="0"/>
              <w:autoSpaceDN w:val="0"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32E5" w:rsidRPr="008F7732" w:rsidRDefault="00B832E5" w:rsidP="00B832E5">
            <w:pPr>
              <w:autoSpaceDE w:val="0"/>
              <w:autoSpaceDN w:val="0"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 отдела обеспечения судопроизводства по уголовным делам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832E5" w:rsidRPr="00A75F6B" w:rsidRDefault="00B832E5" w:rsidP="002428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32E5" w:rsidRPr="008F7732" w:rsidRDefault="00B832E5" w:rsidP="002428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2E5" w:rsidRPr="00A75F6B" w:rsidRDefault="00B832E5" w:rsidP="002428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32E5" w:rsidRPr="008F7732" w:rsidRDefault="00B832E5" w:rsidP="002428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А.А. Симонян</w:t>
            </w:r>
          </w:p>
        </w:tc>
      </w:tr>
      <w:tr w:rsidR="00B832E5" w:rsidRPr="00420151" w:rsidTr="00242810">
        <w:trPr>
          <w:cantSplit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32E5" w:rsidRPr="00420151" w:rsidRDefault="00B832E5" w:rsidP="002428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32E5" w:rsidRDefault="00B832E5" w:rsidP="00242810">
            <w:pPr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32E5" w:rsidRPr="00420151" w:rsidRDefault="00B832E5" w:rsidP="00B832E5">
            <w:pPr>
              <w:autoSpaceDE w:val="0"/>
              <w:autoSpaceDN w:val="0"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 отдела обеспечения судопроизводства по гражданским делам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832E5" w:rsidRPr="00420151" w:rsidRDefault="00B832E5" w:rsidP="002428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2E5" w:rsidRPr="00420151" w:rsidRDefault="00B832E5" w:rsidP="002428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B832E5" w:rsidRPr="00420151" w:rsidRDefault="00B832E5" w:rsidP="002428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32E5" w:rsidRPr="00420151" w:rsidRDefault="001E1B8B" w:rsidP="002428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А.В.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Гонекер</w:t>
            </w:r>
            <w:proofErr w:type="spellEnd"/>
          </w:p>
        </w:tc>
      </w:tr>
    </w:tbl>
    <w:p w:rsidR="00A75F6B" w:rsidRPr="00AE7120" w:rsidRDefault="00A75F6B" w:rsidP="006B339B">
      <w:pPr>
        <w:tabs>
          <w:tab w:val="left" w:pos="11265"/>
        </w:tabs>
        <w:rPr>
          <w:rFonts w:ascii="Times New Roman" w:hAnsi="Times New Roman" w:cs="Times New Roman"/>
          <w:sz w:val="24"/>
          <w:szCs w:val="24"/>
        </w:rPr>
      </w:pPr>
    </w:p>
    <w:sectPr w:rsidR="00A75F6B" w:rsidRPr="00AE7120" w:rsidSect="00AE7120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E27"/>
    <w:rsid w:val="00006840"/>
    <w:rsid w:val="000101D3"/>
    <w:rsid w:val="000109C4"/>
    <w:rsid w:val="00022535"/>
    <w:rsid w:val="00047D30"/>
    <w:rsid w:val="00054269"/>
    <w:rsid w:val="00067F50"/>
    <w:rsid w:val="000714CE"/>
    <w:rsid w:val="00073095"/>
    <w:rsid w:val="00081A01"/>
    <w:rsid w:val="000846C6"/>
    <w:rsid w:val="00097FCF"/>
    <w:rsid w:val="000A468B"/>
    <w:rsid w:val="000A63A2"/>
    <w:rsid w:val="000C1827"/>
    <w:rsid w:val="000E3701"/>
    <w:rsid w:val="000E437F"/>
    <w:rsid w:val="000F6E61"/>
    <w:rsid w:val="00101943"/>
    <w:rsid w:val="00104299"/>
    <w:rsid w:val="00113FFB"/>
    <w:rsid w:val="001247A3"/>
    <w:rsid w:val="00132CE6"/>
    <w:rsid w:val="001527CC"/>
    <w:rsid w:val="00174488"/>
    <w:rsid w:val="00175871"/>
    <w:rsid w:val="0019685B"/>
    <w:rsid w:val="001B2509"/>
    <w:rsid w:val="001C0CF2"/>
    <w:rsid w:val="001D6985"/>
    <w:rsid w:val="001E1B8B"/>
    <w:rsid w:val="001E1F6B"/>
    <w:rsid w:val="0023268E"/>
    <w:rsid w:val="002425FD"/>
    <w:rsid w:val="002477CC"/>
    <w:rsid w:val="00256D2B"/>
    <w:rsid w:val="002C0852"/>
    <w:rsid w:val="002D4D9B"/>
    <w:rsid w:val="002F46D3"/>
    <w:rsid w:val="002F6C98"/>
    <w:rsid w:val="0030345C"/>
    <w:rsid w:val="00334FD4"/>
    <w:rsid w:val="00337B4E"/>
    <w:rsid w:val="00342339"/>
    <w:rsid w:val="00362E18"/>
    <w:rsid w:val="00374E13"/>
    <w:rsid w:val="00384278"/>
    <w:rsid w:val="00391CC0"/>
    <w:rsid w:val="00396505"/>
    <w:rsid w:val="003D03C1"/>
    <w:rsid w:val="00405790"/>
    <w:rsid w:val="00434537"/>
    <w:rsid w:val="0044512A"/>
    <w:rsid w:val="004459AD"/>
    <w:rsid w:val="00465353"/>
    <w:rsid w:val="00481B0D"/>
    <w:rsid w:val="00485EFA"/>
    <w:rsid w:val="004A366E"/>
    <w:rsid w:val="004B0FC4"/>
    <w:rsid w:val="004B2C29"/>
    <w:rsid w:val="004C55E1"/>
    <w:rsid w:val="004C65C7"/>
    <w:rsid w:val="004C72C3"/>
    <w:rsid w:val="004D4DB2"/>
    <w:rsid w:val="00506A59"/>
    <w:rsid w:val="0051042C"/>
    <w:rsid w:val="0053299F"/>
    <w:rsid w:val="005A0D13"/>
    <w:rsid w:val="005B6D46"/>
    <w:rsid w:val="005C054F"/>
    <w:rsid w:val="005D1E8A"/>
    <w:rsid w:val="005D75D3"/>
    <w:rsid w:val="00601B83"/>
    <w:rsid w:val="00640267"/>
    <w:rsid w:val="0065567C"/>
    <w:rsid w:val="00670A4B"/>
    <w:rsid w:val="00670D14"/>
    <w:rsid w:val="006736D5"/>
    <w:rsid w:val="0069706F"/>
    <w:rsid w:val="006A5013"/>
    <w:rsid w:val="006B339B"/>
    <w:rsid w:val="006C6951"/>
    <w:rsid w:val="007101E4"/>
    <w:rsid w:val="00737A4B"/>
    <w:rsid w:val="00746A76"/>
    <w:rsid w:val="00750D7D"/>
    <w:rsid w:val="00753B09"/>
    <w:rsid w:val="00756D24"/>
    <w:rsid w:val="007622FB"/>
    <w:rsid w:val="007C18E3"/>
    <w:rsid w:val="007C3317"/>
    <w:rsid w:val="007C4E1C"/>
    <w:rsid w:val="007D234C"/>
    <w:rsid w:val="007D2C85"/>
    <w:rsid w:val="007D3C98"/>
    <w:rsid w:val="00800FA5"/>
    <w:rsid w:val="00816AA0"/>
    <w:rsid w:val="00833428"/>
    <w:rsid w:val="0085159D"/>
    <w:rsid w:val="008670F6"/>
    <w:rsid w:val="00881782"/>
    <w:rsid w:val="008855A7"/>
    <w:rsid w:val="008A0E02"/>
    <w:rsid w:val="008A3E23"/>
    <w:rsid w:val="008D078C"/>
    <w:rsid w:val="008E151B"/>
    <w:rsid w:val="008F5EC3"/>
    <w:rsid w:val="008F7732"/>
    <w:rsid w:val="00904D64"/>
    <w:rsid w:val="009156F4"/>
    <w:rsid w:val="00921183"/>
    <w:rsid w:val="00935ACA"/>
    <w:rsid w:val="0094451D"/>
    <w:rsid w:val="00952A07"/>
    <w:rsid w:val="00954B34"/>
    <w:rsid w:val="009746DA"/>
    <w:rsid w:val="00976EFB"/>
    <w:rsid w:val="009A5DE7"/>
    <w:rsid w:val="009B5B81"/>
    <w:rsid w:val="009E273B"/>
    <w:rsid w:val="009F6C77"/>
    <w:rsid w:val="00A55114"/>
    <w:rsid w:val="00A57F73"/>
    <w:rsid w:val="00A75F6B"/>
    <w:rsid w:val="00A83CC7"/>
    <w:rsid w:val="00A91F50"/>
    <w:rsid w:val="00A921AA"/>
    <w:rsid w:val="00A934EF"/>
    <w:rsid w:val="00A93E31"/>
    <w:rsid w:val="00AA7CFB"/>
    <w:rsid w:val="00AD0C89"/>
    <w:rsid w:val="00AE4C3B"/>
    <w:rsid w:val="00AE7120"/>
    <w:rsid w:val="00AF0575"/>
    <w:rsid w:val="00B1054A"/>
    <w:rsid w:val="00B423C1"/>
    <w:rsid w:val="00B533BF"/>
    <w:rsid w:val="00B71326"/>
    <w:rsid w:val="00B832E5"/>
    <w:rsid w:val="00B916B1"/>
    <w:rsid w:val="00B97B6A"/>
    <w:rsid w:val="00BA74BF"/>
    <w:rsid w:val="00BC20F6"/>
    <w:rsid w:val="00BC2741"/>
    <w:rsid w:val="00BD45CB"/>
    <w:rsid w:val="00BF6E46"/>
    <w:rsid w:val="00C014E8"/>
    <w:rsid w:val="00C22E27"/>
    <w:rsid w:val="00C26259"/>
    <w:rsid w:val="00C40812"/>
    <w:rsid w:val="00C569BB"/>
    <w:rsid w:val="00C57A6A"/>
    <w:rsid w:val="00C649F2"/>
    <w:rsid w:val="00C77264"/>
    <w:rsid w:val="00C92223"/>
    <w:rsid w:val="00C93A76"/>
    <w:rsid w:val="00CA3ED3"/>
    <w:rsid w:val="00CE4D0C"/>
    <w:rsid w:val="00D01A88"/>
    <w:rsid w:val="00D04BF6"/>
    <w:rsid w:val="00D103B6"/>
    <w:rsid w:val="00D11353"/>
    <w:rsid w:val="00D1624E"/>
    <w:rsid w:val="00D37100"/>
    <w:rsid w:val="00D47C3B"/>
    <w:rsid w:val="00D649EC"/>
    <w:rsid w:val="00D74D55"/>
    <w:rsid w:val="00D77A33"/>
    <w:rsid w:val="00D81AE8"/>
    <w:rsid w:val="00DC3C77"/>
    <w:rsid w:val="00DC3E6C"/>
    <w:rsid w:val="00DD0309"/>
    <w:rsid w:val="00DD070E"/>
    <w:rsid w:val="00DD0C35"/>
    <w:rsid w:val="00DF21F4"/>
    <w:rsid w:val="00E17400"/>
    <w:rsid w:val="00E30967"/>
    <w:rsid w:val="00E3707F"/>
    <w:rsid w:val="00E46137"/>
    <w:rsid w:val="00E5773C"/>
    <w:rsid w:val="00E72D6F"/>
    <w:rsid w:val="00E775F7"/>
    <w:rsid w:val="00E8115B"/>
    <w:rsid w:val="00EA5784"/>
    <w:rsid w:val="00EB674F"/>
    <w:rsid w:val="00ED4FE5"/>
    <w:rsid w:val="00EE322B"/>
    <w:rsid w:val="00EE74A1"/>
    <w:rsid w:val="00EF3658"/>
    <w:rsid w:val="00EF7816"/>
    <w:rsid w:val="00F052A8"/>
    <w:rsid w:val="00F13FE8"/>
    <w:rsid w:val="00F2055A"/>
    <w:rsid w:val="00F50F70"/>
    <w:rsid w:val="00F53EC0"/>
    <w:rsid w:val="00F55066"/>
    <w:rsid w:val="00F6711C"/>
    <w:rsid w:val="00F74455"/>
    <w:rsid w:val="00FA3B56"/>
    <w:rsid w:val="00FD246B"/>
    <w:rsid w:val="00FE276A"/>
    <w:rsid w:val="00FF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E71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E7120"/>
    <w:pPr>
      <w:widowControl w:val="0"/>
      <w:shd w:val="clear" w:color="auto" w:fill="FFFFFF"/>
      <w:spacing w:after="540" w:line="413" w:lineRule="exact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AE71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7120"/>
    <w:pPr>
      <w:widowControl w:val="0"/>
      <w:shd w:val="clear" w:color="auto" w:fill="FFFFFF"/>
      <w:spacing w:before="540"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AE7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;Не полужирный"/>
    <w:basedOn w:val="2"/>
    <w:rsid w:val="00F205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673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6D5"/>
    <w:rPr>
      <w:rFonts w:ascii="Tahoma" w:hAnsi="Tahoma" w:cs="Tahoma"/>
      <w:sz w:val="16"/>
      <w:szCs w:val="16"/>
    </w:rPr>
  </w:style>
  <w:style w:type="character" w:customStyle="1" w:styleId="21">
    <w:name w:val="Основной текст (2) + Не полужирный"/>
    <w:basedOn w:val="2"/>
    <w:rsid w:val="002425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E71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E7120"/>
    <w:pPr>
      <w:widowControl w:val="0"/>
      <w:shd w:val="clear" w:color="auto" w:fill="FFFFFF"/>
      <w:spacing w:after="540" w:line="413" w:lineRule="exact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AE71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7120"/>
    <w:pPr>
      <w:widowControl w:val="0"/>
      <w:shd w:val="clear" w:color="auto" w:fill="FFFFFF"/>
      <w:spacing w:before="540"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AE7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;Не полужирный"/>
    <w:basedOn w:val="2"/>
    <w:rsid w:val="00F205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673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6D5"/>
    <w:rPr>
      <w:rFonts w:ascii="Tahoma" w:hAnsi="Tahoma" w:cs="Tahoma"/>
      <w:sz w:val="16"/>
      <w:szCs w:val="16"/>
    </w:rPr>
  </w:style>
  <w:style w:type="character" w:customStyle="1" w:styleId="21">
    <w:name w:val="Основной текст (2) + Не полужирный"/>
    <w:basedOn w:val="2"/>
    <w:rsid w:val="002425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D12A2-D836-4D3B-A4E7-491F86EEF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17</Pages>
  <Words>3936</Words>
  <Characters>22441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Яковлева</dc:creator>
  <cp:lastModifiedBy>Татьяна Антонова</cp:lastModifiedBy>
  <cp:revision>142</cp:revision>
  <cp:lastPrinted>2025-01-28T03:46:00Z</cp:lastPrinted>
  <dcterms:created xsi:type="dcterms:W3CDTF">2024-04-19T07:01:00Z</dcterms:created>
  <dcterms:modified xsi:type="dcterms:W3CDTF">2025-01-28T07:01:00Z</dcterms:modified>
</cp:coreProperties>
</file>