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156" w:rsidRPr="009F70E8" w:rsidRDefault="009F70E8" w:rsidP="009F70E8">
      <w:pPr>
        <w:jc w:val="center"/>
        <w:rPr>
          <w:rFonts w:ascii="Times New Roman" w:hAnsi="Times New Roman" w:cs="Times New Roman"/>
          <w:b/>
          <w:sz w:val="32"/>
          <w:szCs w:val="32"/>
        </w:rPr>
      </w:pPr>
      <w:r w:rsidRPr="009F70E8">
        <w:rPr>
          <w:rFonts w:ascii="Times New Roman" w:hAnsi="Times New Roman" w:cs="Times New Roman"/>
          <w:b/>
          <w:sz w:val="32"/>
          <w:szCs w:val="32"/>
        </w:rPr>
        <w:t>Примерный перечень тестовых вопросов</w:t>
      </w:r>
    </w:p>
    <w:p w:rsidR="009F70E8" w:rsidRPr="009F70E8" w:rsidRDefault="009F70E8" w:rsidP="009F70E8">
      <w:pPr>
        <w:pStyle w:val="a3"/>
        <w:jc w:val="center"/>
        <w:rPr>
          <w:rFonts w:ascii="Times New Roman" w:hAnsi="Times New Roman" w:cs="Times New Roman"/>
          <w:b/>
          <w:sz w:val="26"/>
          <w:szCs w:val="26"/>
        </w:rPr>
      </w:pPr>
      <w:bookmarkStart w:id="0" w:name="_Toc444267829"/>
      <w:r w:rsidRPr="009F70E8">
        <w:rPr>
          <w:rFonts w:ascii="Times New Roman" w:hAnsi="Times New Roman" w:cs="Times New Roman"/>
          <w:b/>
          <w:sz w:val="26"/>
          <w:szCs w:val="26"/>
        </w:rPr>
        <w:t>Тестовые вопросы на знание государственного языка</w:t>
      </w:r>
    </w:p>
    <w:p w:rsidR="009F70E8" w:rsidRDefault="009F70E8" w:rsidP="009F70E8">
      <w:pPr>
        <w:pStyle w:val="a3"/>
        <w:jc w:val="center"/>
        <w:rPr>
          <w:rFonts w:ascii="Times New Roman" w:hAnsi="Times New Roman" w:cs="Times New Roman"/>
          <w:b/>
          <w:sz w:val="26"/>
          <w:szCs w:val="26"/>
        </w:rPr>
      </w:pPr>
      <w:r w:rsidRPr="009F70E8">
        <w:rPr>
          <w:rFonts w:ascii="Times New Roman" w:hAnsi="Times New Roman" w:cs="Times New Roman"/>
          <w:b/>
          <w:sz w:val="26"/>
          <w:szCs w:val="26"/>
        </w:rPr>
        <w:t>Российской Федерации – русского языка</w:t>
      </w:r>
      <w:bookmarkEnd w:id="0"/>
    </w:p>
    <w:p w:rsidR="009F70E8" w:rsidRDefault="009F70E8" w:rsidP="009F70E8">
      <w:pPr>
        <w:pStyle w:val="a3"/>
        <w:jc w:val="center"/>
        <w:rPr>
          <w:rFonts w:ascii="Times New Roman" w:hAnsi="Times New Roman" w:cs="Times New Roman"/>
          <w:b/>
          <w:sz w:val="26"/>
          <w:szCs w:val="26"/>
        </w:rPr>
      </w:pPr>
    </w:p>
    <w:p w:rsidR="009F70E8" w:rsidRPr="0071337D" w:rsidRDefault="009F70E8" w:rsidP="009F70E8">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eastAsia="Times New Roman" w:hAnsi="Times New Roman" w:cs="Times New Roman"/>
          <w:color w:val="000000" w:themeColor="text1"/>
          <w:sz w:val="26"/>
          <w:szCs w:val="26"/>
        </w:rPr>
        <w:t>Выберите</w:t>
      </w:r>
      <w:r w:rsidRPr="0071337D">
        <w:rPr>
          <w:rFonts w:ascii="Times New Roman" w:hAnsi="Times New Roman" w:cs="Times New Roman"/>
          <w:sz w:val="26"/>
          <w:szCs w:val="26"/>
        </w:rPr>
        <w:t xml:space="preserve"> вариант ответа, в котором во всех случаях на месте пропуска пишется буква</w:t>
      </w:r>
      <w:proofErr w:type="gramStart"/>
      <w:r w:rsidRPr="0071337D">
        <w:rPr>
          <w:rFonts w:ascii="Times New Roman" w:hAnsi="Times New Roman" w:cs="Times New Roman"/>
          <w:sz w:val="26"/>
          <w:szCs w:val="26"/>
        </w:rPr>
        <w:t xml:space="preserve"> А</w:t>
      </w:r>
      <w:proofErr w:type="gramEnd"/>
      <w:r w:rsidR="0071337D">
        <w:rPr>
          <w:rFonts w:ascii="Times New Roman" w:hAnsi="Times New Roman" w:cs="Times New Roman"/>
          <w:sz w:val="26"/>
          <w:szCs w:val="26"/>
        </w:rPr>
        <w:t>?</w:t>
      </w:r>
    </w:p>
    <w:p w:rsidR="009F70E8" w:rsidRPr="0071337D" w:rsidRDefault="009F70E8" w:rsidP="009F70E8">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hAnsi="Times New Roman" w:cs="Times New Roman"/>
          <w:sz w:val="26"/>
          <w:szCs w:val="26"/>
        </w:rPr>
        <w:t xml:space="preserve">В </w:t>
      </w:r>
      <w:r w:rsidRPr="0071337D">
        <w:rPr>
          <w:rFonts w:ascii="Times New Roman" w:eastAsia="Times New Roman" w:hAnsi="Times New Roman" w:cs="Times New Roman"/>
          <w:color w:val="000000" w:themeColor="text1"/>
          <w:sz w:val="26"/>
          <w:szCs w:val="26"/>
        </w:rPr>
        <w:t>каком</w:t>
      </w:r>
      <w:r w:rsidRPr="0071337D">
        <w:rPr>
          <w:rFonts w:ascii="Times New Roman" w:hAnsi="Times New Roman" w:cs="Times New Roman"/>
          <w:sz w:val="26"/>
          <w:szCs w:val="26"/>
        </w:rPr>
        <w:t xml:space="preserve"> слове на месте пропуска пишется согласная буква?</w:t>
      </w:r>
    </w:p>
    <w:p w:rsidR="009F70E8" w:rsidRPr="0071337D" w:rsidRDefault="009F70E8" w:rsidP="009F70E8">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eastAsia="Times New Roman" w:hAnsi="Times New Roman" w:cs="Times New Roman"/>
          <w:color w:val="000000" w:themeColor="text1"/>
          <w:sz w:val="26"/>
          <w:szCs w:val="26"/>
        </w:rPr>
        <w:t>Выберите</w:t>
      </w:r>
      <w:r w:rsidRPr="0071337D">
        <w:rPr>
          <w:rFonts w:ascii="Times New Roman" w:hAnsi="Times New Roman" w:cs="Times New Roman"/>
          <w:sz w:val="26"/>
          <w:szCs w:val="26"/>
        </w:rPr>
        <w:t xml:space="preserve"> вариант ответа, в котором во всех случаях пишется </w:t>
      </w:r>
      <w:proofErr w:type="gramStart"/>
      <w:r w:rsidRPr="0071337D">
        <w:rPr>
          <w:rFonts w:ascii="Times New Roman" w:hAnsi="Times New Roman" w:cs="Times New Roman"/>
          <w:sz w:val="26"/>
          <w:szCs w:val="26"/>
        </w:rPr>
        <w:t>ММ</w:t>
      </w:r>
      <w:proofErr w:type="gramEnd"/>
      <w:r w:rsidR="0071337D">
        <w:rPr>
          <w:rFonts w:ascii="Times New Roman" w:hAnsi="Times New Roman" w:cs="Times New Roman"/>
          <w:sz w:val="26"/>
          <w:szCs w:val="26"/>
        </w:rPr>
        <w:t>?</w:t>
      </w:r>
    </w:p>
    <w:p w:rsidR="009F70E8" w:rsidRPr="0071337D" w:rsidRDefault="009F70E8" w:rsidP="009F70E8">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eastAsia="Times New Roman" w:hAnsi="Times New Roman" w:cs="Times New Roman"/>
          <w:color w:val="000000" w:themeColor="text1"/>
          <w:sz w:val="26"/>
          <w:szCs w:val="26"/>
        </w:rPr>
        <w:t>Выберите</w:t>
      </w:r>
      <w:r w:rsidRPr="0071337D">
        <w:rPr>
          <w:rFonts w:ascii="Times New Roman" w:hAnsi="Times New Roman" w:cs="Times New Roman"/>
          <w:sz w:val="26"/>
          <w:szCs w:val="26"/>
        </w:rPr>
        <w:t xml:space="preserve"> вариант ответа, в котором все слова пишутся через дефис</w:t>
      </w:r>
      <w:r w:rsidR="0071337D">
        <w:rPr>
          <w:rFonts w:ascii="Times New Roman" w:hAnsi="Times New Roman" w:cs="Times New Roman"/>
          <w:sz w:val="26"/>
          <w:szCs w:val="26"/>
        </w:rPr>
        <w:t>?</w:t>
      </w:r>
      <w:r w:rsidRPr="0071337D">
        <w:rPr>
          <w:rFonts w:ascii="Times New Roman" w:hAnsi="Times New Roman" w:cs="Times New Roman"/>
          <w:sz w:val="26"/>
          <w:szCs w:val="26"/>
        </w:rPr>
        <w:t xml:space="preserve"> </w:t>
      </w:r>
    </w:p>
    <w:p w:rsidR="009F70E8" w:rsidRPr="0071337D" w:rsidRDefault="009F70E8" w:rsidP="009F70E8">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eastAsia="Times New Roman" w:hAnsi="Times New Roman" w:cs="Times New Roman"/>
          <w:color w:val="000000" w:themeColor="text1"/>
          <w:sz w:val="26"/>
          <w:szCs w:val="26"/>
        </w:rPr>
        <w:t>Выберите</w:t>
      </w:r>
      <w:r w:rsidRPr="0071337D">
        <w:rPr>
          <w:rFonts w:ascii="Times New Roman" w:hAnsi="Times New Roman" w:cs="Times New Roman"/>
          <w:sz w:val="26"/>
          <w:szCs w:val="26"/>
        </w:rPr>
        <w:t xml:space="preserve"> вариант ответа, в котором все слова пишутся слитно</w:t>
      </w:r>
      <w:r w:rsidR="0071337D">
        <w:rPr>
          <w:rFonts w:ascii="Times New Roman" w:hAnsi="Times New Roman" w:cs="Times New Roman"/>
          <w:sz w:val="26"/>
          <w:szCs w:val="26"/>
        </w:rPr>
        <w:t>?</w:t>
      </w:r>
    </w:p>
    <w:p w:rsidR="009F70E8" w:rsidRPr="0071337D" w:rsidRDefault="009F70E8" w:rsidP="009F70E8">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eastAsia="Times New Roman" w:hAnsi="Times New Roman" w:cs="Times New Roman"/>
          <w:color w:val="000000" w:themeColor="text1"/>
          <w:sz w:val="26"/>
          <w:szCs w:val="26"/>
        </w:rPr>
        <w:t>Выберите</w:t>
      </w:r>
      <w:r w:rsidRPr="0071337D">
        <w:rPr>
          <w:rFonts w:ascii="Times New Roman" w:hAnsi="Times New Roman" w:cs="Times New Roman"/>
          <w:sz w:val="26"/>
          <w:szCs w:val="26"/>
        </w:rPr>
        <w:t xml:space="preserve"> вариант ответа с раздельным написанием</w:t>
      </w:r>
      <w:r w:rsidR="0071337D">
        <w:rPr>
          <w:rFonts w:ascii="Times New Roman" w:hAnsi="Times New Roman" w:cs="Times New Roman"/>
          <w:sz w:val="26"/>
          <w:szCs w:val="26"/>
        </w:rPr>
        <w:t>?</w:t>
      </w:r>
    </w:p>
    <w:p w:rsidR="009F70E8" w:rsidRPr="0071337D" w:rsidRDefault="009F70E8" w:rsidP="009F70E8">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eastAsia="Times New Roman" w:hAnsi="Times New Roman" w:cs="Times New Roman"/>
          <w:color w:val="000000" w:themeColor="text1"/>
          <w:sz w:val="26"/>
          <w:szCs w:val="26"/>
        </w:rPr>
        <w:t>Выберите</w:t>
      </w:r>
      <w:r w:rsidRPr="0071337D">
        <w:rPr>
          <w:rFonts w:ascii="Times New Roman" w:hAnsi="Times New Roman" w:cs="Times New Roman"/>
          <w:sz w:val="26"/>
          <w:szCs w:val="26"/>
        </w:rPr>
        <w:t xml:space="preserve"> вариант ответа с дефисным написанием</w:t>
      </w:r>
      <w:r w:rsidR="0071337D">
        <w:rPr>
          <w:rFonts w:ascii="Times New Roman" w:hAnsi="Times New Roman" w:cs="Times New Roman"/>
          <w:sz w:val="26"/>
          <w:szCs w:val="26"/>
        </w:rPr>
        <w:t>?</w:t>
      </w:r>
    </w:p>
    <w:p w:rsidR="009F70E8" w:rsidRPr="0071337D" w:rsidRDefault="009F70E8" w:rsidP="009F70E8">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eastAsia="Times New Roman" w:hAnsi="Times New Roman" w:cs="Times New Roman"/>
          <w:color w:val="000000" w:themeColor="text1"/>
          <w:sz w:val="26"/>
          <w:szCs w:val="26"/>
        </w:rPr>
        <w:t>Выберите</w:t>
      </w:r>
      <w:r w:rsidRPr="0071337D">
        <w:rPr>
          <w:rFonts w:ascii="Times New Roman" w:hAnsi="Times New Roman" w:cs="Times New Roman"/>
          <w:sz w:val="26"/>
          <w:szCs w:val="26"/>
        </w:rPr>
        <w:t xml:space="preserve"> вариант, в котором во всех случаях НЕ со словами пишется раздельно</w:t>
      </w:r>
      <w:r w:rsidR="0071337D">
        <w:rPr>
          <w:rFonts w:ascii="Times New Roman" w:hAnsi="Times New Roman" w:cs="Times New Roman"/>
          <w:sz w:val="26"/>
          <w:szCs w:val="26"/>
        </w:rPr>
        <w:t>?</w:t>
      </w:r>
    </w:p>
    <w:p w:rsidR="009F70E8" w:rsidRPr="0071337D" w:rsidRDefault="009F70E8" w:rsidP="009F70E8">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hAnsi="Times New Roman" w:cs="Times New Roman"/>
          <w:sz w:val="26"/>
          <w:szCs w:val="26"/>
        </w:rPr>
        <w:t xml:space="preserve">В каком </w:t>
      </w:r>
      <w:r w:rsidRPr="0071337D">
        <w:rPr>
          <w:rFonts w:ascii="Times New Roman" w:eastAsia="Times New Roman" w:hAnsi="Times New Roman" w:cs="Times New Roman"/>
          <w:color w:val="000000" w:themeColor="text1"/>
          <w:sz w:val="26"/>
          <w:szCs w:val="26"/>
        </w:rPr>
        <w:t>варианте</w:t>
      </w:r>
      <w:r w:rsidRPr="0071337D">
        <w:rPr>
          <w:rFonts w:ascii="Times New Roman" w:hAnsi="Times New Roman" w:cs="Times New Roman"/>
          <w:sz w:val="26"/>
          <w:szCs w:val="26"/>
        </w:rPr>
        <w:t xml:space="preserve"> ответа в выделенном слове на месте пропуска пишется</w:t>
      </w:r>
      <w:proofErr w:type="gramStart"/>
      <w:r w:rsidRPr="0071337D">
        <w:rPr>
          <w:rFonts w:ascii="Times New Roman" w:hAnsi="Times New Roman" w:cs="Times New Roman"/>
          <w:sz w:val="26"/>
          <w:szCs w:val="26"/>
        </w:rPr>
        <w:t xml:space="preserve"> Е</w:t>
      </w:r>
      <w:proofErr w:type="gramEnd"/>
      <w:r w:rsidRPr="0071337D">
        <w:rPr>
          <w:rFonts w:ascii="Times New Roman" w:hAnsi="Times New Roman" w:cs="Times New Roman"/>
          <w:sz w:val="26"/>
          <w:szCs w:val="26"/>
        </w:rPr>
        <w:t>?</w:t>
      </w:r>
    </w:p>
    <w:p w:rsidR="009F70E8" w:rsidRPr="0071337D" w:rsidRDefault="009F70E8" w:rsidP="009F70E8">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hAnsi="Times New Roman" w:cs="Times New Roman"/>
          <w:sz w:val="26"/>
          <w:szCs w:val="26"/>
        </w:rPr>
        <w:t xml:space="preserve">Выберите </w:t>
      </w:r>
      <w:r w:rsidRPr="0071337D">
        <w:rPr>
          <w:rFonts w:ascii="Times New Roman" w:eastAsia="Times New Roman" w:hAnsi="Times New Roman" w:cs="Times New Roman"/>
          <w:color w:val="000000" w:themeColor="text1"/>
          <w:sz w:val="26"/>
          <w:szCs w:val="26"/>
        </w:rPr>
        <w:t>вариант</w:t>
      </w:r>
      <w:r w:rsidRPr="0071337D">
        <w:rPr>
          <w:rFonts w:ascii="Times New Roman" w:hAnsi="Times New Roman" w:cs="Times New Roman"/>
          <w:sz w:val="26"/>
          <w:szCs w:val="26"/>
        </w:rPr>
        <w:t xml:space="preserve"> ответа со</w:t>
      </w:r>
      <w:r w:rsidRPr="0071337D">
        <w:rPr>
          <w:rFonts w:ascii="Times New Roman" w:hAnsi="Times New Roman" w:cs="Times New Roman"/>
          <w:sz w:val="26"/>
          <w:szCs w:val="26"/>
          <w:shd w:val="clear" w:color="auto" w:fill="FFFFFF"/>
        </w:rPr>
        <w:t xml:space="preserve"> слитным написанием</w:t>
      </w:r>
      <w:r w:rsidR="0071337D">
        <w:rPr>
          <w:rFonts w:ascii="Times New Roman" w:hAnsi="Times New Roman" w:cs="Times New Roman"/>
          <w:sz w:val="26"/>
          <w:szCs w:val="26"/>
          <w:shd w:val="clear" w:color="auto" w:fill="FFFFFF"/>
        </w:rPr>
        <w:t>?</w:t>
      </w:r>
      <w:r w:rsidRPr="0071337D">
        <w:rPr>
          <w:rFonts w:ascii="Times New Roman" w:hAnsi="Times New Roman" w:cs="Times New Roman"/>
          <w:sz w:val="26"/>
          <w:szCs w:val="26"/>
          <w:shd w:val="clear" w:color="auto" w:fill="FFFFFF"/>
        </w:rPr>
        <w:t xml:space="preserve"> </w:t>
      </w:r>
    </w:p>
    <w:p w:rsidR="009F70E8" w:rsidRPr="0071337D" w:rsidRDefault="009F70E8" w:rsidP="009F70E8">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eastAsia="Times New Roman" w:hAnsi="Times New Roman" w:cs="Times New Roman"/>
          <w:color w:val="000000" w:themeColor="text1"/>
          <w:sz w:val="26"/>
          <w:szCs w:val="26"/>
        </w:rPr>
        <w:t>Выберите</w:t>
      </w:r>
      <w:r w:rsidRPr="0071337D">
        <w:rPr>
          <w:rFonts w:ascii="Times New Roman" w:hAnsi="Times New Roman" w:cs="Times New Roman"/>
          <w:sz w:val="26"/>
          <w:szCs w:val="26"/>
        </w:rPr>
        <w:t xml:space="preserve"> вариант ответа, в котором перед ЧЕМ нужна запятая</w:t>
      </w:r>
      <w:r w:rsidR="0071337D">
        <w:rPr>
          <w:rFonts w:ascii="Times New Roman" w:hAnsi="Times New Roman" w:cs="Times New Roman"/>
          <w:sz w:val="26"/>
          <w:szCs w:val="26"/>
        </w:rPr>
        <w:t>?</w:t>
      </w:r>
    </w:p>
    <w:p w:rsidR="0071337D" w:rsidRPr="0071337D" w:rsidRDefault="0071337D" w:rsidP="0071337D">
      <w:pPr>
        <w:pStyle w:val="ConsPlusNormal"/>
        <w:numPr>
          <w:ilvl w:val="0"/>
          <w:numId w:val="5"/>
        </w:numPr>
        <w:tabs>
          <w:tab w:val="left" w:pos="1134"/>
        </w:tabs>
        <w:ind w:left="0" w:firstLine="709"/>
        <w:jc w:val="both"/>
        <w:rPr>
          <w:rFonts w:ascii="Times New Roman" w:eastAsia="Times New Roman" w:hAnsi="Times New Roman" w:cs="Times New Roman"/>
          <w:sz w:val="26"/>
          <w:szCs w:val="26"/>
        </w:rPr>
      </w:pPr>
      <w:r w:rsidRPr="0071337D">
        <w:rPr>
          <w:rFonts w:ascii="Times New Roman" w:eastAsia="Times New Roman" w:hAnsi="Times New Roman" w:cs="Times New Roman"/>
          <w:color w:val="000000" w:themeColor="text1"/>
          <w:sz w:val="26"/>
          <w:szCs w:val="26"/>
        </w:rPr>
        <w:t>Выберите</w:t>
      </w:r>
      <w:r w:rsidRPr="0071337D">
        <w:rPr>
          <w:rFonts w:ascii="Times New Roman" w:eastAsia="Times New Roman" w:hAnsi="Times New Roman" w:cs="Times New Roman"/>
          <w:sz w:val="26"/>
          <w:szCs w:val="26"/>
        </w:rPr>
        <w:t xml:space="preserve"> вариант ответа, в котором необходимо поставить запятую</w:t>
      </w:r>
      <w:r>
        <w:rPr>
          <w:rFonts w:ascii="Times New Roman" w:eastAsia="Times New Roman" w:hAnsi="Times New Roman" w:cs="Times New Roman"/>
          <w:sz w:val="26"/>
          <w:szCs w:val="26"/>
        </w:rPr>
        <w:t>?</w:t>
      </w:r>
    </w:p>
    <w:p w:rsidR="0071337D" w:rsidRPr="0071337D" w:rsidRDefault="0071337D" w:rsidP="0071337D">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eastAsia="Times New Roman" w:hAnsi="Times New Roman" w:cs="Times New Roman"/>
          <w:color w:val="000000" w:themeColor="text1"/>
          <w:sz w:val="26"/>
          <w:szCs w:val="26"/>
        </w:rPr>
        <w:t>Выберите</w:t>
      </w:r>
      <w:r w:rsidRPr="0071337D">
        <w:rPr>
          <w:rFonts w:ascii="Times New Roman" w:hAnsi="Times New Roman" w:cs="Times New Roman"/>
          <w:sz w:val="26"/>
          <w:szCs w:val="26"/>
        </w:rPr>
        <w:t xml:space="preserve"> вариант ответа, в котором выделенное шрифтом слово/выражение не нужно выделять запятыми</w:t>
      </w:r>
      <w:r>
        <w:rPr>
          <w:rFonts w:ascii="Times New Roman" w:hAnsi="Times New Roman" w:cs="Times New Roman"/>
          <w:sz w:val="26"/>
          <w:szCs w:val="26"/>
        </w:rPr>
        <w:t>?</w:t>
      </w:r>
    </w:p>
    <w:p w:rsidR="0071337D" w:rsidRPr="0071337D" w:rsidRDefault="0071337D" w:rsidP="0071337D">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eastAsia="Times New Roman" w:hAnsi="Times New Roman" w:cs="Times New Roman"/>
          <w:color w:val="000000" w:themeColor="text1"/>
          <w:sz w:val="26"/>
          <w:szCs w:val="26"/>
        </w:rPr>
        <w:t>Выберите</w:t>
      </w:r>
      <w:r w:rsidRPr="0071337D">
        <w:rPr>
          <w:rFonts w:ascii="Times New Roman" w:hAnsi="Times New Roman" w:cs="Times New Roman"/>
          <w:sz w:val="26"/>
          <w:szCs w:val="26"/>
        </w:rPr>
        <w:t xml:space="preserve"> вариант ответа, в котором двоеточие </w:t>
      </w:r>
      <w:proofErr w:type="gramStart"/>
      <w:r w:rsidRPr="0071337D">
        <w:rPr>
          <w:rFonts w:ascii="Times New Roman" w:hAnsi="Times New Roman" w:cs="Times New Roman"/>
          <w:sz w:val="26"/>
          <w:szCs w:val="26"/>
        </w:rPr>
        <w:t>поставлено</w:t>
      </w:r>
      <w:proofErr w:type="gramEnd"/>
      <w:r w:rsidRPr="0071337D">
        <w:rPr>
          <w:rFonts w:ascii="Times New Roman" w:hAnsi="Times New Roman" w:cs="Times New Roman"/>
          <w:sz w:val="26"/>
          <w:szCs w:val="26"/>
        </w:rPr>
        <w:t xml:space="preserve"> верно</w:t>
      </w:r>
      <w:r>
        <w:rPr>
          <w:rFonts w:ascii="Times New Roman" w:hAnsi="Times New Roman" w:cs="Times New Roman"/>
          <w:sz w:val="26"/>
          <w:szCs w:val="26"/>
        </w:rPr>
        <w:t>?</w:t>
      </w:r>
      <w:r w:rsidRPr="0071337D">
        <w:rPr>
          <w:rFonts w:ascii="Times New Roman" w:hAnsi="Times New Roman" w:cs="Times New Roman"/>
          <w:sz w:val="26"/>
          <w:szCs w:val="26"/>
        </w:rPr>
        <w:t xml:space="preserve"> </w:t>
      </w:r>
    </w:p>
    <w:p w:rsidR="0071337D" w:rsidRDefault="0071337D" w:rsidP="0071337D">
      <w:pPr>
        <w:pStyle w:val="ConsPlusNormal"/>
        <w:numPr>
          <w:ilvl w:val="0"/>
          <w:numId w:val="5"/>
        </w:numPr>
        <w:tabs>
          <w:tab w:val="left" w:pos="1134"/>
        </w:tabs>
        <w:ind w:left="0" w:firstLine="709"/>
        <w:jc w:val="both"/>
        <w:rPr>
          <w:rFonts w:ascii="Times New Roman" w:eastAsia="Times New Roman" w:hAnsi="Times New Roman" w:cs="Times New Roman"/>
          <w:color w:val="000000" w:themeColor="text1"/>
          <w:sz w:val="26"/>
          <w:szCs w:val="26"/>
        </w:rPr>
      </w:pPr>
      <w:r w:rsidRPr="0071337D">
        <w:rPr>
          <w:rFonts w:ascii="Times New Roman" w:eastAsia="Times New Roman" w:hAnsi="Times New Roman" w:cs="Times New Roman"/>
          <w:color w:val="000000" w:themeColor="text1"/>
          <w:sz w:val="26"/>
          <w:szCs w:val="26"/>
        </w:rPr>
        <w:t xml:space="preserve">В каком слове ударение падает на первый слог? </w:t>
      </w:r>
    </w:p>
    <w:p w:rsidR="0071337D" w:rsidRDefault="0071337D" w:rsidP="0071337D">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hAnsi="Times New Roman" w:cs="Times New Roman"/>
          <w:sz w:val="26"/>
          <w:szCs w:val="26"/>
        </w:rPr>
        <w:t xml:space="preserve">В каком предложении вместо слова ПРЕДСТАВИТЬ </w:t>
      </w:r>
      <w:proofErr w:type="gramStart"/>
      <w:r w:rsidRPr="0071337D">
        <w:rPr>
          <w:rFonts w:ascii="Times New Roman" w:hAnsi="Times New Roman" w:cs="Times New Roman"/>
          <w:sz w:val="26"/>
          <w:szCs w:val="26"/>
        </w:rPr>
        <w:t>нужно</w:t>
      </w:r>
      <w:proofErr w:type="gramEnd"/>
      <w:r w:rsidRPr="0071337D">
        <w:rPr>
          <w:rFonts w:ascii="Times New Roman" w:hAnsi="Times New Roman" w:cs="Times New Roman"/>
          <w:sz w:val="26"/>
          <w:szCs w:val="26"/>
        </w:rPr>
        <w:t xml:space="preserve"> употребить ПРЕДОСТАВИТЬ?</w:t>
      </w:r>
    </w:p>
    <w:p w:rsidR="0071337D" w:rsidRPr="0071337D" w:rsidRDefault="0071337D" w:rsidP="0071337D">
      <w:pPr>
        <w:pStyle w:val="ConsPlusNormal"/>
        <w:numPr>
          <w:ilvl w:val="0"/>
          <w:numId w:val="5"/>
        </w:numPr>
        <w:tabs>
          <w:tab w:val="left" w:pos="1134"/>
        </w:tabs>
        <w:ind w:left="0" w:firstLine="709"/>
        <w:jc w:val="both"/>
        <w:rPr>
          <w:rFonts w:ascii="Times New Roman" w:hAnsi="Times New Roman" w:cs="Times New Roman"/>
          <w:sz w:val="28"/>
          <w:szCs w:val="28"/>
        </w:rPr>
      </w:pPr>
      <w:r w:rsidRPr="0071337D">
        <w:rPr>
          <w:rFonts w:ascii="Times New Roman" w:hAnsi="Times New Roman" w:cs="Times New Roman"/>
          <w:sz w:val="28"/>
          <w:szCs w:val="28"/>
        </w:rPr>
        <w:t>В каком варианте ответа все слова употреблены правильно?</w:t>
      </w:r>
    </w:p>
    <w:p w:rsidR="0071337D" w:rsidRPr="0071337D" w:rsidRDefault="0071337D" w:rsidP="0071337D">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hAnsi="Times New Roman" w:cs="Times New Roman"/>
          <w:sz w:val="26"/>
          <w:szCs w:val="26"/>
        </w:rPr>
        <w:t>Выберите вариант ответа, в котором нет речевых ошибок</w:t>
      </w:r>
      <w:r>
        <w:rPr>
          <w:rFonts w:ascii="Times New Roman" w:hAnsi="Times New Roman" w:cs="Times New Roman"/>
          <w:sz w:val="26"/>
          <w:szCs w:val="26"/>
        </w:rPr>
        <w:t>?</w:t>
      </w:r>
    </w:p>
    <w:p w:rsidR="0071337D" w:rsidRPr="0071337D" w:rsidRDefault="0071337D" w:rsidP="0071337D">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hAnsi="Times New Roman" w:cs="Times New Roman"/>
          <w:sz w:val="26"/>
          <w:szCs w:val="26"/>
        </w:rPr>
        <w:t xml:space="preserve">В </w:t>
      </w:r>
      <w:r w:rsidRPr="0071337D">
        <w:rPr>
          <w:rFonts w:ascii="Times New Roman" w:eastAsia="Times New Roman" w:hAnsi="Times New Roman" w:cs="Times New Roman"/>
          <w:color w:val="000000" w:themeColor="text1"/>
          <w:sz w:val="26"/>
          <w:szCs w:val="26"/>
        </w:rPr>
        <w:t>каком</w:t>
      </w:r>
      <w:r w:rsidRPr="0071337D">
        <w:rPr>
          <w:rFonts w:ascii="Times New Roman" w:hAnsi="Times New Roman" w:cs="Times New Roman"/>
          <w:sz w:val="26"/>
          <w:szCs w:val="26"/>
        </w:rPr>
        <w:t xml:space="preserve"> варианте ответа нет ошибок в употреблении предлогов?</w:t>
      </w:r>
    </w:p>
    <w:p w:rsidR="0071337D" w:rsidRDefault="0071337D" w:rsidP="0071337D">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eastAsia="Times New Roman" w:hAnsi="Times New Roman" w:cs="Times New Roman"/>
          <w:color w:val="000000" w:themeColor="text1"/>
          <w:sz w:val="26"/>
          <w:szCs w:val="26"/>
        </w:rPr>
        <w:t>Выберите</w:t>
      </w:r>
      <w:r w:rsidRPr="0071337D">
        <w:rPr>
          <w:rFonts w:ascii="Times New Roman" w:hAnsi="Times New Roman" w:cs="Times New Roman"/>
          <w:sz w:val="26"/>
          <w:szCs w:val="26"/>
        </w:rPr>
        <w:t xml:space="preserve"> вариант ответа, в котором все словосочетания </w:t>
      </w:r>
      <w:proofErr w:type="gramStart"/>
      <w:r w:rsidRPr="0071337D">
        <w:rPr>
          <w:rFonts w:ascii="Times New Roman" w:hAnsi="Times New Roman" w:cs="Times New Roman"/>
          <w:sz w:val="26"/>
          <w:szCs w:val="26"/>
        </w:rPr>
        <w:t>построены</w:t>
      </w:r>
      <w:proofErr w:type="gramEnd"/>
      <w:r w:rsidRPr="0071337D">
        <w:rPr>
          <w:rFonts w:ascii="Times New Roman" w:hAnsi="Times New Roman" w:cs="Times New Roman"/>
          <w:sz w:val="26"/>
          <w:szCs w:val="26"/>
        </w:rPr>
        <w:t xml:space="preserve"> верно</w:t>
      </w:r>
      <w:r>
        <w:rPr>
          <w:rFonts w:ascii="Times New Roman" w:hAnsi="Times New Roman" w:cs="Times New Roman"/>
          <w:sz w:val="26"/>
          <w:szCs w:val="26"/>
        </w:rPr>
        <w:t>?</w:t>
      </w:r>
    </w:p>
    <w:p w:rsidR="0071337D" w:rsidRDefault="0071337D" w:rsidP="0071337D">
      <w:pPr>
        <w:pStyle w:val="ConsPlusNormal"/>
        <w:numPr>
          <w:ilvl w:val="0"/>
          <w:numId w:val="5"/>
        </w:numPr>
        <w:tabs>
          <w:tab w:val="left" w:pos="1134"/>
        </w:tabs>
        <w:ind w:left="0" w:firstLine="709"/>
        <w:jc w:val="both"/>
        <w:rPr>
          <w:rFonts w:ascii="Times New Roman" w:hAnsi="Times New Roman" w:cs="Times New Roman"/>
          <w:sz w:val="26"/>
          <w:szCs w:val="26"/>
        </w:rPr>
      </w:pPr>
      <w:r w:rsidRPr="0071337D">
        <w:rPr>
          <w:rFonts w:ascii="Times New Roman" w:eastAsia="Times New Roman" w:hAnsi="Times New Roman" w:cs="Times New Roman"/>
          <w:color w:val="000000" w:themeColor="text1"/>
          <w:sz w:val="26"/>
          <w:szCs w:val="26"/>
        </w:rPr>
        <w:t>Укажите</w:t>
      </w:r>
      <w:r w:rsidRPr="0071337D">
        <w:rPr>
          <w:rFonts w:ascii="Times New Roman" w:hAnsi="Times New Roman" w:cs="Times New Roman"/>
          <w:sz w:val="26"/>
          <w:szCs w:val="26"/>
        </w:rPr>
        <w:t xml:space="preserve"> предпочтительный для деловой письменной речи</w:t>
      </w:r>
      <w:r>
        <w:rPr>
          <w:rFonts w:ascii="Times New Roman" w:hAnsi="Times New Roman" w:cs="Times New Roman"/>
          <w:sz w:val="26"/>
          <w:szCs w:val="26"/>
        </w:rPr>
        <w:t xml:space="preserve"> вариант обозначения количества?</w:t>
      </w:r>
    </w:p>
    <w:p w:rsidR="004D40ED" w:rsidRDefault="004D40ED" w:rsidP="004D40ED">
      <w:pPr>
        <w:pStyle w:val="1"/>
        <w:spacing w:line="240" w:lineRule="auto"/>
        <w:jc w:val="left"/>
        <w:rPr>
          <w:rFonts w:eastAsiaTheme="minorHAnsi" w:cs="Times New Roman"/>
          <w:b w:val="0"/>
          <w:bCs w:val="0"/>
          <w:caps w:val="0"/>
          <w:sz w:val="26"/>
          <w:szCs w:val="26"/>
        </w:rPr>
      </w:pPr>
      <w:bookmarkStart w:id="1" w:name="_Toc444267831"/>
    </w:p>
    <w:p w:rsidR="004D40ED" w:rsidRPr="004D40ED" w:rsidRDefault="004D40ED" w:rsidP="004D40ED">
      <w:pPr>
        <w:pStyle w:val="1"/>
        <w:spacing w:line="240" w:lineRule="auto"/>
        <w:rPr>
          <w:rFonts w:cs="Times New Roman"/>
          <w:sz w:val="26"/>
          <w:szCs w:val="26"/>
        </w:rPr>
      </w:pPr>
      <w:r w:rsidRPr="004D40ED">
        <w:rPr>
          <w:rFonts w:cs="Times New Roman"/>
          <w:sz w:val="26"/>
          <w:szCs w:val="26"/>
        </w:rPr>
        <w:t>Т</w:t>
      </w:r>
      <w:r w:rsidRPr="004D40ED">
        <w:rPr>
          <w:rFonts w:cs="Times New Roman"/>
          <w:caps w:val="0"/>
          <w:sz w:val="26"/>
          <w:szCs w:val="26"/>
        </w:rPr>
        <w:t>естовые задания на знание основ законодательства о государственной и государственной гражданской службе Российской Федерации</w:t>
      </w:r>
      <w:bookmarkEnd w:id="1"/>
    </w:p>
    <w:p w:rsidR="004D40ED" w:rsidRPr="004D40ED" w:rsidRDefault="004D40ED" w:rsidP="004D40ED">
      <w:pPr>
        <w:spacing w:line="240" w:lineRule="auto"/>
        <w:jc w:val="center"/>
        <w:rPr>
          <w:sz w:val="26"/>
          <w:szCs w:val="26"/>
        </w:rPr>
      </w:pPr>
    </w:p>
    <w:p w:rsidR="004D40ED" w:rsidRPr="0042086F" w:rsidRDefault="004D40ED" w:rsidP="004D40ED">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color w:val="000000" w:themeColor="text1"/>
          <w:sz w:val="26"/>
          <w:szCs w:val="26"/>
        </w:rPr>
        <w:t>Какой</w:t>
      </w:r>
      <w:r w:rsidRPr="0042086F">
        <w:rPr>
          <w:rFonts w:ascii="Times New Roman" w:hAnsi="Times New Roman" w:cs="Times New Roman"/>
          <w:sz w:val="26"/>
          <w:szCs w:val="26"/>
        </w:rPr>
        <w:t xml:space="preserve"> вид должностей государственной службы законодательством о государственной службе не предусмотрен?</w:t>
      </w:r>
    </w:p>
    <w:p w:rsidR="004D40ED" w:rsidRPr="0042086F" w:rsidRDefault="004D40ED" w:rsidP="004D40ED">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color w:val="000000" w:themeColor="text1"/>
          <w:sz w:val="26"/>
          <w:szCs w:val="26"/>
        </w:rPr>
        <w:t>Вправе</w:t>
      </w:r>
      <w:r w:rsidRPr="0042086F">
        <w:rPr>
          <w:rFonts w:ascii="Times New Roman" w:hAnsi="Times New Roman" w:cs="Times New Roman"/>
          <w:sz w:val="26"/>
          <w:szCs w:val="26"/>
        </w:rPr>
        <w:t xml:space="preserve"> ли ранее осужденный гражданин замещать должность гражданской службы, если судимость снята до истечения срока погашения?</w:t>
      </w:r>
    </w:p>
    <w:p w:rsidR="004D40ED" w:rsidRPr="0042086F" w:rsidRDefault="004D40ED" w:rsidP="004D40ED">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xml:space="preserve">На государственную </w:t>
      </w:r>
      <w:r w:rsidRPr="0042086F">
        <w:rPr>
          <w:rFonts w:ascii="Times New Roman" w:hAnsi="Times New Roman" w:cs="Times New Roman"/>
          <w:color w:val="000000" w:themeColor="text1"/>
          <w:sz w:val="26"/>
          <w:szCs w:val="26"/>
        </w:rPr>
        <w:t>гражданскую</w:t>
      </w:r>
      <w:r w:rsidRPr="0042086F">
        <w:rPr>
          <w:rFonts w:ascii="Times New Roman" w:hAnsi="Times New Roman" w:cs="Times New Roman"/>
          <w:sz w:val="26"/>
          <w:szCs w:val="26"/>
        </w:rPr>
        <w:t xml:space="preserve"> службу Российской Федерации вправе поступать:</w:t>
      </w:r>
    </w:p>
    <w:p w:rsidR="004D40ED" w:rsidRPr="0042086F" w:rsidRDefault="004D40ED" w:rsidP="004D40ED">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color w:val="000000" w:themeColor="text1"/>
          <w:sz w:val="26"/>
          <w:szCs w:val="26"/>
        </w:rPr>
        <w:t>Гражданскому</w:t>
      </w:r>
      <w:r w:rsidRPr="0042086F">
        <w:rPr>
          <w:rFonts w:ascii="Times New Roman" w:hAnsi="Times New Roman" w:cs="Times New Roman"/>
          <w:sz w:val="26"/>
          <w:szCs w:val="26"/>
        </w:rPr>
        <w:t xml:space="preserve"> служащему на безвозмездной основе был передан пакет акций акционерного общества. Какими должны быть его действия при наличии конфликта интересов, если он намерен принять акции?</w:t>
      </w:r>
    </w:p>
    <w:p w:rsidR="004D40ED" w:rsidRPr="0042086F" w:rsidRDefault="004D40ED" w:rsidP="004D40ED">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color w:val="000000" w:themeColor="text1"/>
          <w:sz w:val="26"/>
          <w:szCs w:val="26"/>
        </w:rPr>
        <w:t>Ограничения</w:t>
      </w:r>
      <w:r w:rsidRPr="0042086F">
        <w:rPr>
          <w:rFonts w:ascii="Times New Roman" w:hAnsi="Times New Roman" w:cs="Times New Roman"/>
          <w:sz w:val="26"/>
          <w:szCs w:val="26"/>
        </w:rPr>
        <w:t xml:space="preserve"> и запреты на гражданской службе устанавливаются:</w:t>
      </w:r>
    </w:p>
    <w:p w:rsidR="004D40ED" w:rsidRPr="0042086F" w:rsidRDefault="004D40ED" w:rsidP="004D40ED">
      <w:pPr>
        <w:pStyle w:val="ConsPlusNormal"/>
        <w:tabs>
          <w:tab w:val="left" w:pos="1134"/>
        </w:tabs>
        <w:ind w:left="709"/>
        <w:jc w:val="both"/>
        <w:rPr>
          <w:rFonts w:ascii="Times New Roman" w:hAnsi="Times New Roman" w:cs="Times New Roman"/>
          <w:sz w:val="26"/>
          <w:szCs w:val="26"/>
        </w:rPr>
      </w:pPr>
    </w:p>
    <w:p w:rsidR="004D40ED" w:rsidRPr="0042086F" w:rsidRDefault="004D40ED" w:rsidP="004D40ED">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color w:val="000000" w:themeColor="text1"/>
          <w:sz w:val="26"/>
          <w:szCs w:val="26"/>
        </w:rPr>
        <w:t>Гражданский</w:t>
      </w:r>
      <w:r w:rsidRPr="0042086F">
        <w:rPr>
          <w:rFonts w:ascii="Times New Roman" w:hAnsi="Times New Roman" w:cs="Times New Roman"/>
          <w:sz w:val="26"/>
          <w:szCs w:val="26"/>
        </w:rPr>
        <w:t xml:space="preserve"> служащий намерен сдать в аренду принадлежащее ему жилое </w:t>
      </w:r>
      <w:r w:rsidRPr="0042086F">
        <w:rPr>
          <w:rFonts w:ascii="Times New Roman" w:hAnsi="Times New Roman" w:cs="Times New Roman"/>
          <w:sz w:val="26"/>
          <w:szCs w:val="26"/>
        </w:rPr>
        <w:lastRenderedPageBreak/>
        <w:t>помещение. Как ему поступить, чтобы соблюсти все требования законодательства?</w:t>
      </w:r>
    </w:p>
    <w:p w:rsidR="004D40ED" w:rsidRPr="0042086F" w:rsidRDefault="004D40ED" w:rsidP="004D40ED">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xml:space="preserve">В каком случае гражданин может быть назначен на должность гражданской службы без конкурса? </w:t>
      </w:r>
    </w:p>
    <w:p w:rsidR="004D40ED" w:rsidRPr="0042086F" w:rsidRDefault="004D40ED" w:rsidP="004D40ED">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color w:val="000000" w:themeColor="text1"/>
          <w:sz w:val="26"/>
          <w:szCs w:val="26"/>
        </w:rPr>
        <w:t>Гражданскому</w:t>
      </w:r>
      <w:r w:rsidRPr="0042086F">
        <w:rPr>
          <w:rFonts w:ascii="Times New Roman" w:hAnsi="Times New Roman" w:cs="Times New Roman"/>
          <w:sz w:val="26"/>
          <w:szCs w:val="26"/>
        </w:rPr>
        <w:t xml:space="preserve"> служащему, назначенному на должность гражданской службы, установлено испытание. Какое из утверждений верно?</w:t>
      </w:r>
    </w:p>
    <w:p w:rsidR="004D40ED" w:rsidRPr="0042086F" w:rsidRDefault="004D40ED" w:rsidP="004D40ED">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xml:space="preserve">Что </w:t>
      </w:r>
      <w:r w:rsidRPr="0042086F">
        <w:rPr>
          <w:rFonts w:ascii="Times New Roman" w:hAnsi="Times New Roman" w:cs="Times New Roman"/>
          <w:color w:val="000000" w:themeColor="text1"/>
          <w:sz w:val="26"/>
          <w:szCs w:val="26"/>
        </w:rPr>
        <w:t>из</w:t>
      </w:r>
      <w:r w:rsidRPr="0042086F">
        <w:rPr>
          <w:rFonts w:ascii="Times New Roman" w:hAnsi="Times New Roman" w:cs="Times New Roman"/>
          <w:sz w:val="26"/>
          <w:szCs w:val="26"/>
        </w:rPr>
        <w:t xml:space="preserve"> перечисленного не входит в число квалификационных требований для замещения должностей гражданской службы? </w:t>
      </w:r>
    </w:p>
    <w:p w:rsidR="004D40ED" w:rsidRPr="0042086F" w:rsidRDefault="004D40ED" w:rsidP="004D40ED">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color w:val="000000" w:themeColor="text1"/>
          <w:sz w:val="26"/>
          <w:szCs w:val="26"/>
        </w:rPr>
        <w:t>Куда</w:t>
      </w:r>
      <w:r w:rsidRPr="0042086F">
        <w:rPr>
          <w:rFonts w:ascii="Times New Roman" w:hAnsi="Times New Roman" w:cs="Times New Roman"/>
          <w:sz w:val="26"/>
          <w:szCs w:val="26"/>
        </w:rPr>
        <w:t xml:space="preserve"> включаются квалификационные требования к профессиональным знаниям и навыкам, необходимым для исполнения гражданским служащим должностных обязанностей?</w:t>
      </w:r>
    </w:p>
    <w:p w:rsidR="004D40ED" w:rsidRPr="0042086F" w:rsidRDefault="004D40ED" w:rsidP="004D40ED">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color w:val="000000" w:themeColor="text1"/>
          <w:sz w:val="26"/>
          <w:szCs w:val="26"/>
        </w:rPr>
        <w:t>Что</w:t>
      </w:r>
      <w:r w:rsidRPr="0042086F">
        <w:rPr>
          <w:rFonts w:ascii="Times New Roman" w:hAnsi="Times New Roman" w:cs="Times New Roman"/>
          <w:sz w:val="26"/>
          <w:szCs w:val="26"/>
        </w:rPr>
        <w:t xml:space="preserve"> должен делать гражданский служащий, получив от руководителя неправомерное, по его мнению, поручение в устной форме? </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Может ли представитель нанимателя в связи со служебной необходимостью взамен дополнительного оплачиваемого отпуска, предоставляемого гражданскому служащему, имеющему ненормированный служебный день, компенсировать исполнение им должностных обязанностей за пределами нормальной продолжительности служебного времени оплатой как за сверхурочную работу?</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color w:val="000000" w:themeColor="text1"/>
          <w:sz w:val="26"/>
          <w:szCs w:val="26"/>
        </w:rPr>
        <w:t>Нанимателем</w:t>
      </w:r>
      <w:r w:rsidRPr="0042086F">
        <w:rPr>
          <w:rFonts w:ascii="Times New Roman" w:hAnsi="Times New Roman" w:cs="Times New Roman"/>
          <w:sz w:val="26"/>
          <w:szCs w:val="26"/>
        </w:rPr>
        <w:t xml:space="preserve"> федерального государственного служащего является:</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color w:val="000000" w:themeColor="text1"/>
          <w:sz w:val="26"/>
          <w:szCs w:val="26"/>
        </w:rPr>
        <w:t>Руководитель</w:t>
      </w:r>
      <w:r w:rsidRPr="0042086F">
        <w:rPr>
          <w:rFonts w:ascii="Times New Roman" w:hAnsi="Times New Roman" w:cs="Times New Roman"/>
          <w:sz w:val="26"/>
          <w:szCs w:val="26"/>
        </w:rPr>
        <w:t xml:space="preserve"> государственного органа, лицо, замещающее государственную должность, либо представитель </w:t>
      </w:r>
      <w:proofErr w:type="gramStart"/>
      <w:r w:rsidRPr="0042086F">
        <w:rPr>
          <w:rFonts w:ascii="Times New Roman" w:hAnsi="Times New Roman" w:cs="Times New Roman"/>
          <w:sz w:val="26"/>
          <w:szCs w:val="26"/>
        </w:rPr>
        <w:t>указанных</w:t>
      </w:r>
      <w:proofErr w:type="gramEnd"/>
      <w:r w:rsidRPr="0042086F">
        <w:rPr>
          <w:rFonts w:ascii="Times New Roman" w:hAnsi="Times New Roman" w:cs="Times New Roman"/>
          <w:sz w:val="26"/>
          <w:szCs w:val="26"/>
        </w:rPr>
        <w:t xml:space="preserve"> руководителя или лица, осуществляющие полномочия нанимателя от имени Российской Федерации или субъекта Российской Федерации, – это:</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Какие виды поощрений и награждений могут применяться к государственному гражданскому  служащему?</w:t>
      </w:r>
    </w:p>
    <w:p w:rsidR="004D40ED"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Какое количество взысканий может быть применено за каждый дисциплинарный проступок?</w:t>
      </w:r>
    </w:p>
    <w:p w:rsidR="004D40ED" w:rsidRPr="0042086F" w:rsidRDefault="0042086F" w:rsidP="004D40ED">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В какие сроки представитель нанимателя может снять с государственного гражданского служащего дисциплинарное взыскание? Что является основание для осуществления такого действия?</w:t>
      </w:r>
    </w:p>
    <w:p w:rsidR="0042086F" w:rsidRPr="0042086F" w:rsidRDefault="0042086F" w:rsidP="004D40ED">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Что понимается под ротацией государственных гражданских служащих?</w:t>
      </w:r>
    </w:p>
    <w:p w:rsidR="0042086F" w:rsidRPr="0042086F" w:rsidRDefault="0042086F" w:rsidP="004D40ED">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Какая периодичность повышения квалификации государственного гражданского служащего установлена Федеральным законом «О государственной гражданской службе Российской Федерации»?</w:t>
      </w:r>
    </w:p>
    <w:p w:rsidR="004D40ED" w:rsidRDefault="004D40ED" w:rsidP="004D40ED">
      <w:pPr>
        <w:pStyle w:val="a3"/>
        <w:jc w:val="both"/>
        <w:rPr>
          <w:rFonts w:ascii="Times New Roman" w:hAnsi="Times New Roman" w:cs="Times New Roman"/>
          <w:sz w:val="26"/>
          <w:szCs w:val="26"/>
        </w:rPr>
      </w:pPr>
    </w:p>
    <w:p w:rsidR="0042086F" w:rsidRPr="0042086F" w:rsidRDefault="0042086F" w:rsidP="0042086F">
      <w:pPr>
        <w:pStyle w:val="a3"/>
        <w:jc w:val="center"/>
        <w:rPr>
          <w:rFonts w:ascii="Times New Roman" w:hAnsi="Times New Roman" w:cs="Times New Roman"/>
          <w:b/>
          <w:sz w:val="26"/>
          <w:szCs w:val="26"/>
        </w:rPr>
      </w:pPr>
      <w:r w:rsidRPr="0042086F">
        <w:rPr>
          <w:rFonts w:ascii="Times New Roman" w:hAnsi="Times New Roman" w:cs="Times New Roman"/>
          <w:b/>
          <w:sz w:val="26"/>
          <w:szCs w:val="26"/>
        </w:rPr>
        <w:t xml:space="preserve">Тестовые вопросы на знание основ законодательства Российской Федерации </w:t>
      </w:r>
      <w:r>
        <w:rPr>
          <w:rFonts w:ascii="Times New Roman" w:hAnsi="Times New Roman" w:cs="Times New Roman"/>
          <w:b/>
          <w:sz w:val="26"/>
          <w:szCs w:val="26"/>
        </w:rPr>
        <w:br/>
      </w:r>
      <w:r w:rsidRPr="0042086F">
        <w:rPr>
          <w:rFonts w:ascii="Times New Roman" w:hAnsi="Times New Roman" w:cs="Times New Roman"/>
          <w:b/>
          <w:sz w:val="26"/>
          <w:szCs w:val="26"/>
        </w:rPr>
        <w:t>о противодействии коррупции</w:t>
      </w:r>
    </w:p>
    <w:p w:rsidR="0042086F" w:rsidRPr="0042086F" w:rsidRDefault="0042086F" w:rsidP="0042086F"/>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Дайте понятие определению «коррупция», установленному  Федеральным законом «О  противодействии коррупции».</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Что составляет правовую основу противодействия коррупции?</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Назовите основные принципы противодействия коррупции.</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Что относится к полномочиям Президента Российской Федерации в области борьбы с коррупцией?</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xml:space="preserve"> Путем </w:t>
      </w:r>
      <w:proofErr w:type="gramStart"/>
      <w:r w:rsidRPr="0042086F">
        <w:rPr>
          <w:rFonts w:ascii="Times New Roman" w:hAnsi="Times New Roman" w:cs="Times New Roman"/>
          <w:sz w:val="26"/>
          <w:szCs w:val="26"/>
        </w:rPr>
        <w:t>применения</w:t>
      </w:r>
      <w:proofErr w:type="gramEnd"/>
      <w:r w:rsidRPr="0042086F">
        <w:rPr>
          <w:rFonts w:ascii="Times New Roman" w:hAnsi="Times New Roman" w:cs="Times New Roman"/>
          <w:sz w:val="26"/>
          <w:szCs w:val="26"/>
        </w:rPr>
        <w:t xml:space="preserve"> каких основных мер осуществляется профилактика коррупции?</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xml:space="preserve"> Какая категория лиц обязана представлять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w:t>
      </w:r>
      <w:r w:rsidRPr="0042086F">
        <w:rPr>
          <w:rFonts w:ascii="Times New Roman" w:hAnsi="Times New Roman" w:cs="Times New Roman"/>
          <w:sz w:val="26"/>
          <w:szCs w:val="26"/>
        </w:rPr>
        <w:lastRenderedPageBreak/>
        <w:t>имущественного характера своих супруги (супруга) и несовершеннолетних детей в соответствии с Федеральным законом «О  противодействии коррупции»?</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Какая категория лиц обязана представлять сведения о своих расходах, а также о расходах своих супруги (супруга) и несовершеннолетних детей?</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Кого  и  в  какой форме обязан уведомить государственный или муниципальный служащий о возникшем конфликте интересов или о возможности его возникновения, как только ему станет об этом известно?</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Кого  и  в  какой форме обязан уведомить государственный гражданский служащий в случае обращениях к нему каких-либо лиц в целях склонения к совершению коррупционных правонарушений?</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Кем устанавливается Порядок уведомления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Какие ограничения, налагаются Федеральным законом «О противодействии коррупции» на гражданина, замещавшего должность государственной или муниципальной службы, включенную в </w:t>
      </w:r>
      <w:hyperlink r:id="rId5" w:history="1">
        <w:r w:rsidRPr="0042086F">
          <w:rPr>
            <w:rFonts w:ascii="Times New Roman" w:hAnsi="Times New Roman" w:cs="Times New Roman"/>
            <w:sz w:val="26"/>
            <w:szCs w:val="26"/>
          </w:rPr>
          <w:t>перечень</w:t>
        </w:r>
      </w:hyperlink>
      <w:r w:rsidRPr="0042086F">
        <w:rPr>
          <w:rFonts w:ascii="Times New Roman" w:hAnsi="Times New Roman" w:cs="Times New Roman"/>
          <w:sz w:val="26"/>
          <w:szCs w:val="26"/>
        </w:rPr>
        <w:t> должностей, по которым предусматривается предоставление сведений о доходах, об имуществе и имущественном положении, при заключении им трудового или гражданско-правового договора?</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Может ли государственный гражданский служащий принимать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Какие меры должен принять государственный гражданский служащий в случае  получения подарка в связи с протокольными мероприятиями, со служебными командировками и с другими официальными мероприятиями?</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Какие меры обязан принять государственный гражданский служащий при получении от соответствующего руководителя поручения, являющегося, по мнению гражданского служащего, неправомерным?</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Может ли гражданский служащий выезжать в служебные командировки за пределы Российской Федерации за счет средств физических и юридических лиц?</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Какова должна быть предельная стоимость подарка, который можно подарить лицам, замещающим должности государственной гражданской службы?</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В каком случае лицо, замещающее государственную должность Российской Федерации, государственную должность субъекта Российской Федерации, муниципальную должность, подлежит увольнению (освобождению от должности) в связи с утратой доверия?</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xml:space="preserve"> Каким нормативным правовым актом установлена обязанность организаций </w:t>
      </w:r>
      <w:proofErr w:type="gramStart"/>
      <w:r w:rsidRPr="0042086F">
        <w:rPr>
          <w:rFonts w:ascii="Times New Roman" w:hAnsi="Times New Roman" w:cs="Times New Roman"/>
          <w:sz w:val="26"/>
          <w:szCs w:val="26"/>
        </w:rPr>
        <w:t>принимать</w:t>
      </w:r>
      <w:proofErr w:type="gramEnd"/>
      <w:r w:rsidRPr="0042086F">
        <w:rPr>
          <w:rFonts w:ascii="Times New Roman" w:hAnsi="Times New Roman" w:cs="Times New Roman"/>
          <w:sz w:val="26"/>
          <w:szCs w:val="26"/>
        </w:rPr>
        <w:t xml:space="preserve"> меры по предупреждению коррупции?</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Какая ответственность установлена Федеральным законом «О  противодействии коррупции» для юридических лиц за коррупционные правонарушения?</w:t>
      </w:r>
    </w:p>
    <w:p w:rsidR="0042086F" w:rsidRPr="0042086F" w:rsidRDefault="0042086F" w:rsidP="0042086F">
      <w:pPr>
        <w:pStyle w:val="ConsPlusNormal"/>
        <w:numPr>
          <w:ilvl w:val="0"/>
          <w:numId w:val="5"/>
        </w:numPr>
        <w:tabs>
          <w:tab w:val="left" w:pos="1134"/>
        </w:tabs>
        <w:ind w:left="0" w:firstLine="709"/>
        <w:jc w:val="both"/>
        <w:rPr>
          <w:rFonts w:ascii="Times New Roman" w:hAnsi="Times New Roman" w:cs="Times New Roman"/>
          <w:sz w:val="26"/>
          <w:szCs w:val="26"/>
        </w:rPr>
      </w:pPr>
      <w:r w:rsidRPr="0042086F">
        <w:rPr>
          <w:rFonts w:ascii="Times New Roman" w:hAnsi="Times New Roman" w:cs="Times New Roman"/>
          <w:sz w:val="26"/>
          <w:szCs w:val="26"/>
        </w:rPr>
        <w:t> </w:t>
      </w:r>
      <w:proofErr w:type="gramStart"/>
      <w:r w:rsidRPr="0042086F">
        <w:rPr>
          <w:rFonts w:ascii="Times New Roman" w:hAnsi="Times New Roman" w:cs="Times New Roman"/>
          <w:sz w:val="26"/>
          <w:szCs w:val="26"/>
        </w:rPr>
        <w:t xml:space="preserve">Обязан ли работодатель сообщать представителю нанимателя (работодателю) государственного или муниципального служащего по последнему месту его службы о факте заключения трудового или гражданско-правового договора на выполнение работ (оказание услуг) с лицом, уволенным с государственной или </w:t>
      </w:r>
      <w:r w:rsidRPr="0042086F">
        <w:rPr>
          <w:rFonts w:ascii="Times New Roman" w:hAnsi="Times New Roman" w:cs="Times New Roman"/>
          <w:sz w:val="26"/>
          <w:szCs w:val="26"/>
        </w:rPr>
        <w:lastRenderedPageBreak/>
        <w:t>муниципальной службы, в случае если в должностные обязанности данного лица входили отдельные функции государственного, муниципального (административного) управления данной организацией?</w:t>
      </w:r>
      <w:proofErr w:type="gramEnd"/>
    </w:p>
    <w:sectPr w:rsidR="0042086F" w:rsidRPr="0042086F" w:rsidSect="0071337D">
      <w:pgSz w:w="11906" w:h="16838"/>
      <w:pgMar w:top="1134" w:right="849"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75E2"/>
    <w:multiLevelType w:val="hybridMultilevel"/>
    <w:tmpl w:val="56CC4354"/>
    <w:lvl w:ilvl="0" w:tplc="53567646">
      <w:start w:val="1"/>
      <w:numFmt w:val="decimal"/>
      <w:lvlText w:val="%1."/>
      <w:lvlJc w:val="left"/>
      <w:pPr>
        <w:ind w:left="1603" w:hanging="1035"/>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465E1D"/>
    <w:multiLevelType w:val="hybridMultilevel"/>
    <w:tmpl w:val="95429440"/>
    <w:lvl w:ilvl="0" w:tplc="04190001">
      <w:start w:val="1"/>
      <w:numFmt w:val="bullet"/>
      <w:lvlText w:val=""/>
      <w:lvlJc w:val="left"/>
      <w:pPr>
        <w:ind w:left="1364" w:hanging="360"/>
      </w:pPr>
      <w:rPr>
        <w:rFonts w:ascii="Symbol" w:hAnsi="Symbol" w:hint="default"/>
      </w:rPr>
    </w:lvl>
    <w:lvl w:ilvl="1" w:tplc="04190003">
      <w:start w:val="1"/>
      <w:numFmt w:val="bullet"/>
      <w:lvlText w:val="o"/>
      <w:lvlJc w:val="left"/>
      <w:pPr>
        <w:ind w:left="2084" w:hanging="360"/>
      </w:pPr>
      <w:rPr>
        <w:rFonts w:ascii="Courier New" w:hAnsi="Courier New" w:hint="default"/>
      </w:rPr>
    </w:lvl>
    <w:lvl w:ilvl="2" w:tplc="04190005">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
    <w:nsid w:val="17C22D2E"/>
    <w:multiLevelType w:val="hybridMultilevel"/>
    <w:tmpl w:val="56CC4354"/>
    <w:lvl w:ilvl="0" w:tplc="53567646">
      <w:start w:val="1"/>
      <w:numFmt w:val="decimal"/>
      <w:lvlText w:val="%1."/>
      <w:lvlJc w:val="left"/>
      <w:pPr>
        <w:ind w:left="1603" w:hanging="1035"/>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DE5F72"/>
    <w:multiLevelType w:val="hybridMultilevel"/>
    <w:tmpl w:val="D102EF7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DCA7D4C"/>
    <w:multiLevelType w:val="hybridMultilevel"/>
    <w:tmpl w:val="31283E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6F25B7D"/>
    <w:multiLevelType w:val="hybridMultilevel"/>
    <w:tmpl w:val="0F72E7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0F30DAF"/>
    <w:multiLevelType w:val="hybridMultilevel"/>
    <w:tmpl w:val="ED7A22FC"/>
    <w:lvl w:ilvl="0" w:tplc="769A7E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D43C78"/>
    <w:multiLevelType w:val="hybridMultilevel"/>
    <w:tmpl w:val="F976C4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F611BF7"/>
    <w:multiLevelType w:val="hybridMultilevel"/>
    <w:tmpl w:val="246EFE00"/>
    <w:lvl w:ilvl="0" w:tplc="53567646">
      <w:start w:val="1"/>
      <w:numFmt w:val="decimal"/>
      <w:lvlText w:val="%1."/>
      <w:lvlJc w:val="left"/>
      <w:pPr>
        <w:ind w:left="2171" w:hanging="1035"/>
      </w:pPr>
      <w:rPr>
        <w:rFonts w:hint="default"/>
        <w:b w:val="0"/>
        <w:i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6"/>
  </w:num>
  <w:num w:numId="2">
    <w:abstractNumId w:val="5"/>
  </w:num>
  <w:num w:numId="3">
    <w:abstractNumId w:val="4"/>
  </w:num>
  <w:num w:numId="4">
    <w:abstractNumId w:val="7"/>
  </w:num>
  <w:num w:numId="5">
    <w:abstractNumId w:val="0"/>
  </w:num>
  <w:num w:numId="6">
    <w:abstractNumId w:val="2"/>
  </w:num>
  <w:num w:numId="7">
    <w:abstractNumId w:val="8"/>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F70E8"/>
    <w:rsid w:val="0042086F"/>
    <w:rsid w:val="00446156"/>
    <w:rsid w:val="004D40ED"/>
    <w:rsid w:val="004F2A71"/>
    <w:rsid w:val="0071337D"/>
    <w:rsid w:val="009F70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156"/>
  </w:style>
  <w:style w:type="paragraph" w:styleId="1">
    <w:name w:val="heading 1"/>
    <w:basedOn w:val="a"/>
    <w:next w:val="a"/>
    <w:link w:val="10"/>
    <w:uiPriority w:val="9"/>
    <w:qFormat/>
    <w:rsid w:val="009F70E8"/>
    <w:pPr>
      <w:keepNext/>
      <w:keepLines/>
      <w:spacing w:after="0" w:line="360" w:lineRule="auto"/>
      <w:jc w:val="center"/>
      <w:outlineLvl w:val="0"/>
    </w:pPr>
    <w:rPr>
      <w:rFonts w:ascii="Times New Roman" w:eastAsiaTheme="majorEastAsia" w:hAnsi="Times New Roman" w:cstheme="majorBidi"/>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70E8"/>
    <w:rPr>
      <w:rFonts w:ascii="Times New Roman" w:eastAsiaTheme="majorEastAsia" w:hAnsi="Times New Roman" w:cstheme="majorBidi"/>
      <w:b/>
      <w:bCs/>
      <w:caps/>
      <w:sz w:val="28"/>
      <w:szCs w:val="28"/>
    </w:rPr>
  </w:style>
  <w:style w:type="paragraph" w:styleId="a3">
    <w:name w:val="No Spacing"/>
    <w:uiPriority w:val="1"/>
    <w:qFormat/>
    <w:rsid w:val="009F70E8"/>
    <w:pPr>
      <w:spacing w:after="0" w:line="240" w:lineRule="auto"/>
    </w:pPr>
  </w:style>
  <w:style w:type="paragraph" w:styleId="a4">
    <w:name w:val="List Paragraph"/>
    <w:basedOn w:val="a"/>
    <w:uiPriority w:val="99"/>
    <w:qFormat/>
    <w:rsid w:val="009F70E8"/>
    <w:pPr>
      <w:spacing w:after="0" w:line="240" w:lineRule="auto"/>
      <w:ind w:left="720"/>
      <w:contextualSpacing/>
    </w:pPr>
    <w:rPr>
      <w:rFonts w:ascii="Times New Roman" w:eastAsia="SimSun" w:hAnsi="Times New Roman" w:cs="Times New Roman"/>
      <w:sz w:val="20"/>
      <w:szCs w:val="20"/>
      <w:lang w:eastAsia="ru-RU"/>
    </w:rPr>
  </w:style>
  <w:style w:type="paragraph" w:customStyle="1" w:styleId="ConsPlusNormal">
    <w:name w:val="ConsPlusNormal"/>
    <w:rsid w:val="009F70E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ep">
    <w:name w:val="ep"/>
    <w:basedOn w:val="a0"/>
    <w:rsid w:val="0071337D"/>
  </w:style>
  <w:style w:type="character" w:customStyle="1" w:styleId="r">
    <w:name w:val="r"/>
    <w:basedOn w:val="a0"/>
    <w:rsid w:val="0071337D"/>
  </w:style>
  <w:style w:type="paragraph" w:styleId="a5">
    <w:name w:val="Normal (Web)"/>
    <w:basedOn w:val="a"/>
    <w:uiPriority w:val="99"/>
    <w:semiHidden/>
    <w:unhideWhenUsed/>
    <w:rsid w:val="004208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2086F"/>
    <w:rPr>
      <w:color w:val="0000FF"/>
      <w:u w:val="single"/>
    </w:rPr>
  </w:style>
</w:styles>
</file>

<file path=word/webSettings.xml><?xml version="1.0" encoding="utf-8"?>
<w:webSettings xmlns:r="http://schemas.openxmlformats.org/officeDocument/2006/relationships" xmlns:w="http://schemas.openxmlformats.org/wordprocessingml/2006/main">
  <w:divs>
    <w:div w:id="14629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5D0DF4B1482CD82073FA27F9E51340219D5DB0EC210784F0C091A75D1FB6E858CC971CAAFF2255D7VDI5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1238</Words>
  <Characters>7061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z37-69</dc:creator>
  <cp:lastModifiedBy>z37-69</cp:lastModifiedBy>
  <cp:revision>1</cp:revision>
  <dcterms:created xsi:type="dcterms:W3CDTF">2026-04-30T05:39:00Z</dcterms:created>
  <dcterms:modified xsi:type="dcterms:W3CDTF">2026-04-30T09:33:00Z</dcterms:modified>
</cp:coreProperties>
</file>