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8B" w:rsidRPr="0005468B" w:rsidRDefault="0005468B" w:rsidP="0005468B">
      <w:pPr>
        <w:shd w:val="clear" w:color="auto" w:fill="FFFFFF"/>
        <w:spacing w:after="255" w:line="276" w:lineRule="auto"/>
        <w:jc w:val="center"/>
        <w:outlineLvl w:val="1"/>
        <w:rPr>
          <w:b/>
          <w:bCs/>
          <w:color w:val="4D4D4D"/>
        </w:rPr>
      </w:pPr>
      <w:bookmarkStart w:id="0" w:name="0"/>
      <w:bookmarkStart w:id="1" w:name="_GoBack"/>
      <w:bookmarkEnd w:id="0"/>
      <w:bookmarkEnd w:id="1"/>
      <w:r w:rsidRPr="0005468B">
        <w:rPr>
          <w:b/>
          <w:bCs/>
          <w:color w:val="4D4D4D"/>
        </w:rPr>
        <w:t>Письмо Министерства труда и социальной защиты РФ от 12 июля 2023 г. N 28-6/10/П-5309</w:t>
      </w:r>
    </w:p>
    <w:p w:rsidR="0005468B" w:rsidRPr="0005468B" w:rsidRDefault="0005468B" w:rsidP="0005468B">
      <w:pPr>
        <w:shd w:val="clear" w:color="auto" w:fill="FFFFFF"/>
        <w:spacing w:after="255" w:line="276" w:lineRule="auto"/>
        <w:jc w:val="both"/>
        <w:rPr>
          <w:color w:val="333333"/>
        </w:rPr>
      </w:pPr>
      <w:r w:rsidRPr="0005468B">
        <w:rPr>
          <w:color w:val="333333"/>
        </w:rPr>
        <w:t>Министерством труда и социальной защиты Российской Федерации в рамках реализации полномочий, предусмотренных подпунктами "а" и "в" пункта 25 Указа Президента Российской Федерации от 2 апреля 2013 г. N 309 "О мерах по реализации отдельных положений Федерального закона "О противодействии коррупции", подготовлен обзор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 (далее - Обзор).</w:t>
      </w:r>
    </w:p>
    <w:p w:rsidR="0005468B" w:rsidRPr="0005468B" w:rsidRDefault="0005468B" w:rsidP="0005468B">
      <w:pPr>
        <w:shd w:val="clear" w:color="auto" w:fill="FFFFFF"/>
        <w:spacing w:after="255" w:line="276" w:lineRule="auto"/>
        <w:jc w:val="both"/>
        <w:rPr>
          <w:color w:val="333333"/>
        </w:rPr>
      </w:pPr>
      <w:r w:rsidRPr="0005468B">
        <w:rPr>
          <w:color w:val="333333"/>
        </w:rPr>
        <w:t>Указанный Обзор подготовлен по результатам проведенного мониторинга правоприменительной практики в части невозможности представить сведения о доходах, об имуществе и обязательствах имущественного характера супруги (супруга) и (или) несовершеннолетних детей.</w:t>
      </w:r>
    </w:p>
    <w:p w:rsidR="0005468B" w:rsidRPr="0005468B" w:rsidRDefault="0005468B" w:rsidP="0005468B">
      <w:pPr>
        <w:shd w:val="clear" w:color="auto" w:fill="FFFFFF"/>
        <w:spacing w:after="255" w:line="276" w:lineRule="auto"/>
        <w:jc w:val="both"/>
        <w:rPr>
          <w:color w:val="333333"/>
        </w:rPr>
      </w:pPr>
      <w:r w:rsidRPr="0005468B">
        <w:rPr>
          <w:color w:val="333333"/>
        </w:rPr>
        <w:t>Просим руководствоваться положениями Обзора в работе по профилактике коррупционных правонарушений, а также довести их до сведения лиц, замещающих должности, осуществление полномочий по которым влечет за собой обязанность представлять сведения о доходах, расходах, об имуществе и обязательствах имущественного характера.</w:t>
      </w:r>
    </w:p>
    <w:p w:rsidR="00FF4A6E" w:rsidRPr="0005468B" w:rsidRDefault="00FF4A6E" w:rsidP="0005468B"/>
    <w:sectPr w:rsidR="00FF4A6E" w:rsidRPr="0005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48E"/>
    <w:multiLevelType w:val="hybridMultilevel"/>
    <w:tmpl w:val="CDB64B52"/>
    <w:lvl w:ilvl="0" w:tplc="29B69E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3F8539E"/>
    <w:multiLevelType w:val="hybridMultilevel"/>
    <w:tmpl w:val="8714854C"/>
    <w:lvl w:ilvl="0" w:tplc="FD3EF9E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E207823"/>
    <w:multiLevelType w:val="hybridMultilevel"/>
    <w:tmpl w:val="DEA281C8"/>
    <w:lvl w:ilvl="0" w:tplc="4F08429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BB14F42"/>
    <w:multiLevelType w:val="hybridMultilevel"/>
    <w:tmpl w:val="BA0C1714"/>
    <w:lvl w:ilvl="0" w:tplc="1326E7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078726D"/>
    <w:multiLevelType w:val="hybridMultilevel"/>
    <w:tmpl w:val="9764807E"/>
    <w:lvl w:ilvl="0" w:tplc="B51A311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22"/>
    <w:rsid w:val="00001BEF"/>
    <w:rsid w:val="00047089"/>
    <w:rsid w:val="0005468B"/>
    <w:rsid w:val="00075549"/>
    <w:rsid w:val="00115650"/>
    <w:rsid w:val="00154706"/>
    <w:rsid w:val="00172338"/>
    <w:rsid w:val="001F1A82"/>
    <w:rsid w:val="001F2A39"/>
    <w:rsid w:val="001F31A7"/>
    <w:rsid w:val="00272220"/>
    <w:rsid w:val="002D2A4E"/>
    <w:rsid w:val="00302F29"/>
    <w:rsid w:val="00311149"/>
    <w:rsid w:val="0037461F"/>
    <w:rsid w:val="00384DCB"/>
    <w:rsid w:val="003904AF"/>
    <w:rsid w:val="00405FA8"/>
    <w:rsid w:val="00433522"/>
    <w:rsid w:val="004D1F58"/>
    <w:rsid w:val="0052690C"/>
    <w:rsid w:val="00575DEF"/>
    <w:rsid w:val="005A2361"/>
    <w:rsid w:val="005A745B"/>
    <w:rsid w:val="005F2526"/>
    <w:rsid w:val="0060458B"/>
    <w:rsid w:val="00607A80"/>
    <w:rsid w:val="006243D2"/>
    <w:rsid w:val="00625F75"/>
    <w:rsid w:val="006448B3"/>
    <w:rsid w:val="006916DD"/>
    <w:rsid w:val="007771DC"/>
    <w:rsid w:val="0079347D"/>
    <w:rsid w:val="008637F4"/>
    <w:rsid w:val="008848EC"/>
    <w:rsid w:val="00885F06"/>
    <w:rsid w:val="008B6389"/>
    <w:rsid w:val="009377A6"/>
    <w:rsid w:val="00A413BC"/>
    <w:rsid w:val="00A625B2"/>
    <w:rsid w:val="00BE3780"/>
    <w:rsid w:val="00DC37B4"/>
    <w:rsid w:val="00E035A0"/>
    <w:rsid w:val="00E8129A"/>
    <w:rsid w:val="00EB528E"/>
    <w:rsid w:val="00F2402C"/>
    <w:rsid w:val="00F47021"/>
    <w:rsid w:val="00FD1BF3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BBB67"/>
  <w15:chartTrackingRefBased/>
  <w15:docId w15:val="{B6328ED6-20D1-4556-83AF-046D8F2F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111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1F58"/>
    <w:pPr>
      <w:ind w:left="720"/>
      <w:contextualSpacing/>
    </w:pPr>
  </w:style>
  <w:style w:type="character" w:customStyle="1" w:styleId="ezkurwreuab5ozgtqnkl">
    <w:name w:val="ezkurwreuab5ozgtqnkl"/>
    <w:basedOn w:val="a0"/>
    <w:rsid w:val="001F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2025-09-23T23:59:00Z</dcterms:created>
  <dcterms:modified xsi:type="dcterms:W3CDTF">2025-09-23T23:59:00Z</dcterms:modified>
</cp:coreProperties>
</file>