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86A" w:rsidRPr="000D286A" w:rsidRDefault="000D2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286A">
        <w:rPr>
          <w:rFonts w:ascii="Times New Roman" w:hAnsi="Times New Roman" w:cs="Times New Roman"/>
          <w:sz w:val="28"/>
          <w:szCs w:val="28"/>
        </w:rPr>
        <w:t>Утвержден</w:t>
      </w:r>
    </w:p>
    <w:p w:rsidR="000D286A" w:rsidRPr="000D286A" w:rsidRDefault="000D28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приказом Судебного департамента</w:t>
      </w:r>
    </w:p>
    <w:p w:rsidR="000D286A" w:rsidRPr="000D286A" w:rsidRDefault="000D28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при Верховном Суде</w:t>
      </w:r>
    </w:p>
    <w:p w:rsidR="000D286A" w:rsidRPr="000D286A" w:rsidRDefault="000D28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0D286A" w:rsidRPr="000D286A" w:rsidRDefault="000D28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от 29 июля 2026 г. N 222</w:t>
      </w:r>
    </w:p>
    <w:p w:rsidR="000D286A" w:rsidRPr="000D286A" w:rsidRDefault="000D28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0D286A">
        <w:rPr>
          <w:rFonts w:ascii="Times New Roman" w:hAnsi="Times New Roman" w:cs="Times New Roman"/>
          <w:sz w:val="28"/>
          <w:szCs w:val="28"/>
        </w:rPr>
        <w:t>ПОРЯДОК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ПОДАЧИ В ФЕДЕРАЛЬНЫЕ СУДЫ ОБЩЕЙ ЮРИСДИКЦИИ ДОКУМЕНТОВ</w:t>
      </w:r>
      <w:r w:rsidR="006C3879">
        <w:rPr>
          <w:rFonts w:ascii="Times New Roman" w:hAnsi="Times New Roman" w:cs="Times New Roman"/>
          <w:sz w:val="28"/>
          <w:szCs w:val="28"/>
        </w:rPr>
        <w:t xml:space="preserve"> </w:t>
      </w:r>
      <w:r w:rsidRPr="000D286A">
        <w:rPr>
          <w:rFonts w:ascii="Times New Roman" w:hAnsi="Times New Roman" w:cs="Times New Roman"/>
          <w:sz w:val="28"/>
          <w:szCs w:val="28"/>
        </w:rPr>
        <w:t>В ЭЛЕКТРОННОМ ВИДЕ, В ТОМ ЧИСЛЕ В ФОРМЕ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ЭЛЕКТРОННОГО ДОКУМЕНТА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1.1. Порядок подачи в федеральные суды общей юрисдикции документов в электронном виде, в том числе в форме электронного документа (далее - Порядок подачи документов), разработан в соответствии с положениями Гражданского процессуального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также - ГПК РФ),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14.11.2002 N 137-ФЗ "О введении в действие Гражданского процессуального кодекса Российской Федерации",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административного судопроизводства Российской Федерации (далее также - КАС РФ),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08.03.2015 N 22-ФЗ "О введении в действие Кодекса административного судопроизводства Российской Федерации", Уголовно-процессуального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также - УПК РФ),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18.12.2001 N 177-ФЗ "О введении в действие Уголовно-процессуального кодекса Российской Федерации",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 (далее также - КоАП РФ),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30.12.2001 N 196-ФЗ "О введении в действие Кодекса Российской Федерации об административных правонарушениях",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07.04.2025 N 59-ФЗ "О внесении изменений в Кодекс Российской Федерации об административных правонарушениях",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30.12.2021 N 440-ФЗ "О внесении изменений в отдельные законодательные акты Российской Федерации",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29.12.2022 N 610-ФЗ "О внесении изменений в Уголовно-процессуальный кодекс Российской Федерации", предусматривающими возможность подачи документов в электронном виде, 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либо информационной системы, определенной Судебным департаментом при Верховном Суде Российской Федерации.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1.2. 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частью 1.1 статьи 3 </w:t>
      </w:r>
      <w:r w:rsidRPr="000D286A">
        <w:rPr>
          <w:rFonts w:ascii="Times New Roman" w:hAnsi="Times New Roman" w:cs="Times New Roman"/>
          <w:sz w:val="28"/>
          <w:szCs w:val="28"/>
        </w:rPr>
        <w:t>ГПК РФ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</w:t>
      </w:r>
      <w:r w:rsidR="003D32D4">
        <w:rPr>
          <w:rFonts w:ascii="Times New Roman" w:hAnsi="Times New Roman" w:cs="Times New Roman"/>
          <w:sz w:val="28"/>
          <w:szCs w:val="28"/>
        </w:rPr>
        <w:t xml:space="preserve"> ГПК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частью 2 статьи 45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КАС РФ административное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Административное 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</w:t>
      </w:r>
      <w:r w:rsidR="003D32D4">
        <w:rPr>
          <w:rFonts w:ascii="Times New Roman" w:hAnsi="Times New Roman" w:cs="Times New Roman"/>
          <w:sz w:val="28"/>
          <w:szCs w:val="28"/>
        </w:rPr>
        <w:t xml:space="preserve"> КАС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3D32D4">
        <w:rPr>
          <w:rFonts w:ascii="Times New Roman" w:hAnsi="Times New Roman" w:cs="Times New Roman"/>
          <w:sz w:val="28"/>
          <w:szCs w:val="28"/>
        </w:rPr>
        <w:t xml:space="preserve"> статьей 474.1</w:t>
      </w:r>
      <w:r w:rsidRPr="000D286A">
        <w:rPr>
          <w:rFonts w:ascii="Times New Roman" w:hAnsi="Times New Roman" w:cs="Times New Roman"/>
          <w:sz w:val="28"/>
          <w:szCs w:val="28"/>
        </w:rPr>
        <w:t xml:space="preserve"> УПК РФ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</w:t>
      </w:r>
      <w:r w:rsidR="003D32D4">
        <w:rPr>
          <w:rFonts w:ascii="Times New Roman" w:hAnsi="Times New Roman" w:cs="Times New Roman"/>
          <w:sz w:val="28"/>
          <w:szCs w:val="28"/>
        </w:rPr>
        <w:t xml:space="preserve"> УПК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 в форме электронного документа и подписываются лицом, направившим такой документ, усиленной квалифицированной электронной подписью, если</w:t>
      </w:r>
      <w:r w:rsidR="003D32D4">
        <w:rPr>
          <w:rFonts w:ascii="Times New Roman" w:hAnsi="Times New Roman" w:cs="Times New Roman"/>
          <w:sz w:val="28"/>
          <w:szCs w:val="28"/>
        </w:rPr>
        <w:t xml:space="preserve"> УПК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не установлено иное.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Федерации. Материалы, приложенные к таким ходатайству, заявлению, жалобе или представлению, также подаются в электронном виде, в том числе в форме электронного документа, и заверяются лицом, направившим такие документы,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Ходатайство об ознакомлении с материалами уголовного дела, о получении копий процессуальных документов, получении информации 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пунктом 21.1 части второй статьи 42</w:t>
      </w:r>
      <w:r w:rsidRPr="000D286A">
        <w:rPr>
          <w:rFonts w:ascii="Times New Roman" w:hAnsi="Times New Roman" w:cs="Times New Roman"/>
          <w:sz w:val="28"/>
          <w:szCs w:val="28"/>
        </w:rP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подаваемые гражданами посредством единого портала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</w:t>
      </w:r>
      <w:r w:rsidR="003D32D4">
        <w:rPr>
          <w:rFonts w:ascii="Times New Roman" w:hAnsi="Times New Roman" w:cs="Times New Roman"/>
          <w:sz w:val="28"/>
          <w:szCs w:val="28"/>
        </w:rPr>
        <w:t xml:space="preserve"> УПК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частью 1 статьи 24.8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 заявление, ходатайство, жалоба,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 в форме электронного документа. В случае подачи заявления, ходатайства, жалобы, протеста и иных документов в 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 (</w:t>
      </w:r>
      <w:r w:rsidR="003D32D4">
        <w:rPr>
          <w:rFonts w:ascii="Times New Roman" w:hAnsi="Times New Roman" w:cs="Times New Roman"/>
          <w:sz w:val="28"/>
          <w:szCs w:val="28"/>
        </w:rPr>
        <w:t>часть 2 статьи 24.8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Заявление, ходатайство, жалоба, протест и иные документы, которые подаются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подписью, если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КоАП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не установлено, что они должны быть подписаны усиленной квалифицированной электронной подписью (</w:t>
      </w:r>
      <w:r w:rsidR="003D32D4">
        <w:rPr>
          <w:rFonts w:ascii="Times New Roman" w:hAnsi="Times New Roman" w:cs="Times New Roman"/>
          <w:sz w:val="28"/>
          <w:szCs w:val="28"/>
        </w:rPr>
        <w:t>часть 3 статьи 24.8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1.3. Положения</w:t>
      </w:r>
      <w:r w:rsidR="003D32D4">
        <w:rPr>
          <w:rFonts w:ascii="Times New Roman" w:hAnsi="Times New Roman" w:cs="Times New Roman"/>
          <w:sz w:val="28"/>
          <w:szCs w:val="28"/>
        </w:rPr>
        <w:t xml:space="preserve"> ГПК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КАС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</w:t>
      </w:r>
      <w:r w:rsidR="003D32D4">
        <w:rPr>
          <w:rFonts w:ascii="Times New Roman" w:hAnsi="Times New Roman" w:cs="Times New Roman"/>
          <w:sz w:val="28"/>
          <w:szCs w:val="28"/>
        </w:rPr>
        <w:t xml:space="preserve"> УПК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КоАП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 предусматривающие подачу в федеральные суды общей юрисдикции документов в электронном виде, в том числе в форме электронного документа, реализуются путем применения настоящего Порядка подачи документов.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Подача запросов, предложений, заявлений или жалоб в суд в соответствии с федеральными законами от 22.12.2008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262-ФЗ</w:t>
      </w:r>
      <w:r w:rsidRPr="000D286A">
        <w:rPr>
          <w:rFonts w:ascii="Times New Roman" w:hAnsi="Times New Roman" w:cs="Times New Roman"/>
          <w:sz w:val="28"/>
          <w:szCs w:val="28"/>
        </w:rPr>
        <w:t xml:space="preserve"> "Об обеспечении доступа к информации о деятельности судов в Российской Федерации", от 02.05.2006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59-ФЗ</w:t>
      </w:r>
      <w:r w:rsidRPr="000D286A">
        <w:rPr>
          <w:rFonts w:ascii="Times New Roman" w:hAnsi="Times New Roman" w:cs="Times New Roman"/>
          <w:sz w:val="28"/>
          <w:szCs w:val="28"/>
        </w:rPr>
        <w:t xml:space="preserve"> "О порядке рассмотрения обращений граждан Российской Федерации" Порядком подачи документов не регулируется.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Подача документов в электронном виде, которые содержат сведения, составляющие государственную тайну, Порядком подачи документов не регулируется.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Российской Федерации не предусматривается.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1.4. В целях реализации настоящего Порядка подачи документов используются следующее основные понятия: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верховные суды республик, краевые, областные суды, суды городов федерального значения, суды автономной области и автономных округов, окружные (флотские) военные суды, районные, межрайонные и городские суды, гарнизонные военные суды;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обращение в суд - документ, созданный в соответствии с процессуальным законодательством Российской Федерации,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жалоба и представление, кассационные жалоба и представление, протест);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документ в электронном виде - электронный документ (документ в форме электронного документа) или электронный образ документа (документ в форме электронного образа документа);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электронный документ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электронный образ документа (электронная копия документа,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усиленной квалифицированной электронной подписью;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электронная подпись - информация в электронной форме, присоединенная к подписываемому (заверяемому) электронному документу (электронному образу документа) или иным образом связанная с ним и позволяющая идентифицировать лицо, подписавшее (заверившее) электронный документ (электронный образ документа);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ключ электронной подписи - уникальная последовательность символов, предназначенная для создания электронной подписи;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простая электронная подпись -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В качестве ключа простой электронной подписи используется подтвержденная учетная запись физического лица Единой системы идентификации и аутентификации;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усиленная квалифицированная электронная подпись - электронная подпись, соответствующая признакам, указанным в</w:t>
      </w:r>
      <w:r w:rsidR="003D32D4">
        <w:rPr>
          <w:rFonts w:ascii="Times New Roman" w:hAnsi="Times New Roman" w:cs="Times New Roman"/>
          <w:sz w:val="28"/>
          <w:szCs w:val="28"/>
        </w:rPr>
        <w:t xml:space="preserve"> части 4 статьи 5</w:t>
      </w:r>
      <w:r w:rsidRPr="000D286A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N 63-ФЗ "Об электронной подписи";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Федеральным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законом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 и иными принимаемыми в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ЕСИА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ЕПГУ - единый портал государственных и муниципальных услуг - федеральная государственная информационная система "Единый портал государственных и муниципальных услуг (функций)";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информационная система - Государственная автоматизированная система Российской Федерации "Правосудие" (далее - ГАС "Правосудие" или соответствующая подсистема ГАС "Правосудие");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личный кабинет - информационный ресурс, размещенный на едином портале государственных и муниципальных услуг либо в информационной системе, предназначенный для реализации участниками судебного процесса прав и обязанностей, предусмотренных процессуальным законодательством Российской Федерации, в том числе права на подачу в суд документов в электронном виде;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лицо, подающее документы в суд, - заявитель или его представитель, подающий в суд документы в электронном виде, пользователь личного кабинета;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пользователь личного кабинета (пользователь) - физическое лицо, в том числе представитель юридического лица, на чье имя создан личный кабинет в целях реализации прав и обязанностей, установленных процессуальным законодательством Российской Федерации.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 Условия подачи документов в электронном виде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2.1. Личный кабинет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2.1.1. Документы в электронном виде подаются через личный кабинет пользователя, созданный в модуле "Электронное правосудие" программного изделия "Интернет-портал" ГАС "Правосудие" (</w:t>
      </w:r>
      <w:hyperlink r:id="rId4">
        <w:r w:rsidRPr="000D286A">
          <w:rPr>
            <w:rFonts w:ascii="Times New Roman" w:hAnsi="Times New Roman" w:cs="Times New Roman"/>
            <w:color w:val="0000FF"/>
            <w:sz w:val="28"/>
            <w:szCs w:val="28"/>
          </w:rPr>
          <w:t>www.ej.sudrf.ru</w:t>
        </w:r>
      </w:hyperlink>
      <w:r w:rsidRPr="000D286A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"Интернет" (далее - личный кабинет ГАС "Правосудие"), либо через личный кабинет ЕПГУ.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поддержке заявителей, может быть обеспечен бесплатный доступ заявителей к ГАС "Правосудие" и информирование о порядке доступа к указанной автоматизированной системе.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2.1.2. Личный кабинет ЕПГУ создается на физическое лицо, которым подаются документы в электронном виде в суд;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Личный кабинет ГАС "Правосудие" создается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Личный кабинет создается в автоматическом режиме путем подтверждения личных данных физического лица, в том числе его фамилии, имени и отчества (при наличии).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2.1.3. Доступ к личному кабинету осуществляется посредством идентификации и аутентификации пользователя с использованием подтвержденной учетной записи физического лица ЕСИА, в том числе присоединенной к организации в качестве представителя.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документа.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 Требования к электронным образам документов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2.2.1. Электронный образ документа создается с помощью средств сканирования.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Сканирование документа на бумажном носителе должно производиться в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масштабе 1:1 в черно-белом либо сером цвете (качество 200 - 300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текста, если это имеет значение для рассмотрения дела.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2.2.2. Файл электронного образа документа должен быть в формате PDF (рекомендуется создавать электронный образ документа с возможностью копирования текста).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Файлы документов (материалов), прилагаемых к обращению в суд, представляются в формате PDF, если иное не указано в настоящем Порядке подачи документов.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Размер файла электронного образа документа не должен превышать 30 Мб.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15.05.2026 3л.pdf).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2.2.4.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2.2.5.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2.2.6. Подача обращения в суд в форме электронного образа документа, заверенного простой электронной подписью или усиленной квалифицированной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в качестве заявителей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 В этом случае подавать такое обращение в суд отдельно каждому из указанных лиц из своего личного кабинета (кабинета представителя) не требуется.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Если в качестве заявителей (лиц, подающих обращение в суд) и (или) их представителей выступают лица, обратившиеся в суд с исковым заявлением,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поданным в защиту прав и законных интересов группы лиц (</w:t>
      </w:r>
      <w:r w:rsidR="003D32D4">
        <w:rPr>
          <w:rFonts w:ascii="Times New Roman" w:hAnsi="Times New Roman" w:cs="Times New Roman"/>
          <w:sz w:val="28"/>
          <w:szCs w:val="28"/>
        </w:rPr>
        <w:t>статьи 244.20, 244.21</w:t>
      </w:r>
      <w:r w:rsidRPr="000D286A">
        <w:rPr>
          <w:rFonts w:ascii="Times New Roman" w:hAnsi="Times New Roman" w:cs="Times New Roman"/>
          <w:sz w:val="28"/>
          <w:szCs w:val="28"/>
        </w:rPr>
        <w:t xml:space="preserve"> ГПК РФ), коллективным административным исковым заявлением в защиту нарушенных или оспариваемых прав и законных интересов группы лиц (</w:t>
      </w:r>
      <w:r w:rsidR="003D32D4">
        <w:rPr>
          <w:rFonts w:ascii="Times New Roman" w:hAnsi="Times New Roman" w:cs="Times New Roman"/>
          <w:sz w:val="28"/>
          <w:szCs w:val="28"/>
        </w:rPr>
        <w:t>статья 42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КАС РФ), то подача такого обращения в суд в форме электронного образа документа может быть осуществлена одним из лиц, которому поручено ведение соответствующего дела в интересах группы лиц.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 Требования к электронным документам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2.3.1. Электронный документ первоначально создается в электронной форме без предварительного документирования на бумажном носителе.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2.3.2. Файл обращения в суд должен быть в формате PDF с возможностью копирования текста.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Файлы документов (материалов), 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представлены в следующих форматах: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1) PDF, RTF, DOC, DOCX, XLS, XLSX, ODT - для документов с текстовым содержанием;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2) PDF, JPEG (JPG), PNG, TIFF - для документов с графическим содержанием. Размер файла электронного документа не должен превышать 30 Мб.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15.06.2026 3л.pdf).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2.3.4. Файлы и данные, содержащиеся в них, должны быть доступными для работы, не должны быть защищены от копирования и печати, не должны содержать интерактивные и мультимедийные элементы или внедренные сценарии.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2.3.5. Обращение в суд в форме электронного документа должно быть подписано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Порядок 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Усиленная квалифицированная электронная подпись, которой подписано обращение в суд, должна соответствовать формату PKCS#7 (отсоединенная электронная подпись) и содержаться в отдельном файле.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При подписании обращения в суд несколькими лицами усиленная квалифицированная электронная подпись каждого лица, подписывающего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документ, должна содержаться в отдельном файле.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Порядок подачи документов не предусматривает возможности подачи электронных документов, подписанных присоединенными электронными подписями.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2.3.6. Обращение в суд в форме электронного документа должно быть подписано усиленной квалифицированной электронной подписью лица, которое указано в тексте электронного документа как лицо, его подписавшее.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Не допускается представление в суд электронных документов, подписанных электронной подписью лица, которое не указано в тексте электронного документа как лицо, его подписавшее.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личного кабинета, из которого осуществляется подача обращения в суд.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в тексте электронного документа как лицо, его подписавшее, но и из личного кабинета лица, уполномоченного на подачу документа (представителя).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 Подача документов в электронном виде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3.1. Общие требования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3.1.2. При подготовке к направлению документов в электронном виде в суд пользователем личного кабинета заполняется форма, размещенная в личном кабинете: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2) выбрать способ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или уголовное судопроизводство;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3) указывается информация о заявителе, об участниках судебного процесса (данная информация указывается также в тексте подаваемого обращения), в том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числе: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заявителем (истцом)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 индивидуальных предпринимателей указание ИНН и основного государственного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иностранное физическое лицо, требование об указании ИНН и ОГРНИП не применяется;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указывается его ОГРН), КПП, адрес места нахождения (с обязательным указанием почтового индекса). Если заявителем является иностранное юридическое лицо, требование об указании ИНН и ОГРН не применяется;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случае если обращение подается представителем, указываются фамилия,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ответчиком (должником)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ответчиком является юридическое лицо, указываются его полное наименование, идентификационный номер налогоплательщика и основной государственный регистрационный номер, КПП, адрес места нахождения (с обязательным указанием почтового индекса);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заявителем является иностранное юридическое лицо, требование об указании ИНН и ОГРН не применяется;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жительства или место пребывания, один из идентификаторов (если известны), номер телефона, адрес электронной почты (если известны);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публично-правовое образование, указывается ИНН, ОГРН и КПП органа государственной власти или органа местного самоуправления, в лице которого, по мнению заявителя, выступает публично-правовое образование;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должностное лицо органа государственной власти или органа местного самоуправления, указывается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войсковая часть, не являющаяся юридическим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орган, не имеющий статуса юридического лица,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деятельность пользователя (либо ответчика, заинтересованного лица), а также КПП этого органа;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Центрального банка Российской Федерации, а также КПП;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орган, не имеющий статуса юридического лица,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орган (например, административная комиссия), не имеющий статуса юридического лица, наделенный законом отдельными полномочиями по решению вопросов местного значения, государственными или иными публичными полномочиями и созданный на основании решения органа местного самоуправления,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4) указываются номера телефонов (мобильный, стационарный), номера факсов (при наличии), адреса электронной почты и другие требуемые сведения;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5) указывается адресат обращения;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6) указывается (выбирается) наименование суда, в который адресовано обращение;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7) выбирается вид обращения в суд, указываются его реквизиты и загружаются файлы подаваемых документов;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8) вводится номер дела (производства, материала) в случае, если производство по делу возбуждено в суде;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8.1) при обжаловании постановления по делу об административном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8.2) в случае отсутствия у лица, подающего документы, номера дела (материала)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3.1.3. К обращению, подаваемому от имени другого лица, должны быть приложены 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законодательством Российской Федерации, документы, подтверждающие наличие высшего юридического образования или ученой степени по юридической специальности.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ГПК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КАС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КоАП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документы;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заверенного простой электронной подписью или усиленной квалифицированной электронной подписью лица, подающего документы;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если обращение в суд в соответствии с законодательством и Порядком подачи документов должно быть подписано (заверено) усиленной квалифицированной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электронной подписью представляемого лица;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документы, подтверждающие статус обращающегося в суд лица,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подписью лица, подающего документы, либо в форме электронных документов.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УПК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3.2. Подача документов в рамках гражданского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судопроизводства (в соответствии с Гражданским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процессуальным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кодексом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Федерации)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3.2.1.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3.2.2. Обращение в суд, которое согласно</w:t>
      </w:r>
      <w:r w:rsidR="003D32D4">
        <w:rPr>
          <w:rFonts w:ascii="Times New Roman" w:hAnsi="Times New Roman" w:cs="Times New Roman"/>
          <w:sz w:val="28"/>
          <w:szCs w:val="28"/>
        </w:rPr>
        <w:t xml:space="preserve"> ГПК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должно быть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r w:rsidR="003D32D4">
        <w:rPr>
          <w:rFonts w:ascii="Times New Roman" w:hAnsi="Times New Roman" w:cs="Times New Roman"/>
          <w:sz w:val="28"/>
          <w:szCs w:val="28"/>
        </w:rPr>
        <w:t>часть 4 статьи 131 и часть 1 статьи 139</w:t>
      </w:r>
      <w:r w:rsidRPr="000D286A">
        <w:rPr>
          <w:rFonts w:ascii="Times New Roman" w:hAnsi="Times New Roman" w:cs="Times New Roman"/>
          <w:sz w:val="28"/>
          <w:szCs w:val="28"/>
        </w:rPr>
        <w:t xml:space="preserve"> ГПК РФ), ходатайство о приостановлении исполнения судебных актов (</w:t>
      </w:r>
      <w:r w:rsidR="003D32D4">
        <w:rPr>
          <w:rFonts w:ascii="Times New Roman" w:hAnsi="Times New Roman" w:cs="Times New Roman"/>
          <w:sz w:val="28"/>
          <w:szCs w:val="28"/>
        </w:rPr>
        <w:t>статья 379.3</w:t>
      </w:r>
      <w:r w:rsidRPr="000D286A">
        <w:rPr>
          <w:rFonts w:ascii="Times New Roman" w:hAnsi="Times New Roman" w:cs="Times New Roman"/>
          <w:sz w:val="28"/>
          <w:szCs w:val="28"/>
        </w:rPr>
        <w:t xml:space="preserve"> ГПК РФ), подается в суд в форме электронного документа, подписанного усиленной квалифицированной электронной подписью уполномоченного на подписание документа лица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3.2.3.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3.3. Подача документов в рамках административного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судопроизводства (в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Кодексом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административного судопроизводства Российской Федерации)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3.3.2. Обращение в суд, которое согласно</w:t>
      </w:r>
      <w:r w:rsidR="003D32D4">
        <w:rPr>
          <w:rFonts w:ascii="Times New Roman" w:hAnsi="Times New Roman" w:cs="Times New Roman"/>
          <w:sz w:val="28"/>
          <w:szCs w:val="28"/>
        </w:rPr>
        <w:t xml:space="preserve"> КАС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должно быть подписано усиленной квалифицированной электронной подписью (например, заявление о применении мер предварительной защиты по административному иску, а также административное исковое заявление, содержащее ходатайство о применении мер предварительной защиты по административному иску (</w:t>
      </w:r>
      <w:r w:rsidR="003D32D4">
        <w:rPr>
          <w:rFonts w:ascii="Times New Roman" w:hAnsi="Times New Roman" w:cs="Times New Roman"/>
          <w:sz w:val="28"/>
          <w:szCs w:val="28"/>
        </w:rPr>
        <w:t>часть 9 статьи 125 и часть 1.1 статьи 86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КАС РФ),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3.3.4. К кассационной жалобе, представлению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суда (заместителя председателя суда) или иного уполномоченного им судьи.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К кассационной жалобе, представлению, подаваемым в суд кассационной инстанции, заявитель вправе не прилагать обжалуемые судебные акты.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3.4. Подача документов в рамках уголовного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судопроизводства (в соответствии с Уголовно-процессуальным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кодексом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Федерации)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3.4.1. Обращение в суд подается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быть подписаны ими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Ходатайство об ознакомлении с материалами уголовного дела, о получении копий процессуальных документов, получении информации 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пунктом 21.1 части второй статьи 42</w:t>
      </w:r>
      <w:r w:rsidRPr="000D286A">
        <w:rPr>
          <w:rFonts w:ascii="Times New Roman" w:hAnsi="Times New Roman" w:cs="Times New Roman"/>
          <w:sz w:val="28"/>
          <w:szCs w:val="28"/>
        </w:rP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могут быть поданы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 лица, подающего обращение.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Обращение в суд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документа).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3.4.2. К кассационным жалобе, представлению, поданным в соответствии с правилами, установленными</w:t>
      </w:r>
      <w:r w:rsidR="003D32D4">
        <w:rPr>
          <w:rFonts w:ascii="Times New Roman" w:hAnsi="Times New Roman" w:cs="Times New Roman"/>
          <w:sz w:val="28"/>
          <w:szCs w:val="28"/>
        </w:rPr>
        <w:t xml:space="preserve"> частями третье</w:t>
      </w:r>
      <w:r w:rsidR="006C3879">
        <w:rPr>
          <w:rFonts w:ascii="Times New Roman" w:hAnsi="Times New Roman" w:cs="Times New Roman"/>
          <w:sz w:val="28"/>
          <w:szCs w:val="28"/>
        </w:rPr>
        <w:t>й</w:t>
      </w:r>
      <w:r w:rsidR="003D32D4">
        <w:rPr>
          <w:rFonts w:ascii="Times New Roman" w:hAnsi="Times New Roman" w:cs="Times New Roman"/>
          <w:sz w:val="28"/>
          <w:szCs w:val="28"/>
        </w:rPr>
        <w:t xml:space="preserve"> и шестой статьи 401.3</w:t>
      </w:r>
      <w:r w:rsidRPr="000D286A">
        <w:rPr>
          <w:rFonts w:ascii="Times New Roman" w:hAnsi="Times New Roman" w:cs="Times New Roman"/>
          <w:sz w:val="28"/>
          <w:szCs w:val="28"/>
        </w:rPr>
        <w:t xml:space="preserve"> УПК РФ, прилагаются обжалуемые судебные решения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судебное решение, или копии обжалуемых судебных решений в форме электронных документов, либо в форме электронных образов документов, заверенных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3.5. Подача документов участниками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производства по делу об административном правонарушении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(в соответствии с</w:t>
      </w:r>
      <w:r w:rsidR="006C3879">
        <w:rPr>
          <w:rFonts w:ascii="Times New Roman" w:hAnsi="Times New Roman" w:cs="Times New Roman"/>
          <w:sz w:val="28"/>
          <w:szCs w:val="28"/>
        </w:rPr>
        <w:t xml:space="preserve"> Кодексом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 административных правонарушениях)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3.5.1.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Обращение в суд, которое согласно</w:t>
      </w:r>
      <w:r w:rsidR="006C3879">
        <w:rPr>
          <w:rFonts w:ascii="Times New Roman" w:hAnsi="Times New Roman" w:cs="Times New Roman"/>
          <w:sz w:val="28"/>
          <w:szCs w:val="28"/>
        </w:rPr>
        <w:t xml:space="preserve"> КоАП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должно быть подписано усиленной квалифицированной электронной подписью,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3.5.2.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3.5.3. 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протестов (</w:t>
      </w:r>
      <w:r w:rsidR="006C3879">
        <w:rPr>
          <w:rFonts w:ascii="Times New Roman" w:hAnsi="Times New Roman" w:cs="Times New Roman"/>
          <w:sz w:val="28"/>
          <w:szCs w:val="28"/>
        </w:rPr>
        <w:t>статья 30.13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РФ,</w:t>
      </w:r>
      <w:r w:rsidR="006C3879">
        <w:rPr>
          <w:rFonts w:ascii="Times New Roman" w:hAnsi="Times New Roman" w:cs="Times New Roman"/>
          <w:sz w:val="28"/>
          <w:szCs w:val="28"/>
        </w:rPr>
        <w:t xml:space="preserve"> статья 30.14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РФ) прилагаются обжалуемые 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административном правонарушении в форме электронных документов, подписанных усиленной квалифицированной электронной подписью вынесшего его судьи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вынесшего его судьи, а в случае его отсутствия - председателя суда (заместителя председателя суда) или иного уполномоченного им судьи, либо определение, постановление по делу об административном правонарушении, решение по результатам рассмотрения жалобы, протеста,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вынесенные должностным лицом, коллегиальным органом, в форме электронных документов либо в форме электронных образов документов, подписанных (заверенных) усиленной квалифицированной электронной подписью в установленном порядке.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 Завершение подачи документов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4.1. По завершении загрузки файлов, содержащих обращение в суд и прилагаемые к нему документы, после осуществления проверки правильности введенных данных пользователь, выбирая соответствующую опцию, направляет документы в суд.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время поступления документов.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4.3. В целях определения момента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(</w:t>
      </w:r>
      <w:r w:rsidR="006C3879">
        <w:rPr>
          <w:rFonts w:ascii="Times New Roman" w:hAnsi="Times New Roman" w:cs="Times New Roman"/>
          <w:sz w:val="28"/>
          <w:szCs w:val="28"/>
        </w:rPr>
        <w:t>часть 3 статьи 108</w:t>
      </w:r>
      <w:r w:rsidRPr="000D286A">
        <w:rPr>
          <w:rFonts w:ascii="Times New Roman" w:hAnsi="Times New Roman" w:cs="Times New Roman"/>
          <w:sz w:val="28"/>
          <w:szCs w:val="28"/>
        </w:rPr>
        <w:t xml:space="preserve"> ГПК РФ,</w:t>
      </w:r>
      <w:r w:rsidR="006C3879">
        <w:rPr>
          <w:rFonts w:ascii="Times New Roman" w:hAnsi="Times New Roman" w:cs="Times New Roman"/>
          <w:sz w:val="28"/>
          <w:szCs w:val="28"/>
        </w:rPr>
        <w:t xml:space="preserve"> часть 4 статьи 93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КАС РФ,</w:t>
      </w:r>
      <w:r w:rsidR="006C3879">
        <w:rPr>
          <w:rFonts w:ascii="Times New Roman" w:hAnsi="Times New Roman" w:cs="Times New Roman"/>
          <w:sz w:val="28"/>
          <w:szCs w:val="28"/>
        </w:rPr>
        <w:t xml:space="preserve"> статья 129</w:t>
      </w:r>
      <w:r w:rsidRPr="000D286A">
        <w:rPr>
          <w:rFonts w:ascii="Times New Roman" w:hAnsi="Times New Roman" w:cs="Times New Roman"/>
          <w:sz w:val="28"/>
          <w:szCs w:val="28"/>
        </w:rPr>
        <w:t xml:space="preserve"> УПК РФ, </w:t>
      </w:r>
      <w:r w:rsidR="006C3879">
        <w:rPr>
          <w:rFonts w:ascii="Times New Roman" w:hAnsi="Times New Roman" w:cs="Times New Roman"/>
          <w:sz w:val="28"/>
          <w:szCs w:val="28"/>
        </w:rPr>
        <w:t>статья 4.8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обращения.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4.4. Просмотр документов, поданных в суд в электронном виде, осуществляется работником аппарата суда, ответственным за прием документов в электронном виде, который должен убедиться в том, что документы, поступившие в информационную систему, адресованы суду, доступны для прочтения,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подписи. Если данные условия соблюдены, пользователю в личный кабинет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наименования полученного обращения в суд и прилагаемых документов, дата и время поступления обращения в информационную систему и дата и время его получения судом. В уведомлении также может указываться номер соответствующего судебного дела (производства).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Если названные условия не соблюдены, пользователю направляется уведомление о том, что документы не могут быть признаны поступившими в суд. В уведомлении указываются причины, в силу которых документы не могут считаться поступившими в суд.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4.5. Документы отклоняются по следующим причинам: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1) обращение в суд не адресовано данному суду;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2) обращение в суд является идентичным ранее направленному обращению;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3) документы </w:t>
      </w:r>
      <w:proofErr w:type="spellStart"/>
      <w:r w:rsidRPr="000D286A">
        <w:rPr>
          <w:rFonts w:ascii="Times New Roman" w:hAnsi="Times New Roman" w:cs="Times New Roman"/>
          <w:sz w:val="28"/>
          <w:szCs w:val="28"/>
        </w:rPr>
        <w:t>нечитаемы</w:t>
      </w:r>
      <w:proofErr w:type="spellEnd"/>
      <w:r w:rsidRPr="000D286A">
        <w:rPr>
          <w:rFonts w:ascii="Times New Roman" w:hAnsi="Times New Roman" w:cs="Times New Roman"/>
          <w:sz w:val="28"/>
          <w:szCs w:val="28"/>
        </w:rPr>
        <w:t>, в частности: страницы документа (документов) перевернуты; документ (документы) содержит не все страницы; отсутствует возможность определить наличие всех страниц; в файле отсутствует электронный документ или электронный образ документа; отсутствует связный текст;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4) файл обращения в суд и (или) файлы прилагаемых к нему документов представлены в форматах, не </w:t>
      </w:r>
      <w:proofErr w:type="gramStart"/>
      <w:r w:rsidRPr="000D286A">
        <w:rPr>
          <w:rFonts w:ascii="Times New Roman" w:hAnsi="Times New Roman" w:cs="Times New Roman"/>
          <w:sz w:val="28"/>
          <w:szCs w:val="28"/>
        </w:rPr>
        <w:t>предусмотренных Порядком</w:t>
      </w:r>
      <w:proofErr w:type="gramEnd"/>
      <w:r w:rsidRPr="000D286A">
        <w:rPr>
          <w:rFonts w:ascii="Times New Roman" w:hAnsi="Times New Roman" w:cs="Times New Roman"/>
          <w:sz w:val="28"/>
          <w:szCs w:val="28"/>
        </w:rPr>
        <w:t xml:space="preserve"> подачи документов;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5) обращение в 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содержащиеся;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(или) печати, содержат интерактивные или мультимедийные элементы, внедренные сценарии;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7)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8) электронный образ обращения в суд не содержит графической подписи лица, обратившегося в суд;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9) электронная подпись не соответствует виду, установленному Порядком подачи документов. Усиленная квалифицированная электронная подпись не прошла проверку: на момент подписания документа срок действия сертификата электронной подписи истек, электронная подпись не соответствует документу, документ был изменен (модифицирован) после подписания его электронной подписью;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10) номер дела (производства), указанный пользователем при подаче документов, не соответствует номеру дела (производства), указанному в обращении в суд;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11) к обращению в суд, подаваемому представителем, не приложен документ,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подтверждающий полномочия представителя на предъявление документов в суд;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12) обращение в суд поступило с использованием системы межведомственного электронного документооборота (МЭДО);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13) нарушены иные требования к электронным документам и (или) электронным образам документов, установленные Порядком подачи документов.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4.6. В целях приобщения к судебному делу (производству) распечатываются: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копия обращения в суд, поступившего в форме электронного образа документа или электронного документа;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сведения о результатах проверки усиленной квалифицированной электронной подписи электронного документа, включая информацию об усиленной квалифицированной электронной подписи, которой подписан электронный документ;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сведения о простой электронной подписи, которой заверен электронный образ документа.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При необходимости распечатываются и приобщаются на бумажном носителе к материалам судебного дела (производства) копии документов, поступивших в электронном виде.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4.7. Документы, поступившие в информационную систему, должны быть зарегистрированы в специальных программных средствах ГАС "Правосудие", обеспечивающих ведение автоматизированного судебного делопроизводства.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4.8. Прием, учет и регистрация поступивших в электронном виде документов производятся в том же порядке, в котором осуществляется прием, учет и регистрация документов на бумажном носителе с особенностями, предусмотренными соответствующими инструкциями по судебному делопроизводству.</w:t>
      </w:r>
    </w:p>
    <w:p w:rsidR="000D286A" w:rsidRPr="000D286A" w:rsidRDefault="000D28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rPr>
          <w:rFonts w:ascii="Times New Roman" w:hAnsi="Times New Roman" w:cs="Times New Roman"/>
          <w:sz w:val="28"/>
          <w:szCs w:val="28"/>
        </w:rPr>
      </w:pPr>
    </w:p>
    <w:sectPr w:rsidR="000D286A" w:rsidRPr="000D286A" w:rsidSect="006C3879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6A"/>
    <w:rsid w:val="000D286A"/>
    <w:rsid w:val="003D32D4"/>
    <w:rsid w:val="004C1BAE"/>
    <w:rsid w:val="006C3879"/>
    <w:rsid w:val="008366F3"/>
    <w:rsid w:val="00AC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E7958-20BE-45C2-B6D4-69EE44C9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28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28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28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&#1055;&#1088;&#1077;&#1089;&#1089;-&#1089;&#1083;&#1091;&#1078;&#1073;&#1072;\_2026\&#1057;&#1072;&#1081;&#1090;\&#1053;&#1086;&#1088;&#1084;&#1072;&#1090;&#1080;&#1074;&#1085;&#1099;&#1077;%20&#1072;&#1082;&#1090;&#1099;\www.ej.sud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7030</Words>
  <Characters>40074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Светлана Викторовна1</dc:creator>
  <cp:keywords/>
  <dc:description/>
  <cp:lastModifiedBy>Мельникова Светлана Викторовна1</cp:lastModifiedBy>
  <cp:revision>3</cp:revision>
  <dcterms:created xsi:type="dcterms:W3CDTF">2026-08-20T05:35:00Z</dcterms:created>
  <dcterms:modified xsi:type="dcterms:W3CDTF">2026-08-20T05:35:00Z</dcterms:modified>
</cp:coreProperties>
</file>