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161" w:rsidRPr="00F50161" w:rsidRDefault="00F50161" w:rsidP="00F50161">
      <w:pPr>
        <w:pStyle w:val="ConsPlusTitle"/>
        <w:ind w:firstLine="709"/>
        <w:jc w:val="center"/>
        <w:rPr>
          <w:rFonts w:ascii="Times New Roman" w:hAnsi="Times New Roman" w:cs="Times New Roman"/>
          <w:b w:val="0"/>
          <w:sz w:val="28"/>
          <w:szCs w:val="28"/>
        </w:rPr>
      </w:pPr>
      <w:r>
        <w:rPr>
          <w:rFonts w:ascii="Times New Roman" w:hAnsi="Times New Roman" w:cs="Times New Roman"/>
          <w:sz w:val="28"/>
          <w:szCs w:val="28"/>
        </w:rPr>
        <w:t xml:space="preserve">                                                                  </w:t>
      </w:r>
      <w:r w:rsidRPr="00F50161">
        <w:rPr>
          <w:rFonts w:ascii="Times New Roman" w:hAnsi="Times New Roman" w:cs="Times New Roman"/>
          <w:b w:val="0"/>
          <w:sz w:val="28"/>
          <w:szCs w:val="28"/>
        </w:rPr>
        <w:t>УТВЕРЖДЕНА</w:t>
      </w:r>
    </w:p>
    <w:p w:rsidR="00F50161" w:rsidRPr="00F50161" w:rsidRDefault="00F50161" w:rsidP="00F50161">
      <w:pPr>
        <w:pStyle w:val="ConsPlusTitle"/>
        <w:ind w:firstLine="709"/>
        <w:jc w:val="center"/>
        <w:rPr>
          <w:rFonts w:ascii="Times New Roman" w:hAnsi="Times New Roman" w:cs="Times New Roman"/>
          <w:b w:val="0"/>
          <w:sz w:val="28"/>
          <w:szCs w:val="28"/>
        </w:rPr>
      </w:pPr>
      <w:r w:rsidRPr="00F50161">
        <w:rPr>
          <w:rFonts w:ascii="Times New Roman" w:hAnsi="Times New Roman" w:cs="Times New Roman"/>
          <w:b w:val="0"/>
          <w:sz w:val="28"/>
          <w:szCs w:val="28"/>
        </w:rPr>
        <w:t xml:space="preserve">                                                                    на заседании президиума</w:t>
      </w:r>
    </w:p>
    <w:p w:rsidR="00F50161" w:rsidRPr="00F50161" w:rsidRDefault="00F50161" w:rsidP="00F50161">
      <w:pPr>
        <w:pStyle w:val="ConsPlusTitle"/>
        <w:ind w:firstLine="709"/>
        <w:jc w:val="center"/>
        <w:rPr>
          <w:rFonts w:ascii="Times New Roman" w:hAnsi="Times New Roman" w:cs="Times New Roman"/>
          <w:b w:val="0"/>
          <w:sz w:val="28"/>
          <w:szCs w:val="28"/>
        </w:rPr>
      </w:pPr>
      <w:r w:rsidRPr="00F50161">
        <w:rPr>
          <w:rFonts w:ascii="Times New Roman" w:hAnsi="Times New Roman" w:cs="Times New Roman"/>
          <w:b w:val="0"/>
          <w:sz w:val="28"/>
          <w:szCs w:val="28"/>
        </w:rPr>
        <w:t xml:space="preserve">                                                                Кировского областного</w:t>
      </w:r>
      <w:r>
        <w:rPr>
          <w:rFonts w:ascii="Times New Roman" w:hAnsi="Times New Roman" w:cs="Times New Roman"/>
          <w:b w:val="0"/>
          <w:sz w:val="28"/>
          <w:szCs w:val="28"/>
        </w:rPr>
        <w:t xml:space="preserve"> </w:t>
      </w:r>
      <w:r w:rsidRPr="00F50161">
        <w:rPr>
          <w:rFonts w:ascii="Times New Roman" w:hAnsi="Times New Roman" w:cs="Times New Roman"/>
          <w:b w:val="0"/>
          <w:sz w:val="28"/>
          <w:szCs w:val="28"/>
        </w:rPr>
        <w:t>суда</w:t>
      </w:r>
    </w:p>
    <w:p w:rsidR="00F50161" w:rsidRPr="00F50161" w:rsidRDefault="00F50161" w:rsidP="00F50161">
      <w:pPr>
        <w:pStyle w:val="ConsPlusTitle"/>
        <w:ind w:firstLine="709"/>
        <w:jc w:val="center"/>
        <w:rPr>
          <w:rFonts w:ascii="Times New Roman" w:hAnsi="Times New Roman" w:cs="Times New Roman"/>
          <w:b w:val="0"/>
          <w:sz w:val="28"/>
          <w:szCs w:val="28"/>
        </w:rPr>
      </w:pPr>
      <w:r w:rsidRPr="00F50161">
        <w:rPr>
          <w:rFonts w:ascii="Times New Roman" w:hAnsi="Times New Roman" w:cs="Times New Roman"/>
          <w:b w:val="0"/>
          <w:sz w:val="28"/>
          <w:szCs w:val="28"/>
        </w:rPr>
        <w:t xml:space="preserve">                                                                   «2</w:t>
      </w:r>
      <w:r>
        <w:rPr>
          <w:rFonts w:ascii="Times New Roman" w:hAnsi="Times New Roman" w:cs="Times New Roman"/>
          <w:b w:val="0"/>
          <w:sz w:val="28"/>
          <w:szCs w:val="28"/>
        </w:rPr>
        <w:t>0</w:t>
      </w:r>
      <w:r w:rsidRPr="00F50161">
        <w:rPr>
          <w:rFonts w:ascii="Times New Roman" w:hAnsi="Times New Roman" w:cs="Times New Roman"/>
          <w:b w:val="0"/>
          <w:sz w:val="28"/>
          <w:szCs w:val="28"/>
        </w:rPr>
        <w:t xml:space="preserve">» </w:t>
      </w:r>
      <w:r>
        <w:rPr>
          <w:rFonts w:ascii="Times New Roman" w:hAnsi="Times New Roman" w:cs="Times New Roman"/>
          <w:b w:val="0"/>
          <w:sz w:val="28"/>
          <w:szCs w:val="28"/>
        </w:rPr>
        <w:t xml:space="preserve">декабря </w:t>
      </w:r>
      <w:r w:rsidRPr="00F50161">
        <w:rPr>
          <w:rFonts w:ascii="Times New Roman" w:hAnsi="Times New Roman" w:cs="Times New Roman"/>
          <w:b w:val="0"/>
          <w:sz w:val="28"/>
          <w:szCs w:val="28"/>
        </w:rPr>
        <w:t>2024 года</w:t>
      </w:r>
    </w:p>
    <w:p w:rsidR="00F50161" w:rsidRDefault="00F50161" w:rsidP="00231532">
      <w:pPr>
        <w:pStyle w:val="ConsPlusTitle"/>
        <w:ind w:firstLine="709"/>
        <w:jc w:val="center"/>
        <w:rPr>
          <w:rFonts w:ascii="Times New Roman" w:hAnsi="Times New Roman" w:cs="Times New Roman"/>
          <w:sz w:val="28"/>
          <w:szCs w:val="28"/>
        </w:rPr>
      </w:pPr>
    </w:p>
    <w:p w:rsidR="00551790" w:rsidRPr="006C6E1D" w:rsidRDefault="00CB6AC7" w:rsidP="00231532">
      <w:pPr>
        <w:pStyle w:val="ConsPlusTitle"/>
        <w:ind w:firstLine="709"/>
        <w:jc w:val="center"/>
        <w:rPr>
          <w:rFonts w:ascii="Times New Roman" w:hAnsi="Times New Roman" w:cs="Times New Roman"/>
          <w:sz w:val="28"/>
          <w:szCs w:val="28"/>
        </w:rPr>
      </w:pPr>
      <w:r w:rsidRPr="006C6E1D">
        <w:rPr>
          <w:rFonts w:ascii="Times New Roman" w:hAnsi="Times New Roman" w:cs="Times New Roman"/>
          <w:sz w:val="28"/>
          <w:szCs w:val="28"/>
        </w:rPr>
        <w:t>СПРАВКА</w:t>
      </w:r>
    </w:p>
    <w:p w:rsidR="00551790" w:rsidRPr="006C6E1D" w:rsidRDefault="00CB6AC7" w:rsidP="00231532">
      <w:pPr>
        <w:pStyle w:val="ConsPlusTitle"/>
        <w:ind w:firstLine="709"/>
        <w:jc w:val="center"/>
        <w:rPr>
          <w:rFonts w:ascii="Times New Roman" w:hAnsi="Times New Roman" w:cs="Times New Roman"/>
          <w:sz w:val="28"/>
          <w:szCs w:val="28"/>
        </w:rPr>
      </w:pPr>
      <w:r w:rsidRPr="006C6E1D">
        <w:rPr>
          <w:rFonts w:ascii="Times New Roman" w:hAnsi="Times New Roman" w:cs="Times New Roman"/>
          <w:sz w:val="28"/>
          <w:szCs w:val="28"/>
        </w:rPr>
        <w:t>по результатам  обобщения судебной практики по делам об установлении сервитута на земельные участки</w:t>
      </w:r>
    </w:p>
    <w:p w:rsidR="00551790" w:rsidRDefault="00551790" w:rsidP="00231532">
      <w:pPr>
        <w:pStyle w:val="ConsPlusNormal"/>
        <w:ind w:firstLine="709"/>
        <w:jc w:val="both"/>
        <w:rPr>
          <w:rFonts w:ascii="Times New Roman" w:hAnsi="Times New Roman" w:cs="Times New Roman"/>
          <w:sz w:val="28"/>
          <w:szCs w:val="28"/>
        </w:rPr>
      </w:pPr>
    </w:p>
    <w:p w:rsidR="00776D2D" w:rsidRPr="006C6E1D" w:rsidRDefault="00776D2D" w:rsidP="00231532">
      <w:pPr>
        <w:pStyle w:val="ConsPlusNormal"/>
        <w:ind w:firstLine="709"/>
        <w:jc w:val="both"/>
        <w:rPr>
          <w:rFonts w:ascii="Times New Roman" w:hAnsi="Times New Roman" w:cs="Times New Roman"/>
          <w:sz w:val="28"/>
          <w:szCs w:val="28"/>
        </w:rPr>
      </w:pPr>
    </w:p>
    <w:p w:rsidR="00551790" w:rsidRPr="006C6E1D" w:rsidRDefault="00CB6AC7"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В соответствии с планом работы Кировского областного суда на 2-е полугодие 2024 года проведено обобщение практики рассмотрения судами Кировской области гражданских дел</w:t>
      </w:r>
      <w:r w:rsidR="00551790" w:rsidRPr="006C6E1D">
        <w:rPr>
          <w:rFonts w:ascii="Times New Roman" w:hAnsi="Times New Roman" w:cs="Times New Roman"/>
          <w:sz w:val="28"/>
          <w:szCs w:val="28"/>
        </w:rPr>
        <w:t>, связанных с установлением сервитута на земельный участок.</w:t>
      </w:r>
    </w:p>
    <w:p w:rsidR="00757734" w:rsidRPr="006C6E1D" w:rsidRDefault="00757734" w:rsidP="00231532">
      <w:pPr>
        <w:pStyle w:val="ConsPlusNormal"/>
        <w:ind w:firstLine="709"/>
        <w:jc w:val="both"/>
        <w:rPr>
          <w:rFonts w:ascii="Times New Roman" w:hAnsi="Times New Roman" w:cs="Times New Roman"/>
          <w:sz w:val="28"/>
          <w:szCs w:val="28"/>
        </w:rPr>
      </w:pPr>
    </w:p>
    <w:p w:rsidR="00A3660F" w:rsidRPr="00A3660F" w:rsidRDefault="00A3660F" w:rsidP="00A3660F">
      <w:pPr>
        <w:pStyle w:val="ConsPlusNormal"/>
        <w:ind w:firstLine="709"/>
        <w:jc w:val="both"/>
        <w:rPr>
          <w:rFonts w:ascii="Times New Roman" w:hAnsi="Times New Roman" w:cs="Times New Roman"/>
          <w:sz w:val="28"/>
          <w:szCs w:val="28"/>
        </w:rPr>
      </w:pPr>
      <w:r w:rsidRPr="00A3660F">
        <w:rPr>
          <w:rFonts w:ascii="Times New Roman" w:hAnsi="Times New Roman" w:cs="Times New Roman"/>
          <w:sz w:val="28"/>
          <w:szCs w:val="28"/>
        </w:rPr>
        <w:t xml:space="preserve">Защита гражданских прав осуществляется способами, закрепленными в </w:t>
      </w:r>
      <w:hyperlink r:id="rId8" w:history="1">
        <w:r w:rsidRPr="00A3660F">
          <w:rPr>
            <w:rStyle w:val="aa"/>
            <w:rFonts w:ascii="Times New Roman" w:hAnsi="Times New Roman" w:cs="Times New Roman"/>
            <w:color w:val="auto"/>
            <w:sz w:val="28"/>
            <w:szCs w:val="28"/>
            <w:u w:val="none"/>
          </w:rPr>
          <w:t>статье 12</w:t>
        </w:r>
      </w:hyperlink>
      <w:r w:rsidRPr="00A3660F">
        <w:rPr>
          <w:rFonts w:ascii="Times New Roman" w:hAnsi="Times New Roman" w:cs="Times New Roman"/>
          <w:sz w:val="28"/>
          <w:szCs w:val="28"/>
        </w:rPr>
        <w:t xml:space="preserve"> Гражданского кодекса Российской Федерации (далее ГК РФ), а также иными способами, предусмотренными законом. Способ защиты должен соответствовать содержанию нарушенного права и характеру нарушения. Необходимым условием применения того или иного способа защиты гражданских прав является обеспечение восстановления нарушенного права истца (п.1 ст. 1 ГК РФ).</w:t>
      </w:r>
    </w:p>
    <w:p w:rsidR="00A3660F" w:rsidRPr="00A3660F" w:rsidRDefault="00A3660F" w:rsidP="00A3660F">
      <w:pPr>
        <w:pStyle w:val="ConsPlusNormal"/>
        <w:ind w:firstLine="709"/>
        <w:jc w:val="both"/>
        <w:rPr>
          <w:rFonts w:ascii="Times New Roman" w:hAnsi="Times New Roman" w:cs="Times New Roman"/>
          <w:sz w:val="28"/>
          <w:szCs w:val="28"/>
        </w:rPr>
      </w:pPr>
      <w:r w:rsidRPr="00A3660F">
        <w:rPr>
          <w:rFonts w:ascii="Times New Roman" w:hAnsi="Times New Roman" w:cs="Times New Roman"/>
          <w:sz w:val="28"/>
          <w:szCs w:val="28"/>
        </w:rPr>
        <w:t xml:space="preserve">Согласно </w:t>
      </w:r>
      <w:hyperlink r:id="rId9" w:history="1">
        <w:r w:rsidRPr="00A3660F">
          <w:rPr>
            <w:rStyle w:val="aa"/>
            <w:rFonts w:ascii="Times New Roman" w:hAnsi="Times New Roman" w:cs="Times New Roman"/>
            <w:color w:val="auto"/>
            <w:sz w:val="28"/>
            <w:szCs w:val="28"/>
            <w:u w:val="none"/>
          </w:rPr>
          <w:t>статье 216</w:t>
        </w:r>
      </w:hyperlink>
      <w:r w:rsidRPr="00A3660F">
        <w:rPr>
          <w:rFonts w:ascii="Times New Roman" w:hAnsi="Times New Roman" w:cs="Times New Roman"/>
          <w:sz w:val="28"/>
          <w:szCs w:val="28"/>
        </w:rPr>
        <w:t xml:space="preserve"> ГК РФ сервитут, наряду с правом собственности, является вещным правом.</w:t>
      </w:r>
    </w:p>
    <w:p w:rsidR="00A3660F" w:rsidRPr="00A3660F" w:rsidRDefault="003753D4" w:rsidP="00A3660F">
      <w:pPr>
        <w:pStyle w:val="ConsPlusNormal"/>
        <w:ind w:firstLine="709"/>
        <w:jc w:val="both"/>
        <w:rPr>
          <w:rFonts w:ascii="Times New Roman" w:hAnsi="Times New Roman" w:cs="Times New Roman"/>
          <w:sz w:val="28"/>
          <w:szCs w:val="28"/>
        </w:rPr>
      </w:pPr>
      <w:hyperlink r:id="rId10" w:history="1">
        <w:r w:rsidR="00A3660F" w:rsidRPr="00A3660F">
          <w:rPr>
            <w:rStyle w:val="aa"/>
            <w:rFonts w:ascii="Times New Roman" w:hAnsi="Times New Roman" w:cs="Times New Roman"/>
            <w:color w:val="auto"/>
            <w:sz w:val="28"/>
            <w:szCs w:val="28"/>
            <w:u w:val="none"/>
          </w:rPr>
          <w:t>Статьей 23</w:t>
        </w:r>
      </w:hyperlink>
      <w:r w:rsidR="00A3660F" w:rsidRPr="00A3660F">
        <w:rPr>
          <w:rFonts w:ascii="Times New Roman" w:hAnsi="Times New Roman" w:cs="Times New Roman"/>
          <w:sz w:val="28"/>
          <w:szCs w:val="28"/>
        </w:rPr>
        <w:t xml:space="preserve"> Земельного кодекса Российской Федерации (далее ЗК РФ) предусмотрена возможность права ограниченного пользования чужим земельным участком путем установления частного и публичного сервитута.</w:t>
      </w:r>
    </w:p>
    <w:p w:rsidR="00A3660F" w:rsidRPr="00A3660F" w:rsidRDefault="00A3660F" w:rsidP="00A3660F">
      <w:pPr>
        <w:pStyle w:val="ConsPlusNormal"/>
        <w:ind w:firstLine="709"/>
        <w:jc w:val="both"/>
        <w:rPr>
          <w:rFonts w:ascii="Times New Roman" w:hAnsi="Times New Roman" w:cs="Times New Roman"/>
          <w:sz w:val="28"/>
          <w:szCs w:val="28"/>
        </w:rPr>
      </w:pPr>
      <w:r w:rsidRPr="00A3660F">
        <w:rPr>
          <w:rFonts w:ascii="Times New Roman" w:hAnsi="Times New Roman" w:cs="Times New Roman"/>
          <w:sz w:val="28"/>
          <w:szCs w:val="28"/>
        </w:rPr>
        <w:t xml:space="preserve">Правила и порядок предоставления и установления сервитута содержатся в </w:t>
      </w:r>
      <w:hyperlink r:id="rId11" w:history="1">
        <w:r w:rsidRPr="00A3660F">
          <w:rPr>
            <w:rStyle w:val="aa"/>
            <w:rFonts w:ascii="Times New Roman" w:hAnsi="Times New Roman" w:cs="Times New Roman"/>
            <w:color w:val="auto"/>
            <w:sz w:val="28"/>
            <w:szCs w:val="28"/>
            <w:u w:val="none"/>
          </w:rPr>
          <w:t>статьях 274</w:t>
        </w:r>
      </w:hyperlink>
      <w:r w:rsidRPr="00A3660F">
        <w:rPr>
          <w:rFonts w:ascii="Times New Roman" w:hAnsi="Times New Roman" w:cs="Times New Roman"/>
          <w:sz w:val="28"/>
          <w:szCs w:val="28"/>
        </w:rPr>
        <w:t xml:space="preserve"> - </w:t>
      </w:r>
      <w:hyperlink r:id="rId12" w:history="1">
        <w:r w:rsidRPr="00A3660F">
          <w:rPr>
            <w:rStyle w:val="aa"/>
            <w:rFonts w:ascii="Times New Roman" w:hAnsi="Times New Roman" w:cs="Times New Roman"/>
            <w:color w:val="auto"/>
            <w:sz w:val="28"/>
            <w:szCs w:val="28"/>
            <w:u w:val="none"/>
          </w:rPr>
          <w:t>276</w:t>
        </w:r>
      </w:hyperlink>
      <w:r w:rsidRPr="00A3660F">
        <w:rPr>
          <w:rFonts w:ascii="Times New Roman" w:hAnsi="Times New Roman" w:cs="Times New Roman"/>
          <w:sz w:val="28"/>
          <w:szCs w:val="28"/>
        </w:rPr>
        <w:t xml:space="preserve"> Гражданского кодекса Российской Федерации.</w:t>
      </w:r>
    </w:p>
    <w:p w:rsidR="00A3660F" w:rsidRPr="00A3660F" w:rsidRDefault="003753D4" w:rsidP="00A3660F">
      <w:pPr>
        <w:pStyle w:val="ConsPlusNormal"/>
        <w:ind w:firstLine="709"/>
        <w:jc w:val="both"/>
        <w:rPr>
          <w:rFonts w:ascii="Times New Roman" w:hAnsi="Times New Roman" w:cs="Times New Roman"/>
          <w:sz w:val="28"/>
          <w:szCs w:val="28"/>
        </w:rPr>
      </w:pPr>
      <w:hyperlink r:id="rId13" w:history="1">
        <w:r w:rsidR="00A3660F" w:rsidRPr="00A3660F">
          <w:rPr>
            <w:rStyle w:val="aa"/>
            <w:rFonts w:ascii="Times New Roman" w:hAnsi="Times New Roman" w:cs="Times New Roman"/>
            <w:color w:val="auto"/>
            <w:sz w:val="28"/>
            <w:szCs w:val="28"/>
            <w:u w:val="none"/>
          </w:rPr>
          <w:t>Пунктом 1 статьи 274</w:t>
        </w:r>
      </w:hyperlink>
      <w:r w:rsidR="00A3660F" w:rsidRPr="00A3660F">
        <w:rPr>
          <w:rFonts w:ascii="Times New Roman" w:hAnsi="Times New Roman" w:cs="Times New Roman"/>
          <w:sz w:val="28"/>
          <w:szCs w:val="28"/>
        </w:rPr>
        <w:t xml:space="preserve"> ГК РФ предусмотрено, что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A3660F" w:rsidRPr="00A3660F" w:rsidRDefault="00A3660F" w:rsidP="00A3660F">
      <w:pPr>
        <w:pStyle w:val="ConsPlusNormal"/>
        <w:ind w:firstLine="709"/>
        <w:jc w:val="both"/>
        <w:rPr>
          <w:rFonts w:ascii="Times New Roman" w:hAnsi="Times New Roman" w:cs="Times New Roman"/>
          <w:sz w:val="28"/>
          <w:szCs w:val="28"/>
        </w:rPr>
      </w:pPr>
      <w:r w:rsidRPr="00A3660F">
        <w:rPr>
          <w:rFonts w:ascii="Times New Roman" w:hAnsi="Times New Roman" w:cs="Times New Roman"/>
          <w:sz w:val="28"/>
          <w:szCs w:val="28"/>
        </w:rP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A3660F" w:rsidRPr="00A3660F" w:rsidRDefault="00A3660F" w:rsidP="00A3660F">
      <w:pPr>
        <w:pStyle w:val="ConsPlusNormal"/>
        <w:ind w:firstLine="709"/>
        <w:jc w:val="both"/>
        <w:rPr>
          <w:rFonts w:ascii="Times New Roman" w:hAnsi="Times New Roman" w:cs="Times New Roman"/>
          <w:sz w:val="28"/>
          <w:szCs w:val="28"/>
        </w:rPr>
      </w:pPr>
      <w:r w:rsidRPr="00A3660F">
        <w:rPr>
          <w:rFonts w:ascii="Times New Roman" w:hAnsi="Times New Roman" w:cs="Times New Roman"/>
          <w:sz w:val="28"/>
          <w:szCs w:val="28"/>
        </w:rPr>
        <w:t xml:space="preserve">В силу </w:t>
      </w:r>
      <w:hyperlink r:id="rId14" w:history="1">
        <w:r w:rsidRPr="00A3660F">
          <w:rPr>
            <w:rStyle w:val="aa"/>
            <w:rFonts w:ascii="Times New Roman" w:hAnsi="Times New Roman" w:cs="Times New Roman"/>
            <w:color w:val="auto"/>
            <w:sz w:val="28"/>
            <w:szCs w:val="28"/>
            <w:u w:val="none"/>
          </w:rPr>
          <w:t>пункта 3 статьи 274</w:t>
        </w:r>
      </w:hyperlink>
      <w:r w:rsidRPr="00A3660F">
        <w:rPr>
          <w:rFonts w:ascii="Times New Roman" w:hAnsi="Times New Roman" w:cs="Times New Roman"/>
          <w:sz w:val="28"/>
          <w:szCs w:val="28"/>
        </w:rPr>
        <w:t xml:space="preserve"> </w:t>
      </w:r>
      <w:r>
        <w:rPr>
          <w:rFonts w:ascii="Times New Roman" w:hAnsi="Times New Roman" w:cs="Times New Roman"/>
          <w:sz w:val="28"/>
          <w:szCs w:val="28"/>
        </w:rPr>
        <w:t>ГК РФ</w:t>
      </w:r>
      <w:r w:rsidRPr="00A3660F">
        <w:rPr>
          <w:rFonts w:ascii="Times New Roman" w:hAnsi="Times New Roman" w:cs="Times New Roman"/>
          <w:sz w:val="28"/>
          <w:szCs w:val="28"/>
        </w:rPr>
        <w:t xml:space="preserve">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w:t>
      </w:r>
      <w:r w:rsidRPr="00A3660F">
        <w:rPr>
          <w:rFonts w:ascii="Times New Roman" w:hAnsi="Times New Roman" w:cs="Times New Roman"/>
          <w:sz w:val="28"/>
          <w:szCs w:val="28"/>
        </w:rPr>
        <w:lastRenderedPageBreak/>
        <w:t xml:space="preserve">установленном для регистрации прав на недвижимое имущество. В случае </w:t>
      </w:r>
      <w:proofErr w:type="gramStart"/>
      <w:r w:rsidRPr="00A3660F">
        <w:rPr>
          <w:rFonts w:ascii="Times New Roman" w:hAnsi="Times New Roman" w:cs="Times New Roman"/>
          <w:sz w:val="28"/>
          <w:szCs w:val="28"/>
        </w:rPr>
        <w:t>не достижения</w:t>
      </w:r>
      <w:proofErr w:type="gramEnd"/>
      <w:r w:rsidRPr="00A3660F">
        <w:rPr>
          <w:rFonts w:ascii="Times New Roman" w:hAnsi="Times New Roman" w:cs="Times New Roman"/>
          <w:sz w:val="28"/>
          <w:szCs w:val="28"/>
        </w:rPr>
        <w:t xml:space="preserve"> соглашения об установлении или условиях сервитута спор разрешается судом по иску лица, требующего установления сервитута.</w:t>
      </w:r>
    </w:p>
    <w:p w:rsidR="00A3660F" w:rsidRPr="00A3660F" w:rsidRDefault="00A3660F" w:rsidP="00A3660F">
      <w:pPr>
        <w:pStyle w:val="ConsPlusNormal"/>
        <w:ind w:firstLine="709"/>
        <w:jc w:val="both"/>
        <w:rPr>
          <w:rFonts w:ascii="Times New Roman" w:hAnsi="Times New Roman" w:cs="Times New Roman"/>
          <w:sz w:val="28"/>
          <w:szCs w:val="28"/>
        </w:rPr>
      </w:pPr>
      <w:r w:rsidRPr="00A3660F">
        <w:rPr>
          <w:rFonts w:ascii="Times New Roman" w:hAnsi="Times New Roman" w:cs="Times New Roman"/>
          <w:sz w:val="28"/>
          <w:szCs w:val="28"/>
        </w:rPr>
        <w:t>Обременение земельного участка сервитутом не лишает собственника участка прав владения, пользования и распоряжения этим участком.</w:t>
      </w:r>
    </w:p>
    <w:p w:rsidR="00A3660F" w:rsidRPr="00A3660F" w:rsidRDefault="00A3660F" w:rsidP="00A3660F">
      <w:pPr>
        <w:pStyle w:val="ConsPlusNormal"/>
        <w:ind w:firstLine="709"/>
        <w:jc w:val="both"/>
        <w:rPr>
          <w:rFonts w:ascii="Times New Roman" w:hAnsi="Times New Roman" w:cs="Times New Roman"/>
          <w:sz w:val="28"/>
          <w:szCs w:val="28"/>
        </w:rPr>
      </w:pPr>
      <w:proofErr w:type="gramStart"/>
      <w:r w:rsidRPr="00A3660F">
        <w:rPr>
          <w:rFonts w:ascii="Times New Roman" w:hAnsi="Times New Roman" w:cs="Times New Roman"/>
          <w:sz w:val="28"/>
          <w:szCs w:val="28"/>
        </w:rPr>
        <w:t xml:space="preserve">Как следует из разъяснений, приведенных в </w:t>
      </w:r>
      <w:hyperlink r:id="rId15" w:history="1">
        <w:r w:rsidRPr="00A3660F">
          <w:rPr>
            <w:rStyle w:val="aa"/>
            <w:rFonts w:ascii="Times New Roman" w:hAnsi="Times New Roman" w:cs="Times New Roman"/>
            <w:color w:val="auto"/>
            <w:sz w:val="28"/>
            <w:szCs w:val="28"/>
            <w:u w:val="none"/>
          </w:rPr>
          <w:t>определении</w:t>
        </w:r>
      </w:hyperlink>
      <w:r w:rsidRPr="00A3660F">
        <w:rPr>
          <w:rFonts w:ascii="Times New Roman" w:hAnsi="Times New Roman" w:cs="Times New Roman"/>
          <w:sz w:val="28"/>
          <w:szCs w:val="28"/>
        </w:rPr>
        <w:t xml:space="preserve"> Конституционного Суда Российской Федерации от 23.06.2016 №1286-О, </w:t>
      </w:r>
      <w:hyperlink r:id="rId16" w:history="1">
        <w:r w:rsidRPr="00A3660F">
          <w:rPr>
            <w:rStyle w:val="aa"/>
            <w:rFonts w:ascii="Times New Roman" w:hAnsi="Times New Roman" w:cs="Times New Roman"/>
            <w:color w:val="auto"/>
            <w:sz w:val="28"/>
            <w:szCs w:val="28"/>
            <w:u w:val="none"/>
          </w:rPr>
          <w:t>абзац второй пункта 1 статьи 274</w:t>
        </w:r>
      </w:hyperlink>
      <w:r w:rsidRPr="00A3660F">
        <w:rPr>
          <w:rFonts w:ascii="Times New Roman" w:hAnsi="Times New Roman" w:cs="Times New Roman"/>
          <w:sz w:val="28"/>
          <w:szCs w:val="28"/>
        </w:rPr>
        <w:t xml:space="preserve"> Гражданского кодекса Российской Федерации, содержащий условия, при которых может быть установлен сервитут, направлен на поддержание баланса между интересами собственника земельного участка и нуждами других лиц, которые не могут быть обеспечены без установления сервитута.</w:t>
      </w:r>
      <w:proofErr w:type="gramEnd"/>
      <w:r w:rsidRPr="00A3660F">
        <w:rPr>
          <w:rFonts w:ascii="Times New Roman" w:hAnsi="Times New Roman" w:cs="Times New Roman"/>
          <w:sz w:val="28"/>
          <w:szCs w:val="28"/>
        </w:rPr>
        <w:t xml:space="preserve"> При этом и возможность установления сервитута как права ограниченного пользования соседним участком и пределы такого пользования должны определяться судами в рамках их дискреционных полномочий с учетом фактических обстоятельств конкретного дела, заслуживающих внимания доводов сторон, а также исходя из общеправового принципа справедливости.</w:t>
      </w:r>
    </w:p>
    <w:p w:rsidR="007A6278" w:rsidRPr="006C6E1D" w:rsidRDefault="007A6278" w:rsidP="00A3660F">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Есть два вида сервитутов: публичный и частный. Публичный сервитут обеспечивает интересы государства, местного самоуправления или местного населения (п. 2 ст. 23 ЗК РФ). Например, попасть на общественный пляж можно только через участок, принадлежащий собственнику. В таком случае он может быть обременен правом прохода (проезда) к этому пляжу.</w:t>
      </w:r>
    </w:p>
    <w:p w:rsidR="007A6278" w:rsidRPr="006C6E1D" w:rsidRDefault="007A6278" w:rsidP="00A3660F">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Этим публичный сервитут отличается от частных сервитутов, которые устанавливаются в интересах конкретных лиц. Например, у участка земли, принадлежащего одному собственнику, нет выхода к дороге общего пользования и попасть на нее возможно только через участок, который находится рядом. В таком случае могут быть основания предоставить этому собственнику право проезжать по земле его соседа.</w:t>
      </w:r>
    </w:p>
    <w:p w:rsidR="006D32D3" w:rsidRDefault="006D32D3" w:rsidP="00A3660F">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Частный сервитут (сервитут) можно установить по соглашению сторон или через суд, если собственник соседнего участка не согласен на заключение соглашения (п. 3 ст. 274 ГК РФ).</w:t>
      </w:r>
    </w:p>
    <w:p w:rsidR="00231532" w:rsidRDefault="00231532" w:rsidP="00A3660F">
      <w:pPr>
        <w:widowControl/>
        <w:autoSpaceDE w:val="0"/>
        <w:autoSpaceDN w:val="0"/>
        <w:adjustRightInd w:val="0"/>
        <w:ind w:firstLine="709"/>
        <w:jc w:val="both"/>
        <w:rPr>
          <w:rFonts w:ascii="Times New Roman" w:hAnsi="Times New Roman" w:cs="Times New Roman"/>
          <w:sz w:val="28"/>
          <w:szCs w:val="28"/>
          <w:highlight w:val="yellow"/>
        </w:rPr>
      </w:pPr>
    </w:p>
    <w:p w:rsidR="002D6759" w:rsidRPr="00A3660F" w:rsidRDefault="002D6759" w:rsidP="0023153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A3660F">
        <w:rPr>
          <w:rFonts w:ascii="Times New Roman" w:hAnsi="Times New Roman" w:cs="Times New Roman"/>
          <w:sz w:val="28"/>
          <w:szCs w:val="28"/>
        </w:rPr>
        <w:t>При рассмотрении гражданских дел об установлении сервитута судам, помимо указанных выше положений Гражданского и Земельного кодексов Российской Федерации</w:t>
      </w:r>
      <w:r w:rsidR="00630A5F" w:rsidRPr="00A3660F">
        <w:rPr>
          <w:rFonts w:ascii="Times New Roman" w:hAnsi="Times New Roman" w:cs="Times New Roman"/>
          <w:sz w:val="28"/>
          <w:szCs w:val="28"/>
        </w:rPr>
        <w:t>,</w:t>
      </w:r>
      <w:r w:rsidRPr="00A3660F">
        <w:rPr>
          <w:rFonts w:ascii="Times New Roman" w:hAnsi="Times New Roman" w:cs="Times New Roman"/>
          <w:sz w:val="28"/>
          <w:szCs w:val="28"/>
        </w:rPr>
        <w:t xml:space="preserve"> следует руководствоваться разъяснениями, данными Верховным Судом Российской Федерации в </w:t>
      </w:r>
      <w:r w:rsidR="00E34128">
        <w:rPr>
          <w:rFonts w:ascii="Times New Roman" w:hAnsi="Times New Roman" w:cs="Times New Roman"/>
          <w:sz w:val="28"/>
          <w:szCs w:val="28"/>
        </w:rPr>
        <w:t>«</w:t>
      </w:r>
      <w:r w:rsidRPr="00A3660F">
        <w:rPr>
          <w:rFonts w:ascii="Times New Roman" w:eastAsiaTheme="minorHAnsi" w:hAnsi="Times New Roman" w:cs="Times New Roman"/>
          <w:color w:val="auto"/>
          <w:sz w:val="28"/>
          <w:szCs w:val="28"/>
          <w:lang w:eastAsia="en-US" w:bidi="ar-SA"/>
        </w:rPr>
        <w:t>Обзоре судебной практики по делам об установлении сервитута на земельный участок</w:t>
      </w:r>
      <w:r w:rsidR="00E34128">
        <w:rPr>
          <w:rFonts w:ascii="Times New Roman" w:eastAsiaTheme="minorHAnsi" w:hAnsi="Times New Roman" w:cs="Times New Roman"/>
          <w:color w:val="auto"/>
          <w:sz w:val="28"/>
          <w:szCs w:val="28"/>
          <w:lang w:eastAsia="en-US" w:bidi="ar-SA"/>
        </w:rPr>
        <w:t>»</w:t>
      </w:r>
      <w:r w:rsidRPr="00A3660F">
        <w:rPr>
          <w:rFonts w:ascii="Times New Roman" w:eastAsiaTheme="minorHAnsi" w:hAnsi="Times New Roman" w:cs="Times New Roman"/>
          <w:color w:val="auto"/>
          <w:sz w:val="28"/>
          <w:szCs w:val="28"/>
          <w:lang w:eastAsia="en-US" w:bidi="ar-SA"/>
        </w:rPr>
        <w:t>, утвержденного Президиумом Верховного Суда РФ 26.04.2017.</w:t>
      </w:r>
      <w:r w:rsidR="00536553" w:rsidRPr="00A3660F">
        <w:rPr>
          <w:rFonts w:ascii="Times New Roman" w:eastAsiaTheme="minorHAnsi" w:hAnsi="Times New Roman" w:cs="Times New Roman"/>
          <w:color w:val="auto"/>
          <w:sz w:val="28"/>
          <w:szCs w:val="28"/>
          <w:lang w:eastAsia="en-US" w:bidi="ar-SA"/>
        </w:rPr>
        <w:t xml:space="preserve"> А также разъяснениями, данными в совместном Постановлении Пленума Верховного Суда РФ № 10, Пленума ВАС РФ № 22 от 29.04.2010 </w:t>
      </w:r>
      <w:r w:rsidR="00E34128">
        <w:rPr>
          <w:rFonts w:ascii="Times New Roman" w:eastAsiaTheme="minorHAnsi" w:hAnsi="Times New Roman" w:cs="Times New Roman"/>
          <w:color w:val="auto"/>
          <w:sz w:val="28"/>
          <w:szCs w:val="28"/>
          <w:lang w:eastAsia="en-US" w:bidi="ar-SA"/>
        </w:rPr>
        <w:t>«</w:t>
      </w:r>
      <w:r w:rsidR="00536553" w:rsidRPr="00A3660F">
        <w:rPr>
          <w:rFonts w:ascii="Times New Roman" w:eastAsiaTheme="minorHAnsi" w:hAnsi="Times New Roman" w:cs="Times New Roman"/>
          <w:color w:val="auto"/>
          <w:sz w:val="28"/>
          <w:szCs w:val="28"/>
          <w:lang w:eastAsia="en-US" w:bidi="ar-SA"/>
        </w:rPr>
        <w:t>О некоторых вопросах, возникающих в судебной практике при разрешении споров, связанных с защитой права собственности и других вещных прав</w:t>
      </w:r>
      <w:r w:rsidR="00E34128">
        <w:rPr>
          <w:rFonts w:ascii="Times New Roman" w:eastAsiaTheme="minorHAnsi" w:hAnsi="Times New Roman" w:cs="Times New Roman"/>
          <w:color w:val="auto"/>
          <w:sz w:val="28"/>
          <w:szCs w:val="28"/>
          <w:lang w:eastAsia="en-US" w:bidi="ar-SA"/>
        </w:rPr>
        <w:t>»</w:t>
      </w:r>
      <w:r w:rsidR="00536553" w:rsidRPr="00A3660F">
        <w:rPr>
          <w:rFonts w:ascii="Times New Roman" w:eastAsiaTheme="minorHAnsi" w:hAnsi="Times New Roman" w:cs="Times New Roman"/>
          <w:color w:val="auto"/>
          <w:sz w:val="28"/>
          <w:szCs w:val="28"/>
          <w:lang w:eastAsia="en-US" w:bidi="ar-SA"/>
        </w:rPr>
        <w:t>.</w:t>
      </w:r>
    </w:p>
    <w:p w:rsidR="00630A5F" w:rsidRPr="00A3660F" w:rsidRDefault="00630A5F" w:rsidP="0023153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A3660F">
        <w:rPr>
          <w:rFonts w:ascii="Times New Roman" w:hAnsi="Times New Roman" w:cs="Times New Roman"/>
          <w:sz w:val="28"/>
          <w:szCs w:val="28"/>
        </w:rPr>
        <w:t xml:space="preserve">Поскольку </w:t>
      </w:r>
      <w:r w:rsidRPr="00A3660F">
        <w:rPr>
          <w:rFonts w:ascii="Times New Roman" w:eastAsiaTheme="minorHAnsi" w:hAnsi="Times New Roman" w:cs="Times New Roman"/>
          <w:color w:val="auto"/>
          <w:sz w:val="28"/>
          <w:szCs w:val="28"/>
          <w:lang w:eastAsia="en-US" w:bidi="ar-SA"/>
        </w:rPr>
        <w:t xml:space="preserve">в </w:t>
      </w:r>
      <w:hyperlink r:id="rId17" w:history="1">
        <w:r w:rsidRPr="00A3660F">
          <w:rPr>
            <w:rFonts w:ascii="Times New Roman" w:eastAsiaTheme="minorHAnsi" w:hAnsi="Times New Roman" w:cs="Times New Roman"/>
            <w:color w:val="auto"/>
            <w:sz w:val="28"/>
            <w:szCs w:val="28"/>
            <w:lang w:eastAsia="en-US" w:bidi="ar-SA"/>
          </w:rPr>
          <w:t>п. 3 ст. 274</w:t>
        </w:r>
      </w:hyperlink>
      <w:r w:rsidRPr="00A3660F">
        <w:rPr>
          <w:rFonts w:ascii="Times New Roman" w:eastAsiaTheme="minorHAnsi" w:hAnsi="Times New Roman" w:cs="Times New Roman"/>
          <w:color w:val="auto"/>
          <w:sz w:val="28"/>
          <w:szCs w:val="28"/>
          <w:lang w:eastAsia="en-US" w:bidi="ar-SA"/>
        </w:rPr>
        <w:t xml:space="preserve"> ГК РФ, </w:t>
      </w:r>
      <w:hyperlink r:id="rId18" w:history="1">
        <w:r w:rsidRPr="00A3660F">
          <w:rPr>
            <w:rFonts w:ascii="Times New Roman" w:eastAsiaTheme="minorHAnsi" w:hAnsi="Times New Roman" w:cs="Times New Roman"/>
            <w:color w:val="auto"/>
            <w:sz w:val="28"/>
            <w:szCs w:val="28"/>
            <w:lang w:eastAsia="en-US" w:bidi="ar-SA"/>
          </w:rPr>
          <w:t>п. 17 ст. 23</w:t>
        </w:r>
      </w:hyperlink>
      <w:r w:rsidRPr="00A3660F">
        <w:rPr>
          <w:rFonts w:ascii="Times New Roman" w:eastAsiaTheme="minorHAnsi" w:hAnsi="Times New Roman" w:cs="Times New Roman"/>
          <w:color w:val="auto"/>
          <w:sz w:val="28"/>
          <w:szCs w:val="28"/>
          <w:lang w:eastAsia="en-US" w:bidi="ar-SA"/>
        </w:rPr>
        <w:t xml:space="preserve"> ЗК РФ указано на необходимость государственной регистрации сервитута на земельный </w:t>
      </w:r>
      <w:r w:rsidRPr="00A3660F">
        <w:rPr>
          <w:rFonts w:ascii="Times New Roman" w:eastAsiaTheme="minorHAnsi" w:hAnsi="Times New Roman" w:cs="Times New Roman"/>
          <w:color w:val="auto"/>
          <w:sz w:val="28"/>
          <w:szCs w:val="28"/>
          <w:lang w:eastAsia="en-US" w:bidi="ar-SA"/>
        </w:rPr>
        <w:lastRenderedPageBreak/>
        <w:t xml:space="preserve">участок, следует учитывать положения Федерального закона от 13.07.2015 №218-ФЗ </w:t>
      </w:r>
      <w:r w:rsidR="00E34128">
        <w:rPr>
          <w:rFonts w:ascii="Times New Roman" w:eastAsiaTheme="minorHAnsi" w:hAnsi="Times New Roman" w:cs="Times New Roman"/>
          <w:color w:val="auto"/>
          <w:sz w:val="28"/>
          <w:szCs w:val="28"/>
          <w:lang w:eastAsia="en-US" w:bidi="ar-SA"/>
        </w:rPr>
        <w:t>«</w:t>
      </w:r>
      <w:r w:rsidRPr="00A3660F">
        <w:rPr>
          <w:rFonts w:ascii="Times New Roman" w:eastAsiaTheme="minorHAnsi" w:hAnsi="Times New Roman" w:cs="Times New Roman"/>
          <w:color w:val="auto"/>
          <w:sz w:val="28"/>
          <w:szCs w:val="28"/>
          <w:lang w:eastAsia="en-US" w:bidi="ar-SA"/>
        </w:rPr>
        <w:t>О государственной регистрации недвижимости</w:t>
      </w:r>
      <w:r w:rsidR="00E34128">
        <w:rPr>
          <w:rFonts w:ascii="Times New Roman" w:eastAsiaTheme="minorHAnsi" w:hAnsi="Times New Roman" w:cs="Times New Roman"/>
          <w:color w:val="auto"/>
          <w:sz w:val="28"/>
          <w:szCs w:val="28"/>
          <w:lang w:eastAsia="en-US" w:bidi="ar-SA"/>
        </w:rPr>
        <w:t>»</w:t>
      </w:r>
      <w:r w:rsidRPr="00A3660F">
        <w:rPr>
          <w:rFonts w:ascii="Times New Roman" w:eastAsiaTheme="minorHAnsi" w:hAnsi="Times New Roman" w:cs="Times New Roman"/>
          <w:color w:val="auto"/>
          <w:sz w:val="28"/>
          <w:szCs w:val="28"/>
          <w:lang w:eastAsia="en-US" w:bidi="ar-SA"/>
        </w:rPr>
        <w:t>, в частности статьи 52.</w:t>
      </w:r>
    </w:p>
    <w:p w:rsidR="002D6759" w:rsidRPr="00A3660F" w:rsidRDefault="002D6759" w:rsidP="00231532">
      <w:pPr>
        <w:pStyle w:val="ConsPlusNormal"/>
        <w:ind w:firstLine="709"/>
        <w:jc w:val="both"/>
        <w:rPr>
          <w:rFonts w:ascii="Times New Roman" w:hAnsi="Times New Roman" w:cs="Times New Roman"/>
          <w:sz w:val="28"/>
          <w:szCs w:val="28"/>
        </w:rPr>
      </w:pPr>
    </w:p>
    <w:p w:rsidR="00630A5F" w:rsidRPr="00A3660F" w:rsidRDefault="002D6759" w:rsidP="00231532">
      <w:pPr>
        <w:widowControl/>
        <w:autoSpaceDE w:val="0"/>
        <w:autoSpaceDN w:val="0"/>
        <w:adjustRightInd w:val="0"/>
        <w:ind w:firstLine="709"/>
        <w:jc w:val="both"/>
        <w:rPr>
          <w:rFonts w:ascii="Times New Roman" w:hAnsi="Times New Roman" w:cs="Times New Roman"/>
          <w:sz w:val="28"/>
          <w:szCs w:val="28"/>
        </w:rPr>
      </w:pPr>
      <w:proofErr w:type="gramStart"/>
      <w:r w:rsidRPr="00A3660F">
        <w:rPr>
          <w:rFonts w:ascii="Times New Roman" w:eastAsiaTheme="minorHAnsi" w:hAnsi="Times New Roman" w:cs="Times New Roman"/>
          <w:color w:val="auto"/>
          <w:sz w:val="28"/>
          <w:szCs w:val="28"/>
          <w:lang w:eastAsia="en-US" w:bidi="ar-SA"/>
        </w:rPr>
        <w:t xml:space="preserve">Решая вопрос о плате за сервитут, следует учитывать Приказ Минэкономразвития России от 04.06.2019 № 321 </w:t>
      </w:r>
      <w:r w:rsidR="00E34128">
        <w:rPr>
          <w:rFonts w:ascii="Times New Roman" w:eastAsiaTheme="minorHAnsi" w:hAnsi="Times New Roman" w:cs="Times New Roman"/>
          <w:color w:val="auto"/>
          <w:sz w:val="28"/>
          <w:szCs w:val="28"/>
          <w:lang w:eastAsia="en-US" w:bidi="ar-SA"/>
        </w:rPr>
        <w:t>«</w:t>
      </w:r>
      <w:r w:rsidRPr="00A3660F">
        <w:rPr>
          <w:rFonts w:ascii="Times New Roman" w:eastAsiaTheme="minorHAnsi" w:hAnsi="Times New Roman" w:cs="Times New Roman"/>
          <w:color w:val="auto"/>
          <w:sz w:val="28"/>
          <w:szCs w:val="28"/>
          <w:lang w:eastAsia="en-US" w:bidi="ar-SA"/>
        </w:rPr>
        <w: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w:t>
      </w:r>
      <w:r w:rsidR="00E34128">
        <w:rPr>
          <w:rFonts w:ascii="Times New Roman" w:eastAsiaTheme="minorHAnsi" w:hAnsi="Times New Roman" w:cs="Times New Roman"/>
          <w:color w:val="auto"/>
          <w:sz w:val="28"/>
          <w:szCs w:val="28"/>
          <w:lang w:eastAsia="en-US" w:bidi="ar-SA"/>
        </w:rPr>
        <w:t xml:space="preserve">», а </w:t>
      </w:r>
      <w:r w:rsidR="00630A5F" w:rsidRPr="00A3660F">
        <w:rPr>
          <w:rFonts w:ascii="Times New Roman" w:eastAsiaTheme="minorHAnsi" w:hAnsi="Times New Roman" w:cs="Times New Roman"/>
          <w:color w:val="auto"/>
          <w:sz w:val="28"/>
          <w:szCs w:val="28"/>
          <w:lang w:eastAsia="en-US" w:bidi="ar-SA"/>
        </w:rPr>
        <w:t xml:space="preserve">также  </w:t>
      </w:r>
      <w:r w:rsidR="00630A5F" w:rsidRPr="00A3660F">
        <w:rPr>
          <w:rFonts w:ascii="Times New Roman" w:hAnsi="Times New Roman" w:cs="Times New Roman"/>
          <w:sz w:val="28"/>
          <w:szCs w:val="28"/>
        </w:rPr>
        <w:t>Постановлением Правительства Кировской области от 17.10.2018 № 492-П, которым утверждено «Положение о порядке определения</w:t>
      </w:r>
      <w:proofErr w:type="gramEnd"/>
      <w:r w:rsidR="00630A5F" w:rsidRPr="00A3660F">
        <w:rPr>
          <w:rFonts w:ascii="Times New Roman" w:hAnsi="Times New Roman" w:cs="Times New Roman"/>
          <w:sz w:val="28"/>
          <w:szCs w:val="28"/>
        </w:rPr>
        <w:t xml:space="preserve"> размера платы по соглашению об установлении сервитута в отношении земельных участков, находящихся в государственной собственности Кировской области, и земельных участков, государственная собственность на которые не разграничена, на территории Кировской области».</w:t>
      </w:r>
    </w:p>
    <w:p w:rsidR="007866B5" w:rsidRPr="00A3660F" w:rsidRDefault="007866B5" w:rsidP="00231532">
      <w:pPr>
        <w:widowControl/>
        <w:autoSpaceDE w:val="0"/>
        <w:autoSpaceDN w:val="0"/>
        <w:adjustRightInd w:val="0"/>
        <w:ind w:firstLine="709"/>
        <w:jc w:val="both"/>
        <w:rPr>
          <w:rFonts w:ascii="Times New Roman" w:hAnsi="Times New Roman" w:cs="Times New Roman"/>
          <w:sz w:val="28"/>
          <w:szCs w:val="28"/>
        </w:rPr>
      </w:pPr>
    </w:p>
    <w:p w:rsidR="007866B5" w:rsidRPr="00A3660F" w:rsidRDefault="007866B5" w:rsidP="0023153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proofErr w:type="gramStart"/>
      <w:r w:rsidRPr="00A3660F">
        <w:rPr>
          <w:rFonts w:ascii="Times New Roman" w:eastAsiaTheme="minorHAnsi" w:hAnsi="Times New Roman" w:cs="Times New Roman"/>
          <w:color w:val="auto"/>
          <w:sz w:val="28"/>
          <w:szCs w:val="28"/>
          <w:lang w:eastAsia="en-US" w:bidi="ar-SA"/>
        </w:rPr>
        <w:t>С требованием об установлении сервитута в суд может обратиться как собственник земельного участка, для использования которого устанавливается сервитут, так и лица, которым участок предоставлен на праве пожизненного наследуемого владения или праве постоянного (бессрочного) пользования, а также другие лица в случаях, прямо предусмотренных федеральными законами (</w:t>
      </w:r>
      <w:hyperlink r:id="rId19" w:history="1">
        <w:r w:rsidRPr="00A3660F">
          <w:rPr>
            <w:rFonts w:ascii="Times New Roman" w:eastAsiaTheme="minorHAnsi" w:hAnsi="Times New Roman" w:cs="Times New Roman"/>
            <w:color w:val="auto"/>
            <w:sz w:val="28"/>
            <w:szCs w:val="28"/>
            <w:lang w:eastAsia="en-US" w:bidi="ar-SA"/>
          </w:rPr>
          <w:t>п. п. 1</w:t>
        </w:r>
      </w:hyperlink>
      <w:r w:rsidRPr="00A3660F">
        <w:rPr>
          <w:rFonts w:ascii="Times New Roman" w:eastAsiaTheme="minorHAnsi" w:hAnsi="Times New Roman" w:cs="Times New Roman"/>
          <w:color w:val="auto"/>
          <w:sz w:val="28"/>
          <w:szCs w:val="28"/>
          <w:lang w:eastAsia="en-US" w:bidi="ar-SA"/>
        </w:rPr>
        <w:t xml:space="preserve">, </w:t>
      </w:r>
      <w:hyperlink r:id="rId20" w:history="1">
        <w:r w:rsidRPr="00A3660F">
          <w:rPr>
            <w:rFonts w:ascii="Times New Roman" w:eastAsiaTheme="minorHAnsi" w:hAnsi="Times New Roman" w:cs="Times New Roman"/>
            <w:color w:val="auto"/>
            <w:sz w:val="28"/>
            <w:szCs w:val="28"/>
            <w:lang w:eastAsia="en-US" w:bidi="ar-SA"/>
          </w:rPr>
          <w:t>4 ст. 274</w:t>
        </w:r>
      </w:hyperlink>
      <w:r w:rsidRPr="00A3660F">
        <w:rPr>
          <w:rFonts w:ascii="Times New Roman" w:eastAsiaTheme="minorHAnsi" w:hAnsi="Times New Roman" w:cs="Times New Roman"/>
          <w:color w:val="auto"/>
          <w:sz w:val="28"/>
          <w:szCs w:val="28"/>
          <w:lang w:eastAsia="en-US" w:bidi="ar-SA"/>
        </w:rPr>
        <w:t xml:space="preserve"> ГК РФ).</w:t>
      </w:r>
      <w:proofErr w:type="gramEnd"/>
    </w:p>
    <w:p w:rsidR="007866B5" w:rsidRPr="00A3660F" w:rsidRDefault="007866B5" w:rsidP="0023153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A3660F">
        <w:rPr>
          <w:rFonts w:ascii="Times New Roman" w:eastAsiaTheme="minorHAnsi" w:hAnsi="Times New Roman" w:cs="Times New Roman"/>
          <w:color w:val="auto"/>
          <w:sz w:val="28"/>
          <w:szCs w:val="28"/>
          <w:lang w:eastAsia="en-US" w:bidi="ar-SA"/>
        </w:rPr>
        <w:t>Надлежащим ответчиком по данной категории споров является собственник земельного участка, в отношении которого необходимо установить сервитут. Кроме того, в качестве ответчика может выступать лицо, которому предоставлен земельный участок, находящийся в государственной или муниципальной собственности (</w:t>
      </w:r>
      <w:hyperlink r:id="rId21" w:history="1">
        <w:r w:rsidRPr="00A3660F">
          <w:rPr>
            <w:rFonts w:ascii="Times New Roman" w:eastAsiaTheme="minorHAnsi" w:hAnsi="Times New Roman" w:cs="Times New Roman"/>
            <w:color w:val="auto"/>
            <w:sz w:val="28"/>
            <w:szCs w:val="28"/>
            <w:lang w:eastAsia="en-US" w:bidi="ar-SA"/>
          </w:rPr>
          <w:t>п. п. 1</w:t>
        </w:r>
      </w:hyperlink>
      <w:r w:rsidRPr="00A3660F">
        <w:rPr>
          <w:rFonts w:ascii="Times New Roman" w:eastAsiaTheme="minorHAnsi" w:hAnsi="Times New Roman" w:cs="Times New Roman"/>
          <w:color w:val="auto"/>
          <w:sz w:val="28"/>
          <w:szCs w:val="28"/>
          <w:lang w:eastAsia="en-US" w:bidi="ar-SA"/>
        </w:rPr>
        <w:t xml:space="preserve">, </w:t>
      </w:r>
      <w:hyperlink r:id="rId22" w:history="1">
        <w:r w:rsidRPr="00A3660F">
          <w:rPr>
            <w:rFonts w:ascii="Times New Roman" w:eastAsiaTheme="minorHAnsi" w:hAnsi="Times New Roman" w:cs="Times New Roman"/>
            <w:color w:val="auto"/>
            <w:sz w:val="28"/>
            <w:szCs w:val="28"/>
            <w:lang w:eastAsia="en-US" w:bidi="ar-SA"/>
          </w:rPr>
          <w:t>6 ст. 274</w:t>
        </w:r>
      </w:hyperlink>
      <w:r w:rsidRPr="00A3660F">
        <w:rPr>
          <w:rFonts w:ascii="Times New Roman" w:eastAsiaTheme="minorHAnsi" w:hAnsi="Times New Roman" w:cs="Times New Roman"/>
          <w:color w:val="auto"/>
          <w:sz w:val="28"/>
          <w:szCs w:val="28"/>
          <w:lang w:eastAsia="en-US" w:bidi="ar-SA"/>
        </w:rPr>
        <w:t xml:space="preserve"> ГК РФ). Ответчиком по данной категории споров может быть как физическое, так и юридическое лицо.</w:t>
      </w:r>
    </w:p>
    <w:p w:rsidR="007866B5" w:rsidRPr="00A3660F" w:rsidRDefault="007866B5" w:rsidP="0023153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A3660F">
        <w:rPr>
          <w:rFonts w:ascii="Times New Roman" w:eastAsiaTheme="minorHAnsi" w:hAnsi="Times New Roman" w:cs="Times New Roman"/>
          <w:color w:val="auto"/>
          <w:sz w:val="28"/>
          <w:szCs w:val="28"/>
          <w:lang w:eastAsia="en-US" w:bidi="ar-SA"/>
        </w:rPr>
        <w:t>При определении суда, в который следует обращаться по данной категории споров, следует учитывать субъектный состав участников спора, а также характер их правоотношений. Исходя из совокупности этих критериев</w:t>
      </w:r>
      <w:r w:rsidR="005B7DC8" w:rsidRPr="00A3660F">
        <w:rPr>
          <w:rFonts w:ascii="Times New Roman" w:eastAsiaTheme="minorHAnsi" w:hAnsi="Times New Roman" w:cs="Times New Roman"/>
          <w:color w:val="auto"/>
          <w:sz w:val="28"/>
          <w:szCs w:val="28"/>
          <w:lang w:eastAsia="en-US" w:bidi="ar-SA"/>
        </w:rPr>
        <w:t>,</w:t>
      </w:r>
      <w:r w:rsidRPr="00A3660F">
        <w:rPr>
          <w:rFonts w:ascii="Times New Roman" w:eastAsiaTheme="minorHAnsi" w:hAnsi="Times New Roman" w:cs="Times New Roman"/>
          <w:color w:val="auto"/>
          <w:sz w:val="28"/>
          <w:szCs w:val="28"/>
          <w:lang w:eastAsia="en-US" w:bidi="ar-SA"/>
        </w:rPr>
        <w:t xml:space="preserve"> обратиться можно либо в суд общей юрисдикции, либо в арбитражный суд. То, что сервитут устанавливается в отношении имущества, которое может быть использовано для предпринимательской деятельности, не может быть основанием для обращения в арбитражный суд, если у сторон спора отсутствует статус предпринимателей.</w:t>
      </w:r>
    </w:p>
    <w:p w:rsidR="00536553" w:rsidRPr="00A3660F" w:rsidRDefault="00536553" w:rsidP="0023153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A3660F">
        <w:rPr>
          <w:rFonts w:ascii="Times New Roman" w:eastAsiaTheme="minorHAnsi" w:hAnsi="Times New Roman" w:cs="Times New Roman"/>
          <w:color w:val="auto"/>
          <w:sz w:val="28"/>
          <w:szCs w:val="28"/>
          <w:lang w:eastAsia="en-US" w:bidi="ar-SA"/>
        </w:rPr>
        <w:t xml:space="preserve">Кроме того, при возникновении спора об изменении условий или прекращении сервитута выбор суда также осуществляется по указанным выше критериям и не зависит от того, каким именно судом был установлен сервитут. Например, если собственник земельного участка утратил статус индивидуального предпринимателя, спор о прекращении сервитута, установленного ранее решением арбитражного суда, разрешается не в </w:t>
      </w:r>
      <w:r w:rsidRPr="00A3660F">
        <w:rPr>
          <w:rFonts w:ascii="Times New Roman" w:eastAsiaTheme="minorHAnsi" w:hAnsi="Times New Roman" w:cs="Times New Roman"/>
          <w:color w:val="auto"/>
          <w:sz w:val="28"/>
          <w:szCs w:val="28"/>
          <w:lang w:eastAsia="en-US" w:bidi="ar-SA"/>
        </w:rPr>
        <w:lastRenderedPageBreak/>
        <w:t>арбитражном суде, а в суде общей юрисдикции (</w:t>
      </w:r>
      <w:hyperlink r:id="rId23" w:history="1">
        <w:r w:rsidRPr="00A3660F">
          <w:rPr>
            <w:rFonts w:ascii="Times New Roman" w:eastAsiaTheme="minorHAnsi" w:hAnsi="Times New Roman" w:cs="Times New Roman"/>
            <w:color w:val="auto"/>
            <w:sz w:val="28"/>
            <w:szCs w:val="28"/>
            <w:lang w:eastAsia="en-US" w:bidi="ar-SA"/>
          </w:rPr>
          <w:t>п. 2</w:t>
        </w:r>
      </w:hyperlink>
      <w:r w:rsidRPr="00A3660F">
        <w:rPr>
          <w:rFonts w:ascii="Times New Roman" w:eastAsiaTheme="minorHAnsi" w:hAnsi="Times New Roman" w:cs="Times New Roman"/>
          <w:color w:val="auto"/>
          <w:sz w:val="28"/>
          <w:szCs w:val="28"/>
          <w:lang w:eastAsia="en-US" w:bidi="ar-SA"/>
        </w:rPr>
        <w:t xml:space="preserve"> Обзора судебной практики от 26.04.2017).</w:t>
      </w:r>
    </w:p>
    <w:p w:rsidR="00536553" w:rsidRPr="00A3660F" w:rsidRDefault="00536553" w:rsidP="0023153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A3660F">
        <w:rPr>
          <w:rFonts w:ascii="Times New Roman" w:eastAsiaTheme="minorHAnsi" w:hAnsi="Times New Roman" w:cs="Times New Roman"/>
          <w:color w:val="auto"/>
          <w:sz w:val="28"/>
          <w:szCs w:val="28"/>
          <w:lang w:eastAsia="en-US" w:bidi="ar-SA"/>
        </w:rPr>
        <w:t>Дела, вытекающие из споров об установлении (прекращении) права ограниченного пользования чужим земельным участком, подсудны районному суду (</w:t>
      </w:r>
      <w:hyperlink r:id="rId24" w:history="1">
        <w:r w:rsidRPr="00A3660F">
          <w:rPr>
            <w:rFonts w:ascii="Times New Roman" w:eastAsiaTheme="minorHAnsi" w:hAnsi="Times New Roman" w:cs="Times New Roman"/>
            <w:color w:val="auto"/>
            <w:sz w:val="28"/>
            <w:szCs w:val="28"/>
            <w:lang w:eastAsia="en-US" w:bidi="ar-SA"/>
          </w:rPr>
          <w:t>ст. 24</w:t>
        </w:r>
      </w:hyperlink>
      <w:r w:rsidRPr="00A3660F">
        <w:rPr>
          <w:rFonts w:ascii="Times New Roman" w:eastAsiaTheme="minorHAnsi" w:hAnsi="Times New Roman" w:cs="Times New Roman"/>
          <w:color w:val="auto"/>
          <w:sz w:val="28"/>
          <w:szCs w:val="28"/>
          <w:lang w:eastAsia="en-US" w:bidi="ar-SA"/>
        </w:rPr>
        <w:t xml:space="preserve"> ГПК РФ). </w:t>
      </w:r>
      <w:proofErr w:type="gramStart"/>
      <w:r w:rsidRPr="00A3660F">
        <w:rPr>
          <w:rFonts w:ascii="Times New Roman" w:eastAsiaTheme="minorHAnsi" w:hAnsi="Times New Roman" w:cs="Times New Roman"/>
          <w:color w:val="auto"/>
          <w:sz w:val="28"/>
          <w:szCs w:val="28"/>
          <w:lang w:eastAsia="en-US" w:bidi="ar-SA"/>
        </w:rPr>
        <w:t>Иск следует подавать в суд по месту нахождения земельного участка (</w:t>
      </w:r>
      <w:hyperlink r:id="rId25" w:history="1">
        <w:r w:rsidRPr="00A3660F">
          <w:rPr>
            <w:rFonts w:ascii="Times New Roman" w:eastAsiaTheme="minorHAnsi" w:hAnsi="Times New Roman" w:cs="Times New Roman"/>
            <w:color w:val="auto"/>
            <w:sz w:val="28"/>
            <w:szCs w:val="28"/>
            <w:lang w:eastAsia="en-US" w:bidi="ar-SA"/>
          </w:rPr>
          <w:t>ст. 30</w:t>
        </w:r>
      </w:hyperlink>
      <w:r w:rsidRPr="00A3660F">
        <w:rPr>
          <w:rFonts w:ascii="Times New Roman" w:eastAsiaTheme="minorHAnsi" w:hAnsi="Times New Roman" w:cs="Times New Roman"/>
          <w:color w:val="auto"/>
          <w:sz w:val="28"/>
          <w:szCs w:val="28"/>
          <w:lang w:eastAsia="en-US" w:bidi="ar-SA"/>
        </w:rPr>
        <w:t xml:space="preserve"> ГПК РФ), как иск о правах на недвижимое имущество, на который распространяется правило об исключительной подсудности (</w:t>
      </w:r>
      <w:proofErr w:type="spellStart"/>
      <w:r w:rsidRPr="00A3660F">
        <w:rPr>
          <w:rFonts w:ascii="Times New Roman" w:eastAsiaTheme="minorHAnsi" w:hAnsi="Times New Roman" w:cs="Times New Roman"/>
          <w:color w:val="auto"/>
          <w:sz w:val="28"/>
          <w:szCs w:val="28"/>
          <w:lang w:eastAsia="en-US" w:bidi="ar-SA"/>
        </w:rPr>
        <w:fldChar w:fldCharType="begin"/>
      </w:r>
      <w:r w:rsidRPr="00A3660F">
        <w:rPr>
          <w:rFonts w:ascii="Times New Roman" w:eastAsiaTheme="minorHAnsi" w:hAnsi="Times New Roman" w:cs="Times New Roman"/>
          <w:color w:val="auto"/>
          <w:sz w:val="28"/>
          <w:szCs w:val="28"/>
          <w:lang w:eastAsia="en-US" w:bidi="ar-SA"/>
        </w:rPr>
        <w:instrText xml:space="preserve">HYPERLINK https://login.consultant.ru/link/?req=doc&amp;base=LAW&amp;n=464683&amp;dst=100010 </w:instrText>
      </w:r>
      <w:r w:rsidRPr="00A3660F">
        <w:rPr>
          <w:rFonts w:ascii="Times New Roman" w:eastAsiaTheme="minorHAnsi" w:hAnsi="Times New Roman" w:cs="Times New Roman"/>
          <w:color w:val="auto"/>
          <w:sz w:val="28"/>
          <w:szCs w:val="28"/>
          <w:lang w:eastAsia="en-US" w:bidi="ar-SA"/>
        </w:rPr>
        <w:fldChar w:fldCharType="separate"/>
      </w:r>
      <w:r w:rsidRPr="00A3660F">
        <w:rPr>
          <w:rFonts w:ascii="Times New Roman" w:eastAsiaTheme="minorHAnsi" w:hAnsi="Times New Roman" w:cs="Times New Roman"/>
          <w:color w:val="auto"/>
          <w:sz w:val="28"/>
          <w:szCs w:val="28"/>
          <w:lang w:eastAsia="en-US" w:bidi="ar-SA"/>
        </w:rPr>
        <w:t>абз</w:t>
      </w:r>
      <w:proofErr w:type="spellEnd"/>
      <w:r w:rsidRPr="00A3660F">
        <w:rPr>
          <w:rFonts w:ascii="Times New Roman" w:eastAsiaTheme="minorHAnsi" w:hAnsi="Times New Roman" w:cs="Times New Roman"/>
          <w:color w:val="auto"/>
          <w:sz w:val="28"/>
          <w:szCs w:val="28"/>
          <w:lang w:eastAsia="en-US" w:bidi="ar-SA"/>
        </w:rPr>
        <w:t>. 2</w:t>
      </w:r>
      <w:r w:rsidRPr="00A3660F">
        <w:rPr>
          <w:rFonts w:ascii="Times New Roman" w:eastAsiaTheme="minorHAnsi" w:hAnsi="Times New Roman" w:cs="Times New Roman"/>
          <w:color w:val="auto"/>
          <w:sz w:val="28"/>
          <w:szCs w:val="28"/>
          <w:lang w:eastAsia="en-US" w:bidi="ar-SA"/>
        </w:rPr>
        <w:fldChar w:fldCharType="end"/>
      </w:r>
      <w:r w:rsidRPr="00A3660F">
        <w:rPr>
          <w:rFonts w:ascii="Times New Roman" w:eastAsiaTheme="minorHAnsi" w:hAnsi="Times New Roman" w:cs="Times New Roman"/>
          <w:color w:val="auto"/>
          <w:sz w:val="28"/>
          <w:szCs w:val="28"/>
          <w:lang w:eastAsia="en-US" w:bidi="ar-SA"/>
        </w:rPr>
        <w:t xml:space="preserve">, </w:t>
      </w:r>
      <w:hyperlink r:id="rId26" w:history="1">
        <w:r w:rsidRPr="00A3660F">
          <w:rPr>
            <w:rFonts w:ascii="Times New Roman" w:eastAsiaTheme="minorHAnsi" w:hAnsi="Times New Roman" w:cs="Times New Roman"/>
            <w:color w:val="auto"/>
            <w:sz w:val="28"/>
            <w:szCs w:val="28"/>
            <w:lang w:eastAsia="en-US" w:bidi="ar-SA"/>
          </w:rPr>
          <w:t>3 п. 2</w:t>
        </w:r>
      </w:hyperlink>
      <w:r w:rsidRPr="00A3660F">
        <w:rPr>
          <w:rFonts w:ascii="Times New Roman" w:eastAsiaTheme="minorHAnsi" w:hAnsi="Times New Roman" w:cs="Times New Roman"/>
          <w:color w:val="auto"/>
          <w:sz w:val="28"/>
          <w:szCs w:val="28"/>
          <w:lang w:eastAsia="en-US" w:bidi="ar-SA"/>
        </w:rPr>
        <w:t xml:space="preserve"> Постановления Пленума Верховного Суда РФ № 10, Пленума ВАС РФ № 22 от 29.04.2010 "О некоторых вопросах, возникающих в судебной практике при разрешении споров, связанных с защитой права собственности</w:t>
      </w:r>
      <w:proofErr w:type="gramEnd"/>
      <w:r w:rsidRPr="00A3660F">
        <w:rPr>
          <w:rFonts w:ascii="Times New Roman" w:eastAsiaTheme="minorHAnsi" w:hAnsi="Times New Roman" w:cs="Times New Roman"/>
          <w:color w:val="auto"/>
          <w:sz w:val="28"/>
          <w:szCs w:val="28"/>
          <w:lang w:eastAsia="en-US" w:bidi="ar-SA"/>
        </w:rPr>
        <w:t xml:space="preserve"> и других вещных прав").</w:t>
      </w:r>
    </w:p>
    <w:p w:rsidR="00231532" w:rsidRPr="00A3660F" w:rsidRDefault="00231532" w:rsidP="0023153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p>
    <w:p w:rsidR="005575C2" w:rsidRDefault="005575C2" w:rsidP="005575C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A3660F">
        <w:rPr>
          <w:rFonts w:ascii="Times New Roman" w:eastAsiaTheme="minorHAnsi" w:hAnsi="Times New Roman" w:cs="Times New Roman"/>
          <w:color w:val="auto"/>
          <w:sz w:val="28"/>
          <w:szCs w:val="28"/>
          <w:lang w:eastAsia="en-US" w:bidi="ar-SA"/>
        </w:rPr>
        <w:t xml:space="preserve">Исковое заявление об установлении сервитута, изменении условий или прекращении сервитута  должно быть оплачено государственной пошлиной в соответствии с требованиями </w:t>
      </w:r>
      <w:hyperlink r:id="rId27" w:history="1">
        <w:proofErr w:type="spellStart"/>
        <w:r w:rsidRPr="00A3660F">
          <w:rPr>
            <w:rFonts w:ascii="Times New Roman" w:eastAsiaTheme="minorHAnsi" w:hAnsi="Times New Roman" w:cs="Times New Roman"/>
            <w:color w:val="auto"/>
            <w:sz w:val="28"/>
            <w:szCs w:val="28"/>
            <w:lang w:eastAsia="en-US" w:bidi="ar-SA"/>
          </w:rPr>
          <w:t>пп</w:t>
        </w:r>
        <w:proofErr w:type="spellEnd"/>
        <w:r w:rsidRPr="00A3660F">
          <w:rPr>
            <w:rFonts w:ascii="Times New Roman" w:eastAsiaTheme="minorHAnsi" w:hAnsi="Times New Roman" w:cs="Times New Roman"/>
            <w:color w:val="auto"/>
            <w:sz w:val="28"/>
            <w:szCs w:val="28"/>
            <w:lang w:eastAsia="en-US" w:bidi="ar-SA"/>
          </w:rPr>
          <w:t>. 3 п. 1 ст. 333.19</w:t>
        </w:r>
      </w:hyperlink>
      <w:r w:rsidRPr="00A3660F">
        <w:rPr>
          <w:rFonts w:ascii="Times New Roman" w:eastAsiaTheme="minorHAnsi" w:hAnsi="Times New Roman" w:cs="Times New Roman"/>
          <w:color w:val="auto"/>
          <w:sz w:val="28"/>
          <w:szCs w:val="28"/>
          <w:lang w:eastAsia="en-US" w:bidi="ar-SA"/>
        </w:rPr>
        <w:t xml:space="preserve"> Налогового кодекса РФ как исковое заявление имущественного характера, не подлежащего оценке, исковое заявления неимущественного характера: для физических лиц - 3000 рублей; для организаций - 20 000 рублей.</w:t>
      </w:r>
    </w:p>
    <w:p w:rsidR="005575C2" w:rsidRDefault="005575C2" w:rsidP="005575C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p>
    <w:p w:rsidR="00BB662F" w:rsidRPr="006C6E1D" w:rsidRDefault="00BB662F"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Настоящее обобщение проведено по гражданским делам, рассмотре</w:t>
      </w:r>
      <w:r w:rsidR="004317FE" w:rsidRPr="006C6E1D">
        <w:rPr>
          <w:rFonts w:ascii="Times New Roman" w:hAnsi="Times New Roman" w:cs="Times New Roman"/>
          <w:sz w:val="28"/>
          <w:szCs w:val="28"/>
        </w:rPr>
        <w:t xml:space="preserve">нным судами Кировской области в 2023 году и 1 полугодии 2024 года. </w:t>
      </w:r>
    </w:p>
    <w:p w:rsidR="005A23D6" w:rsidRPr="006C6E1D" w:rsidRDefault="005A23D6"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 xml:space="preserve">В </w:t>
      </w:r>
      <w:r w:rsidR="00D52FD4" w:rsidRPr="006C6E1D">
        <w:rPr>
          <w:rFonts w:ascii="Times New Roman" w:hAnsi="Times New Roman" w:cs="Times New Roman"/>
          <w:sz w:val="28"/>
          <w:szCs w:val="28"/>
        </w:rPr>
        <w:t xml:space="preserve">указанный период времени в суды Кировской области поступило 14 гражданских дел по установлению сервитута, из них 10 дел – в </w:t>
      </w:r>
      <w:r w:rsidRPr="006C6E1D">
        <w:rPr>
          <w:rFonts w:ascii="Times New Roman" w:hAnsi="Times New Roman" w:cs="Times New Roman"/>
          <w:sz w:val="28"/>
          <w:szCs w:val="28"/>
        </w:rPr>
        <w:t>2023 году</w:t>
      </w:r>
      <w:r w:rsidR="00D52FD4" w:rsidRPr="006C6E1D">
        <w:rPr>
          <w:rFonts w:ascii="Times New Roman" w:hAnsi="Times New Roman" w:cs="Times New Roman"/>
          <w:sz w:val="28"/>
          <w:szCs w:val="28"/>
        </w:rPr>
        <w:t xml:space="preserve"> и 4 дела – в 1 полугодии 2024 года.</w:t>
      </w:r>
      <w:r w:rsidRPr="006C6E1D">
        <w:rPr>
          <w:rFonts w:ascii="Times New Roman" w:hAnsi="Times New Roman" w:cs="Times New Roman"/>
          <w:sz w:val="28"/>
          <w:szCs w:val="28"/>
        </w:rPr>
        <w:t xml:space="preserve"> </w:t>
      </w:r>
    </w:p>
    <w:p w:rsidR="00D52FD4" w:rsidRPr="006C6E1D" w:rsidRDefault="00D52FD4"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Из 14 дел в 2023 году с вынесением решения по существу заявленного спора рассмотрено 4 дела, по двум делам исковые требования удовлетворены полностью, по одному делу исковые требования удовлетворены частично, по одному делу в удовлетворении иска отказано. По двум делам между сторонами заключено мировое соглашение. Два дела прекращены производством. Одно дело направлено по подсудности в Арбитражный суд Кировской области. Один иск оставлен без рассмотрения.</w:t>
      </w:r>
    </w:p>
    <w:p w:rsidR="00B62F2C" w:rsidRPr="006C6E1D" w:rsidRDefault="00D52FD4"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 xml:space="preserve">В апелляционном порядке обжаловано </w:t>
      </w:r>
      <w:r w:rsidR="00B62F2C" w:rsidRPr="006C6E1D">
        <w:rPr>
          <w:rFonts w:ascii="Times New Roman" w:hAnsi="Times New Roman" w:cs="Times New Roman"/>
          <w:sz w:val="28"/>
          <w:szCs w:val="28"/>
        </w:rPr>
        <w:t>два судебных решения:</w:t>
      </w:r>
    </w:p>
    <w:p w:rsidR="00B62F2C" w:rsidRPr="006C6E1D" w:rsidRDefault="00B62F2C"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 xml:space="preserve">- </w:t>
      </w:r>
      <w:r w:rsidR="005B7DC8">
        <w:rPr>
          <w:rFonts w:ascii="Times New Roman" w:hAnsi="Times New Roman" w:cs="Times New Roman"/>
          <w:sz w:val="28"/>
          <w:szCs w:val="28"/>
        </w:rPr>
        <w:t xml:space="preserve"> </w:t>
      </w:r>
      <w:r w:rsidRPr="006C6E1D">
        <w:rPr>
          <w:rFonts w:ascii="Times New Roman" w:hAnsi="Times New Roman" w:cs="Times New Roman"/>
          <w:sz w:val="28"/>
          <w:szCs w:val="28"/>
        </w:rPr>
        <w:t>одно решение об отказе в удовлетворении исковых требований, судом апелляционной инстанции оставлено без изменения;</w:t>
      </w:r>
    </w:p>
    <w:p w:rsidR="00D52FD4" w:rsidRPr="006C6E1D" w:rsidRDefault="00B62F2C"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 второе –</w:t>
      </w:r>
      <w:r w:rsidR="00D52FD4" w:rsidRPr="006C6E1D">
        <w:rPr>
          <w:rFonts w:ascii="Times New Roman" w:hAnsi="Times New Roman" w:cs="Times New Roman"/>
          <w:sz w:val="28"/>
          <w:szCs w:val="28"/>
        </w:rPr>
        <w:t xml:space="preserve"> судебное решение, которым исковые требования удовлетворены частично, на момент проведения настоящего обобщения дело судом апелляционной инстанции не рассмотрено.</w:t>
      </w:r>
    </w:p>
    <w:p w:rsidR="00D52FD4" w:rsidRPr="006C6E1D" w:rsidRDefault="00D52FD4"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В 1 полугодии 2024 года с удовлетворением исковых требований рассмотрено одно дело из ч</w:t>
      </w:r>
      <w:r w:rsidR="00EF1EB9" w:rsidRPr="006C6E1D">
        <w:rPr>
          <w:rFonts w:ascii="Times New Roman" w:hAnsi="Times New Roman" w:cs="Times New Roman"/>
          <w:sz w:val="28"/>
          <w:szCs w:val="28"/>
        </w:rPr>
        <w:t>ет</w:t>
      </w:r>
      <w:r w:rsidRPr="006C6E1D">
        <w:rPr>
          <w:rFonts w:ascii="Times New Roman" w:hAnsi="Times New Roman" w:cs="Times New Roman"/>
          <w:sz w:val="28"/>
          <w:szCs w:val="28"/>
        </w:rPr>
        <w:t>ырёх</w:t>
      </w:r>
      <w:r w:rsidR="00EF1EB9" w:rsidRPr="006C6E1D">
        <w:rPr>
          <w:rFonts w:ascii="Times New Roman" w:hAnsi="Times New Roman" w:cs="Times New Roman"/>
          <w:sz w:val="28"/>
          <w:szCs w:val="28"/>
        </w:rPr>
        <w:t xml:space="preserve"> поступивших</w:t>
      </w:r>
      <w:r w:rsidRPr="006C6E1D">
        <w:rPr>
          <w:rFonts w:ascii="Times New Roman" w:hAnsi="Times New Roman" w:cs="Times New Roman"/>
          <w:sz w:val="28"/>
          <w:szCs w:val="28"/>
        </w:rPr>
        <w:t>, по двум</w:t>
      </w:r>
      <w:r w:rsidR="00EF1EB9" w:rsidRPr="006C6E1D">
        <w:rPr>
          <w:rFonts w:ascii="Times New Roman" w:hAnsi="Times New Roman" w:cs="Times New Roman"/>
          <w:sz w:val="28"/>
          <w:szCs w:val="28"/>
        </w:rPr>
        <w:t xml:space="preserve"> делам в удовлетворении исковых требований отказано. Ещё по одному делу иск оставлен без рассмотрения.</w:t>
      </w:r>
    </w:p>
    <w:p w:rsidR="00EF1EB9" w:rsidRPr="006C6E1D" w:rsidRDefault="00EF1EB9"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 xml:space="preserve">В апелляционном порядке </w:t>
      </w:r>
      <w:r w:rsidR="00B62F2C" w:rsidRPr="006C6E1D">
        <w:rPr>
          <w:rFonts w:ascii="Times New Roman" w:hAnsi="Times New Roman" w:cs="Times New Roman"/>
          <w:sz w:val="28"/>
          <w:szCs w:val="28"/>
        </w:rPr>
        <w:t>судебные решения, постановленные в 1 полугодии 2024 года, не</w:t>
      </w:r>
      <w:r w:rsidRPr="006C6E1D">
        <w:rPr>
          <w:rFonts w:ascii="Times New Roman" w:hAnsi="Times New Roman" w:cs="Times New Roman"/>
          <w:sz w:val="28"/>
          <w:szCs w:val="28"/>
        </w:rPr>
        <w:t xml:space="preserve"> обжалова</w:t>
      </w:r>
      <w:r w:rsidR="00B62F2C" w:rsidRPr="006C6E1D">
        <w:rPr>
          <w:rFonts w:ascii="Times New Roman" w:hAnsi="Times New Roman" w:cs="Times New Roman"/>
          <w:sz w:val="28"/>
          <w:szCs w:val="28"/>
        </w:rPr>
        <w:t>лись.</w:t>
      </w:r>
      <w:r w:rsidRPr="006C6E1D">
        <w:rPr>
          <w:rFonts w:ascii="Times New Roman" w:hAnsi="Times New Roman" w:cs="Times New Roman"/>
          <w:sz w:val="28"/>
          <w:szCs w:val="28"/>
        </w:rPr>
        <w:t xml:space="preserve"> </w:t>
      </w:r>
    </w:p>
    <w:p w:rsidR="00757734" w:rsidRPr="006C6E1D" w:rsidRDefault="00757734" w:rsidP="00231532">
      <w:pPr>
        <w:pStyle w:val="ConsPlusNormal"/>
        <w:ind w:firstLine="709"/>
        <w:jc w:val="both"/>
        <w:rPr>
          <w:rFonts w:ascii="Times New Roman" w:hAnsi="Times New Roman" w:cs="Times New Roman"/>
          <w:sz w:val="28"/>
          <w:szCs w:val="28"/>
        </w:rPr>
      </w:pPr>
    </w:p>
    <w:p w:rsidR="0003337A" w:rsidRPr="006C6E1D" w:rsidRDefault="0003337A" w:rsidP="00231532">
      <w:pPr>
        <w:pStyle w:val="ConsPlusNormal"/>
        <w:ind w:firstLine="709"/>
        <w:jc w:val="both"/>
        <w:rPr>
          <w:rFonts w:ascii="Times New Roman" w:hAnsi="Times New Roman" w:cs="Times New Roman"/>
          <w:b/>
          <w:sz w:val="28"/>
          <w:szCs w:val="28"/>
        </w:rPr>
      </w:pPr>
      <w:r w:rsidRPr="006C6E1D">
        <w:rPr>
          <w:rFonts w:ascii="Times New Roman" w:hAnsi="Times New Roman" w:cs="Times New Roman"/>
          <w:b/>
          <w:sz w:val="28"/>
          <w:szCs w:val="28"/>
        </w:rPr>
        <w:t>Действующее законодательство не содержит требования о соблюдении обязательного досудебного порядка урегулирования спора об установлении сервитута. Лицо, требующее установления сервитута, вправе обратиться в суд, если сторонами не достигнуто соглашения о сервитуте или его условиях.</w:t>
      </w:r>
    </w:p>
    <w:p w:rsidR="0003337A" w:rsidRPr="006C6E1D" w:rsidRDefault="0003337A" w:rsidP="00231532">
      <w:pPr>
        <w:ind w:firstLine="709"/>
        <w:jc w:val="both"/>
        <w:rPr>
          <w:rFonts w:ascii="Times New Roman" w:eastAsia="Times New Roman" w:hAnsi="Times New Roman" w:cs="Times New Roman"/>
          <w:color w:val="auto"/>
          <w:sz w:val="28"/>
          <w:szCs w:val="28"/>
        </w:rPr>
      </w:pPr>
      <w:r w:rsidRPr="006C6E1D">
        <w:rPr>
          <w:rFonts w:ascii="Times New Roman" w:eastAsia="Times New Roman" w:hAnsi="Times New Roman" w:cs="Times New Roman"/>
          <w:color w:val="auto"/>
          <w:sz w:val="28"/>
          <w:szCs w:val="28"/>
        </w:rPr>
        <w:t xml:space="preserve">И.В.В. обратился в суд с иском к З.С.В. об установлении сервитута земельного участка. В обосновании иска указал, что с 2014 года является собственником двух земельных участков, расположенных в деревне </w:t>
      </w:r>
      <w:proofErr w:type="spellStart"/>
      <w:r w:rsidRPr="006C6E1D">
        <w:rPr>
          <w:rFonts w:ascii="Times New Roman" w:eastAsia="Times New Roman" w:hAnsi="Times New Roman" w:cs="Times New Roman"/>
          <w:color w:val="auto"/>
          <w:sz w:val="28"/>
          <w:szCs w:val="28"/>
        </w:rPr>
        <w:t>Мараки</w:t>
      </w:r>
      <w:proofErr w:type="spellEnd"/>
      <w:r w:rsidRPr="006C6E1D">
        <w:rPr>
          <w:rFonts w:ascii="Times New Roman" w:eastAsia="Times New Roman" w:hAnsi="Times New Roman" w:cs="Times New Roman"/>
          <w:color w:val="auto"/>
          <w:sz w:val="28"/>
          <w:szCs w:val="28"/>
        </w:rPr>
        <w:t xml:space="preserve"> Октябрьского района г. Кирова. Ответчик является собственником смежного земельного участка. В 2015 году проводилось межевание ООО «Межевая компания», после которого были сформированы земельные участки. Весной 2021 года истец обнаружил, что земельный участок, по которому проходила дорога к его земельным участкам, перепахан, а сама дорога завалена строительным мусором. Просил установить право постоянного бессрочного пользования на часть земельного участка в деревне </w:t>
      </w:r>
      <w:proofErr w:type="spellStart"/>
      <w:r w:rsidRPr="006C6E1D">
        <w:rPr>
          <w:rFonts w:ascii="Times New Roman" w:eastAsia="Times New Roman" w:hAnsi="Times New Roman" w:cs="Times New Roman"/>
          <w:color w:val="auto"/>
          <w:sz w:val="28"/>
          <w:szCs w:val="28"/>
        </w:rPr>
        <w:t>Мараки</w:t>
      </w:r>
      <w:proofErr w:type="spellEnd"/>
      <w:r w:rsidRPr="006C6E1D">
        <w:rPr>
          <w:rFonts w:ascii="Times New Roman" w:eastAsia="Times New Roman" w:hAnsi="Times New Roman" w:cs="Times New Roman"/>
          <w:color w:val="auto"/>
          <w:sz w:val="28"/>
          <w:szCs w:val="28"/>
        </w:rPr>
        <w:t>, принадлежащего ответчику, с целью обеспечения прохода (проезда) к земельному участку истца согласно схеме сервитута на кадастровом плане территории. К исковому заявлению истец приложил письменное предложение о добровольном заключении соглашения по установке частного сервитута земельного участка, которое им было направлено ответчику, и ответ на которое он не получил.</w:t>
      </w:r>
    </w:p>
    <w:p w:rsidR="00757734" w:rsidRPr="006C6E1D" w:rsidRDefault="00ED0DE6" w:rsidP="00231532">
      <w:pPr>
        <w:ind w:firstLine="709"/>
        <w:jc w:val="both"/>
        <w:rPr>
          <w:rFonts w:ascii="Times New Roman" w:eastAsia="Times New Roman" w:hAnsi="Times New Roman" w:cs="Times New Roman"/>
          <w:color w:val="auto"/>
          <w:sz w:val="28"/>
          <w:szCs w:val="28"/>
        </w:rPr>
      </w:pPr>
      <w:r w:rsidRPr="006C6E1D">
        <w:rPr>
          <w:rFonts w:ascii="Times New Roman" w:eastAsia="Times New Roman" w:hAnsi="Times New Roman" w:cs="Times New Roman"/>
          <w:color w:val="auto"/>
          <w:sz w:val="28"/>
          <w:szCs w:val="28"/>
        </w:rPr>
        <w:t xml:space="preserve">Однако в ходе подготовки дела к судебному разбирательству стороны </w:t>
      </w:r>
      <w:proofErr w:type="gramStart"/>
      <w:r w:rsidRPr="006C6E1D">
        <w:rPr>
          <w:rFonts w:ascii="Times New Roman" w:eastAsia="Times New Roman" w:hAnsi="Times New Roman" w:cs="Times New Roman"/>
          <w:color w:val="auto"/>
          <w:sz w:val="28"/>
          <w:szCs w:val="28"/>
        </w:rPr>
        <w:t>достигли соглашения по вопросу установления сервитуту и д</w:t>
      </w:r>
      <w:r w:rsidR="00757734" w:rsidRPr="006C6E1D">
        <w:rPr>
          <w:rFonts w:ascii="Times New Roman" w:eastAsia="Times New Roman" w:hAnsi="Times New Roman" w:cs="Times New Roman"/>
          <w:color w:val="auto"/>
          <w:sz w:val="28"/>
          <w:szCs w:val="28"/>
        </w:rPr>
        <w:t xml:space="preserve">о судебного заседания от </w:t>
      </w:r>
      <w:r w:rsidRPr="006C6E1D">
        <w:rPr>
          <w:rFonts w:ascii="Times New Roman" w:eastAsia="Times New Roman" w:hAnsi="Times New Roman" w:cs="Times New Roman"/>
          <w:color w:val="auto"/>
          <w:sz w:val="28"/>
          <w:szCs w:val="28"/>
        </w:rPr>
        <w:t>них</w:t>
      </w:r>
      <w:r w:rsidR="00757734" w:rsidRPr="006C6E1D">
        <w:rPr>
          <w:rFonts w:ascii="Times New Roman" w:eastAsia="Times New Roman" w:hAnsi="Times New Roman" w:cs="Times New Roman"/>
          <w:color w:val="auto"/>
          <w:sz w:val="28"/>
          <w:szCs w:val="28"/>
        </w:rPr>
        <w:t xml:space="preserve"> поступило</w:t>
      </w:r>
      <w:proofErr w:type="gramEnd"/>
      <w:r w:rsidR="00757734" w:rsidRPr="006C6E1D">
        <w:rPr>
          <w:rFonts w:ascii="Times New Roman" w:eastAsia="Times New Roman" w:hAnsi="Times New Roman" w:cs="Times New Roman"/>
          <w:color w:val="auto"/>
          <w:sz w:val="28"/>
          <w:szCs w:val="28"/>
        </w:rPr>
        <w:t xml:space="preserve"> ходатайство об утверждении судом мирового соглашения. </w:t>
      </w:r>
    </w:p>
    <w:p w:rsidR="00757734" w:rsidRPr="006C6E1D" w:rsidRDefault="00757734" w:rsidP="00231532">
      <w:pPr>
        <w:ind w:firstLine="709"/>
        <w:jc w:val="both"/>
        <w:rPr>
          <w:rFonts w:ascii="Times New Roman" w:eastAsia="Times New Roman" w:hAnsi="Times New Roman" w:cs="Times New Roman"/>
          <w:sz w:val="28"/>
          <w:szCs w:val="28"/>
        </w:rPr>
      </w:pPr>
      <w:proofErr w:type="gramStart"/>
      <w:r w:rsidRPr="006C6E1D">
        <w:rPr>
          <w:rFonts w:ascii="Times New Roman" w:eastAsia="Times New Roman" w:hAnsi="Times New Roman" w:cs="Times New Roman"/>
          <w:sz w:val="28"/>
          <w:szCs w:val="28"/>
        </w:rPr>
        <w:t xml:space="preserve">Суд утвердил мировое соглашение по гражданскому делу по иску И.В.В. к З.С.В., согласно которому З.С.В. устанавливает сервитут для обеспечения проезда через свой земельный участок на земельные участки истца шириной </w:t>
      </w:r>
      <w:r w:rsidR="00ED0DE6" w:rsidRPr="006C6E1D">
        <w:rPr>
          <w:rFonts w:ascii="Times New Roman" w:eastAsia="Times New Roman" w:hAnsi="Times New Roman" w:cs="Times New Roman"/>
          <w:sz w:val="28"/>
          <w:szCs w:val="28"/>
        </w:rPr>
        <w:t xml:space="preserve">дороги </w:t>
      </w:r>
      <w:r w:rsidRPr="006C6E1D">
        <w:rPr>
          <w:rFonts w:ascii="Times New Roman" w:eastAsia="Times New Roman" w:hAnsi="Times New Roman" w:cs="Times New Roman"/>
          <w:sz w:val="28"/>
          <w:szCs w:val="28"/>
        </w:rPr>
        <w:t>4,5 метра по краю своего земельного участка на границе с соседним земельным участком без заезда на последний.</w:t>
      </w:r>
      <w:proofErr w:type="gramEnd"/>
    </w:p>
    <w:p w:rsidR="00ED0DE6" w:rsidRPr="006C6E1D" w:rsidRDefault="00ED0DE6" w:rsidP="00231532">
      <w:pPr>
        <w:ind w:firstLine="709"/>
        <w:jc w:val="right"/>
        <w:rPr>
          <w:rFonts w:ascii="Times New Roman" w:eastAsia="Times New Roman" w:hAnsi="Times New Roman" w:cs="Times New Roman"/>
          <w:i/>
          <w:sz w:val="28"/>
          <w:szCs w:val="28"/>
        </w:rPr>
      </w:pPr>
      <w:r w:rsidRPr="006C6E1D">
        <w:rPr>
          <w:rFonts w:ascii="Times New Roman" w:eastAsia="Times New Roman" w:hAnsi="Times New Roman" w:cs="Times New Roman"/>
          <w:i/>
          <w:sz w:val="28"/>
          <w:szCs w:val="28"/>
        </w:rPr>
        <w:t>(Дело № 2-360/ 2024</w:t>
      </w:r>
      <w:r w:rsidR="00957C1F" w:rsidRPr="006C6E1D">
        <w:rPr>
          <w:rFonts w:ascii="Times New Roman" w:eastAsia="Times New Roman" w:hAnsi="Times New Roman" w:cs="Times New Roman"/>
          <w:i/>
          <w:sz w:val="28"/>
          <w:szCs w:val="28"/>
        </w:rPr>
        <w:t xml:space="preserve">, </w:t>
      </w:r>
      <w:r w:rsidRPr="006C6E1D">
        <w:rPr>
          <w:rFonts w:ascii="Times New Roman" w:eastAsia="Times New Roman" w:hAnsi="Times New Roman" w:cs="Times New Roman"/>
          <w:i/>
          <w:sz w:val="28"/>
          <w:szCs w:val="28"/>
        </w:rPr>
        <w:t>Октябрьск</w:t>
      </w:r>
      <w:r w:rsidR="00957C1F" w:rsidRPr="006C6E1D">
        <w:rPr>
          <w:rFonts w:ascii="Times New Roman" w:eastAsia="Times New Roman" w:hAnsi="Times New Roman" w:cs="Times New Roman"/>
          <w:i/>
          <w:sz w:val="28"/>
          <w:szCs w:val="28"/>
        </w:rPr>
        <w:t>ий</w:t>
      </w:r>
      <w:r w:rsidRPr="006C6E1D">
        <w:rPr>
          <w:rFonts w:ascii="Times New Roman" w:eastAsia="Times New Roman" w:hAnsi="Times New Roman" w:cs="Times New Roman"/>
          <w:i/>
          <w:sz w:val="28"/>
          <w:szCs w:val="28"/>
        </w:rPr>
        <w:t xml:space="preserve"> районн</w:t>
      </w:r>
      <w:r w:rsidR="00957C1F" w:rsidRPr="006C6E1D">
        <w:rPr>
          <w:rFonts w:ascii="Times New Roman" w:eastAsia="Times New Roman" w:hAnsi="Times New Roman" w:cs="Times New Roman"/>
          <w:i/>
          <w:sz w:val="28"/>
          <w:szCs w:val="28"/>
        </w:rPr>
        <w:t>ый</w:t>
      </w:r>
      <w:r w:rsidRPr="006C6E1D">
        <w:rPr>
          <w:rFonts w:ascii="Times New Roman" w:eastAsia="Times New Roman" w:hAnsi="Times New Roman" w:cs="Times New Roman"/>
          <w:i/>
          <w:sz w:val="28"/>
          <w:szCs w:val="28"/>
        </w:rPr>
        <w:t xml:space="preserve"> суд г. Кирова).</w:t>
      </w:r>
    </w:p>
    <w:p w:rsidR="00757734" w:rsidRPr="006C6E1D" w:rsidRDefault="00757734" w:rsidP="00231532">
      <w:pPr>
        <w:ind w:firstLine="709"/>
        <w:jc w:val="both"/>
        <w:rPr>
          <w:rFonts w:ascii="Times New Roman" w:eastAsia="Times New Roman" w:hAnsi="Times New Roman" w:cs="Times New Roman"/>
          <w:color w:val="auto"/>
          <w:sz w:val="28"/>
          <w:szCs w:val="28"/>
        </w:rPr>
      </w:pPr>
    </w:p>
    <w:p w:rsidR="00AC5B73" w:rsidRPr="006C6E1D" w:rsidRDefault="00757734" w:rsidP="00231532">
      <w:pPr>
        <w:pStyle w:val="ConsPlusNormal"/>
        <w:ind w:firstLine="709"/>
        <w:jc w:val="both"/>
        <w:rPr>
          <w:rFonts w:ascii="Times New Roman" w:eastAsia="Times New Roman" w:hAnsi="Times New Roman" w:cs="Times New Roman"/>
          <w:b/>
          <w:sz w:val="28"/>
          <w:szCs w:val="28"/>
        </w:rPr>
      </w:pPr>
      <w:r w:rsidRPr="006C6E1D">
        <w:rPr>
          <w:rFonts w:ascii="Times New Roman" w:eastAsia="Times New Roman" w:hAnsi="Times New Roman" w:cs="Times New Roman"/>
          <w:b/>
          <w:sz w:val="28"/>
          <w:szCs w:val="28"/>
        </w:rPr>
        <w:t>С</w:t>
      </w:r>
      <w:r w:rsidR="00AC5B73" w:rsidRPr="006C6E1D">
        <w:rPr>
          <w:rFonts w:ascii="Times New Roman" w:eastAsia="Times New Roman" w:hAnsi="Times New Roman" w:cs="Times New Roman"/>
          <w:b/>
          <w:sz w:val="28"/>
          <w:szCs w:val="28"/>
        </w:rPr>
        <w:t>ервитут может быть установлен только в случае отсутствия у собственника земельного участка (объекта недвижимости) иной возможности реализовать свое право пользования принадлежащим ему участком (объектом).</w:t>
      </w:r>
    </w:p>
    <w:p w:rsidR="00BC49E5" w:rsidRPr="006C6E1D" w:rsidRDefault="00ED0DE6" w:rsidP="00231532">
      <w:pPr>
        <w:widowControl/>
        <w:autoSpaceDE w:val="0"/>
        <w:autoSpaceDN w:val="0"/>
        <w:adjustRightInd w:val="0"/>
        <w:ind w:firstLine="709"/>
        <w:jc w:val="both"/>
        <w:rPr>
          <w:rFonts w:ascii="Times New Roman" w:eastAsia="Times New Roman" w:hAnsi="Times New Roman" w:cs="Times New Roman"/>
          <w:color w:val="auto"/>
          <w:sz w:val="28"/>
          <w:szCs w:val="28"/>
          <w:shd w:val="clear" w:color="auto" w:fill="FFFFFF"/>
          <w:lang w:bidi="ar-SA"/>
        </w:rPr>
      </w:pPr>
      <w:r w:rsidRPr="006C6E1D">
        <w:rPr>
          <w:rFonts w:ascii="Times New Roman" w:eastAsia="Times New Roman" w:hAnsi="Times New Roman" w:cs="Times New Roman"/>
          <w:color w:val="auto"/>
          <w:sz w:val="28"/>
          <w:szCs w:val="28"/>
          <w:shd w:val="clear" w:color="auto" w:fill="FFFFFF"/>
          <w:lang w:bidi="ar-SA"/>
        </w:rPr>
        <w:t xml:space="preserve">В.С.Б. обратился в суд с иском к Г.А.В. об установлении сервитута. В обоснование требований указал, что с 06.05.2021 он по договору купли-продажи с М.С.Ю. и С.С.Н. является собственником земельного участка с кадастровым номером …:4230, расположенного в г. Кирове по ул. Грибоедова. При заключении договора купли-продажи продавцами ему был предоставлен межевой план от 04.03.2021 на образование земельных участков с кадастровыми номерами  </w:t>
      </w:r>
      <w:r w:rsidR="00BC49E5" w:rsidRPr="006C6E1D">
        <w:rPr>
          <w:rFonts w:ascii="Times New Roman" w:eastAsia="Times New Roman" w:hAnsi="Times New Roman" w:cs="Times New Roman"/>
          <w:color w:val="auto"/>
          <w:sz w:val="28"/>
          <w:szCs w:val="28"/>
          <w:shd w:val="clear" w:color="auto" w:fill="FFFFFF"/>
          <w:lang w:bidi="ar-SA"/>
        </w:rPr>
        <w:t>…</w:t>
      </w:r>
      <w:proofErr w:type="gramStart"/>
      <w:r w:rsidRPr="006C6E1D">
        <w:rPr>
          <w:rFonts w:ascii="Times New Roman" w:eastAsia="Times New Roman" w:hAnsi="Times New Roman" w:cs="Times New Roman"/>
          <w:color w:val="auto"/>
          <w:sz w:val="28"/>
          <w:szCs w:val="28"/>
          <w:shd w:val="clear" w:color="auto" w:fill="FFFFFF"/>
          <w:lang w:bidi="ar-SA"/>
        </w:rPr>
        <w:t xml:space="preserve"> :</w:t>
      </w:r>
      <w:proofErr w:type="gramEnd"/>
      <w:r w:rsidRPr="006C6E1D">
        <w:rPr>
          <w:rFonts w:ascii="Times New Roman" w:eastAsia="Times New Roman" w:hAnsi="Times New Roman" w:cs="Times New Roman"/>
          <w:color w:val="auto"/>
          <w:sz w:val="28"/>
          <w:szCs w:val="28"/>
          <w:shd w:val="clear" w:color="auto" w:fill="FFFFFF"/>
          <w:lang w:bidi="ar-SA"/>
        </w:rPr>
        <w:t xml:space="preserve">4229 и </w:t>
      </w:r>
      <w:r w:rsidR="00BC49E5"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 xml:space="preserve">:4230, согласно которому </w:t>
      </w:r>
      <w:r w:rsidRPr="006C6E1D">
        <w:rPr>
          <w:rFonts w:ascii="Times New Roman" w:eastAsia="Times New Roman" w:hAnsi="Times New Roman" w:cs="Times New Roman"/>
          <w:color w:val="auto"/>
          <w:sz w:val="28"/>
          <w:szCs w:val="28"/>
          <w:shd w:val="clear" w:color="auto" w:fill="FFFFFF"/>
          <w:lang w:bidi="ar-SA"/>
        </w:rPr>
        <w:lastRenderedPageBreak/>
        <w:t xml:space="preserve">доступ к приобретаемому </w:t>
      </w:r>
      <w:r w:rsidR="00BC49E5" w:rsidRPr="006C6E1D">
        <w:rPr>
          <w:rFonts w:ascii="Times New Roman" w:eastAsia="Times New Roman" w:hAnsi="Times New Roman" w:cs="Times New Roman"/>
          <w:color w:val="auto"/>
          <w:sz w:val="28"/>
          <w:szCs w:val="28"/>
          <w:shd w:val="clear" w:color="auto" w:fill="FFFFFF"/>
          <w:lang w:bidi="ar-SA"/>
        </w:rPr>
        <w:t xml:space="preserve">им </w:t>
      </w:r>
      <w:r w:rsidRPr="006C6E1D">
        <w:rPr>
          <w:rFonts w:ascii="Times New Roman" w:eastAsia="Times New Roman" w:hAnsi="Times New Roman" w:cs="Times New Roman"/>
          <w:color w:val="auto"/>
          <w:sz w:val="28"/>
          <w:szCs w:val="28"/>
          <w:shd w:val="clear" w:color="auto" w:fill="FFFFFF"/>
          <w:lang w:bidi="ar-SA"/>
        </w:rPr>
        <w:t xml:space="preserve">участку осуществлялся через соседний участок с кадастровым номером  </w:t>
      </w:r>
      <w:r w:rsidR="00BC49E5"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 xml:space="preserve">:4229. В ноябре 2021 года он узнал, что земельный участок </w:t>
      </w:r>
      <w:r w:rsidR="00BC49E5"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:4229 разделен на 6 самостоятельных участков и соседнему с его территорией земельному участку</w:t>
      </w:r>
      <w:r w:rsidR="00BC49E5" w:rsidRPr="006C6E1D">
        <w:rPr>
          <w:rFonts w:ascii="Times New Roman" w:eastAsia="Times New Roman" w:hAnsi="Times New Roman" w:cs="Times New Roman"/>
          <w:color w:val="auto"/>
          <w:sz w:val="28"/>
          <w:szCs w:val="28"/>
          <w:shd w:val="clear" w:color="auto" w:fill="FFFFFF"/>
          <w:lang w:bidi="ar-SA"/>
        </w:rPr>
        <w:t>, собственником которого стал Г.А.В.</w:t>
      </w:r>
      <w:r w:rsidRPr="006C6E1D">
        <w:rPr>
          <w:rFonts w:ascii="Times New Roman" w:eastAsia="Times New Roman" w:hAnsi="Times New Roman" w:cs="Times New Roman"/>
          <w:color w:val="auto"/>
          <w:sz w:val="28"/>
          <w:szCs w:val="28"/>
          <w:shd w:val="clear" w:color="auto" w:fill="FFFFFF"/>
          <w:lang w:bidi="ar-SA"/>
        </w:rPr>
        <w:t xml:space="preserve"> присвоен кадастровый номер </w:t>
      </w:r>
      <w:r w:rsidR="00BC49E5"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:4264</w:t>
      </w:r>
      <w:r w:rsidR="00BC49E5"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 xml:space="preserve"> </w:t>
      </w:r>
    </w:p>
    <w:p w:rsidR="00ED0DE6" w:rsidRPr="006C6E1D" w:rsidRDefault="00ED0DE6" w:rsidP="00231532">
      <w:pPr>
        <w:widowControl/>
        <w:autoSpaceDE w:val="0"/>
        <w:autoSpaceDN w:val="0"/>
        <w:adjustRightInd w:val="0"/>
        <w:ind w:firstLine="709"/>
        <w:jc w:val="both"/>
        <w:rPr>
          <w:rFonts w:ascii="Times New Roman" w:eastAsia="Times New Roman" w:hAnsi="Times New Roman" w:cs="Times New Roman"/>
          <w:color w:val="auto"/>
          <w:sz w:val="28"/>
          <w:szCs w:val="28"/>
          <w:shd w:val="clear" w:color="auto" w:fill="FFFFFF"/>
          <w:lang w:bidi="ar-SA"/>
        </w:rPr>
      </w:pPr>
      <w:r w:rsidRPr="006C6E1D">
        <w:rPr>
          <w:rFonts w:ascii="Times New Roman" w:eastAsia="Times New Roman" w:hAnsi="Times New Roman" w:cs="Times New Roman"/>
          <w:color w:val="auto"/>
          <w:sz w:val="28"/>
          <w:szCs w:val="28"/>
          <w:shd w:val="clear" w:color="auto" w:fill="FFFFFF"/>
          <w:lang w:bidi="ar-SA"/>
        </w:rPr>
        <w:t xml:space="preserve">Возможность проезда к своему участку с кадастровым номером </w:t>
      </w:r>
      <w:r w:rsidR="00BC49E5"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 xml:space="preserve">:4230 у истца прямо предусмотрена межевым планом, иная возможность доступа к земельному участку у истца отсутствует, что подтверждается заключением кадастрового инженера. </w:t>
      </w:r>
      <w:r w:rsidR="00BC49E5" w:rsidRPr="006C6E1D">
        <w:rPr>
          <w:rFonts w:ascii="Times New Roman" w:eastAsia="Times New Roman" w:hAnsi="Times New Roman" w:cs="Times New Roman"/>
          <w:color w:val="auto"/>
          <w:sz w:val="28"/>
          <w:szCs w:val="28"/>
          <w:shd w:val="clear" w:color="auto" w:fill="FFFFFF"/>
          <w:lang w:bidi="ar-SA"/>
        </w:rPr>
        <w:t xml:space="preserve">Истец обратился с просьбой к новому владельцу соседнего участка Г.А.В. о подтверждении права истца на проезд по соседнему участку. </w:t>
      </w:r>
      <w:proofErr w:type="gramStart"/>
      <w:r w:rsidRPr="006C6E1D">
        <w:rPr>
          <w:rFonts w:ascii="Times New Roman" w:eastAsia="Times New Roman" w:hAnsi="Times New Roman" w:cs="Times New Roman"/>
          <w:color w:val="auto"/>
          <w:sz w:val="28"/>
          <w:szCs w:val="28"/>
          <w:shd w:val="clear" w:color="auto" w:fill="FFFFFF"/>
          <w:lang w:bidi="ar-SA"/>
        </w:rPr>
        <w:t>Достичь соглашения о сервитуте у сторон не получилось, в связи с чем</w:t>
      </w:r>
      <w:r w:rsidR="00B62F2C"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 xml:space="preserve"> истец, ссылаясь на положения ст</w:t>
      </w:r>
      <w:r w:rsidR="00BC49E5" w:rsidRPr="006C6E1D">
        <w:rPr>
          <w:rFonts w:ascii="Times New Roman" w:eastAsia="Times New Roman" w:hAnsi="Times New Roman" w:cs="Times New Roman"/>
          <w:color w:val="auto"/>
          <w:sz w:val="28"/>
          <w:szCs w:val="28"/>
          <w:shd w:val="clear" w:color="auto" w:fill="FFFFFF"/>
          <w:lang w:bidi="ar-SA"/>
        </w:rPr>
        <w:t xml:space="preserve">. </w:t>
      </w:r>
      <w:r w:rsidRPr="006C6E1D">
        <w:rPr>
          <w:rFonts w:ascii="Times New Roman" w:eastAsia="Times New Roman" w:hAnsi="Times New Roman" w:cs="Times New Roman"/>
          <w:color w:val="auto"/>
          <w:sz w:val="28"/>
          <w:szCs w:val="28"/>
          <w:shd w:val="clear" w:color="auto" w:fill="FFFFFF"/>
          <w:lang w:bidi="ar-SA"/>
        </w:rPr>
        <w:t>23 ЗК РФ, ст</w:t>
      </w:r>
      <w:r w:rsidR="00BC49E5"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 xml:space="preserve"> 274 ГК РФ, уточнив требования,  просил </w:t>
      </w:r>
      <w:r w:rsidR="00B62F2C" w:rsidRPr="006C6E1D">
        <w:rPr>
          <w:rFonts w:ascii="Times New Roman" w:eastAsia="Times New Roman" w:hAnsi="Times New Roman" w:cs="Times New Roman"/>
          <w:color w:val="auto"/>
          <w:sz w:val="28"/>
          <w:szCs w:val="28"/>
          <w:shd w:val="clear" w:color="auto" w:fill="FFFFFF"/>
          <w:lang w:bidi="ar-SA"/>
        </w:rPr>
        <w:t xml:space="preserve">суд </w:t>
      </w:r>
      <w:r w:rsidRPr="006C6E1D">
        <w:rPr>
          <w:rFonts w:ascii="Times New Roman" w:eastAsia="Times New Roman" w:hAnsi="Times New Roman" w:cs="Times New Roman"/>
          <w:color w:val="auto"/>
          <w:sz w:val="28"/>
          <w:szCs w:val="28"/>
          <w:shd w:val="clear" w:color="auto" w:fill="FFFFFF"/>
          <w:lang w:bidi="ar-SA"/>
        </w:rPr>
        <w:t xml:space="preserve">установить право ограниченного пользования соседними земельными участками с кадастровыми номерами </w:t>
      </w:r>
      <w:r w:rsidR="00BC49E5"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:4262</w:t>
      </w:r>
      <w:r w:rsidR="00BC49E5" w:rsidRPr="006C6E1D">
        <w:rPr>
          <w:rFonts w:ascii="Times New Roman" w:eastAsia="Times New Roman" w:hAnsi="Times New Roman" w:cs="Times New Roman"/>
          <w:color w:val="auto"/>
          <w:sz w:val="28"/>
          <w:szCs w:val="28"/>
          <w:shd w:val="clear" w:color="auto" w:fill="FFFFFF"/>
          <w:lang w:bidi="ar-SA"/>
        </w:rPr>
        <w:t xml:space="preserve"> и</w:t>
      </w:r>
      <w:r w:rsidRPr="006C6E1D">
        <w:rPr>
          <w:rFonts w:ascii="Times New Roman" w:eastAsia="Times New Roman" w:hAnsi="Times New Roman" w:cs="Times New Roman"/>
          <w:color w:val="auto"/>
          <w:sz w:val="28"/>
          <w:szCs w:val="28"/>
          <w:shd w:val="clear" w:color="auto" w:fill="FFFFFF"/>
          <w:lang w:bidi="ar-SA"/>
        </w:rPr>
        <w:t xml:space="preserve"> </w:t>
      </w:r>
      <w:r w:rsidR="00BC49E5"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:4260, принадлежащими М</w:t>
      </w:r>
      <w:r w:rsidR="00BC49E5"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С.Ю. и С</w:t>
      </w:r>
      <w:r w:rsidR="00B62F2C"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 xml:space="preserve">С.П., а также на земельный участок с кадастровым номером </w:t>
      </w:r>
      <w:r w:rsidR="00BC49E5"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:4264, принадлежащий ответчику</w:t>
      </w:r>
      <w:proofErr w:type="gramEnd"/>
      <w:r w:rsidRPr="006C6E1D">
        <w:rPr>
          <w:rFonts w:ascii="Times New Roman" w:eastAsia="Times New Roman" w:hAnsi="Times New Roman" w:cs="Times New Roman"/>
          <w:color w:val="auto"/>
          <w:sz w:val="28"/>
          <w:szCs w:val="28"/>
          <w:shd w:val="clear" w:color="auto" w:fill="FFFFFF"/>
          <w:lang w:bidi="ar-SA"/>
        </w:rPr>
        <w:t xml:space="preserve"> Г</w:t>
      </w:r>
      <w:r w:rsidR="00BC49E5"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А.В. в целях обеспечения прохода и проезда на принадлежащий истцу земельный участок на условиях, определенных судом.</w:t>
      </w:r>
    </w:p>
    <w:p w:rsidR="00ED0DE6" w:rsidRPr="006C6E1D" w:rsidRDefault="00ED0DE6" w:rsidP="00231532">
      <w:pPr>
        <w:widowControl/>
        <w:autoSpaceDE w:val="0"/>
        <w:autoSpaceDN w:val="0"/>
        <w:adjustRightInd w:val="0"/>
        <w:ind w:firstLine="709"/>
        <w:jc w:val="both"/>
        <w:rPr>
          <w:rFonts w:ascii="Times New Roman" w:eastAsia="Times New Roman" w:hAnsi="Times New Roman" w:cs="Times New Roman"/>
          <w:color w:val="auto"/>
          <w:sz w:val="28"/>
          <w:szCs w:val="28"/>
          <w:shd w:val="clear" w:color="auto" w:fill="FFFFFF"/>
          <w:lang w:bidi="ar-SA"/>
        </w:rPr>
      </w:pPr>
      <w:r w:rsidRPr="006C6E1D">
        <w:rPr>
          <w:rFonts w:ascii="Times New Roman" w:eastAsia="Times New Roman" w:hAnsi="Times New Roman" w:cs="Times New Roman"/>
          <w:color w:val="auto"/>
          <w:sz w:val="28"/>
          <w:szCs w:val="28"/>
          <w:shd w:val="clear" w:color="auto" w:fill="FFFFFF"/>
          <w:lang w:bidi="ar-SA"/>
        </w:rPr>
        <w:t>Процессуальный статус М</w:t>
      </w:r>
      <w:r w:rsidR="00BC49E5"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С.Ю., С</w:t>
      </w:r>
      <w:r w:rsidR="00BC49E5"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С.П., Г</w:t>
      </w:r>
      <w:r w:rsidR="00BC49E5" w:rsidRPr="006C6E1D">
        <w:rPr>
          <w:rFonts w:ascii="Times New Roman" w:eastAsia="Times New Roman" w:hAnsi="Times New Roman" w:cs="Times New Roman"/>
          <w:color w:val="auto"/>
          <w:sz w:val="28"/>
          <w:szCs w:val="28"/>
          <w:shd w:val="clear" w:color="auto" w:fill="FFFFFF"/>
          <w:lang w:bidi="ar-SA"/>
        </w:rPr>
        <w:t>.</w:t>
      </w:r>
      <w:r w:rsidRPr="006C6E1D">
        <w:rPr>
          <w:rFonts w:ascii="Times New Roman" w:eastAsia="Times New Roman" w:hAnsi="Times New Roman" w:cs="Times New Roman"/>
          <w:color w:val="auto"/>
          <w:sz w:val="28"/>
          <w:szCs w:val="28"/>
          <w:shd w:val="clear" w:color="auto" w:fill="FFFFFF"/>
          <w:lang w:bidi="ar-SA"/>
        </w:rPr>
        <w:t>Е.Н. определен судом в качестве соответчиков.</w:t>
      </w:r>
    </w:p>
    <w:p w:rsidR="00ED0DE6" w:rsidRPr="006C6E1D" w:rsidRDefault="00ED0DE6" w:rsidP="00231532">
      <w:pPr>
        <w:widowControl/>
        <w:autoSpaceDE w:val="0"/>
        <w:autoSpaceDN w:val="0"/>
        <w:adjustRightInd w:val="0"/>
        <w:ind w:firstLine="709"/>
        <w:jc w:val="both"/>
        <w:rPr>
          <w:rFonts w:ascii="Times New Roman" w:eastAsia="Times New Roman" w:hAnsi="Times New Roman" w:cs="Times New Roman"/>
          <w:color w:val="auto"/>
          <w:sz w:val="28"/>
          <w:szCs w:val="28"/>
          <w:shd w:val="clear" w:color="auto" w:fill="FFFFFF"/>
          <w:lang w:bidi="ar-SA"/>
        </w:rPr>
      </w:pPr>
      <w:r w:rsidRPr="006C6E1D">
        <w:rPr>
          <w:rFonts w:ascii="Times New Roman" w:eastAsia="Times New Roman" w:hAnsi="Times New Roman" w:cs="Times New Roman"/>
          <w:color w:val="auto"/>
          <w:sz w:val="28"/>
          <w:szCs w:val="28"/>
          <w:shd w:val="clear" w:color="auto" w:fill="FFFFFF"/>
          <w:lang w:bidi="ar-SA"/>
        </w:rPr>
        <w:t xml:space="preserve">Судом постановлено решение об отказе в удовлетворении исковых требований. </w:t>
      </w:r>
    </w:p>
    <w:p w:rsidR="0020323D" w:rsidRPr="006C6E1D" w:rsidRDefault="0020323D" w:rsidP="00231532">
      <w:pPr>
        <w:widowControl/>
        <w:autoSpaceDE w:val="0"/>
        <w:autoSpaceDN w:val="0"/>
        <w:adjustRightInd w:val="0"/>
        <w:ind w:firstLine="709"/>
        <w:jc w:val="both"/>
        <w:rPr>
          <w:rFonts w:ascii="Times New Roman" w:eastAsia="Times New Roman" w:hAnsi="Times New Roman" w:cs="Times New Roman"/>
          <w:color w:val="auto"/>
          <w:sz w:val="28"/>
          <w:szCs w:val="28"/>
          <w:shd w:val="clear" w:color="auto" w:fill="FFFFFF"/>
          <w:lang w:bidi="ar-SA"/>
        </w:rPr>
      </w:pPr>
      <w:r w:rsidRPr="006C6E1D">
        <w:rPr>
          <w:rFonts w:ascii="Times New Roman" w:eastAsia="Times New Roman" w:hAnsi="Times New Roman" w:cs="Times New Roman"/>
          <w:color w:val="auto"/>
          <w:sz w:val="28"/>
          <w:szCs w:val="28"/>
          <w:shd w:val="clear" w:color="auto" w:fill="FFFFFF"/>
          <w:lang w:bidi="ar-SA"/>
        </w:rPr>
        <w:t>Принимая такое решение, суд руководствовался следующим.</w:t>
      </w:r>
    </w:p>
    <w:p w:rsidR="0020323D" w:rsidRPr="006C6E1D" w:rsidRDefault="0020323D" w:rsidP="00231532">
      <w:pPr>
        <w:widowControl/>
        <w:autoSpaceDE w:val="0"/>
        <w:autoSpaceDN w:val="0"/>
        <w:adjustRightInd w:val="0"/>
        <w:ind w:firstLine="709"/>
        <w:jc w:val="both"/>
        <w:rPr>
          <w:rFonts w:ascii="Times New Roman" w:eastAsia="Times New Roman" w:hAnsi="Times New Roman" w:cs="Times New Roman"/>
          <w:color w:val="auto"/>
          <w:sz w:val="28"/>
          <w:szCs w:val="28"/>
          <w:shd w:val="clear" w:color="auto" w:fill="FFFFFF"/>
          <w:lang w:bidi="ar-SA"/>
        </w:rPr>
      </w:pPr>
      <w:r w:rsidRPr="006C6E1D">
        <w:rPr>
          <w:rFonts w:ascii="Times New Roman" w:eastAsia="Times New Roman" w:hAnsi="Times New Roman" w:cs="Times New Roman"/>
          <w:color w:val="auto"/>
          <w:sz w:val="28"/>
          <w:szCs w:val="28"/>
          <w:shd w:val="clear" w:color="auto" w:fill="FFFFFF"/>
          <w:lang w:bidi="ar-SA"/>
        </w:rPr>
        <w:t>Бремя доказывания необходимости установления сервитута и невозможности использования недвижимого имущества без установления права ограниченного пользования чужим имуществом возлагается на инициатора установления такого права.</w:t>
      </w:r>
    </w:p>
    <w:p w:rsidR="0020323D" w:rsidRPr="006C6E1D" w:rsidRDefault="0020323D" w:rsidP="0023153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proofErr w:type="gramStart"/>
      <w:r w:rsidRPr="006C6E1D">
        <w:rPr>
          <w:rFonts w:ascii="Times New Roman" w:eastAsia="Times New Roman" w:hAnsi="Times New Roman" w:cs="Times New Roman"/>
          <w:color w:val="auto"/>
          <w:sz w:val="28"/>
          <w:szCs w:val="28"/>
          <w:shd w:val="clear" w:color="auto" w:fill="FFFFFF"/>
          <w:lang w:bidi="ar-SA"/>
        </w:rPr>
        <w:t>В Определении Конституционного Суда РФ от 22.03.2012 № 510-О-О указано на то, что</w:t>
      </w:r>
      <w:r w:rsidR="00957C1F" w:rsidRPr="006C6E1D">
        <w:rPr>
          <w:rFonts w:ascii="Times New Roman" w:eastAsia="Times New Roman" w:hAnsi="Times New Roman" w:cs="Times New Roman"/>
          <w:color w:val="auto"/>
          <w:sz w:val="28"/>
          <w:szCs w:val="28"/>
          <w:shd w:val="clear" w:color="auto" w:fill="FFFFFF"/>
          <w:lang w:bidi="ar-SA"/>
        </w:rPr>
        <w:t xml:space="preserve"> нормы </w:t>
      </w:r>
      <w:proofErr w:type="spellStart"/>
      <w:r w:rsidR="00957C1F" w:rsidRPr="006C6E1D">
        <w:rPr>
          <w:rFonts w:ascii="Times New Roman" w:eastAsia="Times New Roman" w:hAnsi="Times New Roman" w:cs="Times New Roman"/>
          <w:color w:val="auto"/>
          <w:sz w:val="28"/>
          <w:szCs w:val="28"/>
          <w:shd w:val="clear" w:color="auto" w:fill="FFFFFF"/>
          <w:lang w:bidi="ar-SA"/>
        </w:rPr>
        <w:t>абз</w:t>
      </w:r>
      <w:proofErr w:type="spellEnd"/>
      <w:r w:rsidR="00957C1F" w:rsidRPr="006C6E1D">
        <w:rPr>
          <w:rFonts w:ascii="Times New Roman" w:eastAsia="Times New Roman" w:hAnsi="Times New Roman" w:cs="Times New Roman"/>
          <w:color w:val="auto"/>
          <w:sz w:val="28"/>
          <w:szCs w:val="28"/>
          <w:shd w:val="clear" w:color="auto" w:fill="FFFFFF"/>
          <w:lang w:bidi="ar-SA"/>
        </w:rPr>
        <w:t>. 2 п. 1 ст. 274 и п. 2 ст. 275 ГК РФ,</w:t>
      </w:r>
      <w:r w:rsidR="00957C1F" w:rsidRPr="006C6E1D">
        <w:rPr>
          <w:rFonts w:ascii="Times New Roman" w:eastAsiaTheme="minorHAnsi" w:hAnsi="Times New Roman" w:cs="Times New Roman"/>
          <w:color w:val="auto"/>
          <w:sz w:val="28"/>
          <w:szCs w:val="28"/>
          <w:lang w:eastAsia="en-US" w:bidi="ar-SA"/>
        </w:rPr>
        <w:t xml:space="preserve"> определяющие </w:t>
      </w:r>
      <w:r w:rsidRPr="006C6E1D">
        <w:rPr>
          <w:rFonts w:ascii="Times New Roman" w:eastAsia="Times New Roman" w:hAnsi="Times New Roman" w:cs="Times New Roman"/>
          <w:color w:val="auto"/>
          <w:sz w:val="28"/>
          <w:szCs w:val="28"/>
          <w:shd w:val="clear" w:color="auto" w:fill="FFFFFF"/>
          <w:lang w:bidi="ar-SA"/>
        </w:rPr>
        <w:t xml:space="preserve"> назначение сервитута как права ограниченного пользования чужим земельным участком, </w:t>
      </w:r>
      <w:r w:rsidR="00957C1F" w:rsidRPr="006C6E1D">
        <w:rPr>
          <w:rFonts w:ascii="Times New Roman" w:eastAsiaTheme="minorHAnsi" w:hAnsi="Times New Roman" w:cs="Times New Roman"/>
          <w:color w:val="auto"/>
          <w:sz w:val="28"/>
          <w:szCs w:val="28"/>
          <w:lang w:eastAsia="en-US" w:bidi="ar-SA"/>
        </w:rPr>
        <w:t>закрепляют также гарантии для собственника земельного участка, обремененного сервитутом, предусматривая, что такое обременение не лишает его прав владения, пользования и распоряжения земельным участком, само</w:t>
      </w:r>
      <w:proofErr w:type="gramEnd"/>
      <w:r w:rsidR="00957C1F" w:rsidRPr="006C6E1D">
        <w:rPr>
          <w:rFonts w:ascii="Times New Roman" w:eastAsiaTheme="minorHAnsi" w:hAnsi="Times New Roman" w:cs="Times New Roman"/>
          <w:color w:val="auto"/>
          <w:sz w:val="28"/>
          <w:szCs w:val="28"/>
          <w:lang w:eastAsia="en-US" w:bidi="ar-SA"/>
        </w:rPr>
        <w:t xml:space="preserve"> </w:t>
      </w:r>
      <w:proofErr w:type="gramStart"/>
      <w:r w:rsidR="00957C1F" w:rsidRPr="006C6E1D">
        <w:rPr>
          <w:rFonts w:ascii="Times New Roman" w:eastAsiaTheme="minorHAnsi" w:hAnsi="Times New Roman" w:cs="Times New Roman"/>
          <w:color w:val="auto"/>
          <w:sz w:val="28"/>
          <w:szCs w:val="28"/>
          <w:lang w:eastAsia="en-US" w:bidi="ar-SA"/>
        </w:rPr>
        <w:t>же</w:t>
      </w:r>
      <w:proofErr w:type="gramEnd"/>
      <w:r w:rsidR="00957C1F" w:rsidRPr="006C6E1D">
        <w:rPr>
          <w:rFonts w:ascii="Times New Roman" w:eastAsiaTheme="minorHAnsi" w:hAnsi="Times New Roman" w:cs="Times New Roman"/>
          <w:color w:val="auto"/>
          <w:sz w:val="28"/>
          <w:szCs w:val="28"/>
          <w:lang w:eastAsia="en-US" w:bidi="ar-SA"/>
        </w:rPr>
        <w:t xml:space="preserve"> осуществление сервитута должно быть наименее обременительным для этого участка </w:t>
      </w:r>
      <w:r w:rsidRPr="006C6E1D">
        <w:rPr>
          <w:rFonts w:ascii="Times New Roman" w:eastAsia="Times New Roman" w:hAnsi="Times New Roman" w:cs="Times New Roman"/>
          <w:color w:val="auto"/>
          <w:sz w:val="28"/>
          <w:szCs w:val="28"/>
          <w:shd w:val="clear" w:color="auto" w:fill="FFFFFF"/>
          <w:lang w:bidi="ar-SA"/>
        </w:rPr>
        <w:t>(п. 2 ст. 274 ГК РФ и п. 5 ст. 23 ЗК РФ).</w:t>
      </w:r>
    </w:p>
    <w:p w:rsidR="00957C1F" w:rsidRPr="006C6E1D" w:rsidRDefault="00957C1F" w:rsidP="00231532">
      <w:pPr>
        <w:pStyle w:val="ConsPlusNormal"/>
        <w:ind w:firstLine="709"/>
        <w:jc w:val="both"/>
        <w:rPr>
          <w:rFonts w:ascii="Times New Roman" w:eastAsia="Times New Roman" w:hAnsi="Times New Roman" w:cs="Times New Roman"/>
          <w:sz w:val="28"/>
          <w:szCs w:val="28"/>
        </w:rPr>
      </w:pPr>
      <w:r w:rsidRPr="006C6E1D">
        <w:rPr>
          <w:rFonts w:ascii="Times New Roman" w:eastAsia="Times New Roman" w:hAnsi="Times New Roman" w:cs="Times New Roman"/>
          <w:sz w:val="28"/>
          <w:szCs w:val="28"/>
        </w:rPr>
        <w:t>Не подлежит установлению сервитут, если его условиями собственник земельного участка лишается возможности использовать свой участок в соответствии с разрешенным использованием.</w:t>
      </w:r>
    </w:p>
    <w:p w:rsidR="00957C1F" w:rsidRPr="006C6E1D" w:rsidRDefault="00957C1F" w:rsidP="00231532">
      <w:pPr>
        <w:pStyle w:val="ConsPlusNormal"/>
        <w:ind w:firstLine="709"/>
        <w:jc w:val="both"/>
        <w:rPr>
          <w:rFonts w:ascii="Times New Roman" w:eastAsia="Times New Roman" w:hAnsi="Times New Roman" w:cs="Times New Roman"/>
          <w:sz w:val="28"/>
          <w:szCs w:val="28"/>
        </w:rPr>
      </w:pPr>
      <w:r w:rsidRPr="006C6E1D">
        <w:rPr>
          <w:rFonts w:ascii="Times New Roman" w:eastAsia="Times New Roman" w:hAnsi="Times New Roman" w:cs="Times New Roman"/>
          <w:sz w:val="28"/>
          <w:szCs w:val="28"/>
        </w:rPr>
        <w:t>При наличии нескольких вариантов прохода (проезда) к земельному участку через соседний земельный участок следует исходить из необходимости обеспечить баланс интересов сторон и установить сервитут на условиях, наименее обременительных для собственника земельного участка, в отношении которого устанавливается сервитут.</w:t>
      </w:r>
    </w:p>
    <w:p w:rsidR="00ED0DE6" w:rsidRPr="006C6E1D" w:rsidRDefault="00957C1F" w:rsidP="00231532">
      <w:pPr>
        <w:pStyle w:val="ConsPlusNormal"/>
        <w:ind w:firstLine="709"/>
        <w:jc w:val="both"/>
        <w:rPr>
          <w:rFonts w:ascii="Times New Roman" w:eastAsia="Times New Roman" w:hAnsi="Times New Roman" w:cs="Times New Roman"/>
          <w:sz w:val="28"/>
          <w:szCs w:val="28"/>
        </w:rPr>
      </w:pPr>
      <w:r w:rsidRPr="006C6E1D">
        <w:rPr>
          <w:rFonts w:ascii="Times New Roman" w:eastAsia="Times New Roman" w:hAnsi="Times New Roman" w:cs="Times New Roman"/>
          <w:sz w:val="28"/>
          <w:szCs w:val="28"/>
        </w:rPr>
        <w:lastRenderedPageBreak/>
        <w:t>Применительно к данному делу истец полагал, что единственный безопасный проезд к его земельному  участку возможен только через земельный участок ответчика, указывал на отсутствие иных путей прохода и проезда.</w:t>
      </w:r>
    </w:p>
    <w:p w:rsidR="00957C1F" w:rsidRPr="006C6E1D" w:rsidRDefault="00957C1F" w:rsidP="00231532">
      <w:pPr>
        <w:widowControl/>
        <w:ind w:firstLine="709"/>
        <w:jc w:val="both"/>
        <w:rPr>
          <w:rFonts w:ascii="Times New Roman" w:eastAsia="Times New Roman" w:hAnsi="Times New Roman" w:cs="Times New Roman"/>
          <w:color w:val="auto"/>
          <w:sz w:val="28"/>
          <w:szCs w:val="28"/>
          <w:lang w:bidi="ar-SA"/>
        </w:rPr>
      </w:pPr>
      <w:r w:rsidRPr="006C6E1D">
        <w:rPr>
          <w:rFonts w:ascii="Times New Roman" w:eastAsia="Times New Roman" w:hAnsi="Times New Roman" w:cs="Times New Roman"/>
          <w:color w:val="auto"/>
          <w:sz w:val="28"/>
          <w:szCs w:val="28"/>
          <w:lang w:bidi="ar-SA"/>
        </w:rPr>
        <w:t>Представленными суду доказательствами подтверждена возможность прохода и проезда к земельному участку истца с кадастровым номером …:4230, без использования земельного участка ответчика с кадастровым номером …:4264.</w:t>
      </w:r>
    </w:p>
    <w:p w:rsidR="00957C1F" w:rsidRPr="006C6E1D" w:rsidRDefault="00957C1F" w:rsidP="00231532">
      <w:pPr>
        <w:widowControl/>
        <w:ind w:firstLine="709"/>
        <w:jc w:val="both"/>
        <w:rPr>
          <w:rFonts w:ascii="Times New Roman" w:eastAsia="Times New Roman" w:hAnsi="Times New Roman" w:cs="Times New Roman"/>
          <w:color w:val="auto"/>
          <w:sz w:val="28"/>
          <w:szCs w:val="28"/>
          <w:lang w:bidi="ar-SA"/>
        </w:rPr>
      </w:pPr>
      <w:r w:rsidRPr="006C6E1D">
        <w:rPr>
          <w:rFonts w:ascii="Times New Roman" w:eastAsia="Times New Roman" w:hAnsi="Times New Roman" w:cs="Times New Roman"/>
          <w:color w:val="auto"/>
          <w:sz w:val="28"/>
          <w:szCs w:val="28"/>
          <w:lang w:bidi="ar-SA"/>
        </w:rPr>
        <w:t>Из заключения эксперта следует, что доступ с земель общего пользования к территории земельного участка с кадастровым номером …:4230 теоретически обеспечивается с использованием частей земельных участков …:4265, …:4225, …:4260, …:4261, …:4262, …:4264, однако данный проезд не обеспечивается требованиям безопасности.</w:t>
      </w:r>
    </w:p>
    <w:p w:rsidR="00957C1F" w:rsidRPr="006C6E1D" w:rsidRDefault="00064144" w:rsidP="00231532">
      <w:pPr>
        <w:widowControl/>
        <w:ind w:firstLine="709"/>
        <w:jc w:val="both"/>
        <w:rPr>
          <w:rFonts w:ascii="Times New Roman" w:hAnsi="Times New Roman" w:cs="Times New Roman"/>
          <w:sz w:val="28"/>
          <w:szCs w:val="28"/>
        </w:rPr>
      </w:pPr>
      <w:r w:rsidRPr="006C6E1D">
        <w:rPr>
          <w:rFonts w:ascii="Times New Roman" w:hAnsi="Times New Roman" w:cs="Times New Roman"/>
          <w:sz w:val="28"/>
          <w:szCs w:val="28"/>
        </w:rPr>
        <w:t>На основании исследованных доказательств суд пришёл к выводу, что в рассматриваемом случае у истца имеется реальная возможность реализовать свое право проезда к принадлежащему земельному участку иным путем, без установления сервитута и ограничения права ответчиков, как собственников земельных участков, и отказал в удовлетворении исковых требований.</w:t>
      </w:r>
    </w:p>
    <w:p w:rsidR="00064144" w:rsidRPr="006C6E1D" w:rsidRDefault="00064144" w:rsidP="00231532">
      <w:pPr>
        <w:widowControl/>
        <w:ind w:firstLine="709"/>
        <w:jc w:val="both"/>
        <w:rPr>
          <w:rFonts w:ascii="Times New Roman" w:eastAsia="Times New Roman" w:hAnsi="Times New Roman" w:cs="Times New Roman"/>
          <w:color w:val="auto"/>
          <w:sz w:val="28"/>
          <w:szCs w:val="28"/>
          <w:lang w:bidi="ar-SA"/>
        </w:rPr>
      </w:pPr>
      <w:r w:rsidRPr="006C6E1D">
        <w:rPr>
          <w:rFonts w:ascii="Times New Roman" w:eastAsia="Times New Roman" w:hAnsi="Times New Roman" w:cs="Times New Roman"/>
          <w:color w:val="auto"/>
          <w:sz w:val="28"/>
          <w:szCs w:val="28"/>
          <w:lang w:bidi="ar-SA"/>
        </w:rPr>
        <w:t xml:space="preserve">Апелляционным определением  судебной коллегии по гражданским делам Кировского областного суда оспариваемое  решение суда оставлено без изменения, апелляционная жалоба стороны истца – без удовлетворения. </w:t>
      </w:r>
    </w:p>
    <w:p w:rsidR="00AC5B73" w:rsidRPr="006C6E1D" w:rsidRDefault="000E6E91" w:rsidP="00231532">
      <w:pPr>
        <w:pStyle w:val="ConsPlusNormal"/>
        <w:ind w:firstLine="709"/>
        <w:jc w:val="right"/>
        <w:rPr>
          <w:rFonts w:ascii="Times New Roman" w:hAnsi="Times New Roman" w:cs="Times New Roman"/>
          <w:i/>
          <w:sz w:val="28"/>
          <w:szCs w:val="28"/>
        </w:rPr>
      </w:pPr>
      <w:r w:rsidRPr="006C6E1D">
        <w:rPr>
          <w:rFonts w:ascii="Times New Roman" w:hAnsi="Times New Roman" w:cs="Times New Roman"/>
          <w:i/>
          <w:sz w:val="28"/>
          <w:szCs w:val="28"/>
        </w:rPr>
        <w:t xml:space="preserve"> </w:t>
      </w:r>
      <w:r w:rsidR="00A20A68" w:rsidRPr="006C6E1D">
        <w:rPr>
          <w:rFonts w:ascii="Times New Roman" w:hAnsi="Times New Roman" w:cs="Times New Roman"/>
          <w:i/>
          <w:sz w:val="28"/>
          <w:szCs w:val="28"/>
        </w:rPr>
        <w:t>(</w:t>
      </w:r>
      <w:r w:rsidR="00AC5B73" w:rsidRPr="006C6E1D">
        <w:rPr>
          <w:rFonts w:ascii="Times New Roman" w:hAnsi="Times New Roman" w:cs="Times New Roman"/>
          <w:i/>
          <w:sz w:val="28"/>
          <w:szCs w:val="28"/>
        </w:rPr>
        <w:t>Дело</w:t>
      </w:r>
      <w:r w:rsidR="00A20A68" w:rsidRPr="006C6E1D">
        <w:rPr>
          <w:rFonts w:ascii="Times New Roman" w:hAnsi="Times New Roman" w:cs="Times New Roman"/>
          <w:i/>
          <w:sz w:val="28"/>
          <w:szCs w:val="28"/>
        </w:rPr>
        <w:t xml:space="preserve"> № 2-76/2023 – Ленинский рай</w:t>
      </w:r>
      <w:r w:rsidR="00663D01" w:rsidRPr="006C6E1D">
        <w:rPr>
          <w:rFonts w:ascii="Times New Roman" w:hAnsi="Times New Roman" w:cs="Times New Roman"/>
          <w:i/>
          <w:sz w:val="28"/>
          <w:szCs w:val="28"/>
        </w:rPr>
        <w:t xml:space="preserve">онный </w:t>
      </w:r>
      <w:r w:rsidR="00A20A68" w:rsidRPr="006C6E1D">
        <w:rPr>
          <w:rFonts w:ascii="Times New Roman" w:hAnsi="Times New Roman" w:cs="Times New Roman"/>
          <w:i/>
          <w:sz w:val="28"/>
          <w:szCs w:val="28"/>
        </w:rPr>
        <w:t>суд</w:t>
      </w:r>
      <w:r w:rsidR="00663D01" w:rsidRPr="006C6E1D">
        <w:rPr>
          <w:rFonts w:ascii="Times New Roman" w:hAnsi="Times New Roman" w:cs="Times New Roman"/>
          <w:i/>
          <w:sz w:val="28"/>
          <w:szCs w:val="28"/>
        </w:rPr>
        <w:t xml:space="preserve"> г. Кирова</w:t>
      </w:r>
      <w:r w:rsidR="00A20A68" w:rsidRPr="006C6E1D">
        <w:rPr>
          <w:rFonts w:ascii="Times New Roman" w:hAnsi="Times New Roman" w:cs="Times New Roman"/>
          <w:i/>
          <w:sz w:val="28"/>
          <w:szCs w:val="28"/>
        </w:rPr>
        <w:t>)</w:t>
      </w:r>
    </w:p>
    <w:p w:rsidR="00801177" w:rsidRPr="006C6E1D" w:rsidRDefault="00801177" w:rsidP="00231532">
      <w:pPr>
        <w:pStyle w:val="ConsPlusNormal"/>
        <w:ind w:firstLine="709"/>
        <w:jc w:val="both"/>
        <w:rPr>
          <w:rFonts w:ascii="Times New Roman" w:hAnsi="Times New Roman" w:cs="Times New Roman"/>
          <w:sz w:val="28"/>
          <w:szCs w:val="28"/>
        </w:rPr>
      </w:pPr>
    </w:p>
    <w:p w:rsidR="00406F4C" w:rsidRPr="006C6E1D" w:rsidRDefault="00406F4C"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В.Н.А. обратился в суд к С.С.Ю. об установлении сервитута. В обоснование требований указал, что ему на праве собственности принадлежит земельный участок с кадастровым номером …:413. На земельном участке имеются производственные объекты, также принадлежащие истцу на праве собственности. Для возможности пользования принадлежащими объектами недвижимости в полной мере, а именно для проезда автомобильного транспорта и эксплуатации объекта, истцу необходимо пользоваться частью земельного участка с кадастровым номером …:404, принадлежащего ответчику. Иные способы прохода/проезда к земельному участку/объектам истца через территории общего назначения отсутствуют. Во внесудебном порядке спор не разрешен.</w:t>
      </w:r>
    </w:p>
    <w:p w:rsidR="00B75018" w:rsidRPr="006C6E1D" w:rsidRDefault="00B75018"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Судом установлено, что доступ к земельному участку</w:t>
      </w:r>
      <w:r w:rsidR="006F2EE0" w:rsidRPr="006C6E1D">
        <w:rPr>
          <w:rFonts w:ascii="Times New Roman" w:hAnsi="Times New Roman" w:cs="Times New Roman"/>
          <w:sz w:val="28"/>
          <w:szCs w:val="28"/>
        </w:rPr>
        <w:t xml:space="preserve"> с кадастровым номером </w:t>
      </w:r>
      <w:r w:rsidRPr="006C6E1D">
        <w:rPr>
          <w:rFonts w:ascii="Times New Roman" w:hAnsi="Times New Roman" w:cs="Times New Roman"/>
          <w:sz w:val="28"/>
          <w:szCs w:val="28"/>
        </w:rPr>
        <w:t>…:413, принадлежащему В</w:t>
      </w:r>
      <w:r w:rsidR="00426A51">
        <w:rPr>
          <w:rFonts w:ascii="Times New Roman" w:hAnsi="Times New Roman" w:cs="Times New Roman"/>
          <w:sz w:val="28"/>
          <w:szCs w:val="28"/>
        </w:rPr>
        <w:t>.</w:t>
      </w:r>
      <w:r w:rsidRPr="006C6E1D">
        <w:rPr>
          <w:rFonts w:ascii="Times New Roman" w:hAnsi="Times New Roman" w:cs="Times New Roman"/>
          <w:sz w:val="28"/>
          <w:szCs w:val="28"/>
        </w:rPr>
        <w:t>Н.А., возможен непосредственно через земли общего пользования кадастрового квартала …:000036 без установления сервитута.</w:t>
      </w:r>
    </w:p>
    <w:p w:rsidR="00406F4C" w:rsidRPr="006C6E1D" w:rsidRDefault="00406F4C"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Поскольку представленными доказательствами, в том числе заключением экспертизы, была подтверждена возможность прохода и проезда к земельному участку истца без использования земельного участка ответчика, а положения п</w:t>
      </w:r>
      <w:r w:rsidR="00B75018" w:rsidRPr="006C6E1D">
        <w:rPr>
          <w:rFonts w:ascii="Times New Roman" w:hAnsi="Times New Roman" w:cs="Times New Roman"/>
          <w:sz w:val="28"/>
          <w:szCs w:val="28"/>
        </w:rPr>
        <w:t>.</w:t>
      </w:r>
      <w:r w:rsidRPr="006C6E1D">
        <w:rPr>
          <w:rFonts w:ascii="Times New Roman" w:hAnsi="Times New Roman" w:cs="Times New Roman"/>
          <w:sz w:val="28"/>
          <w:szCs w:val="28"/>
        </w:rPr>
        <w:t xml:space="preserve"> 1 ст</w:t>
      </w:r>
      <w:r w:rsidR="00B75018" w:rsidRPr="006C6E1D">
        <w:rPr>
          <w:rFonts w:ascii="Times New Roman" w:hAnsi="Times New Roman" w:cs="Times New Roman"/>
          <w:sz w:val="28"/>
          <w:szCs w:val="28"/>
        </w:rPr>
        <w:t>.</w:t>
      </w:r>
      <w:r w:rsidRPr="006C6E1D">
        <w:rPr>
          <w:rFonts w:ascii="Times New Roman" w:hAnsi="Times New Roman" w:cs="Times New Roman"/>
          <w:sz w:val="28"/>
          <w:szCs w:val="28"/>
        </w:rPr>
        <w:t xml:space="preserve"> 274 ГК РФ допускают установление сервитута для обеспечения прохода и проезда через соседний земельный </w:t>
      </w:r>
      <w:r w:rsidRPr="006C6E1D">
        <w:rPr>
          <w:rFonts w:ascii="Times New Roman" w:hAnsi="Times New Roman" w:cs="Times New Roman"/>
          <w:sz w:val="28"/>
          <w:szCs w:val="28"/>
        </w:rPr>
        <w:lastRenderedPageBreak/>
        <w:t>участок только в том случае, когда такие нужды собственника земельного участка (иной недвижимости) не могут быть установлены без установления сервитута, суд пришел к правомерному выводу об отсутствии оснований для удовлетворения заявленного требования.</w:t>
      </w:r>
    </w:p>
    <w:p w:rsidR="00B75018" w:rsidRPr="006C6E1D" w:rsidRDefault="00B75018"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В апелляционном порядке решение не обжаловалось.</w:t>
      </w:r>
    </w:p>
    <w:p w:rsidR="00406F4C" w:rsidRPr="006C6E1D" w:rsidRDefault="00B75018" w:rsidP="00231532">
      <w:pPr>
        <w:pStyle w:val="ConsPlusNormal"/>
        <w:ind w:firstLine="709"/>
        <w:jc w:val="right"/>
        <w:rPr>
          <w:rFonts w:ascii="Times New Roman" w:hAnsi="Times New Roman" w:cs="Times New Roman"/>
          <w:i/>
          <w:sz w:val="28"/>
          <w:szCs w:val="28"/>
        </w:rPr>
      </w:pPr>
      <w:r w:rsidRPr="006C6E1D">
        <w:rPr>
          <w:rFonts w:ascii="Times New Roman" w:hAnsi="Times New Roman" w:cs="Times New Roman"/>
          <w:i/>
          <w:sz w:val="28"/>
          <w:szCs w:val="28"/>
        </w:rPr>
        <w:t>(Дело № 2-10/2024 – Октябрьский районный суд г. Кирова)</w:t>
      </w:r>
    </w:p>
    <w:p w:rsidR="00406F4C" w:rsidRPr="006C6E1D" w:rsidRDefault="00406F4C" w:rsidP="00231532">
      <w:pPr>
        <w:pStyle w:val="ConsPlusNormal"/>
        <w:ind w:firstLine="709"/>
        <w:jc w:val="center"/>
        <w:rPr>
          <w:rFonts w:ascii="Times New Roman" w:hAnsi="Times New Roman" w:cs="Times New Roman"/>
          <w:sz w:val="28"/>
          <w:szCs w:val="28"/>
        </w:rPr>
      </w:pPr>
    </w:p>
    <w:p w:rsidR="00801177" w:rsidRPr="006C6E1D" w:rsidRDefault="00801177" w:rsidP="00231532">
      <w:pPr>
        <w:pStyle w:val="20"/>
        <w:shd w:val="clear" w:color="auto" w:fill="auto"/>
        <w:spacing w:before="0" w:after="0" w:line="240" w:lineRule="auto"/>
        <w:ind w:firstLine="709"/>
        <w:rPr>
          <w:b/>
          <w:sz w:val="28"/>
          <w:szCs w:val="28"/>
        </w:rPr>
      </w:pPr>
      <w:r w:rsidRPr="006C6E1D">
        <w:rPr>
          <w:b/>
          <w:sz w:val="28"/>
          <w:szCs w:val="28"/>
        </w:rPr>
        <w:t xml:space="preserve">При наличии нескольких вариантов прохода (проезда) к земельному участку через соседний земельный участок суду следует исходить из необходимости обеспечить баланс интересов сторон и установить сервитут на условиях, наименее обременительных для собственника земельного участка, в отношении которого устанавливается сервитут. </w:t>
      </w:r>
    </w:p>
    <w:p w:rsidR="00EF35CD" w:rsidRPr="006C6E1D" w:rsidRDefault="00EF35CD" w:rsidP="00231532">
      <w:pPr>
        <w:ind w:firstLine="709"/>
        <w:jc w:val="both"/>
        <w:rPr>
          <w:rFonts w:ascii="Times New Roman" w:eastAsia="Times New Roman" w:hAnsi="Times New Roman" w:cs="Times New Roman"/>
          <w:sz w:val="28"/>
          <w:szCs w:val="28"/>
        </w:rPr>
      </w:pPr>
      <w:proofErr w:type="gramStart"/>
      <w:r w:rsidRPr="006C6E1D">
        <w:rPr>
          <w:rFonts w:ascii="Times New Roman" w:eastAsia="Times New Roman" w:hAnsi="Times New Roman" w:cs="Times New Roman"/>
          <w:sz w:val="28"/>
          <w:szCs w:val="28"/>
        </w:rPr>
        <w:t>Н.Л.Н. обратилась в суд с иском, уточненным в порядке статьи 39 ГПК РФ, к Ч.Ю.В. об установлении права ограниченного пользования</w:t>
      </w:r>
      <w:r w:rsidR="00426A51">
        <w:rPr>
          <w:rFonts w:ascii="Times New Roman" w:eastAsia="Times New Roman" w:hAnsi="Times New Roman" w:cs="Times New Roman"/>
          <w:sz w:val="28"/>
          <w:szCs w:val="28"/>
        </w:rPr>
        <w:t xml:space="preserve"> (частного сервитута) бессрочно</w:t>
      </w:r>
      <w:r w:rsidRPr="006C6E1D">
        <w:rPr>
          <w:rFonts w:ascii="Times New Roman" w:eastAsia="Times New Roman" w:hAnsi="Times New Roman" w:cs="Times New Roman"/>
          <w:sz w:val="28"/>
          <w:szCs w:val="28"/>
        </w:rPr>
        <w:t xml:space="preserve"> на часть земельного участка с кадастровым номером …:729 с целью обеспечения прохода (проезда) в соответствии с первым вариантом экспертизы, обязании демонтировать часть забора протяженностью 8,8 м. на указанном земельном участке, установлении единовременной платы</w:t>
      </w:r>
      <w:proofErr w:type="gramEnd"/>
      <w:r w:rsidRPr="006C6E1D">
        <w:rPr>
          <w:rFonts w:ascii="Times New Roman" w:eastAsia="Times New Roman" w:hAnsi="Times New Roman" w:cs="Times New Roman"/>
          <w:sz w:val="28"/>
          <w:szCs w:val="28"/>
        </w:rPr>
        <w:t xml:space="preserve"> за пользование частью земельного участка, принадлежащего Ч.Ю.В. в размере 20 123 рублей, исходя из расчетов, указанных в экспертизе.</w:t>
      </w:r>
    </w:p>
    <w:p w:rsidR="001821F7" w:rsidRPr="006C6E1D" w:rsidRDefault="001821F7" w:rsidP="00231532">
      <w:pPr>
        <w:ind w:firstLine="709"/>
        <w:jc w:val="both"/>
        <w:rPr>
          <w:rFonts w:ascii="Times New Roman" w:eastAsia="Times New Roman" w:hAnsi="Times New Roman" w:cs="Times New Roman"/>
          <w:sz w:val="28"/>
          <w:szCs w:val="28"/>
        </w:rPr>
      </w:pPr>
      <w:r w:rsidRPr="006C6E1D">
        <w:rPr>
          <w:rFonts w:ascii="Times New Roman" w:eastAsia="Times New Roman" w:hAnsi="Times New Roman" w:cs="Times New Roman"/>
          <w:sz w:val="28"/>
          <w:szCs w:val="28"/>
        </w:rPr>
        <w:t>На основании статьи 40 ГПК РФ суд привлек в качестве соответчика по делу М.Г.Н.,</w:t>
      </w:r>
      <w:r w:rsidRPr="006C6E1D">
        <w:rPr>
          <w:rFonts w:ascii="Times New Roman" w:hAnsi="Times New Roman" w:cs="Times New Roman"/>
          <w:sz w:val="28"/>
          <w:szCs w:val="28"/>
        </w:rPr>
        <w:t xml:space="preserve"> в</w:t>
      </w:r>
      <w:r w:rsidRPr="006C6E1D">
        <w:rPr>
          <w:rFonts w:ascii="Times New Roman" w:eastAsia="Times New Roman" w:hAnsi="Times New Roman" w:cs="Times New Roman"/>
          <w:sz w:val="28"/>
          <w:szCs w:val="28"/>
        </w:rPr>
        <w:t xml:space="preserve"> собственности которой находится земельный участок с кадастровым номером …:166 – соседний с участками Н.Л.Н. и Ч.Ю.В.</w:t>
      </w:r>
    </w:p>
    <w:p w:rsidR="00EF35CD" w:rsidRPr="006C6E1D" w:rsidRDefault="00EF35CD" w:rsidP="00231532">
      <w:pPr>
        <w:ind w:firstLine="709"/>
        <w:jc w:val="both"/>
        <w:rPr>
          <w:rFonts w:ascii="Times New Roman" w:eastAsia="Times New Roman" w:hAnsi="Times New Roman" w:cs="Times New Roman"/>
          <w:sz w:val="28"/>
          <w:szCs w:val="28"/>
        </w:rPr>
      </w:pPr>
      <w:r w:rsidRPr="006C6E1D">
        <w:rPr>
          <w:rFonts w:ascii="Times New Roman" w:eastAsia="Times New Roman" w:hAnsi="Times New Roman" w:cs="Times New Roman"/>
          <w:sz w:val="28"/>
          <w:szCs w:val="28"/>
        </w:rPr>
        <w:t>Ч.Ю.В. в отзыве на исковое заявление возражала против заявленного истцом варианта установления сервитута, указала, что оптимальным вариантом для сервитута является вариант № 2 либо вариант № 3, определенные в экспертном заключении.</w:t>
      </w:r>
    </w:p>
    <w:p w:rsidR="00EF35CD" w:rsidRPr="006C6E1D" w:rsidRDefault="00EF35CD" w:rsidP="00231532">
      <w:pPr>
        <w:ind w:firstLine="709"/>
        <w:jc w:val="both"/>
        <w:rPr>
          <w:rFonts w:ascii="Times New Roman" w:eastAsia="Times New Roman" w:hAnsi="Times New Roman" w:cs="Times New Roman"/>
          <w:sz w:val="28"/>
          <w:szCs w:val="28"/>
        </w:rPr>
      </w:pPr>
      <w:r w:rsidRPr="006C6E1D">
        <w:rPr>
          <w:rFonts w:ascii="Times New Roman" w:eastAsia="Times New Roman" w:hAnsi="Times New Roman" w:cs="Times New Roman"/>
          <w:sz w:val="28"/>
          <w:szCs w:val="28"/>
        </w:rPr>
        <w:t xml:space="preserve">При наличии нескольких вариантов прохода (проезда) к земельному участку через соседний земельный участок суду следует исходить из необходимости обеспечить баланс интересов сторон и установить сервитут на условиях, наименее обременительных для собственника земельного участка, в отношении которого устанавливается сервитут. </w:t>
      </w:r>
    </w:p>
    <w:p w:rsidR="00EF35CD" w:rsidRPr="006C6E1D" w:rsidRDefault="00EF35CD" w:rsidP="00231532">
      <w:pPr>
        <w:ind w:firstLine="709"/>
        <w:jc w:val="both"/>
        <w:rPr>
          <w:rFonts w:ascii="Times New Roman" w:eastAsia="Times New Roman" w:hAnsi="Times New Roman" w:cs="Times New Roman"/>
          <w:sz w:val="28"/>
          <w:szCs w:val="28"/>
        </w:rPr>
      </w:pPr>
      <w:r w:rsidRPr="006C6E1D">
        <w:rPr>
          <w:rFonts w:ascii="Times New Roman" w:eastAsia="Times New Roman" w:hAnsi="Times New Roman" w:cs="Times New Roman"/>
          <w:sz w:val="28"/>
          <w:szCs w:val="28"/>
        </w:rPr>
        <w:t>Как установлено материалами дела, стороны имеют в собственности смежные земельные участки, при этом доступ к земельному участку истца не возможен минуя земельные участки ответчиков.</w:t>
      </w:r>
    </w:p>
    <w:p w:rsidR="00EF35CD" w:rsidRPr="006C6E1D" w:rsidRDefault="00EF35CD" w:rsidP="00231532">
      <w:pPr>
        <w:ind w:firstLine="709"/>
        <w:jc w:val="both"/>
        <w:rPr>
          <w:rFonts w:ascii="Times New Roman" w:eastAsia="Times New Roman" w:hAnsi="Times New Roman" w:cs="Times New Roman"/>
          <w:sz w:val="28"/>
          <w:szCs w:val="28"/>
        </w:rPr>
      </w:pPr>
      <w:r w:rsidRPr="006C6E1D">
        <w:rPr>
          <w:rFonts w:ascii="Times New Roman" w:eastAsia="Times New Roman" w:hAnsi="Times New Roman" w:cs="Times New Roman"/>
          <w:sz w:val="28"/>
          <w:szCs w:val="28"/>
        </w:rPr>
        <w:t>Заключением проведенной по делу судебной экспертизы установлено три возможных варианта прохода, проезда к территории истца</w:t>
      </w:r>
      <w:r w:rsidR="001821F7" w:rsidRPr="006C6E1D">
        <w:rPr>
          <w:rFonts w:ascii="Times New Roman" w:eastAsia="Times New Roman" w:hAnsi="Times New Roman" w:cs="Times New Roman"/>
          <w:sz w:val="28"/>
          <w:szCs w:val="28"/>
        </w:rPr>
        <w:t>, поименованные в заключении как № 1, № 2 и № 3.</w:t>
      </w:r>
    </w:p>
    <w:p w:rsidR="00C82030" w:rsidRPr="006C6E1D" w:rsidRDefault="001821F7" w:rsidP="00231532">
      <w:pPr>
        <w:ind w:firstLine="709"/>
        <w:jc w:val="both"/>
        <w:rPr>
          <w:rFonts w:ascii="Times New Roman" w:eastAsia="Times New Roman" w:hAnsi="Times New Roman" w:cs="Times New Roman"/>
          <w:sz w:val="28"/>
          <w:szCs w:val="28"/>
        </w:rPr>
      </w:pPr>
      <w:r w:rsidRPr="006C6E1D">
        <w:rPr>
          <w:rFonts w:ascii="Times New Roman" w:eastAsia="Times New Roman" w:hAnsi="Times New Roman" w:cs="Times New Roman"/>
          <w:sz w:val="28"/>
          <w:szCs w:val="28"/>
        </w:rPr>
        <w:t xml:space="preserve">Оценив обстоятельства дела, суд пришёл к выводу, что наиболее оптимальным и наименее обременительным для установления сервитута является вариант № 2, поскольку указанный маршрут накладывает обременение наименьшей площади на земельные участки ответчиков и </w:t>
      </w:r>
      <w:r w:rsidRPr="006C6E1D">
        <w:rPr>
          <w:rFonts w:ascii="Times New Roman" w:eastAsia="Times New Roman" w:hAnsi="Times New Roman" w:cs="Times New Roman"/>
          <w:sz w:val="28"/>
          <w:szCs w:val="28"/>
        </w:rPr>
        <w:lastRenderedPageBreak/>
        <w:t>требует наименьших затрат по переносу существующего забора на участке М.Г.Н.</w:t>
      </w:r>
    </w:p>
    <w:p w:rsidR="001821F7" w:rsidRPr="006C6E1D" w:rsidRDefault="00426A51" w:rsidP="00231532">
      <w:pPr>
        <w:ind w:firstLine="709"/>
        <w:jc w:val="both"/>
        <w:rPr>
          <w:rFonts w:ascii="Times New Roman" w:hAnsi="Times New Roman" w:cs="Times New Roman"/>
          <w:sz w:val="28"/>
          <w:szCs w:val="28"/>
        </w:rPr>
      </w:pPr>
      <w:r>
        <w:rPr>
          <w:rFonts w:ascii="Times New Roman" w:hAnsi="Times New Roman" w:cs="Times New Roman"/>
          <w:sz w:val="28"/>
          <w:szCs w:val="28"/>
        </w:rPr>
        <w:t>Довод</w:t>
      </w:r>
      <w:r w:rsidR="001821F7" w:rsidRPr="006C6E1D">
        <w:rPr>
          <w:rFonts w:ascii="Times New Roman" w:hAnsi="Times New Roman" w:cs="Times New Roman"/>
          <w:sz w:val="28"/>
          <w:szCs w:val="28"/>
        </w:rPr>
        <w:t xml:space="preserve"> истца о том, что наиболее оптимальным вариантом сервитута является вариант № 1, судом отклон</w:t>
      </w:r>
      <w:r>
        <w:rPr>
          <w:rFonts w:ascii="Times New Roman" w:hAnsi="Times New Roman" w:cs="Times New Roman"/>
          <w:sz w:val="28"/>
          <w:szCs w:val="28"/>
        </w:rPr>
        <w:t>ен</w:t>
      </w:r>
      <w:r w:rsidR="0020300E" w:rsidRPr="006C6E1D">
        <w:rPr>
          <w:rFonts w:ascii="Times New Roman" w:hAnsi="Times New Roman" w:cs="Times New Roman"/>
          <w:sz w:val="28"/>
          <w:szCs w:val="28"/>
        </w:rPr>
        <w:t>, поскольку у</w:t>
      </w:r>
      <w:r w:rsidR="001821F7" w:rsidRPr="006C6E1D">
        <w:rPr>
          <w:rFonts w:ascii="Times New Roman" w:hAnsi="Times New Roman" w:cs="Times New Roman"/>
          <w:sz w:val="28"/>
          <w:szCs w:val="28"/>
        </w:rPr>
        <w:t>казанный вариант не отвечает балансу интересов сторон. То обстоятельство, что указанный маршрут более удобен для истца</w:t>
      </w:r>
      <w:r w:rsidR="0020300E" w:rsidRPr="006C6E1D">
        <w:rPr>
          <w:rFonts w:ascii="Times New Roman" w:hAnsi="Times New Roman" w:cs="Times New Roman"/>
          <w:sz w:val="28"/>
          <w:szCs w:val="28"/>
        </w:rPr>
        <w:t>,</w:t>
      </w:r>
      <w:r w:rsidR="001821F7" w:rsidRPr="006C6E1D">
        <w:rPr>
          <w:rFonts w:ascii="Times New Roman" w:hAnsi="Times New Roman" w:cs="Times New Roman"/>
          <w:sz w:val="28"/>
          <w:szCs w:val="28"/>
        </w:rPr>
        <w:t xml:space="preserve"> не имеет определяющего значения, </w:t>
      </w:r>
      <w:r w:rsidR="0020300E" w:rsidRPr="006C6E1D">
        <w:rPr>
          <w:rFonts w:ascii="Times New Roman" w:hAnsi="Times New Roman" w:cs="Times New Roman"/>
          <w:sz w:val="28"/>
          <w:szCs w:val="28"/>
        </w:rPr>
        <w:t xml:space="preserve">так как </w:t>
      </w:r>
      <w:r w:rsidR="001821F7" w:rsidRPr="006C6E1D">
        <w:rPr>
          <w:rFonts w:ascii="Times New Roman" w:hAnsi="Times New Roman" w:cs="Times New Roman"/>
          <w:sz w:val="28"/>
          <w:szCs w:val="28"/>
        </w:rPr>
        <w:t xml:space="preserve"> при данном варианте на земельный участок Ч</w:t>
      </w:r>
      <w:r w:rsidR="0020300E" w:rsidRPr="006C6E1D">
        <w:rPr>
          <w:rFonts w:ascii="Times New Roman" w:hAnsi="Times New Roman" w:cs="Times New Roman"/>
          <w:sz w:val="28"/>
          <w:szCs w:val="28"/>
        </w:rPr>
        <w:t>.</w:t>
      </w:r>
      <w:r w:rsidR="001821F7" w:rsidRPr="006C6E1D">
        <w:rPr>
          <w:rFonts w:ascii="Times New Roman" w:hAnsi="Times New Roman" w:cs="Times New Roman"/>
          <w:sz w:val="28"/>
          <w:szCs w:val="28"/>
        </w:rPr>
        <w:t>Ю.В. накладывается большее обременение, чем в определенном экспертом оптимальном варианте.</w:t>
      </w:r>
    </w:p>
    <w:p w:rsidR="001821F7" w:rsidRPr="006C6E1D" w:rsidRDefault="001821F7" w:rsidP="00231532">
      <w:pPr>
        <w:ind w:firstLine="709"/>
        <w:jc w:val="both"/>
        <w:rPr>
          <w:rFonts w:ascii="Times New Roman" w:hAnsi="Times New Roman" w:cs="Times New Roman"/>
          <w:sz w:val="28"/>
          <w:szCs w:val="28"/>
        </w:rPr>
      </w:pPr>
      <w:r w:rsidRPr="006C6E1D">
        <w:rPr>
          <w:rFonts w:ascii="Times New Roman" w:hAnsi="Times New Roman" w:cs="Times New Roman"/>
          <w:sz w:val="28"/>
          <w:szCs w:val="28"/>
        </w:rPr>
        <w:t>Суд также отклон</w:t>
      </w:r>
      <w:r w:rsidR="0020300E" w:rsidRPr="006C6E1D">
        <w:rPr>
          <w:rFonts w:ascii="Times New Roman" w:hAnsi="Times New Roman" w:cs="Times New Roman"/>
          <w:sz w:val="28"/>
          <w:szCs w:val="28"/>
        </w:rPr>
        <w:t>ил</w:t>
      </w:r>
      <w:r w:rsidRPr="006C6E1D">
        <w:rPr>
          <w:rFonts w:ascii="Times New Roman" w:hAnsi="Times New Roman" w:cs="Times New Roman"/>
          <w:sz w:val="28"/>
          <w:szCs w:val="28"/>
        </w:rPr>
        <w:t xml:space="preserve"> предложенный экспертом вариант № 3 маршрута прохода, проезда, поскольку указанный вариант накладывает на земельный участок М</w:t>
      </w:r>
      <w:r w:rsidR="0020300E" w:rsidRPr="006C6E1D">
        <w:rPr>
          <w:rFonts w:ascii="Times New Roman" w:hAnsi="Times New Roman" w:cs="Times New Roman"/>
          <w:sz w:val="28"/>
          <w:szCs w:val="28"/>
        </w:rPr>
        <w:t>.</w:t>
      </w:r>
      <w:r w:rsidRPr="006C6E1D">
        <w:rPr>
          <w:rFonts w:ascii="Times New Roman" w:hAnsi="Times New Roman" w:cs="Times New Roman"/>
          <w:sz w:val="28"/>
          <w:szCs w:val="28"/>
        </w:rPr>
        <w:t>Г.Н. несоразмерные обременения, что также не отвечает балансу интересов сторон.</w:t>
      </w:r>
    </w:p>
    <w:p w:rsidR="00C82030" w:rsidRPr="006C6E1D" w:rsidRDefault="0020300E" w:rsidP="00231532">
      <w:pPr>
        <w:pStyle w:val="20"/>
        <w:shd w:val="clear" w:color="auto" w:fill="auto"/>
        <w:spacing w:before="0" w:after="0" w:line="240" w:lineRule="auto"/>
        <w:ind w:firstLine="709"/>
        <w:rPr>
          <w:sz w:val="28"/>
          <w:szCs w:val="28"/>
        </w:rPr>
      </w:pPr>
      <w:r w:rsidRPr="006C6E1D">
        <w:rPr>
          <w:sz w:val="28"/>
          <w:szCs w:val="28"/>
        </w:rPr>
        <w:t>С учётом изложенного суд принял решение установить в пользу Н.Л.Н. в целях постоянного прохода, проезда транспортных средств к принадлежащему истцу земельному участку с кадастровым номером …:733, право ограниченного пользования (сервитут) бессрочно в отношении земельного участка, принадлежащего Ч.Ю.В., с кадастровым номером …:729.</w:t>
      </w:r>
    </w:p>
    <w:p w:rsidR="0020300E" w:rsidRPr="006C6E1D" w:rsidRDefault="0020300E" w:rsidP="00231532">
      <w:pPr>
        <w:pStyle w:val="20"/>
        <w:shd w:val="clear" w:color="auto" w:fill="auto"/>
        <w:spacing w:before="0" w:after="0" w:line="240" w:lineRule="auto"/>
        <w:ind w:firstLine="709"/>
        <w:rPr>
          <w:sz w:val="28"/>
          <w:szCs w:val="28"/>
        </w:rPr>
      </w:pPr>
      <w:r w:rsidRPr="006C6E1D">
        <w:rPr>
          <w:sz w:val="28"/>
          <w:szCs w:val="28"/>
        </w:rPr>
        <w:t>В апелляционном порядке решение не обжаловалось.</w:t>
      </w:r>
    </w:p>
    <w:p w:rsidR="00801177" w:rsidRPr="006C6E1D" w:rsidRDefault="0020300E" w:rsidP="00231532">
      <w:pPr>
        <w:pStyle w:val="ConsPlusNormal"/>
        <w:ind w:firstLine="709"/>
        <w:jc w:val="right"/>
        <w:rPr>
          <w:rFonts w:ascii="Times New Roman" w:hAnsi="Times New Roman" w:cs="Times New Roman"/>
          <w:i/>
          <w:sz w:val="28"/>
          <w:szCs w:val="28"/>
        </w:rPr>
      </w:pPr>
      <w:r w:rsidRPr="006C6E1D">
        <w:rPr>
          <w:rFonts w:ascii="Times New Roman" w:hAnsi="Times New Roman" w:cs="Times New Roman"/>
          <w:i/>
          <w:sz w:val="28"/>
          <w:szCs w:val="28"/>
        </w:rPr>
        <w:t>(</w:t>
      </w:r>
      <w:r w:rsidR="00801177" w:rsidRPr="006C6E1D">
        <w:rPr>
          <w:rFonts w:ascii="Times New Roman" w:hAnsi="Times New Roman" w:cs="Times New Roman"/>
          <w:i/>
          <w:sz w:val="28"/>
          <w:szCs w:val="28"/>
        </w:rPr>
        <w:t>Дело № 2-757/2023</w:t>
      </w:r>
      <w:r w:rsidR="0007490B" w:rsidRPr="006C6E1D">
        <w:rPr>
          <w:rFonts w:ascii="Times New Roman" w:hAnsi="Times New Roman" w:cs="Times New Roman"/>
          <w:i/>
          <w:sz w:val="28"/>
          <w:szCs w:val="28"/>
        </w:rPr>
        <w:t xml:space="preserve"> – Первомайский</w:t>
      </w:r>
      <w:r w:rsidRPr="006C6E1D">
        <w:rPr>
          <w:rFonts w:ascii="Times New Roman" w:hAnsi="Times New Roman" w:cs="Times New Roman"/>
          <w:i/>
          <w:sz w:val="28"/>
          <w:szCs w:val="28"/>
        </w:rPr>
        <w:t xml:space="preserve"> районный </w:t>
      </w:r>
      <w:r w:rsidR="0007490B" w:rsidRPr="006C6E1D">
        <w:rPr>
          <w:rFonts w:ascii="Times New Roman" w:hAnsi="Times New Roman" w:cs="Times New Roman"/>
          <w:i/>
          <w:sz w:val="28"/>
          <w:szCs w:val="28"/>
        </w:rPr>
        <w:t>суд</w:t>
      </w:r>
      <w:r w:rsidRPr="006C6E1D">
        <w:rPr>
          <w:rFonts w:ascii="Times New Roman" w:hAnsi="Times New Roman" w:cs="Times New Roman"/>
          <w:i/>
          <w:sz w:val="28"/>
          <w:szCs w:val="28"/>
        </w:rPr>
        <w:t xml:space="preserve"> г. Кирова)</w:t>
      </w:r>
    </w:p>
    <w:p w:rsidR="0007490B" w:rsidRPr="006C6E1D" w:rsidRDefault="0007490B" w:rsidP="00231532">
      <w:pPr>
        <w:pStyle w:val="ConsPlusNormal"/>
        <w:ind w:firstLine="709"/>
        <w:jc w:val="center"/>
        <w:rPr>
          <w:rFonts w:ascii="Times New Roman" w:hAnsi="Times New Roman" w:cs="Times New Roman"/>
          <w:sz w:val="28"/>
          <w:szCs w:val="28"/>
        </w:rPr>
      </w:pPr>
    </w:p>
    <w:p w:rsidR="007E171C" w:rsidRPr="006C6E1D" w:rsidRDefault="00737026" w:rsidP="00231532">
      <w:pPr>
        <w:pStyle w:val="ConsPlusNormal"/>
        <w:ind w:firstLine="709"/>
        <w:jc w:val="both"/>
        <w:rPr>
          <w:rFonts w:ascii="Times New Roman" w:hAnsi="Times New Roman" w:cs="Times New Roman"/>
          <w:b/>
          <w:sz w:val="28"/>
          <w:szCs w:val="28"/>
        </w:rPr>
      </w:pPr>
      <w:r w:rsidRPr="006C6E1D">
        <w:rPr>
          <w:rFonts w:ascii="Times New Roman" w:hAnsi="Times New Roman" w:cs="Times New Roman"/>
          <w:b/>
          <w:sz w:val="28"/>
          <w:szCs w:val="28"/>
        </w:rPr>
        <w:t>Удовлетворяя исковые требования об установлении сервитута, суд должен определить все условия, на которых он устанавливается, а именно: сведения о земельных участках, для обеспечения использования которого установлен сервитут и который обременен сервитутом, содержание сервитута, вид сервитута, сферу действия, срок, условия о плате.</w:t>
      </w:r>
    </w:p>
    <w:p w:rsidR="00B62F2C" w:rsidRPr="006C6E1D" w:rsidRDefault="00B62F2C" w:rsidP="00231532">
      <w:pPr>
        <w:pStyle w:val="a9"/>
        <w:shd w:val="clear" w:color="auto" w:fill="FFFFFF"/>
        <w:spacing w:before="0" w:beforeAutospacing="0" w:after="0" w:afterAutospacing="0"/>
        <w:ind w:firstLine="709"/>
        <w:jc w:val="both"/>
        <w:rPr>
          <w:color w:val="000000"/>
          <w:sz w:val="28"/>
          <w:szCs w:val="28"/>
        </w:rPr>
      </w:pPr>
      <w:r w:rsidRPr="006C6E1D">
        <w:rPr>
          <w:color w:val="000000"/>
          <w:sz w:val="28"/>
          <w:szCs w:val="28"/>
        </w:rPr>
        <w:t>Л.А.В. обратился в суд с иском к КОГПОБУ "Слободской колледж педагогики и социальных отношений", Министерству образования Кировской области об установлении частного сервитута в отношении земельного участка. Просил суд установить частный сервитут в отношении земельного участка с кадастровым номером </w:t>
      </w:r>
      <w:r w:rsidR="00042BDB" w:rsidRPr="006C6E1D">
        <w:rPr>
          <w:rStyle w:val="nomer2"/>
          <w:color w:val="000000"/>
          <w:sz w:val="28"/>
          <w:szCs w:val="28"/>
        </w:rPr>
        <w:t>…:19,</w:t>
      </w:r>
      <w:r w:rsidRPr="006C6E1D">
        <w:rPr>
          <w:color w:val="000000"/>
          <w:sz w:val="28"/>
          <w:szCs w:val="28"/>
        </w:rPr>
        <w:t> предоставив ему постоянное право ограниченного пользования указанн</w:t>
      </w:r>
      <w:r w:rsidR="00042BDB" w:rsidRPr="006C6E1D">
        <w:rPr>
          <w:color w:val="000000"/>
          <w:sz w:val="28"/>
          <w:szCs w:val="28"/>
        </w:rPr>
        <w:t>ым</w:t>
      </w:r>
      <w:r w:rsidRPr="006C6E1D">
        <w:rPr>
          <w:color w:val="000000"/>
          <w:sz w:val="28"/>
          <w:szCs w:val="28"/>
        </w:rPr>
        <w:t xml:space="preserve"> земельн</w:t>
      </w:r>
      <w:r w:rsidR="00042BDB" w:rsidRPr="006C6E1D">
        <w:rPr>
          <w:color w:val="000000"/>
          <w:sz w:val="28"/>
          <w:szCs w:val="28"/>
        </w:rPr>
        <w:t xml:space="preserve">ым </w:t>
      </w:r>
      <w:r w:rsidRPr="006C6E1D">
        <w:rPr>
          <w:color w:val="000000"/>
          <w:sz w:val="28"/>
          <w:szCs w:val="28"/>
        </w:rPr>
        <w:t xml:space="preserve"> участк</w:t>
      </w:r>
      <w:r w:rsidR="00042BDB" w:rsidRPr="006C6E1D">
        <w:rPr>
          <w:color w:val="000000"/>
          <w:sz w:val="28"/>
          <w:szCs w:val="28"/>
        </w:rPr>
        <w:t>ом</w:t>
      </w:r>
      <w:r w:rsidRPr="006C6E1D">
        <w:rPr>
          <w:color w:val="000000"/>
          <w:sz w:val="28"/>
          <w:szCs w:val="28"/>
        </w:rPr>
        <w:t>, принадлежащ</w:t>
      </w:r>
      <w:r w:rsidR="00042BDB" w:rsidRPr="006C6E1D">
        <w:rPr>
          <w:color w:val="000000"/>
          <w:sz w:val="28"/>
          <w:szCs w:val="28"/>
        </w:rPr>
        <w:t>им</w:t>
      </w:r>
      <w:r w:rsidRPr="006C6E1D">
        <w:rPr>
          <w:color w:val="000000"/>
          <w:sz w:val="28"/>
          <w:szCs w:val="28"/>
        </w:rPr>
        <w:t xml:space="preserve"> на праве собственности КОГПОБУ «Слободской колледж педагогики и социальных отношений», </w:t>
      </w:r>
      <w:r w:rsidR="00042BDB" w:rsidRPr="006C6E1D">
        <w:rPr>
          <w:color w:val="000000"/>
          <w:sz w:val="28"/>
          <w:szCs w:val="28"/>
        </w:rPr>
        <w:t>для</w:t>
      </w:r>
      <w:r w:rsidRPr="006C6E1D">
        <w:rPr>
          <w:color w:val="000000"/>
          <w:sz w:val="28"/>
          <w:szCs w:val="28"/>
        </w:rPr>
        <w:t xml:space="preserve"> проезда на транспортном средстве через </w:t>
      </w:r>
      <w:r w:rsidR="00042BDB" w:rsidRPr="006C6E1D">
        <w:rPr>
          <w:color w:val="000000"/>
          <w:sz w:val="28"/>
          <w:szCs w:val="28"/>
        </w:rPr>
        <w:t>этот</w:t>
      </w:r>
      <w:r w:rsidRPr="006C6E1D">
        <w:rPr>
          <w:color w:val="000000"/>
          <w:sz w:val="28"/>
          <w:szCs w:val="28"/>
        </w:rPr>
        <w:t xml:space="preserve"> участок к гаражному боксу истца, находящемуся на земельном участке с кадастровым номером </w:t>
      </w:r>
      <w:r w:rsidR="00042BDB" w:rsidRPr="006C6E1D">
        <w:rPr>
          <w:rStyle w:val="nomer2"/>
          <w:color w:val="000000"/>
          <w:sz w:val="28"/>
          <w:szCs w:val="28"/>
        </w:rPr>
        <w:t>…:7,</w:t>
      </w:r>
      <w:r w:rsidRPr="006C6E1D">
        <w:rPr>
          <w:color w:val="000000"/>
          <w:sz w:val="28"/>
          <w:szCs w:val="28"/>
        </w:rPr>
        <w:t> с оплатой ежемесячно в размере 50 рублей</w:t>
      </w:r>
      <w:r w:rsidR="00042BDB" w:rsidRPr="006C6E1D">
        <w:rPr>
          <w:color w:val="000000"/>
          <w:sz w:val="28"/>
          <w:szCs w:val="28"/>
        </w:rPr>
        <w:t>,</w:t>
      </w:r>
      <w:r w:rsidRPr="006C6E1D">
        <w:rPr>
          <w:color w:val="000000"/>
          <w:sz w:val="28"/>
          <w:szCs w:val="28"/>
        </w:rPr>
        <w:t xml:space="preserve"> указ</w:t>
      </w:r>
      <w:r w:rsidR="00042BDB" w:rsidRPr="006C6E1D">
        <w:rPr>
          <w:color w:val="000000"/>
          <w:sz w:val="28"/>
          <w:szCs w:val="28"/>
        </w:rPr>
        <w:t>а</w:t>
      </w:r>
      <w:r w:rsidRPr="006C6E1D">
        <w:rPr>
          <w:color w:val="000000"/>
          <w:sz w:val="28"/>
          <w:szCs w:val="28"/>
        </w:rPr>
        <w:t>в, что иного способа прохода и проезда к его земельному участку, на котором расположен гаражный бокс, не имеется.</w:t>
      </w:r>
    </w:p>
    <w:p w:rsidR="00B62F2C" w:rsidRPr="006C6E1D" w:rsidRDefault="00B62F2C" w:rsidP="00231532">
      <w:pPr>
        <w:pStyle w:val="a9"/>
        <w:shd w:val="clear" w:color="auto" w:fill="FFFFFF"/>
        <w:spacing w:before="0" w:beforeAutospacing="0" w:after="0" w:afterAutospacing="0"/>
        <w:ind w:firstLine="709"/>
        <w:jc w:val="both"/>
        <w:rPr>
          <w:color w:val="000000"/>
          <w:sz w:val="28"/>
          <w:szCs w:val="28"/>
        </w:rPr>
      </w:pPr>
      <w:proofErr w:type="gramStart"/>
      <w:r w:rsidRPr="006C6E1D">
        <w:rPr>
          <w:color w:val="000000"/>
          <w:sz w:val="28"/>
          <w:szCs w:val="28"/>
        </w:rPr>
        <w:t>М</w:t>
      </w:r>
      <w:r w:rsidR="00042BDB" w:rsidRPr="006C6E1D">
        <w:rPr>
          <w:color w:val="000000"/>
          <w:sz w:val="28"/>
          <w:szCs w:val="28"/>
        </w:rPr>
        <w:t>.</w:t>
      </w:r>
      <w:r w:rsidRPr="006C6E1D">
        <w:rPr>
          <w:color w:val="000000"/>
          <w:sz w:val="28"/>
          <w:szCs w:val="28"/>
        </w:rPr>
        <w:t>С.Н. обратился в суд с аналогичным иском</w:t>
      </w:r>
      <w:r w:rsidR="00042BDB" w:rsidRPr="006C6E1D">
        <w:rPr>
          <w:color w:val="000000"/>
          <w:sz w:val="28"/>
          <w:szCs w:val="28"/>
        </w:rPr>
        <w:t xml:space="preserve"> и </w:t>
      </w:r>
      <w:r w:rsidRPr="006C6E1D">
        <w:rPr>
          <w:color w:val="000000"/>
          <w:sz w:val="28"/>
          <w:szCs w:val="28"/>
        </w:rPr>
        <w:t>т</w:t>
      </w:r>
      <w:r w:rsidR="00042BDB" w:rsidRPr="006C6E1D">
        <w:rPr>
          <w:color w:val="000000"/>
          <w:sz w:val="28"/>
          <w:szCs w:val="28"/>
        </w:rPr>
        <w:t>ак</w:t>
      </w:r>
      <w:r w:rsidRPr="006C6E1D">
        <w:rPr>
          <w:color w:val="000000"/>
          <w:sz w:val="28"/>
          <w:szCs w:val="28"/>
        </w:rPr>
        <w:t xml:space="preserve">же просил суд установить частный сервитут в отношении </w:t>
      </w:r>
      <w:r w:rsidR="00042BDB" w:rsidRPr="006C6E1D">
        <w:rPr>
          <w:color w:val="000000"/>
          <w:sz w:val="28"/>
          <w:szCs w:val="28"/>
        </w:rPr>
        <w:t>т</w:t>
      </w:r>
      <w:r w:rsidRPr="006C6E1D">
        <w:rPr>
          <w:color w:val="000000"/>
          <w:sz w:val="28"/>
          <w:szCs w:val="28"/>
        </w:rPr>
        <w:t>ого</w:t>
      </w:r>
      <w:r w:rsidR="00042BDB" w:rsidRPr="006C6E1D">
        <w:rPr>
          <w:color w:val="000000"/>
          <w:sz w:val="28"/>
          <w:szCs w:val="28"/>
        </w:rPr>
        <w:t xml:space="preserve"> же</w:t>
      </w:r>
      <w:r w:rsidRPr="006C6E1D">
        <w:rPr>
          <w:color w:val="000000"/>
          <w:sz w:val="28"/>
          <w:szCs w:val="28"/>
        </w:rPr>
        <w:t xml:space="preserve"> земельного участка с кадастровым номером </w:t>
      </w:r>
      <w:r w:rsidR="00042BDB" w:rsidRPr="006C6E1D">
        <w:rPr>
          <w:rStyle w:val="nomer2"/>
          <w:color w:val="000000"/>
          <w:sz w:val="28"/>
          <w:szCs w:val="28"/>
        </w:rPr>
        <w:t>…:19</w:t>
      </w:r>
      <w:r w:rsidRPr="006C6E1D">
        <w:rPr>
          <w:color w:val="000000"/>
          <w:sz w:val="28"/>
          <w:szCs w:val="28"/>
        </w:rPr>
        <w:t xml:space="preserve">, </w:t>
      </w:r>
      <w:r w:rsidR="00042BDB" w:rsidRPr="006C6E1D">
        <w:rPr>
          <w:color w:val="000000"/>
          <w:sz w:val="28"/>
          <w:szCs w:val="28"/>
        </w:rPr>
        <w:t>для</w:t>
      </w:r>
      <w:r w:rsidRPr="006C6E1D">
        <w:rPr>
          <w:color w:val="000000"/>
          <w:sz w:val="28"/>
          <w:szCs w:val="28"/>
        </w:rPr>
        <w:t xml:space="preserve"> проезда на транспортном средстве через указанный земельный участок к гаражному боксу истца</w:t>
      </w:r>
      <w:r w:rsidR="00426A51">
        <w:rPr>
          <w:color w:val="000000"/>
          <w:sz w:val="28"/>
          <w:szCs w:val="28"/>
        </w:rPr>
        <w:t>,</w:t>
      </w:r>
      <w:r w:rsidRPr="006C6E1D">
        <w:rPr>
          <w:color w:val="000000"/>
          <w:sz w:val="28"/>
          <w:szCs w:val="28"/>
        </w:rPr>
        <w:t xml:space="preserve"> находящемуся на </w:t>
      </w:r>
      <w:r w:rsidRPr="006C6E1D">
        <w:rPr>
          <w:color w:val="000000"/>
          <w:sz w:val="28"/>
          <w:szCs w:val="28"/>
        </w:rPr>
        <w:lastRenderedPageBreak/>
        <w:t>земельном участке с кадастровым номером </w:t>
      </w:r>
      <w:r w:rsidR="00042BDB" w:rsidRPr="006C6E1D">
        <w:rPr>
          <w:rStyle w:val="nomer2"/>
          <w:color w:val="000000"/>
          <w:sz w:val="28"/>
          <w:szCs w:val="28"/>
        </w:rPr>
        <w:t>…:19</w:t>
      </w:r>
      <w:r w:rsidRPr="006C6E1D">
        <w:rPr>
          <w:color w:val="000000"/>
          <w:sz w:val="28"/>
          <w:szCs w:val="28"/>
        </w:rPr>
        <w:t xml:space="preserve"> с </w:t>
      </w:r>
      <w:r w:rsidR="00042BDB" w:rsidRPr="006C6E1D">
        <w:rPr>
          <w:color w:val="000000"/>
          <w:sz w:val="28"/>
          <w:szCs w:val="28"/>
        </w:rPr>
        <w:t xml:space="preserve">ежемесячной </w:t>
      </w:r>
      <w:r w:rsidRPr="006C6E1D">
        <w:rPr>
          <w:color w:val="000000"/>
          <w:sz w:val="28"/>
          <w:szCs w:val="28"/>
        </w:rPr>
        <w:t>оплатой в размере 50 рублей.</w:t>
      </w:r>
      <w:proofErr w:type="gramEnd"/>
    </w:p>
    <w:p w:rsidR="00B62F2C" w:rsidRPr="006C6E1D" w:rsidRDefault="00042BDB"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Эти гражданские дела объединены судом в одно производство.</w:t>
      </w:r>
    </w:p>
    <w:p w:rsidR="00F21311" w:rsidRPr="006C6E1D" w:rsidRDefault="00F21311"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Судом к участию в деле в качестве соответчиков привлечены субъект РФ "Кировская область" в лице Министерства имущественных отношений Кировской области и МО «город Слободской Кировской области» в лице администрации г. Слободского Кировской области.</w:t>
      </w:r>
    </w:p>
    <w:p w:rsidR="00F21311" w:rsidRPr="006C6E1D" w:rsidRDefault="00F21311"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 xml:space="preserve">В качестве третьих лиц, не заявляющих самостоятельных требований, </w:t>
      </w:r>
      <w:r w:rsidR="00A71E2E" w:rsidRPr="006C6E1D">
        <w:rPr>
          <w:rFonts w:ascii="Times New Roman" w:hAnsi="Times New Roman" w:cs="Times New Roman"/>
          <w:sz w:val="28"/>
          <w:szCs w:val="28"/>
        </w:rPr>
        <w:t xml:space="preserve">на стороне ответчика </w:t>
      </w:r>
      <w:r w:rsidRPr="006C6E1D">
        <w:rPr>
          <w:rFonts w:ascii="Times New Roman" w:hAnsi="Times New Roman" w:cs="Times New Roman"/>
          <w:sz w:val="28"/>
          <w:szCs w:val="28"/>
        </w:rPr>
        <w:t>судом к участию в деле привлечены</w:t>
      </w:r>
      <w:r w:rsidR="00A71E2E" w:rsidRPr="006C6E1D">
        <w:rPr>
          <w:rFonts w:ascii="Times New Roman" w:hAnsi="Times New Roman" w:cs="Times New Roman"/>
          <w:sz w:val="28"/>
          <w:szCs w:val="28"/>
        </w:rPr>
        <w:t xml:space="preserve"> ООО «Кадастр +», ООО «Азимут», кадастровый инженер Лапшина О.Ю., а также ООО «Вятская Угольная компания» и КОГБУЗ «Слободская районная центральная больница им. академика А.Н. Бакулева», расположенные на смежных земельных участках</w:t>
      </w:r>
    </w:p>
    <w:p w:rsidR="00B62F2C" w:rsidRPr="006C6E1D" w:rsidRDefault="00042BDB"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 xml:space="preserve">Директор КОГПОБУ </w:t>
      </w:r>
      <w:r w:rsidR="00014EC8" w:rsidRPr="006C6E1D">
        <w:rPr>
          <w:rFonts w:ascii="Times New Roman" w:hAnsi="Times New Roman" w:cs="Times New Roman"/>
          <w:sz w:val="28"/>
          <w:szCs w:val="28"/>
        </w:rPr>
        <w:t>«</w:t>
      </w:r>
      <w:r w:rsidRPr="006C6E1D">
        <w:rPr>
          <w:rFonts w:ascii="Times New Roman" w:hAnsi="Times New Roman" w:cs="Times New Roman"/>
          <w:sz w:val="28"/>
          <w:szCs w:val="28"/>
        </w:rPr>
        <w:t>Слободской колледж педагогики и социальных отношений</w:t>
      </w:r>
      <w:r w:rsidR="00014EC8" w:rsidRPr="006C6E1D">
        <w:rPr>
          <w:rFonts w:ascii="Times New Roman" w:hAnsi="Times New Roman" w:cs="Times New Roman"/>
          <w:sz w:val="28"/>
          <w:szCs w:val="28"/>
        </w:rPr>
        <w:t>»</w:t>
      </w:r>
      <w:r w:rsidR="008219EA" w:rsidRPr="006C6E1D">
        <w:rPr>
          <w:rFonts w:ascii="Times New Roman" w:hAnsi="Times New Roman" w:cs="Times New Roman"/>
          <w:sz w:val="28"/>
          <w:szCs w:val="28"/>
        </w:rPr>
        <w:t xml:space="preserve"> возражала против заявленных требований</w:t>
      </w:r>
      <w:r w:rsidRPr="006C6E1D">
        <w:rPr>
          <w:rFonts w:ascii="Times New Roman" w:hAnsi="Times New Roman" w:cs="Times New Roman"/>
          <w:sz w:val="28"/>
          <w:szCs w:val="28"/>
        </w:rPr>
        <w:t xml:space="preserve">, ссылаясь, в частности, на то, что установление частного сервитута на территории образовательного учреждения приведет к невозможности выполнения санитарно-эпидемиологических требований к условиям и организации обучения, к ухудшению антитеррористической безопасности обучающихся и преподавателей, поскольку </w:t>
      </w:r>
      <w:r w:rsidR="008219EA" w:rsidRPr="006C6E1D">
        <w:rPr>
          <w:rFonts w:ascii="Times New Roman" w:hAnsi="Times New Roman" w:cs="Times New Roman"/>
          <w:sz w:val="28"/>
          <w:szCs w:val="28"/>
        </w:rPr>
        <w:t>с</w:t>
      </w:r>
      <w:r w:rsidRPr="006C6E1D">
        <w:rPr>
          <w:rFonts w:ascii="Times New Roman" w:hAnsi="Times New Roman" w:cs="Times New Roman"/>
          <w:sz w:val="28"/>
          <w:szCs w:val="28"/>
        </w:rPr>
        <w:t>делает возможным въезд на территорию и проезд по ней непосредственно вблизи здания учебного корпуса постороннего транспорта, что, в том числе</w:t>
      </w:r>
      <w:r w:rsidR="008219EA" w:rsidRPr="006C6E1D">
        <w:rPr>
          <w:rFonts w:ascii="Times New Roman" w:hAnsi="Times New Roman" w:cs="Times New Roman"/>
          <w:sz w:val="28"/>
          <w:szCs w:val="28"/>
        </w:rPr>
        <w:t>,</w:t>
      </w:r>
      <w:r w:rsidRPr="006C6E1D">
        <w:rPr>
          <w:rFonts w:ascii="Times New Roman" w:hAnsi="Times New Roman" w:cs="Times New Roman"/>
          <w:sz w:val="28"/>
          <w:szCs w:val="28"/>
        </w:rPr>
        <w:t xml:space="preserve"> нарушает требования Ф</w:t>
      </w:r>
      <w:r w:rsidR="008219EA" w:rsidRPr="006C6E1D">
        <w:rPr>
          <w:rFonts w:ascii="Times New Roman" w:hAnsi="Times New Roman" w:cs="Times New Roman"/>
          <w:sz w:val="28"/>
          <w:szCs w:val="28"/>
        </w:rPr>
        <w:t xml:space="preserve">едерального </w:t>
      </w:r>
      <w:r w:rsidRPr="006C6E1D">
        <w:rPr>
          <w:rFonts w:ascii="Times New Roman" w:hAnsi="Times New Roman" w:cs="Times New Roman"/>
          <w:sz w:val="28"/>
          <w:szCs w:val="28"/>
        </w:rPr>
        <w:t>З</w:t>
      </w:r>
      <w:r w:rsidR="008219EA" w:rsidRPr="006C6E1D">
        <w:rPr>
          <w:rFonts w:ascii="Times New Roman" w:hAnsi="Times New Roman" w:cs="Times New Roman"/>
          <w:sz w:val="28"/>
          <w:szCs w:val="28"/>
        </w:rPr>
        <w:t>акона</w:t>
      </w:r>
      <w:r w:rsidRPr="006C6E1D">
        <w:rPr>
          <w:rFonts w:ascii="Times New Roman" w:hAnsi="Times New Roman" w:cs="Times New Roman"/>
          <w:sz w:val="28"/>
          <w:szCs w:val="28"/>
        </w:rPr>
        <w:t xml:space="preserve"> «О противодействии терроризму». </w:t>
      </w:r>
    </w:p>
    <w:p w:rsidR="008219EA" w:rsidRPr="006C6E1D" w:rsidRDefault="008219EA"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В ходе судебного разбирательства было установлено, что истцы не могут пользоваться принадлежащим им недвижимым имуществом – гаражными боксами без предоставления права ограниченного пользования земельным участком, так как доступ к их гаражам не обеспечен, поскольку колледжем возведен забор по границам участка, что препятствует проезду по территории участка, тогда как ранее в течение длительного времени именно эту территорию истцы использовали для прохода и проезда к своим гаражным боксам.</w:t>
      </w:r>
    </w:p>
    <w:p w:rsidR="008219EA" w:rsidRPr="006C6E1D" w:rsidRDefault="00F21311"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Судом</w:t>
      </w:r>
      <w:r w:rsidR="008219EA" w:rsidRPr="006C6E1D">
        <w:rPr>
          <w:rFonts w:ascii="Times New Roman" w:hAnsi="Times New Roman" w:cs="Times New Roman"/>
          <w:sz w:val="28"/>
          <w:szCs w:val="28"/>
        </w:rPr>
        <w:t xml:space="preserve"> </w:t>
      </w:r>
      <w:r w:rsidRPr="006C6E1D">
        <w:rPr>
          <w:rFonts w:ascii="Times New Roman" w:hAnsi="Times New Roman" w:cs="Times New Roman"/>
          <w:sz w:val="28"/>
          <w:szCs w:val="28"/>
        </w:rPr>
        <w:t>была</w:t>
      </w:r>
      <w:r w:rsidR="008219EA" w:rsidRPr="006C6E1D">
        <w:rPr>
          <w:rFonts w:ascii="Times New Roman" w:hAnsi="Times New Roman" w:cs="Times New Roman"/>
          <w:sz w:val="28"/>
          <w:szCs w:val="28"/>
        </w:rPr>
        <w:t xml:space="preserve"> назначена судебная землеустроительная экспертиза, производство которой поручено ООО ««Проектно-изыскательская фирма «Землеустроительное бюро».</w:t>
      </w:r>
    </w:p>
    <w:p w:rsidR="008219EA" w:rsidRPr="006C6E1D" w:rsidRDefault="00F21311"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С</w:t>
      </w:r>
      <w:r w:rsidR="008219EA" w:rsidRPr="006C6E1D">
        <w:rPr>
          <w:rFonts w:ascii="Times New Roman" w:hAnsi="Times New Roman" w:cs="Times New Roman"/>
          <w:sz w:val="28"/>
          <w:szCs w:val="28"/>
        </w:rPr>
        <w:t xml:space="preserve">огласно </w:t>
      </w:r>
      <w:r w:rsidRPr="006C6E1D">
        <w:rPr>
          <w:rFonts w:ascii="Times New Roman" w:hAnsi="Times New Roman" w:cs="Times New Roman"/>
          <w:sz w:val="28"/>
          <w:szCs w:val="28"/>
        </w:rPr>
        <w:t>заключению</w:t>
      </w:r>
      <w:r w:rsidR="008219EA" w:rsidRPr="006C6E1D">
        <w:rPr>
          <w:rFonts w:ascii="Times New Roman" w:hAnsi="Times New Roman" w:cs="Times New Roman"/>
          <w:sz w:val="28"/>
          <w:szCs w:val="28"/>
        </w:rPr>
        <w:t xml:space="preserve"> эксперт</w:t>
      </w:r>
      <w:r w:rsidRPr="006C6E1D">
        <w:rPr>
          <w:rFonts w:ascii="Times New Roman" w:hAnsi="Times New Roman" w:cs="Times New Roman"/>
          <w:sz w:val="28"/>
          <w:szCs w:val="28"/>
        </w:rPr>
        <w:t>изы</w:t>
      </w:r>
      <w:r w:rsidR="008219EA" w:rsidRPr="006C6E1D">
        <w:rPr>
          <w:rFonts w:ascii="Times New Roman" w:hAnsi="Times New Roman" w:cs="Times New Roman"/>
          <w:sz w:val="28"/>
          <w:szCs w:val="28"/>
        </w:rPr>
        <w:t xml:space="preserve"> по результатам проверки на местности установ</w:t>
      </w:r>
      <w:r w:rsidRPr="006C6E1D">
        <w:rPr>
          <w:rFonts w:ascii="Times New Roman" w:hAnsi="Times New Roman" w:cs="Times New Roman"/>
          <w:sz w:val="28"/>
          <w:szCs w:val="28"/>
        </w:rPr>
        <w:t>лено</w:t>
      </w:r>
      <w:r w:rsidR="008219EA" w:rsidRPr="006C6E1D">
        <w:rPr>
          <w:rFonts w:ascii="Times New Roman" w:hAnsi="Times New Roman" w:cs="Times New Roman"/>
          <w:sz w:val="28"/>
          <w:szCs w:val="28"/>
        </w:rPr>
        <w:t>, что вариантов прохода и проезда к земельн</w:t>
      </w:r>
      <w:r w:rsidRPr="006C6E1D">
        <w:rPr>
          <w:rFonts w:ascii="Times New Roman" w:hAnsi="Times New Roman" w:cs="Times New Roman"/>
          <w:sz w:val="28"/>
          <w:szCs w:val="28"/>
        </w:rPr>
        <w:t>ым</w:t>
      </w:r>
      <w:r w:rsidR="008219EA" w:rsidRPr="006C6E1D">
        <w:rPr>
          <w:rFonts w:ascii="Times New Roman" w:hAnsi="Times New Roman" w:cs="Times New Roman"/>
          <w:sz w:val="28"/>
          <w:szCs w:val="28"/>
        </w:rPr>
        <w:t xml:space="preserve"> участк</w:t>
      </w:r>
      <w:r w:rsidRPr="006C6E1D">
        <w:rPr>
          <w:rFonts w:ascii="Times New Roman" w:hAnsi="Times New Roman" w:cs="Times New Roman"/>
          <w:sz w:val="28"/>
          <w:szCs w:val="28"/>
        </w:rPr>
        <w:t>ам</w:t>
      </w:r>
      <w:r w:rsidR="008219EA" w:rsidRPr="006C6E1D">
        <w:rPr>
          <w:rFonts w:ascii="Times New Roman" w:hAnsi="Times New Roman" w:cs="Times New Roman"/>
          <w:sz w:val="28"/>
          <w:szCs w:val="28"/>
        </w:rPr>
        <w:t xml:space="preserve"> </w:t>
      </w:r>
      <w:r w:rsidRPr="006C6E1D">
        <w:rPr>
          <w:rFonts w:ascii="Times New Roman" w:hAnsi="Times New Roman" w:cs="Times New Roman"/>
          <w:sz w:val="28"/>
          <w:szCs w:val="28"/>
        </w:rPr>
        <w:t>с</w:t>
      </w:r>
      <w:r w:rsidR="008219EA" w:rsidRPr="006C6E1D">
        <w:rPr>
          <w:rFonts w:ascii="Times New Roman" w:hAnsi="Times New Roman" w:cs="Times New Roman"/>
          <w:sz w:val="28"/>
          <w:szCs w:val="28"/>
        </w:rPr>
        <w:t xml:space="preserve"> расположенным</w:t>
      </w:r>
      <w:r w:rsidRPr="006C6E1D">
        <w:rPr>
          <w:rFonts w:ascii="Times New Roman" w:hAnsi="Times New Roman" w:cs="Times New Roman"/>
          <w:sz w:val="28"/>
          <w:szCs w:val="28"/>
        </w:rPr>
        <w:t>и</w:t>
      </w:r>
      <w:r w:rsidR="008219EA" w:rsidRPr="006C6E1D">
        <w:rPr>
          <w:rFonts w:ascii="Times New Roman" w:hAnsi="Times New Roman" w:cs="Times New Roman"/>
          <w:sz w:val="28"/>
          <w:szCs w:val="28"/>
        </w:rPr>
        <w:t xml:space="preserve"> на н</w:t>
      </w:r>
      <w:r w:rsidRPr="006C6E1D">
        <w:rPr>
          <w:rFonts w:ascii="Times New Roman" w:hAnsi="Times New Roman" w:cs="Times New Roman"/>
          <w:sz w:val="28"/>
          <w:szCs w:val="28"/>
        </w:rPr>
        <w:t>их</w:t>
      </w:r>
      <w:r w:rsidR="008219EA" w:rsidRPr="006C6E1D">
        <w:rPr>
          <w:rFonts w:ascii="Times New Roman" w:hAnsi="Times New Roman" w:cs="Times New Roman"/>
          <w:sz w:val="28"/>
          <w:szCs w:val="28"/>
        </w:rPr>
        <w:t xml:space="preserve"> гаражным</w:t>
      </w:r>
      <w:r w:rsidRPr="006C6E1D">
        <w:rPr>
          <w:rFonts w:ascii="Times New Roman" w:hAnsi="Times New Roman" w:cs="Times New Roman"/>
          <w:sz w:val="28"/>
          <w:szCs w:val="28"/>
        </w:rPr>
        <w:t>и</w:t>
      </w:r>
      <w:r w:rsidR="008219EA" w:rsidRPr="006C6E1D">
        <w:rPr>
          <w:rFonts w:ascii="Times New Roman" w:hAnsi="Times New Roman" w:cs="Times New Roman"/>
          <w:sz w:val="28"/>
          <w:szCs w:val="28"/>
        </w:rPr>
        <w:t xml:space="preserve"> боксам</w:t>
      </w:r>
      <w:r w:rsidRPr="006C6E1D">
        <w:rPr>
          <w:rFonts w:ascii="Times New Roman" w:hAnsi="Times New Roman" w:cs="Times New Roman"/>
          <w:sz w:val="28"/>
          <w:szCs w:val="28"/>
        </w:rPr>
        <w:t xml:space="preserve">и </w:t>
      </w:r>
      <w:r w:rsidR="008219EA" w:rsidRPr="006C6E1D">
        <w:rPr>
          <w:rFonts w:ascii="Times New Roman" w:hAnsi="Times New Roman" w:cs="Times New Roman"/>
          <w:sz w:val="28"/>
          <w:szCs w:val="28"/>
        </w:rPr>
        <w:t>непосредственно с земельных участков общего пользования без установления сервитута не имеется.</w:t>
      </w:r>
      <w:r w:rsidRPr="006C6E1D">
        <w:rPr>
          <w:rFonts w:ascii="Times New Roman" w:hAnsi="Times New Roman" w:cs="Times New Roman"/>
          <w:sz w:val="28"/>
          <w:szCs w:val="28"/>
        </w:rPr>
        <w:t xml:space="preserve"> При этом в рамках проведения экспертизы экспертами выявлены и проверены на местности пять теоретических вариантов обеспечения доступа к гаражным боксам истцов. </w:t>
      </w:r>
      <w:r w:rsidR="00A71E2E" w:rsidRPr="006C6E1D">
        <w:rPr>
          <w:rFonts w:ascii="Times New Roman" w:hAnsi="Times New Roman" w:cs="Times New Roman"/>
          <w:sz w:val="28"/>
          <w:szCs w:val="28"/>
        </w:rPr>
        <w:t>Выявлена возможность обеспечить доступ к гаражным боксам истцов лишь путем установления сервитута только по теоретическому варианту № 5, который является наименее обременительным для собственника и наименее затратны</w:t>
      </w:r>
      <w:r w:rsidR="00426A51">
        <w:rPr>
          <w:rFonts w:ascii="Times New Roman" w:hAnsi="Times New Roman" w:cs="Times New Roman"/>
          <w:sz w:val="28"/>
          <w:szCs w:val="28"/>
        </w:rPr>
        <w:t>м</w:t>
      </w:r>
      <w:r w:rsidR="00A71E2E" w:rsidRPr="006C6E1D">
        <w:rPr>
          <w:rFonts w:ascii="Times New Roman" w:hAnsi="Times New Roman" w:cs="Times New Roman"/>
          <w:sz w:val="28"/>
          <w:szCs w:val="28"/>
        </w:rPr>
        <w:t xml:space="preserve">, с использованием части земельных </w:t>
      </w:r>
      <w:r w:rsidR="00A71E2E" w:rsidRPr="006C6E1D">
        <w:rPr>
          <w:rFonts w:ascii="Times New Roman" w:hAnsi="Times New Roman" w:cs="Times New Roman"/>
          <w:sz w:val="28"/>
          <w:szCs w:val="28"/>
        </w:rPr>
        <w:lastRenderedPageBreak/>
        <w:t>участков, принадлежащих колледжу и угольной компании.</w:t>
      </w:r>
    </w:p>
    <w:p w:rsidR="000946E4" w:rsidRPr="006C6E1D" w:rsidRDefault="000946E4"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Судом исследованы и оценены другие варианты по результатам экспертизы и признаны обременительными для собственников земельных участков.</w:t>
      </w:r>
    </w:p>
    <w:p w:rsidR="000946E4" w:rsidRPr="006C6E1D" w:rsidRDefault="000946E4"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Довод ответчиков том, что при установлении сервитута они не смогут полноценно использовать принадлежащий на праве собственности земельный участок, суд отклонил, поскольку обременение лишь части земельных участков ответчиков сервитутом не лишает правообладателя такого земельного участка прав владения, пользования и (или) распоряжения земельным участком.</w:t>
      </w:r>
    </w:p>
    <w:p w:rsidR="00A71E2E" w:rsidRPr="006C6E1D" w:rsidRDefault="000946E4" w:rsidP="00231532">
      <w:pPr>
        <w:pStyle w:val="ConsPlusNormal"/>
        <w:ind w:firstLine="709"/>
        <w:jc w:val="both"/>
        <w:rPr>
          <w:rFonts w:ascii="Times New Roman" w:hAnsi="Times New Roman" w:cs="Times New Roman"/>
          <w:sz w:val="28"/>
          <w:szCs w:val="28"/>
        </w:rPr>
      </w:pPr>
      <w:proofErr w:type="gramStart"/>
      <w:r w:rsidRPr="006C6E1D">
        <w:rPr>
          <w:rFonts w:ascii="Times New Roman" w:hAnsi="Times New Roman" w:cs="Times New Roman"/>
          <w:sz w:val="28"/>
          <w:szCs w:val="28"/>
        </w:rPr>
        <w:t>Отверг суд и довод представителя колледжа о том, что установление частного сервитута на территории образовательного учреждения приведет к невозможности выполнения санитарно-эпидемиологических требований к условиям и организации обучения, к ухудшению антитеррористической безопасности обучающихся и преподавателей, поскольку делает возможным въезд на территорию и проезд по ней непосредственно вблизи здания учебного корпуса постороннего транспорта, поскольку указанны</w:t>
      </w:r>
      <w:r w:rsidR="00426A51">
        <w:rPr>
          <w:rFonts w:ascii="Times New Roman" w:hAnsi="Times New Roman" w:cs="Times New Roman"/>
          <w:sz w:val="28"/>
          <w:szCs w:val="28"/>
        </w:rPr>
        <w:t>й</w:t>
      </w:r>
      <w:r w:rsidRPr="006C6E1D">
        <w:rPr>
          <w:rFonts w:ascii="Times New Roman" w:hAnsi="Times New Roman" w:cs="Times New Roman"/>
          <w:sz w:val="28"/>
          <w:szCs w:val="28"/>
        </w:rPr>
        <w:t xml:space="preserve"> довод ответчик строит лишь на предположении, не</w:t>
      </w:r>
      <w:proofErr w:type="gramEnd"/>
      <w:r w:rsidRPr="006C6E1D">
        <w:rPr>
          <w:rFonts w:ascii="Times New Roman" w:hAnsi="Times New Roman" w:cs="Times New Roman"/>
          <w:sz w:val="28"/>
          <w:szCs w:val="28"/>
        </w:rPr>
        <w:t xml:space="preserve"> представляя никаких надлежащих доказательств. Кроме того, сервитут устанавливается судом в отношении лишь двух частных лиц – истцов, при этом фактически эта же территория используется и самим колледжем для проезда стороннего транспорта к зданию колледжа, что не вызывает у администрации учреждения никаких опасений в области террористической защищенности образовательного объекта.</w:t>
      </w:r>
    </w:p>
    <w:p w:rsidR="00B62F2C" w:rsidRPr="006C6E1D" w:rsidRDefault="000946E4"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Исковые требования Л.А.М. и М.С.Н. судом были удовлетворены.</w:t>
      </w:r>
    </w:p>
    <w:p w:rsidR="000946E4" w:rsidRPr="006C6E1D" w:rsidRDefault="000946E4"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В апелляционном порядке решение не обжаловалось.</w:t>
      </w:r>
    </w:p>
    <w:p w:rsidR="007E171C" w:rsidRPr="006C6E1D" w:rsidRDefault="000946E4" w:rsidP="00231532">
      <w:pPr>
        <w:pStyle w:val="ConsPlusNormal"/>
        <w:ind w:firstLine="709"/>
        <w:jc w:val="right"/>
        <w:rPr>
          <w:rFonts w:ascii="Times New Roman" w:hAnsi="Times New Roman" w:cs="Times New Roman"/>
          <w:i/>
          <w:sz w:val="28"/>
          <w:szCs w:val="28"/>
        </w:rPr>
      </w:pPr>
      <w:r w:rsidRPr="006C6E1D">
        <w:rPr>
          <w:rFonts w:ascii="Times New Roman" w:hAnsi="Times New Roman" w:cs="Times New Roman"/>
          <w:i/>
          <w:sz w:val="28"/>
          <w:szCs w:val="28"/>
        </w:rPr>
        <w:t>(</w:t>
      </w:r>
      <w:r w:rsidR="00737026" w:rsidRPr="006C6E1D">
        <w:rPr>
          <w:rFonts w:ascii="Times New Roman" w:hAnsi="Times New Roman" w:cs="Times New Roman"/>
          <w:i/>
          <w:sz w:val="28"/>
          <w:szCs w:val="28"/>
        </w:rPr>
        <w:t>Дело № 2-29/2024 – Слободской районный суд)</w:t>
      </w:r>
    </w:p>
    <w:p w:rsidR="007A778B" w:rsidRPr="006C6E1D" w:rsidRDefault="007A778B" w:rsidP="00231532">
      <w:pPr>
        <w:pStyle w:val="ConsPlusNormal"/>
        <w:ind w:firstLine="709"/>
        <w:jc w:val="both"/>
        <w:rPr>
          <w:rFonts w:ascii="Times New Roman" w:hAnsi="Times New Roman" w:cs="Times New Roman"/>
          <w:sz w:val="28"/>
          <w:szCs w:val="28"/>
        </w:rPr>
      </w:pPr>
    </w:p>
    <w:p w:rsidR="007A778B" w:rsidRPr="006C6E1D" w:rsidRDefault="007A778B"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В соответствии с п. 5 ст. 274 ГК РФ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7A778B" w:rsidRPr="006C6E1D" w:rsidRDefault="007A778B"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b/>
          <w:sz w:val="28"/>
          <w:szCs w:val="28"/>
        </w:rPr>
        <w:t>Плата за сервитут определяется судом исходя из принципов разумности и соразмерности с учетом характера деятельности сторон, площади и срока установления сервитута и может иметь как форму единовременного платежа, так и периодических платежей.</w:t>
      </w:r>
    </w:p>
    <w:p w:rsidR="007A778B" w:rsidRPr="006C6E1D" w:rsidRDefault="007A778B"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 xml:space="preserve">Л.А.В. обратился в суд с исковым заявлением к администрации </w:t>
      </w:r>
      <w:r w:rsidR="00426A51">
        <w:rPr>
          <w:rFonts w:ascii="Times New Roman" w:hAnsi="Times New Roman" w:cs="Times New Roman"/>
          <w:sz w:val="28"/>
          <w:szCs w:val="28"/>
        </w:rPr>
        <w:t xml:space="preserve">            </w:t>
      </w:r>
      <w:r w:rsidRPr="006C6E1D">
        <w:rPr>
          <w:rFonts w:ascii="Times New Roman" w:hAnsi="Times New Roman" w:cs="Times New Roman"/>
          <w:sz w:val="28"/>
          <w:szCs w:val="28"/>
        </w:rPr>
        <w:t xml:space="preserve">г. Кирова об установлении сервитута. В обоснование требований указал, что является собственником земельного участка с кадастровым номером …:831. Проезд к указанному участку обеспечивается посредством земельного участка с кадастровым номером …:590, принадлежащего муниципальному образованию «Город Киров». Истец обращался в администрацию г. Кирова с заявлением об установлении сервитута, прикладывая межевой план, подготовленный кадастровым инженером, на что получил отказ. Полагает, </w:t>
      </w:r>
      <w:r w:rsidRPr="006C6E1D">
        <w:rPr>
          <w:rFonts w:ascii="Times New Roman" w:hAnsi="Times New Roman" w:cs="Times New Roman"/>
          <w:sz w:val="28"/>
          <w:szCs w:val="28"/>
        </w:rPr>
        <w:lastRenderedPageBreak/>
        <w:t xml:space="preserve">что отсутствие проезда или прохода нарушает права на использование участка, находящегося в его собственности, просит предоставить бессрочно право ограниченного пользования земельным участком, принадлежащим ответчику, с целью проезда или прохода по варианту № 4 судебной экспертизы. </w:t>
      </w:r>
    </w:p>
    <w:p w:rsidR="007A778B" w:rsidRPr="006C6E1D" w:rsidRDefault="007A778B"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Исходя из характера спорных правоотношений, к участию в деле в качестве соответчиков привлечены собственники помещений двух многоквартирных домов, расположенных на земельных участках, смежных с земельным участком ответчика – администрации г. Кирова, в лице председателей советов этих многоквартирных домов.</w:t>
      </w:r>
    </w:p>
    <w:p w:rsidR="007A778B" w:rsidRPr="006C6E1D" w:rsidRDefault="007A778B"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 xml:space="preserve"> Исследовав материалы дела, руководствуясь требованиями жилищного законодательства в части владения и пользования земельным участком под многоквартирным домом, суд пришёл к выводу, что надлежащими ответчиками по данному спору являются собственники помещений в двух многоквартирных жилых домах</w:t>
      </w:r>
      <w:r w:rsidR="00426A51">
        <w:rPr>
          <w:rFonts w:ascii="Times New Roman" w:hAnsi="Times New Roman" w:cs="Times New Roman"/>
          <w:sz w:val="28"/>
          <w:szCs w:val="28"/>
        </w:rPr>
        <w:t>,</w:t>
      </w:r>
      <w:r w:rsidRPr="006C6E1D">
        <w:rPr>
          <w:rFonts w:ascii="Times New Roman" w:hAnsi="Times New Roman" w:cs="Times New Roman"/>
          <w:sz w:val="28"/>
          <w:szCs w:val="28"/>
        </w:rPr>
        <w:t xml:space="preserve"> </w:t>
      </w:r>
      <w:r w:rsidR="00426A51">
        <w:rPr>
          <w:rFonts w:ascii="Times New Roman" w:hAnsi="Times New Roman" w:cs="Times New Roman"/>
          <w:sz w:val="28"/>
          <w:szCs w:val="28"/>
        </w:rPr>
        <w:t>а</w:t>
      </w:r>
      <w:r w:rsidRPr="006C6E1D">
        <w:rPr>
          <w:rFonts w:ascii="Times New Roman" w:hAnsi="Times New Roman" w:cs="Times New Roman"/>
          <w:sz w:val="28"/>
          <w:szCs w:val="28"/>
        </w:rPr>
        <w:t>дминистраци</w:t>
      </w:r>
      <w:r w:rsidR="00426A51">
        <w:rPr>
          <w:rFonts w:ascii="Times New Roman" w:hAnsi="Times New Roman" w:cs="Times New Roman"/>
          <w:sz w:val="28"/>
          <w:szCs w:val="28"/>
        </w:rPr>
        <w:t>я</w:t>
      </w:r>
      <w:r w:rsidRPr="006C6E1D">
        <w:rPr>
          <w:rFonts w:ascii="Times New Roman" w:hAnsi="Times New Roman" w:cs="Times New Roman"/>
          <w:sz w:val="28"/>
          <w:szCs w:val="28"/>
        </w:rPr>
        <w:t xml:space="preserve"> г. Кирова не является надлежащим ответчиком.</w:t>
      </w:r>
    </w:p>
    <w:p w:rsidR="007A778B" w:rsidRPr="006C6E1D" w:rsidRDefault="007A778B"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По ходатайству истца судом по делу назначена судебная землеустроительная экспертиза, проведение которой поручено экспертам ООО «Проектно-изыскательская фирма «Землеустроительное бюро».</w:t>
      </w:r>
    </w:p>
    <w:p w:rsidR="007A778B" w:rsidRPr="006C6E1D" w:rsidRDefault="007A778B"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Экспертным заключением установлено, что организованного доступа к земельному участку с кадастровым номером …:831 не имеется, как невозможны организованный проезд и проход к земельному участку истца непосредственно с земельных участков общего пользования без установления сервитута.</w:t>
      </w:r>
    </w:p>
    <w:p w:rsidR="007A778B" w:rsidRPr="006C6E1D" w:rsidRDefault="007A778B"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Экспертом предложены два наиболее оптимальных варианта обеспечения доступа к земельному участку с кадастровым номером …:831, из которых избран наименее обременительный для собственников вариант проезда – вариант № 4 через земельные участки с кадастровыми номерами …:48 и …:590, на которых расположены два многоквартирных дома.</w:t>
      </w:r>
    </w:p>
    <w:p w:rsidR="007A778B" w:rsidRPr="006C6E1D" w:rsidRDefault="007A778B"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Как следует из разъяснений, содержащихся в пункте 12 Обзора судебной практики по делам об установлении сервитута на земельный участок, утвержденного Президиумом Верховного Суда Российской Федерации 26 апреля 2017 г., плата за сервитут определяется судом исходя из принципов разумности и соразмерности с учетом характера деятельности сторон, площади и срока установления сервитута и может иметь как форму единовременного платежа, так и периодических платежей. Размер платы за сервитут должен быть соразмерен той материальной выгоде, которую приобретает собственник земельного участка в результате установления сервитута, компенсируя те ограничения, которые претерпевает собственник земельного участка, обремененного сервитутом.</w:t>
      </w:r>
    </w:p>
    <w:p w:rsidR="007A778B" w:rsidRPr="006C6E1D" w:rsidRDefault="007A778B"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 xml:space="preserve">В размер платы включаются разумные затраты, возникающие у собственника объекта недвижимости в связи с ограничением его права собственности или созданием условий для реализации собственником объекта недвижимости, для обеспечения использования которого сервитут </w:t>
      </w:r>
      <w:r w:rsidRPr="006C6E1D">
        <w:rPr>
          <w:rFonts w:ascii="Times New Roman" w:hAnsi="Times New Roman" w:cs="Times New Roman"/>
          <w:sz w:val="28"/>
          <w:szCs w:val="28"/>
        </w:rPr>
        <w:lastRenderedPageBreak/>
        <w:t>установлен, права ограниченного пользования (например, связанных с необходимостью организации проезда через принадлежащий собственнику земельный участок, сносом или переносом ограждений, с соблюдением пропускного режима, поддержанием части участка в надлежащем состоянии), а также образовавшихся в связи с прекращением существующих обязательств собственника участка, обремененного сервитутом, перед третьими лицами.</w:t>
      </w:r>
    </w:p>
    <w:p w:rsidR="007A778B" w:rsidRPr="006C6E1D" w:rsidRDefault="007A778B"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Согласно заключению судебной экспертизы стоимость платы за сервитут для доступа к земельному участку с кадастровым номером …:831 посредством земельного участка с кадастровым номером …:48 ежегодно в течение 5 лет составит 49 руб., единовременно – 2401 руб., а посредством земельного участка с кадастровым номером …:590 ежегодно в течение 5 лет - 39,57 руб., единовременно – 1938,93 руб.</w:t>
      </w:r>
    </w:p>
    <w:p w:rsidR="007A778B" w:rsidRPr="006C6E1D" w:rsidRDefault="007A778B"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Поскольку определенная экспертом стоимость платы за сервитут сторонами не оспаривалась, суд нашёл допустимым данное доказательство и в отсутствие возражений сторон о размере платы в решении об удовлетворении заявленных исковых требований установил плату за сервитут в размере, определенном в заключении эксперта.</w:t>
      </w:r>
    </w:p>
    <w:p w:rsidR="007A778B" w:rsidRPr="006C6E1D" w:rsidRDefault="007A778B"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В апелляционном порядке решение не обжаловалось.</w:t>
      </w:r>
    </w:p>
    <w:p w:rsidR="007A778B" w:rsidRPr="006C6E1D" w:rsidRDefault="007A778B" w:rsidP="00231532">
      <w:pPr>
        <w:pStyle w:val="ConsPlusNormal"/>
        <w:ind w:firstLine="709"/>
        <w:jc w:val="right"/>
        <w:rPr>
          <w:rFonts w:ascii="Times New Roman" w:hAnsi="Times New Roman" w:cs="Times New Roman"/>
          <w:i/>
          <w:sz w:val="28"/>
          <w:szCs w:val="28"/>
        </w:rPr>
      </w:pPr>
      <w:r w:rsidRPr="006C6E1D">
        <w:rPr>
          <w:rFonts w:ascii="Times New Roman" w:hAnsi="Times New Roman" w:cs="Times New Roman"/>
          <w:i/>
          <w:sz w:val="28"/>
          <w:szCs w:val="28"/>
        </w:rPr>
        <w:t>(Дело № 2-822/2023 – Первомайский районный суд г. Кирова)</w:t>
      </w:r>
    </w:p>
    <w:p w:rsidR="007E171C" w:rsidRPr="006C6E1D" w:rsidRDefault="007E171C" w:rsidP="00231532">
      <w:pPr>
        <w:pStyle w:val="ConsPlusNormal"/>
        <w:ind w:firstLine="709"/>
        <w:jc w:val="center"/>
        <w:rPr>
          <w:rFonts w:ascii="Times New Roman" w:hAnsi="Times New Roman" w:cs="Times New Roman"/>
          <w:sz w:val="28"/>
          <w:szCs w:val="28"/>
        </w:rPr>
      </w:pPr>
    </w:p>
    <w:p w:rsidR="00014EC8" w:rsidRPr="006C6E1D" w:rsidRDefault="00014EC8"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По указанному выше гражданскому делу по иску Л.А.М. и М.С.Н. к КОГПОБУ «Слободской колледж педагогики и социальных отношений» и ООО «Вятская Угольная компания»  об установлении сервитута, суд при определении платы за сервитут, также руководствовался разъяснениями, данными в вышеуказанном Обзоре судебной практики по делам об установлени</w:t>
      </w:r>
      <w:r w:rsidR="00493439" w:rsidRPr="006C6E1D">
        <w:rPr>
          <w:rFonts w:ascii="Times New Roman" w:hAnsi="Times New Roman" w:cs="Times New Roman"/>
          <w:sz w:val="28"/>
          <w:szCs w:val="28"/>
        </w:rPr>
        <w:t xml:space="preserve">и сервитута на земельный участок, в частности о том, что необходимо учитывать долю земельного участка, ограниченную сервитутом, в общей площади земельного участка; срок установления сервитута; объем ограничения пользования земельным участком и интенсивность его предполагаемого использования; характер неудобств, испытываемых собственником недвижимого имущества, обремененного сервитутом; степень влияния сервитута на возможность распоряжения земельным участком. </w:t>
      </w:r>
    </w:p>
    <w:p w:rsidR="00493439" w:rsidRPr="006C6E1D" w:rsidRDefault="00493439"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Так же суд руководствовался Постановлением Правительства Кировской области от 17.10.2018 № 492-П, которым утверждено «Положение о порядке определения размера платы по соглашению об установлении сервитута в отношении земельных участков, находящихся в государственной собственности Кировской области, и земельных участков, государственная собственность на которые не разграничена, на территории Кировской области».</w:t>
      </w:r>
    </w:p>
    <w:p w:rsidR="00014EC8" w:rsidRPr="006C6E1D" w:rsidRDefault="00493439"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 xml:space="preserve">В соответствии с пунктом 2 названного Положения годовой размер платы по соглашению об установлении сервитута в отношении земельных участков определяется в сумме, равной рыночной оценке, проведенной в соответствии с действующим законодательством об оценочной деятельности. </w:t>
      </w:r>
      <w:r w:rsidRPr="006C6E1D">
        <w:rPr>
          <w:rFonts w:ascii="Times New Roman" w:hAnsi="Times New Roman" w:cs="Times New Roman"/>
          <w:sz w:val="28"/>
          <w:szCs w:val="28"/>
        </w:rPr>
        <w:lastRenderedPageBreak/>
        <w:t>Плата по соглашению об установлении сервитута за первый год уплачивается в течение месяца со дня заключения соглашения об установлении сервитута, а в последующие годы – с даты истечения года последнего платежа (пункт 3). Смена правообладателя земельного участка не является основанием для пересмотра размера платы по соглашению об установлении сервитута, определенного в соответствии с настоящим Положением (пункт 4). Размер платы по соглашению об установлении сервитута подлежит ежегодному изменению на уровень инфляции путем умножения существующего годового размера платы по соглашению об установлении сервитута на размер уровня инфляции. В целях ежегодной индексации размера платы по соглашению об установлении сервитута уровень инфляции определяется в соответствии с официальными данными федерального органа государственной власти, уполномоченного сообщать официальные статистические данные об уровне инфляции за год (пункт 5). В случае если сервитут устанавливается в отношении части земельного участка,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 (пункт 6).</w:t>
      </w:r>
    </w:p>
    <w:p w:rsidR="00493439" w:rsidRPr="006C6E1D" w:rsidRDefault="00493439"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Принимая во внимание, что экспертами определена плата за сервитут в отношении земельных участков ответчиков исходя из сумм, равных рыночной их оценке и с учетом площади той части земельного участка, что будет обременена сервитутом, суд установил плату за сервитут на весь срок установления постоянного частного сервитута для истцов в солидарном порядке в отношении: земельного участка, принадлежащего КОГПОБУ «Слободской колледж педагогики и социальных отношений»  в размере 4103 рубля 31 копейку за каждый год пользования путем внесения платы КОГПОБУ "Слободской колледж педагогики и социальных отношений» для последующего зачисления учреждением в бюджет Кировской области, единовременно, ежегодно, не позднее 01 декабря каждого календарного года. В отношении земельного участка ООО «Вятская угольная компания» суд установил плату за сервитут в размере 183 рубля 67 копеек за каждый год пользования путем внесения платы арендатору – ООО «Вятская угольная компания», а в случае прекращения права аренды – собственнику – муниципальному образованию «Город Слободской Кировской области» для последующего зачисления в бюджет муниципального образования единовременно, ежегодно, не позднее 01 декабря каждого календарного года.</w:t>
      </w:r>
    </w:p>
    <w:p w:rsidR="00014EC8" w:rsidRPr="006C6E1D" w:rsidRDefault="00293C45"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Так же решением суда по</w:t>
      </w:r>
      <w:r w:rsidR="00493439" w:rsidRPr="006C6E1D">
        <w:rPr>
          <w:rFonts w:ascii="Times New Roman" w:hAnsi="Times New Roman" w:cs="Times New Roman"/>
          <w:sz w:val="28"/>
          <w:szCs w:val="28"/>
        </w:rPr>
        <w:t>станов</w:t>
      </w:r>
      <w:r w:rsidRPr="006C6E1D">
        <w:rPr>
          <w:rFonts w:ascii="Times New Roman" w:hAnsi="Times New Roman" w:cs="Times New Roman"/>
          <w:sz w:val="28"/>
          <w:szCs w:val="28"/>
        </w:rPr>
        <w:t>лено</w:t>
      </w:r>
      <w:r w:rsidR="00493439" w:rsidRPr="006C6E1D">
        <w:rPr>
          <w:rFonts w:ascii="Times New Roman" w:hAnsi="Times New Roman" w:cs="Times New Roman"/>
          <w:sz w:val="28"/>
          <w:szCs w:val="28"/>
        </w:rPr>
        <w:t>, что плата за сервитут подлежит ежегодному изменению на размер уровня инфляции, установленного в федеральном законе о федеральном бюджете на очередной финансовый год, который применяется ежегодно по состоянию на начало очередного финансового года, начиная с года, следующего за годом, в котором установлен сервитут.</w:t>
      </w:r>
    </w:p>
    <w:p w:rsidR="00014EC8" w:rsidRPr="006C6E1D" w:rsidRDefault="00293C45" w:rsidP="00231532">
      <w:pPr>
        <w:pStyle w:val="ConsPlusNormal"/>
        <w:ind w:firstLine="709"/>
        <w:jc w:val="right"/>
        <w:rPr>
          <w:rFonts w:ascii="Times New Roman" w:hAnsi="Times New Roman" w:cs="Times New Roman"/>
          <w:i/>
          <w:sz w:val="28"/>
          <w:szCs w:val="28"/>
        </w:rPr>
      </w:pPr>
      <w:r w:rsidRPr="006C6E1D">
        <w:rPr>
          <w:rFonts w:ascii="Times New Roman" w:hAnsi="Times New Roman" w:cs="Times New Roman"/>
          <w:i/>
          <w:sz w:val="28"/>
          <w:szCs w:val="28"/>
        </w:rPr>
        <w:t>(Дело № 2-29/2024 – Слободской районный суд)</w:t>
      </w:r>
    </w:p>
    <w:p w:rsidR="00293C45" w:rsidRPr="006C6E1D" w:rsidRDefault="00293C45" w:rsidP="00231532">
      <w:pPr>
        <w:pStyle w:val="ConsPlusNormal"/>
        <w:ind w:firstLine="709"/>
        <w:jc w:val="right"/>
        <w:rPr>
          <w:rFonts w:ascii="Times New Roman" w:hAnsi="Times New Roman" w:cs="Times New Roman"/>
          <w:i/>
          <w:sz w:val="28"/>
          <w:szCs w:val="28"/>
        </w:rPr>
      </w:pPr>
    </w:p>
    <w:p w:rsidR="00293C45" w:rsidRPr="006C6E1D" w:rsidRDefault="00293C45"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 xml:space="preserve">Кроме того, в анализируемом периоде в практике судов Кировской </w:t>
      </w:r>
      <w:r w:rsidRPr="006C6E1D">
        <w:rPr>
          <w:rFonts w:ascii="Times New Roman" w:hAnsi="Times New Roman" w:cs="Times New Roman"/>
          <w:sz w:val="28"/>
          <w:szCs w:val="28"/>
        </w:rPr>
        <w:lastRenderedPageBreak/>
        <w:t>области имеется гражданское дело по иску об устранении препятствий во владении и пользовании земельным участком стороны пришли к мировому соглашению путем установления сервитута.</w:t>
      </w:r>
    </w:p>
    <w:p w:rsidR="00293C45" w:rsidRPr="006C6E1D" w:rsidRDefault="00293C45"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З.Ю.М. и З.А.В. обратились с иском к С</w:t>
      </w:r>
      <w:r w:rsidR="00FB073D" w:rsidRPr="006C6E1D">
        <w:rPr>
          <w:rFonts w:ascii="Times New Roman" w:hAnsi="Times New Roman" w:cs="Times New Roman"/>
          <w:sz w:val="28"/>
          <w:szCs w:val="28"/>
        </w:rPr>
        <w:t>.</w:t>
      </w:r>
      <w:r w:rsidRPr="006C6E1D">
        <w:rPr>
          <w:rFonts w:ascii="Times New Roman" w:hAnsi="Times New Roman" w:cs="Times New Roman"/>
          <w:sz w:val="28"/>
          <w:szCs w:val="28"/>
        </w:rPr>
        <w:t>Н.А. об устранении препятствий во владении и пользовании земельным участком путём сноса самовольной постройки и незаконно возведённых строений.</w:t>
      </w:r>
    </w:p>
    <w:p w:rsidR="00293C45" w:rsidRPr="006C6E1D" w:rsidRDefault="00FB073D"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В обоснование иска истцы указали, что часть бани, забор и скважина возведены ответчиком на принадлежащем им земельном участке.</w:t>
      </w:r>
    </w:p>
    <w:p w:rsidR="00FB073D" w:rsidRPr="006C6E1D" w:rsidRDefault="00FB073D"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С.Н.А. обратился со встречным исковым  заявлением об исправлении реестровой ошибки, в котором указал, что кадастровым инженером при составлении межевого плана ему не были разъяснены уточненные границы земельного участка</w:t>
      </w:r>
      <w:r w:rsidR="0078599E" w:rsidRPr="006C6E1D">
        <w:rPr>
          <w:rFonts w:ascii="Times New Roman" w:hAnsi="Times New Roman" w:cs="Times New Roman"/>
          <w:sz w:val="28"/>
          <w:szCs w:val="28"/>
        </w:rPr>
        <w:t>,</w:t>
      </w:r>
      <w:r w:rsidRPr="006C6E1D">
        <w:rPr>
          <w:rFonts w:ascii="Times New Roman" w:hAnsi="Times New Roman" w:cs="Times New Roman"/>
          <w:sz w:val="28"/>
          <w:szCs w:val="28"/>
        </w:rPr>
        <w:t xml:space="preserve"> и он полагал, что забор, баня и скважина построены им</w:t>
      </w:r>
      <w:r w:rsidR="0078599E" w:rsidRPr="006C6E1D">
        <w:rPr>
          <w:rFonts w:ascii="Times New Roman" w:hAnsi="Times New Roman" w:cs="Times New Roman"/>
          <w:sz w:val="28"/>
          <w:szCs w:val="28"/>
        </w:rPr>
        <w:t xml:space="preserve"> на принадлежащем ему на праве собственности земельном участке.</w:t>
      </w:r>
    </w:p>
    <w:p w:rsidR="002022EC" w:rsidRPr="006C6E1D" w:rsidRDefault="0078599E"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До судебного заседания стороны пришли к мировому соглашению, согласно которому</w:t>
      </w:r>
      <w:r w:rsidR="002022EC" w:rsidRPr="006C6E1D">
        <w:rPr>
          <w:rFonts w:ascii="Times New Roman" w:hAnsi="Times New Roman" w:cs="Times New Roman"/>
          <w:sz w:val="28"/>
          <w:szCs w:val="28"/>
        </w:rPr>
        <w:t xml:space="preserve"> Ответчик обязуется в течение месяца произвести демонтаж бани и забора с земельного участка Истца. </w:t>
      </w:r>
    </w:p>
    <w:p w:rsidR="00FB073D" w:rsidRPr="006C6E1D" w:rsidRDefault="002022EC" w:rsidP="00776D2D">
      <w:pPr>
        <w:pStyle w:val="ConsPlusNormal"/>
        <w:ind w:firstLine="709"/>
        <w:jc w:val="both"/>
        <w:rPr>
          <w:rFonts w:ascii="Times New Roman" w:hAnsi="Times New Roman" w:cs="Times New Roman"/>
          <w:i/>
          <w:sz w:val="28"/>
          <w:szCs w:val="28"/>
        </w:rPr>
      </w:pPr>
      <w:r w:rsidRPr="006C6E1D">
        <w:rPr>
          <w:rFonts w:ascii="Times New Roman" w:hAnsi="Times New Roman" w:cs="Times New Roman"/>
          <w:sz w:val="28"/>
          <w:szCs w:val="28"/>
        </w:rPr>
        <w:t xml:space="preserve">Стороны договорились, что в соответствии со ст.274 ГК РФ, ст.23 ЗК РФ, для использования Ответчиком скважины в качестве источника водоснабжения, расположенной на земельном участке Истцов, ему (Ответчику) предоставляется право ограниченного пользования земельным участком Истцов путем установления частного сервитута сроком на 5 лет, с </w:t>
      </w:r>
      <w:proofErr w:type="spellStart"/>
      <w:r w:rsidRPr="006C6E1D">
        <w:rPr>
          <w:rFonts w:ascii="Times New Roman" w:hAnsi="Times New Roman" w:cs="Times New Roman"/>
          <w:sz w:val="28"/>
          <w:szCs w:val="28"/>
        </w:rPr>
        <w:t>пролонгированием</w:t>
      </w:r>
      <w:proofErr w:type="spellEnd"/>
      <w:r w:rsidRPr="006C6E1D">
        <w:rPr>
          <w:rFonts w:ascii="Times New Roman" w:hAnsi="Times New Roman" w:cs="Times New Roman"/>
          <w:sz w:val="28"/>
          <w:szCs w:val="28"/>
        </w:rPr>
        <w:t xml:space="preserve"> неограниченное количество раз и на тот же срок, если Истцы не заявят о прекращении сервитута. Границы сервитута определены на копии кадастрового плана земельного участка Истцов. За сервитут устанавливается плата в размере 1 000 (одна тысяча) рублей в год, которая осуществляется Ответчиком в пользу Истца не позднее 10 января каждого года.</w:t>
      </w:r>
      <w:r w:rsidR="00776D2D">
        <w:rPr>
          <w:rFonts w:ascii="Times New Roman" w:hAnsi="Times New Roman" w:cs="Times New Roman"/>
          <w:sz w:val="28"/>
          <w:szCs w:val="28"/>
        </w:rPr>
        <w:t xml:space="preserve">                </w:t>
      </w:r>
      <w:r w:rsidRPr="006C6E1D">
        <w:rPr>
          <w:rFonts w:ascii="Times New Roman" w:hAnsi="Times New Roman" w:cs="Times New Roman"/>
          <w:i/>
          <w:sz w:val="28"/>
          <w:szCs w:val="28"/>
        </w:rPr>
        <w:t>(Дело № 2-1764/2023 – Октябрьский районный суд г. Кирова)</w:t>
      </w:r>
    </w:p>
    <w:p w:rsidR="00293C45" w:rsidRDefault="00293C45" w:rsidP="00231532">
      <w:pPr>
        <w:pStyle w:val="ConsPlusNormal"/>
        <w:ind w:firstLine="709"/>
        <w:jc w:val="both"/>
        <w:rPr>
          <w:rFonts w:ascii="Times New Roman" w:hAnsi="Times New Roman" w:cs="Times New Roman"/>
          <w:sz w:val="28"/>
          <w:szCs w:val="28"/>
        </w:rPr>
      </w:pPr>
    </w:p>
    <w:p w:rsidR="00FE2D37" w:rsidRDefault="00FE2D37" w:rsidP="0023153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обобщения каких-либо трудностей у районных судов с определением подсудности гражданских дел, связанных </w:t>
      </w:r>
      <w:r w:rsidR="008B7DED">
        <w:rPr>
          <w:rFonts w:ascii="Times New Roman" w:hAnsi="Times New Roman" w:cs="Times New Roman"/>
          <w:sz w:val="28"/>
          <w:szCs w:val="28"/>
        </w:rPr>
        <w:t xml:space="preserve">с </w:t>
      </w:r>
      <w:r>
        <w:rPr>
          <w:rFonts w:ascii="Times New Roman" w:hAnsi="Times New Roman" w:cs="Times New Roman"/>
          <w:sz w:val="28"/>
          <w:szCs w:val="28"/>
        </w:rPr>
        <w:t>сервитутом</w:t>
      </w:r>
      <w:r w:rsidR="008B7DED">
        <w:rPr>
          <w:rFonts w:ascii="Times New Roman" w:hAnsi="Times New Roman" w:cs="Times New Roman"/>
          <w:sz w:val="28"/>
          <w:szCs w:val="28"/>
        </w:rPr>
        <w:t>,</w:t>
      </w:r>
      <w:r w:rsidR="008B7DED" w:rsidRPr="008B7DED">
        <w:rPr>
          <w:rFonts w:ascii="Times New Roman" w:hAnsi="Times New Roman" w:cs="Times New Roman"/>
          <w:sz w:val="28"/>
          <w:szCs w:val="28"/>
        </w:rPr>
        <w:t xml:space="preserve"> </w:t>
      </w:r>
      <w:r w:rsidR="008B7DED">
        <w:rPr>
          <w:rFonts w:ascii="Times New Roman" w:hAnsi="Times New Roman" w:cs="Times New Roman"/>
          <w:sz w:val="28"/>
          <w:szCs w:val="28"/>
        </w:rPr>
        <w:t>не выявлено.</w:t>
      </w:r>
    </w:p>
    <w:p w:rsidR="00FE2D37" w:rsidRPr="008B7DED" w:rsidRDefault="00FE2D37" w:rsidP="00231532">
      <w:pPr>
        <w:pStyle w:val="ConsPlusNormal"/>
        <w:ind w:firstLine="709"/>
        <w:jc w:val="both"/>
        <w:rPr>
          <w:rFonts w:ascii="Times New Roman" w:hAnsi="Times New Roman" w:cs="Times New Roman"/>
          <w:sz w:val="28"/>
          <w:szCs w:val="28"/>
        </w:rPr>
      </w:pPr>
      <w:r w:rsidRPr="008B7DED">
        <w:rPr>
          <w:rFonts w:ascii="Times New Roman" w:hAnsi="Times New Roman" w:cs="Times New Roman"/>
          <w:sz w:val="28"/>
          <w:szCs w:val="28"/>
        </w:rPr>
        <w:t xml:space="preserve">Так, например ООО «Управление, производство, технологии, комплектация – </w:t>
      </w:r>
      <w:proofErr w:type="spellStart"/>
      <w:r w:rsidRPr="008B7DED">
        <w:rPr>
          <w:rFonts w:ascii="Times New Roman" w:hAnsi="Times New Roman" w:cs="Times New Roman"/>
          <w:sz w:val="28"/>
          <w:szCs w:val="28"/>
        </w:rPr>
        <w:t>Г</w:t>
      </w:r>
      <w:r w:rsidR="008B7DED" w:rsidRPr="008B7DED">
        <w:rPr>
          <w:rFonts w:ascii="Times New Roman" w:hAnsi="Times New Roman" w:cs="Times New Roman"/>
          <w:sz w:val="28"/>
          <w:szCs w:val="28"/>
        </w:rPr>
        <w:t>ирсово</w:t>
      </w:r>
      <w:proofErr w:type="spellEnd"/>
      <w:r w:rsidR="008B7DED" w:rsidRPr="008B7DED">
        <w:rPr>
          <w:rFonts w:ascii="Times New Roman" w:hAnsi="Times New Roman" w:cs="Times New Roman"/>
          <w:sz w:val="28"/>
          <w:szCs w:val="28"/>
        </w:rPr>
        <w:t xml:space="preserve">», ИП </w:t>
      </w:r>
      <w:r w:rsidR="009355B3">
        <w:rPr>
          <w:rFonts w:ascii="Times New Roman" w:hAnsi="Times New Roman" w:cs="Times New Roman"/>
          <w:sz w:val="28"/>
          <w:szCs w:val="28"/>
        </w:rPr>
        <w:t>Б.</w:t>
      </w:r>
      <w:r w:rsidR="008B7DED" w:rsidRPr="008B7DED">
        <w:rPr>
          <w:rFonts w:ascii="Times New Roman" w:hAnsi="Times New Roman" w:cs="Times New Roman"/>
          <w:sz w:val="28"/>
          <w:szCs w:val="28"/>
        </w:rPr>
        <w:t>А.В</w:t>
      </w:r>
      <w:r w:rsidR="00E34128">
        <w:rPr>
          <w:rFonts w:ascii="Times New Roman" w:hAnsi="Times New Roman" w:cs="Times New Roman"/>
          <w:sz w:val="28"/>
          <w:szCs w:val="28"/>
        </w:rPr>
        <w:t>.</w:t>
      </w:r>
      <w:r w:rsidR="008B7DED" w:rsidRPr="008B7DED">
        <w:rPr>
          <w:rFonts w:ascii="Times New Roman" w:hAnsi="Times New Roman" w:cs="Times New Roman"/>
          <w:sz w:val="28"/>
          <w:szCs w:val="28"/>
        </w:rPr>
        <w:t xml:space="preserve"> обратили</w:t>
      </w:r>
      <w:r w:rsidRPr="008B7DED">
        <w:rPr>
          <w:rFonts w:ascii="Times New Roman" w:hAnsi="Times New Roman" w:cs="Times New Roman"/>
          <w:sz w:val="28"/>
          <w:szCs w:val="28"/>
        </w:rPr>
        <w:t xml:space="preserve">сь в Ленинский районный суд г. Кирова с иском к ИП </w:t>
      </w:r>
      <w:r w:rsidR="009355B3">
        <w:rPr>
          <w:rFonts w:ascii="Times New Roman" w:hAnsi="Times New Roman" w:cs="Times New Roman"/>
          <w:sz w:val="28"/>
          <w:szCs w:val="28"/>
        </w:rPr>
        <w:t>С.</w:t>
      </w:r>
      <w:r w:rsidRPr="008B7DED">
        <w:rPr>
          <w:rFonts w:ascii="Times New Roman" w:hAnsi="Times New Roman" w:cs="Times New Roman"/>
          <w:sz w:val="28"/>
          <w:szCs w:val="28"/>
        </w:rPr>
        <w:t xml:space="preserve">Л.В., ИП </w:t>
      </w:r>
      <w:r w:rsidR="009355B3">
        <w:rPr>
          <w:rFonts w:ascii="Times New Roman" w:hAnsi="Times New Roman" w:cs="Times New Roman"/>
          <w:sz w:val="28"/>
          <w:szCs w:val="28"/>
        </w:rPr>
        <w:t>К.</w:t>
      </w:r>
      <w:r w:rsidRPr="008B7DED">
        <w:rPr>
          <w:rFonts w:ascii="Times New Roman" w:hAnsi="Times New Roman" w:cs="Times New Roman"/>
          <w:sz w:val="28"/>
          <w:szCs w:val="28"/>
        </w:rPr>
        <w:t xml:space="preserve">С.Б., ИП </w:t>
      </w:r>
      <w:r w:rsidR="009355B3">
        <w:rPr>
          <w:rFonts w:ascii="Times New Roman" w:hAnsi="Times New Roman" w:cs="Times New Roman"/>
          <w:sz w:val="28"/>
          <w:szCs w:val="28"/>
        </w:rPr>
        <w:t>Н.</w:t>
      </w:r>
      <w:r w:rsidRPr="008B7DED">
        <w:rPr>
          <w:rFonts w:ascii="Times New Roman" w:hAnsi="Times New Roman" w:cs="Times New Roman"/>
          <w:sz w:val="28"/>
          <w:szCs w:val="28"/>
        </w:rPr>
        <w:t xml:space="preserve">А.А., </w:t>
      </w:r>
      <w:r w:rsidR="009355B3">
        <w:rPr>
          <w:rFonts w:ascii="Times New Roman" w:hAnsi="Times New Roman" w:cs="Times New Roman"/>
          <w:sz w:val="28"/>
          <w:szCs w:val="28"/>
        </w:rPr>
        <w:t>Б.</w:t>
      </w:r>
      <w:r w:rsidRPr="008B7DED">
        <w:rPr>
          <w:rFonts w:ascii="Times New Roman" w:hAnsi="Times New Roman" w:cs="Times New Roman"/>
          <w:sz w:val="28"/>
          <w:szCs w:val="28"/>
        </w:rPr>
        <w:t>Л.В., ООО «</w:t>
      </w:r>
      <w:proofErr w:type="spellStart"/>
      <w:r w:rsidRPr="008B7DED">
        <w:rPr>
          <w:rFonts w:ascii="Times New Roman" w:hAnsi="Times New Roman" w:cs="Times New Roman"/>
          <w:sz w:val="28"/>
          <w:szCs w:val="28"/>
        </w:rPr>
        <w:t>Стальпрогресс</w:t>
      </w:r>
      <w:proofErr w:type="spellEnd"/>
      <w:r w:rsidRPr="008B7DED">
        <w:rPr>
          <w:rFonts w:ascii="Times New Roman" w:hAnsi="Times New Roman" w:cs="Times New Roman"/>
          <w:sz w:val="28"/>
          <w:szCs w:val="28"/>
        </w:rPr>
        <w:t>» о прекращении сервитута. Истцы просили прекратить сервитут, установленный решением Ленинского районного суда г. Кирова от 19.03.2019.</w:t>
      </w:r>
    </w:p>
    <w:p w:rsidR="00FE2D37" w:rsidRPr="008B7DED" w:rsidRDefault="00FE2D37" w:rsidP="00231532">
      <w:pPr>
        <w:pStyle w:val="ConsPlusNormal"/>
        <w:ind w:firstLine="709"/>
        <w:jc w:val="both"/>
        <w:rPr>
          <w:rFonts w:ascii="Times New Roman" w:hAnsi="Times New Roman" w:cs="Times New Roman"/>
          <w:sz w:val="28"/>
          <w:szCs w:val="28"/>
        </w:rPr>
      </w:pPr>
      <w:r w:rsidRPr="008B7DED">
        <w:rPr>
          <w:rFonts w:ascii="Times New Roman" w:hAnsi="Times New Roman" w:cs="Times New Roman"/>
          <w:sz w:val="28"/>
          <w:szCs w:val="28"/>
        </w:rPr>
        <w:t xml:space="preserve">Представителем ответчика ИП </w:t>
      </w:r>
      <w:r w:rsidR="009355B3">
        <w:rPr>
          <w:rFonts w:ascii="Times New Roman" w:hAnsi="Times New Roman" w:cs="Times New Roman"/>
          <w:sz w:val="28"/>
          <w:szCs w:val="28"/>
        </w:rPr>
        <w:t>С.</w:t>
      </w:r>
      <w:r w:rsidRPr="008B7DED">
        <w:rPr>
          <w:rFonts w:ascii="Times New Roman" w:hAnsi="Times New Roman" w:cs="Times New Roman"/>
          <w:sz w:val="28"/>
          <w:szCs w:val="28"/>
        </w:rPr>
        <w:t>Л.В. заявлено о подсудности настоящего спора Арбитражному суду Кировской области.</w:t>
      </w:r>
    </w:p>
    <w:p w:rsidR="00FE2D37" w:rsidRPr="008B7DED" w:rsidRDefault="00FE2D37" w:rsidP="00231532">
      <w:pPr>
        <w:pStyle w:val="ConsPlusNormal"/>
        <w:ind w:firstLine="709"/>
        <w:jc w:val="both"/>
        <w:rPr>
          <w:rFonts w:ascii="Times New Roman" w:hAnsi="Times New Roman" w:cs="Times New Roman"/>
          <w:sz w:val="28"/>
          <w:szCs w:val="28"/>
        </w:rPr>
      </w:pPr>
      <w:r w:rsidRPr="008B7DED">
        <w:rPr>
          <w:rFonts w:ascii="Times New Roman" w:hAnsi="Times New Roman" w:cs="Times New Roman"/>
          <w:sz w:val="28"/>
          <w:szCs w:val="28"/>
        </w:rPr>
        <w:t xml:space="preserve">В соответствии с ч. 1 ст. 27 АПК РФ </w:t>
      </w:r>
      <w:r w:rsidR="002C7853" w:rsidRPr="008B7DED">
        <w:rPr>
          <w:rFonts w:ascii="Times New Roman" w:hAnsi="Times New Roman" w:cs="Times New Roman"/>
          <w:sz w:val="28"/>
          <w:szCs w:val="28"/>
        </w:rPr>
        <w:t>а</w:t>
      </w:r>
      <w:r w:rsidRPr="008B7DED">
        <w:rPr>
          <w:rFonts w:ascii="Times New Roman" w:hAnsi="Times New Roman" w:cs="Times New Roman"/>
          <w:sz w:val="28"/>
          <w:szCs w:val="28"/>
        </w:rPr>
        <w:t>рбитражный суд рассматривает дела по экономическим спорам и другие дела, связанные с осуществлением предпринимательской и иной экономической деятельности.</w:t>
      </w:r>
    </w:p>
    <w:p w:rsidR="002C7853" w:rsidRPr="008B7DED" w:rsidRDefault="002C7853" w:rsidP="0023153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proofErr w:type="gramStart"/>
      <w:r w:rsidRPr="008B7DED">
        <w:rPr>
          <w:rFonts w:ascii="Times New Roman" w:hAnsi="Times New Roman" w:cs="Times New Roman"/>
          <w:sz w:val="28"/>
          <w:szCs w:val="28"/>
        </w:rPr>
        <w:t xml:space="preserve">Согласно ч. 2 ст. 27 УПК РФ </w:t>
      </w:r>
      <w:r w:rsidRPr="008B7DED">
        <w:rPr>
          <w:rFonts w:ascii="Times New Roman" w:eastAsiaTheme="minorHAnsi" w:hAnsi="Times New Roman" w:cs="Times New Roman"/>
          <w:color w:val="auto"/>
          <w:sz w:val="28"/>
          <w:szCs w:val="28"/>
          <w:lang w:eastAsia="en-US" w:bidi="ar-SA"/>
        </w:rPr>
        <w:t xml:space="preserve">арбитражные суды разрешают экономические споры и рассматривают иные дела с участием организаций, </w:t>
      </w:r>
      <w:r w:rsidRPr="008B7DED">
        <w:rPr>
          <w:rFonts w:ascii="Times New Roman" w:eastAsiaTheme="minorHAnsi" w:hAnsi="Times New Roman" w:cs="Times New Roman"/>
          <w:color w:val="auto"/>
          <w:sz w:val="28"/>
          <w:szCs w:val="28"/>
          <w:lang w:eastAsia="en-US" w:bidi="ar-SA"/>
        </w:rPr>
        <w:lastRenderedPageBreak/>
        <w:t>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настоящим Кодексом и иными федеральными законами, с участием Российской Федерации, субъектов Р</w:t>
      </w:r>
      <w:r w:rsidR="00776D2D">
        <w:rPr>
          <w:rFonts w:ascii="Times New Roman" w:eastAsiaTheme="minorHAnsi" w:hAnsi="Times New Roman" w:cs="Times New Roman"/>
          <w:color w:val="auto"/>
          <w:sz w:val="28"/>
          <w:szCs w:val="28"/>
          <w:lang w:eastAsia="en-US" w:bidi="ar-SA"/>
        </w:rPr>
        <w:t>Ф</w:t>
      </w:r>
      <w:r w:rsidRPr="008B7DED">
        <w:rPr>
          <w:rFonts w:ascii="Times New Roman" w:eastAsiaTheme="minorHAnsi" w:hAnsi="Times New Roman" w:cs="Times New Roman"/>
          <w:color w:val="auto"/>
          <w:sz w:val="28"/>
          <w:szCs w:val="28"/>
          <w:lang w:eastAsia="en-US" w:bidi="ar-SA"/>
        </w:rPr>
        <w:t>, муниципальных</w:t>
      </w:r>
      <w:proofErr w:type="gramEnd"/>
      <w:r w:rsidRPr="008B7DED">
        <w:rPr>
          <w:rFonts w:ascii="Times New Roman" w:eastAsiaTheme="minorHAnsi" w:hAnsi="Times New Roman" w:cs="Times New Roman"/>
          <w:color w:val="auto"/>
          <w:sz w:val="28"/>
          <w:szCs w:val="28"/>
          <w:lang w:eastAsia="en-US" w:bidi="ar-SA"/>
        </w:rPr>
        <w:t xml:space="preserve">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w:t>
      </w:r>
    </w:p>
    <w:p w:rsidR="002C7853" w:rsidRPr="008B7DED" w:rsidRDefault="002C7853" w:rsidP="0023153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8B7DED">
        <w:rPr>
          <w:rFonts w:ascii="Times New Roman" w:eastAsiaTheme="minorHAnsi" w:hAnsi="Times New Roman" w:cs="Times New Roman"/>
          <w:color w:val="auto"/>
          <w:sz w:val="28"/>
          <w:szCs w:val="28"/>
          <w:lang w:eastAsia="en-US" w:bidi="ar-SA"/>
        </w:rPr>
        <w:t>Гражданин может быть лицом, участвующим в арбитражном процессе в качестве стороны в том случае, если на момент обращения в арбитражный суд он имеет государственную регистрацию в качестве индивидуального предпринимателя, либо если участие гражданина без статуса индивидуального предпринимателя предусмотрено процессуальным законодательством или иными федеральными законами.</w:t>
      </w:r>
    </w:p>
    <w:p w:rsidR="002C7853" w:rsidRPr="008B7DED" w:rsidRDefault="002C7853" w:rsidP="0023153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8B7DED">
        <w:rPr>
          <w:rFonts w:ascii="Times New Roman" w:eastAsiaTheme="minorHAnsi" w:hAnsi="Times New Roman" w:cs="Times New Roman"/>
          <w:color w:val="auto"/>
          <w:sz w:val="28"/>
          <w:szCs w:val="28"/>
          <w:lang w:eastAsia="en-US" w:bidi="ar-SA"/>
        </w:rPr>
        <w:t>Основополагающими критериями отнесения гражданских споров к подведомственности арбитражных судов являются характер спорных правоотношений и субъектный состав спора.</w:t>
      </w:r>
    </w:p>
    <w:p w:rsidR="002C7853" w:rsidRPr="008B7DED" w:rsidRDefault="002C7853" w:rsidP="0023153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8B7DED">
        <w:rPr>
          <w:rFonts w:ascii="Times New Roman" w:eastAsiaTheme="minorHAnsi" w:hAnsi="Times New Roman" w:cs="Times New Roman"/>
          <w:color w:val="auto"/>
          <w:sz w:val="28"/>
          <w:szCs w:val="28"/>
          <w:lang w:eastAsia="en-US" w:bidi="ar-SA"/>
        </w:rPr>
        <w:t xml:space="preserve">Как следовало из заявленного спора, статус </w:t>
      </w:r>
      <w:r w:rsidR="009355B3">
        <w:rPr>
          <w:rFonts w:ascii="Times New Roman" w:eastAsiaTheme="minorHAnsi" w:hAnsi="Times New Roman" w:cs="Times New Roman"/>
          <w:color w:val="auto"/>
          <w:sz w:val="28"/>
          <w:szCs w:val="28"/>
          <w:lang w:eastAsia="en-US" w:bidi="ar-SA"/>
        </w:rPr>
        <w:t>Б.</w:t>
      </w:r>
      <w:r w:rsidRPr="008B7DED">
        <w:rPr>
          <w:rFonts w:ascii="Times New Roman" w:eastAsiaTheme="minorHAnsi" w:hAnsi="Times New Roman" w:cs="Times New Roman"/>
          <w:color w:val="auto"/>
          <w:sz w:val="28"/>
          <w:szCs w:val="28"/>
          <w:lang w:eastAsia="en-US" w:bidi="ar-SA"/>
        </w:rPr>
        <w:t xml:space="preserve">Д.В. истцы указывали как физическое лицо, однако </w:t>
      </w:r>
      <w:r w:rsidR="009355B3">
        <w:rPr>
          <w:rFonts w:ascii="Times New Roman" w:eastAsiaTheme="minorHAnsi" w:hAnsi="Times New Roman" w:cs="Times New Roman"/>
          <w:color w:val="auto"/>
          <w:sz w:val="28"/>
          <w:szCs w:val="28"/>
          <w:lang w:eastAsia="en-US" w:bidi="ar-SA"/>
        </w:rPr>
        <w:t>Б.</w:t>
      </w:r>
      <w:r w:rsidRPr="008B7DED">
        <w:rPr>
          <w:rFonts w:ascii="Times New Roman" w:eastAsiaTheme="minorHAnsi" w:hAnsi="Times New Roman" w:cs="Times New Roman"/>
          <w:color w:val="auto"/>
          <w:sz w:val="28"/>
          <w:szCs w:val="28"/>
          <w:lang w:eastAsia="en-US" w:bidi="ar-SA"/>
        </w:rPr>
        <w:t xml:space="preserve">Д.В. является индивидуальным предпринимателем, а ответчик </w:t>
      </w:r>
      <w:r w:rsidR="009355B3">
        <w:rPr>
          <w:rFonts w:ascii="Times New Roman" w:eastAsiaTheme="minorHAnsi" w:hAnsi="Times New Roman" w:cs="Times New Roman"/>
          <w:color w:val="auto"/>
          <w:sz w:val="28"/>
          <w:szCs w:val="28"/>
          <w:lang w:eastAsia="en-US" w:bidi="ar-SA"/>
        </w:rPr>
        <w:t>К.</w:t>
      </w:r>
      <w:r w:rsidRPr="008B7DED">
        <w:rPr>
          <w:rFonts w:ascii="Times New Roman" w:eastAsiaTheme="minorHAnsi" w:hAnsi="Times New Roman" w:cs="Times New Roman"/>
          <w:color w:val="auto"/>
          <w:sz w:val="28"/>
          <w:szCs w:val="28"/>
          <w:lang w:eastAsia="en-US" w:bidi="ar-SA"/>
        </w:rPr>
        <w:t>С.Б. прекратил статус ИП.</w:t>
      </w:r>
    </w:p>
    <w:p w:rsidR="002C7853" w:rsidRPr="008B7DED" w:rsidRDefault="002C7853" w:rsidP="0023153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8B7DED">
        <w:rPr>
          <w:rFonts w:ascii="Times New Roman" w:eastAsiaTheme="minorHAnsi" w:hAnsi="Times New Roman" w:cs="Times New Roman"/>
          <w:color w:val="auto"/>
          <w:sz w:val="28"/>
          <w:szCs w:val="28"/>
          <w:lang w:eastAsia="en-US" w:bidi="ar-SA"/>
        </w:rPr>
        <w:t>Суд установил, что спор заявлен в отношении земельного участка, собственниками которого являются истцы – индивидуальный предприниматель и юридическое лицо, ведущие предпринимательскую деятельность, ответчики также используют этот земель</w:t>
      </w:r>
      <w:r w:rsidR="00231532" w:rsidRPr="008B7DED">
        <w:rPr>
          <w:rFonts w:ascii="Times New Roman" w:eastAsiaTheme="minorHAnsi" w:hAnsi="Times New Roman" w:cs="Times New Roman"/>
          <w:color w:val="auto"/>
          <w:sz w:val="28"/>
          <w:szCs w:val="28"/>
          <w:lang w:eastAsia="en-US" w:bidi="ar-SA"/>
        </w:rPr>
        <w:t>ный участок в коммерческих целях.</w:t>
      </w:r>
    </w:p>
    <w:p w:rsidR="00231532" w:rsidRPr="008B7DED" w:rsidRDefault="00231532" w:rsidP="0023153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8B7DED">
        <w:rPr>
          <w:rFonts w:ascii="Times New Roman" w:eastAsiaTheme="minorHAnsi" w:hAnsi="Times New Roman" w:cs="Times New Roman"/>
          <w:color w:val="auto"/>
          <w:sz w:val="28"/>
          <w:szCs w:val="28"/>
          <w:lang w:eastAsia="en-US" w:bidi="ar-SA"/>
        </w:rPr>
        <w:t xml:space="preserve">В связи </w:t>
      </w:r>
      <w:proofErr w:type="gramStart"/>
      <w:r w:rsidRPr="008B7DED">
        <w:rPr>
          <w:rFonts w:ascii="Times New Roman" w:eastAsiaTheme="minorHAnsi" w:hAnsi="Times New Roman" w:cs="Times New Roman"/>
          <w:color w:val="auto"/>
          <w:sz w:val="28"/>
          <w:szCs w:val="28"/>
          <w:lang w:eastAsia="en-US" w:bidi="ar-SA"/>
        </w:rPr>
        <w:t>с</w:t>
      </w:r>
      <w:proofErr w:type="gramEnd"/>
      <w:r w:rsidRPr="008B7DED">
        <w:rPr>
          <w:rFonts w:ascii="Times New Roman" w:eastAsiaTheme="minorHAnsi" w:hAnsi="Times New Roman" w:cs="Times New Roman"/>
          <w:color w:val="auto"/>
          <w:sz w:val="28"/>
          <w:szCs w:val="28"/>
          <w:lang w:eastAsia="en-US" w:bidi="ar-SA"/>
        </w:rPr>
        <w:t xml:space="preserve"> </w:t>
      </w:r>
      <w:proofErr w:type="gramStart"/>
      <w:r w:rsidRPr="008B7DED">
        <w:rPr>
          <w:rFonts w:ascii="Times New Roman" w:eastAsiaTheme="minorHAnsi" w:hAnsi="Times New Roman" w:cs="Times New Roman"/>
          <w:color w:val="auto"/>
          <w:sz w:val="28"/>
          <w:szCs w:val="28"/>
          <w:lang w:eastAsia="en-US" w:bidi="ar-SA"/>
        </w:rPr>
        <w:t>изложенным</w:t>
      </w:r>
      <w:proofErr w:type="gramEnd"/>
      <w:r w:rsidRPr="008B7DED">
        <w:rPr>
          <w:rFonts w:ascii="Times New Roman" w:eastAsiaTheme="minorHAnsi" w:hAnsi="Times New Roman" w:cs="Times New Roman"/>
          <w:color w:val="auto"/>
          <w:sz w:val="28"/>
          <w:szCs w:val="28"/>
          <w:lang w:eastAsia="en-US" w:bidi="ar-SA"/>
        </w:rPr>
        <w:t xml:space="preserve"> суд пришёл к выводу о подсудности заявленного спора арбитражному суду и принял решение о передаче дела по подсудности в Арбитражный суд Кировской области.</w:t>
      </w:r>
    </w:p>
    <w:p w:rsidR="00231532" w:rsidRPr="00231532" w:rsidRDefault="00231532" w:rsidP="00231532">
      <w:pPr>
        <w:widowControl/>
        <w:autoSpaceDE w:val="0"/>
        <w:autoSpaceDN w:val="0"/>
        <w:adjustRightInd w:val="0"/>
        <w:ind w:firstLine="709"/>
        <w:jc w:val="right"/>
        <w:rPr>
          <w:rFonts w:ascii="Times New Roman" w:eastAsiaTheme="minorHAnsi" w:hAnsi="Times New Roman" w:cs="Times New Roman"/>
          <w:i/>
          <w:color w:val="auto"/>
          <w:sz w:val="28"/>
          <w:szCs w:val="28"/>
          <w:lang w:eastAsia="en-US" w:bidi="ar-SA"/>
        </w:rPr>
      </w:pPr>
      <w:r w:rsidRPr="008B7DED">
        <w:rPr>
          <w:rFonts w:ascii="Times New Roman" w:eastAsiaTheme="minorHAnsi" w:hAnsi="Times New Roman" w:cs="Times New Roman"/>
          <w:i/>
          <w:color w:val="auto"/>
          <w:sz w:val="28"/>
          <w:szCs w:val="28"/>
          <w:lang w:eastAsia="en-US" w:bidi="ar-SA"/>
        </w:rPr>
        <w:t>(дело № 2-3809/2023 – Ленинский районный суд г. Кирова).</w:t>
      </w:r>
    </w:p>
    <w:p w:rsidR="0083376D" w:rsidRPr="006C6E1D" w:rsidRDefault="0083376D"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Проведенное обобщение</w:t>
      </w:r>
      <w:r w:rsidR="00776D2D">
        <w:rPr>
          <w:rFonts w:ascii="Times New Roman" w:hAnsi="Times New Roman" w:cs="Times New Roman"/>
          <w:sz w:val="28"/>
          <w:szCs w:val="28"/>
        </w:rPr>
        <w:t xml:space="preserve"> судебной практики</w:t>
      </w:r>
      <w:r w:rsidRPr="006C6E1D">
        <w:rPr>
          <w:rFonts w:ascii="Times New Roman" w:hAnsi="Times New Roman" w:cs="Times New Roman"/>
          <w:sz w:val="28"/>
          <w:szCs w:val="28"/>
        </w:rPr>
        <w:t xml:space="preserve"> показало, что рассмотрение гражданских дел с применением законодательства, связанного с установлением сервитута на земельные участки, затруднений у судей области не вызывает. В области выработана единая практика рассмотрения дел данной категории. </w:t>
      </w:r>
    </w:p>
    <w:p w:rsidR="0083376D" w:rsidRPr="006C6E1D" w:rsidRDefault="0083376D" w:rsidP="00231532">
      <w:pPr>
        <w:pStyle w:val="ConsPlusNormal"/>
        <w:ind w:firstLine="709"/>
        <w:jc w:val="both"/>
        <w:rPr>
          <w:rFonts w:ascii="Times New Roman" w:hAnsi="Times New Roman" w:cs="Times New Roman"/>
          <w:sz w:val="28"/>
          <w:szCs w:val="28"/>
        </w:rPr>
      </w:pPr>
      <w:r w:rsidRPr="006C6E1D">
        <w:rPr>
          <w:rFonts w:ascii="Times New Roman" w:hAnsi="Times New Roman" w:cs="Times New Roman"/>
          <w:sz w:val="28"/>
          <w:szCs w:val="28"/>
        </w:rPr>
        <w:t xml:space="preserve">                                                                    </w:t>
      </w:r>
    </w:p>
    <w:p w:rsidR="0083376D" w:rsidRPr="006C6E1D" w:rsidRDefault="0083376D" w:rsidP="00231532">
      <w:pPr>
        <w:pStyle w:val="ConsPlusNormal"/>
        <w:ind w:firstLine="709"/>
        <w:jc w:val="right"/>
        <w:rPr>
          <w:rFonts w:ascii="Times New Roman" w:hAnsi="Times New Roman" w:cs="Times New Roman"/>
          <w:b/>
          <w:i/>
          <w:sz w:val="28"/>
          <w:szCs w:val="28"/>
        </w:rPr>
      </w:pPr>
      <w:r w:rsidRPr="006C6E1D">
        <w:rPr>
          <w:rFonts w:ascii="Times New Roman" w:hAnsi="Times New Roman" w:cs="Times New Roman"/>
          <w:b/>
          <w:i/>
          <w:sz w:val="28"/>
          <w:szCs w:val="28"/>
        </w:rPr>
        <w:t>Судебная коллегия по гражданским делам</w:t>
      </w:r>
    </w:p>
    <w:p w:rsidR="00014EC8" w:rsidRPr="006C6E1D" w:rsidRDefault="0083376D" w:rsidP="00231532">
      <w:pPr>
        <w:pStyle w:val="ConsPlusNormal"/>
        <w:ind w:firstLine="709"/>
        <w:jc w:val="right"/>
        <w:rPr>
          <w:rFonts w:ascii="Times New Roman" w:hAnsi="Times New Roman" w:cs="Times New Roman"/>
          <w:b/>
          <w:i/>
          <w:sz w:val="28"/>
          <w:szCs w:val="28"/>
        </w:rPr>
      </w:pPr>
      <w:r w:rsidRPr="006C6E1D">
        <w:rPr>
          <w:rFonts w:ascii="Times New Roman" w:hAnsi="Times New Roman" w:cs="Times New Roman"/>
          <w:b/>
          <w:i/>
          <w:sz w:val="28"/>
          <w:szCs w:val="28"/>
        </w:rPr>
        <w:t xml:space="preserve">                                                                    Кировского областного суда</w:t>
      </w:r>
    </w:p>
    <w:p w:rsidR="0083376D" w:rsidRPr="006C6E1D" w:rsidRDefault="0083376D" w:rsidP="00231532">
      <w:pPr>
        <w:pStyle w:val="ConsPlusNormal"/>
        <w:ind w:firstLine="709"/>
        <w:jc w:val="right"/>
        <w:rPr>
          <w:rFonts w:ascii="Times New Roman" w:hAnsi="Times New Roman" w:cs="Times New Roman"/>
          <w:b/>
          <w:i/>
          <w:sz w:val="28"/>
          <w:szCs w:val="28"/>
        </w:rPr>
      </w:pPr>
      <w:bookmarkStart w:id="0" w:name="_GoBack"/>
      <w:bookmarkEnd w:id="0"/>
    </w:p>
    <w:sectPr w:rsidR="0083376D" w:rsidRPr="006C6E1D" w:rsidSect="00853E61">
      <w:headerReference w:type="even" r:id="rId28"/>
      <w:headerReference w:type="default" r:id="rId2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3D4" w:rsidRDefault="003753D4">
      <w:r>
        <w:separator/>
      </w:r>
    </w:p>
  </w:endnote>
  <w:endnote w:type="continuationSeparator" w:id="0">
    <w:p w:rsidR="003753D4" w:rsidRDefault="0037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3D4" w:rsidRDefault="003753D4">
      <w:r>
        <w:separator/>
      </w:r>
    </w:p>
  </w:footnote>
  <w:footnote w:type="continuationSeparator" w:id="0">
    <w:p w:rsidR="003753D4" w:rsidRDefault="00375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439" w:rsidRDefault="00493439">
    <w:pPr>
      <w:rPr>
        <w:sz w:val="2"/>
        <w:szCs w:val="2"/>
      </w:rPr>
    </w:pPr>
    <w:r>
      <w:rPr>
        <w:noProof/>
        <w:lang w:bidi="ar-SA"/>
      </w:rPr>
      <mc:AlternateContent>
        <mc:Choice Requires="wps">
          <w:drawing>
            <wp:anchor distT="0" distB="0" distL="63500" distR="63500" simplePos="0" relativeHeight="251659264" behindDoc="1" locked="0" layoutInCell="1" allowOverlap="1" wp14:anchorId="228EA43E" wp14:editId="553FB60A">
              <wp:simplePos x="0" y="0"/>
              <wp:positionH relativeFrom="page">
                <wp:posOffset>3990975</wp:posOffset>
              </wp:positionH>
              <wp:positionV relativeFrom="page">
                <wp:posOffset>506095</wp:posOffset>
              </wp:positionV>
              <wp:extent cx="70485" cy="160655"/>
              <wp:effectExtent l="0" t="127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39" w:rsidRDefault="00493439">
                          <w:r>
                            <w:rPr>
                              <w:rStyle w:val="a4"/>
                              <w:rFonts w:eastAsia="Microsoft Sans Serif"/>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4.25pt;margin-top:39.85pt;width:5.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Yipw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" filled="f" stroked="f">
              <v:textbox style="mso-fit-shape-to-text:t" inset="0,0,0,0">
                <w:txbxContent>
                  <w:p w:rsidR="00493439" w:rsidRDefault="00493439">
                    <w:r>
                      <w:rPr>
                        <w:rStyle w:val="a4"/>
                        <w:rFonts w:eastAsia="Microsoft Sans Serif"/>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468757"/>
      <w:docPartObj>
        <w:docPartGallery w:val="Page Numbers (Top of Page)"/>
        <w:docPartUnique/>
      </w:docPartObj>
    </w:sdtPr>
    <w:sdtEndPr>
      <w:rPr>
        <w:rFonts w:ascii="Times New Roman" w:hAnsi="Times New Roman" w:cs="Times New Roman"/>
      </w:rPr>
    </w:sdtEndPr>
    <w:sdtContent>
      <w:p w:rsidR="00E131F5" w:rsidRDefault="00E131F5">
        <w:pPr>
          <w:pStyle w:val="a5"/>
          <w:jc w:val="center"/>
          <w:rPr>
            <w:rFonts w:ascii="Times New Roman" w:hAnsi="Times New Roman" w:cs="Times New Roman"/>
          </w:rPr>
        </w:pPr>
      </w:p>
      <w:p w:rsidR="00493439" w:rsidRPr="00E131F5" w:rsidRDefault="00493439">
        <w:pPr>
          <w:pStyle w:val="a5"/>
          <w:jc w:val="center"/>
          <w:rPr>
            <w:rFonts w:ascii="Times New Roman" w:hAnsi="Times New Roman" w:cs="Times New Roman"/>
          </w:rPr>
        </w:pPr>
        <w:r w:rsidRPr="00E131F5">
          <w:rPr>
            <w:rFonts w:ascii="Times New Roman" w:hAnsi="Times New Roman" w:cs="Times New Roman"/>
          </w:rPr>
          <w:fldChar w:fldCharType="begin"/>
        </w:r>
        <w:r w:rsidRPr="00E131F5">
          <w:rPr>
            <w:rFonts w:ascii="Times New Roman" w:hAnsi="Times New Roman" w:cs="Times New Roman"/>
          </w:rPr>
          <w:instrText>PAGE   \* MERGEFORMAT</w:instrText>
        </w:r>
        <w:r w:rsidRPr="00E131F5">
          <w:rPr>
            <w:rFonts w:ascii="Times New Roman" w:hAnsi="Times New Roman" w:cs="Times New Roman"/>
          </w:rPr>
          <w:fldChar w:fldCharType="separate"/>
        </w:r>
        <w:r w:rsidR="00F50161">
          <w:rPr>
            <w:rFonts w:ascii="Times New Roman" w:hAnsi="Times New Roman" w:cs="Times New Roman"/>
            <w:noProof/>
          </w:rPr>
          <w:t>16</w:t>
        </w:r>
        <w:r w:rsidRPr="00E131F5">
          <w:rPr>
            <w:rFonts w:ascii="Times New Roman" w:hAnsi="Times New Roman" w:cs="Times New Roman"/>
          </w:rPr>
          <w:fldChar w:fldCharType="end"/>
        </w:r>
      </w:p>
    </w:sdtContent>
  </w:sdt>
  <w:p w:rsidR="00493439" w:rsidRDefault="0049343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90"/>
    <w:rsid w:val="00014EC8"/>
    <w:rsid w:val="0003337A"/>
    <w:rsid w:val="00042BDB"/>
    <w:rsid w:val="0004760E"/>
    <w:rsid w:val="00064144"/>
    <w:rsid w:val="0007490B"/>
    <w:rsid w:val="00092FC5"/>
    <w:rsid w:val="000946E4"/>
    <w:rsid w:val="000C5F8D"/>
    <w:rsid w:val="000E6E91"/>
    <w:rsid w:val="00110673"/>
    <w:rsid w:val="001821F7"/>
    <w:rsid w:val="002022EC"/>
    <w:rsid w:val="0020300E"/>
    <w:rsid w:val="0020323D"/>
    <w:rsid w:val="00231532"/>
    <w:rsid w:val="00274EF5"/>
    <w:rsid w:val="00293C45"/>
    <w:rsid w:val="002C7853"/>
    <w:rsid w:val="002D4D5C"/>
    <w:rsid w:val="002D6759"/>
    <w:rsid w:val="003753D4"/>
    <w:rsid w:val="00406F4C"/>
    <w:rsid w:val="00426A51"/>
    <w:rsid w:val="004317FE"/>
    <w:rsid w:val="00493439"/>
    <w:rsid w:val="00536553"/>
    <w:rsid w:val="00551790"/>
    <w:rsid w:val="005575C2"/>
    <w:rsid w:val="005A23D6"/>
    <w:rsid w:val="005B7DC8"/>
    <w:rsid w:val="00630A5F"/>
    <w:rsid w:val="00663D01"/>
    <w:rsid w:val="006B133C"/>
    <w:rsid w:val="006C6E1D"/>
    <w:rsid w:val="006D32D3"/>
    <w:rsid w:val="006D693D"/>
    <w:rsid w:val="006F2EE0"/>
    <w:rsid w:val="00737026"/>
    <w:rsid w:val="00757734"/>
    <w:rsid w:val="00776D2D"/>
    <w:rsid w:val="0078599E"/>
    <w:rsid w:val="007866B5"/>
    <w:rsid w:val="007A6278"/>
    <w:rsid w:val="007A778B"/>
    <w:rsid w:val="007E171C"/>
    <w:rsid w:val="00801177"/>
    <w:rsid w:val="008219EA"/>
    <w:rsid w:val="00821C15"/>
    <w:rsid w:val="0083376D"/>
    <w:rsid w:val="00853E61"/>
    <w:rsid w:val="008B7DED"/>
    <w:rsid w:val="009355B3"/>
    <w:rsid w:val="00957C1F"/>
    <w:rsid w:val="009C3B8A"/>
    <w:rsid w:val="00A162CC"/>
    <w:rsid w:val="00A20A68"/>
    <w:rsid w:val="00A3660F"/>
    <w:rsid w:val="00A44895"/>
    <w:rsid w:val="00A71E2E"/>
    <w:rsid w:val="00AC5B73"/>
    <w:rsid w:val="00B62F2C"/>
    <w:rsid w:val="00B75018"/>
    <w:rsid w:val="00BB662F"/>
    <w:rsid w:val="00BC49E5"/>
    <w:rsid w:val="00C82030"/>
    <w:rsid w:val="00CB6AC7"/>
    <w:rsid w:val="00CC584C"/>
    <w:rsid w:val="00D52FD4"/>
    <w:rsid w:val="00D96A08"/>
    <w:rsid w:val="00E131F5"/>
    <w:rsid w:val="00E207D6"/>
    <w:rsid w:val="00E34128"/>
    <w:rsid w:val="00E549A7"/>
    <w:rsid w:val="00EB63B7"/>
    <w:rsid w:val="00ED0DE6"/>
    <w:rsid w:val="00EF1EB9"/>
    <w:rsid w:val="00EF35CD"/>
    <w:rsid w:val="00F21311"/>
    <w:rsid w:val="00F50161"/>
    <w:rsid w:val="00F8277D"/>
    <w:rsid w:val="00FB073D"/>
    <w:rsid w:val="00FC723C"/>
    <w:rsid w:val="00FE2D37"/>
    <w:rsid w:val="00FF1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01177"/>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17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5179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51790"/>
    <w:pPr>
      <w:widowControl w:val="0"/>
      <w:autoSpaceDE w:val="0"/>
      <w:autoSpaceDN w:val="0"/>
      <w:spacing w:after="0" w:line="240" w:lineRule="auto"/>
    </w:pPr>
    <w:rPr>
      <w:rFonts w:ascii="Tahoma" w:eastAsiaTheme="minorEastAsia" w:hAnsi="Tahoma" w:cs="Tahoma"/>
      <w:sz w:val="20"/>
      <w:lang w:eastAsia="ru-RU"/>
    </w:rPr>
  </w:style>
  <w:style w:type="character" w:customStyle="1" w:styleId="2">
    <w:name w:val="Основной текст (2)_"/>
    <w:basedOn w:val="a0"/>
    <w:link w:val="20"/>
    <w:rsid w:val="00801177"/>
    <w:rPr>
      <w:rFonts w:ascii="Times New Roman" w:eastAsia="Times New Roman" w:hAnsi="Times New Roman" w:cs="Times New Roman"/>
      <w:sz w:val="26"/>
      <w:szCs w:val="26"/>
      <w:shd w:val="clear" w:color="auto" w:fill="FFFFFF"/>
    </w:rPr>
  </w:style>
  <w:style w:type="character" w:customStyle="1" w:styleId="a3">
    <w:name w:val="Колонтитул_"/>
    <w:basedOn w:val="a0"/>
    <w:rsid w:val="00801177"/>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
    <w:basedOn w:val="a3"/>
    <w:rsid w:val="0080117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20">
    <w:name w:val="Основной текст (2)"/>
    <w:basedOn w:val="a"/>
    <w:link w:val="2"/>
    <w:rsid w:val="00801177"/>
    <w:pPr>
      <w:shd w:val="clear" w:color="auto" w:fill="FFFFFF"/>
      <w:spacing w:before="240" w:after="360" w:line="0" w:lineRule="atLeast"/>
      <w:jc w:val="both"/>
    </w:pPr>
    <w:rPr>
      <w:rFonts w:ascii="Times New Roman" w:eastAsia="Times New Roman" w:hAnsi="Times New Roman" w:cs="Times New Roman"/>
      <w:color w:val="auto"/>
      <w:sz w:val="26"/>
      <w:szCs w:val="26"/>
      <w:lang w:eastAsia="en-US" w:bidi="ar-SA"/>
    </w:rPr>
  </w:style>
  <w:style w:type="paragraph" w:styleId="a5">
    <w:name w:val="header"/>
    <w:basedOn w:val="a"/>
    <w:link w:val="a6"/>
    <w:uiPriority w:val="99"/>
    <w:unhideWhenUsed/>
    <w:rsid w:val="00C82030"/>
    <w:pPr>
      <w:tabs>
        <w:tab w:val="center" w:pos="4677"/>
        <w:tab w:val="right" w:pos="9355"/>
      </w:tabs>
    </w:pPr>
  </w:style>
  <w:style w:type="character" w:customStyle="1" w:styleId="a6">
    <w:name w:val="Верхний колонтитул Знак"/>
    <w:basedOn w:val="a0"/>
    <w:link w:val="a5"/>
    <w:uiPriority w:val="99"/>
    <w:rsid w:val="00C82030"/>
    <w:rPr>
      <w:rFonts w:ascii="Microsoft Sans Serif" w:eastAsia="Microsoft Sans Serif" w:hAnsi="Microsoft Sans Serif" w:cs="Microsoft Sans Serif"/>
      <w:color w:val="000000"/>
      <w:sz w:val="24"/>
      <w:szCs w:val="24"/>
      <w:lang w:eastAsia="ru-RU" w:bidi="ru-RU"/>
    </w:rPr>
  </w:style>
  <w:style w:type="paragraph" w:styleId="a7">
    <w:name w:val="footer"/>
    <w:basedOn w:val="a"/>
    <w:link w:val="a8"/>
    <w:uiPriority w:val="99"/>
    <w:unhideWhenUsed/>
    <w:rsid w:val="00C82030"/>
    <w:pPr>
      <w:tabs>
        <w:tab w:val="center" w:pos="4677"/>
        <w:tab w:val="right" w:pos="9355"/>
      </w:tabs>
    </w:pPr>
  </w:style>
  <w:style w:type="character" w:customStyle="1" w:styleId="a8">
    <w:name w:val="Нижний колонтитул Знак"/>
    <w:basedOn w:val="a0"/>
    <w:link w:val="a7"/>
    <w:uiPriority w:val="99"/>
    <w:rsid w:val="00C82030"/>
    <w:rPr>
      <w:rFonts w:ascii="Microsoft Sans Serif" w:eastAsia="Microsoft Sans Serif" w:hAnsi="Microsoft Sans Serif" w:cs="Microsoft Sans Serif"/>
      <w:color w:val="000000"/>
      <w:sz w:val="24"/>
      <w:szCs w:val="24"/>
      <w:lang w:eastAsia="ru-RU" w:bidi="ru-RU"/>
    </w:rPr>
  </w:style>
  <w:style w:type="paragraph" w:styleId="a9">
    <w:name w:val="Normal (Web)"/>
    <w:basedOn w:val="a"/>
    <w:uiPriority w:val="99"/>
    <w:semiHidden/>
    <w:unhideWhenUsed/>
    <w:rsid w:val="00B62F2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mer2">
    <w:name w:val="nomer2"/>
    <w:basedOn w:val="a0"/>
    <w:rsid w:val="00B62F2C"/>
  </w:style>
  <w:style w:type="character" w:customStyle="1" w:styleId="address2">
    <w:name w:val="address2"/>
    <w:basedOn w:val="a0"/>
    <w:rsid w:val="00B62F2C"/>
  </w:style>
  <w:style w:type="character" w:styleId="aa">
    <w:name w:val="Hyperlink"/>
    <w:basedOn w:val="a0"/>
    <w:uiPriority w:val="99"/>
    <w:unhideWhenUsed/>
    <w:rsid w:val="00A366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01177"/>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17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5179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51790"/>
    <w:pPr>
      <w:widowControl w:val="0"/>
      <w:autoSpaceDE w:val="0"/>
      <w:autoSpaceDN w:val="0"/>
      <w:spacing w:after="0" w:line="240" w:lineRule="auto"/>
    </w:pPr>
    <w:rPr>
      <w:rFonts w:ascii="Tahoma" w:eastAsiaTheme="minorEastAsia" w:hAnsi="Tahoma" w:cs="Tahoma"/>
      <w:sz w:val="20"/>
      <w:lang w:eastAsia="ru-RU"/>
    </w:rPr>
  </w:style>
  <w:style w:type="character" w:customStyle="1" w:styleId="2">
    <w:name w:val="Основной текст (2)_"/>
    <w:basedOn w:val="a0"/>
    <w:link w:val="20"/>
    <w:rsid w:val="00801177"/>
    <w:rPr>
      <w:rFonts w:ascii="Times New Roman" w:eastAsia="Times New Roman" w:hAnsi="Times New Roman" w:cs="Times New Roman"/>
      <w:sz w:val="26"/>
      <w:szCs w:val="26"/>
      <w:shd w:val="clear" w:color="auto" w:fill="FFFFFF"/>
    </w:rPr>
  </w:style>
  <w:style w:type="character" w:customStyle="1" w:styleId="a3">
    <w:name w:val="Колонтитул_"/>
    <w:basedOn w:val="a0"/>
    <w:rsid w:val="00801177"/>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
    <w:basedOn w:val="a3"/>
    <w:rsid w:val="0080117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20">
    <w:name w:val="Основной текст (2)"/>
    <w:basedOn w:val="a"/>
    <w:link w:val="2"/>
    <w:rsid w:val="00801177"/>
    <w:pPr>
      <w:shd w:val="clear" w:color="auto" w:fill="FFFFFF"/>
      <w:spacing w:before="240" w:after="360" w:line="0" w:lineRule="atLeast"/>
      <w:jc w:val="both"/>
    </w:pPr>
    <w:rPr>
      <w:rFonts w:ascii="Times New Roman" w:eastAsia="Times New Roman" w:hAnsi="Times New Roman" w:cs="Times New Roman"/>
      <w:color w:val="auto"/>
      <w:sz w:val="26"/>
      <w:szCs w:val="26"/>
      <w:lang w:eastAsia="en-US" w:bidi="ar-SA"/>
    </w:rPr>
  </w:style>
  <w:style w:type="paragraph" w:styleId="a5">
    <w:name w:val="header"/>
    <w:basedOn w:val="a"/>
    <w:link w:val="a6"/>
    <w:uiPriority w:val="99"/>
    <w:unhideWhenUsed/>
    <w:rsid w:val="00C82030"/>
    <w:pPr>
      <w:tabs>
        <w:tab w:val="center" w:pos="4677"/>
        <w:tab w:val="right" w:pos="9355"/>
      </w:tabs>
    </w:pPr>
  </w:style>
  <w:style w:type="character" w:customStyle="1" w:styleId="a6">
    <w:name w:val="Верхний колонтитул Знак"/>
    <w:basedOn w:val="a0"/>
    <w:link w:val="a5"/>
    <w:uiPriority w:val="99"/>
    <w:rsid w:val="00C82030"/>
    <w:rPr>
      <w:rFonts w:ascii="Microsoft Sans Serif" w:eastAsia="Microsoft Sans Serif" w:hAnsi="Microsoft Sans Serif" w:cs="Microsoft Sans Serif"/>
      <w:color w:val="000000"/>
      <w:sz w:val="24"/>
      <w:szCs w:val="24"/>
      <w:lang w:eastAsia="ru-RU" w:bidi="ru-RU"/>
    </w:rPr>
  </w:style>
  <w:style w:type="paragraph" w:styleId="a7">
    <w:name w:val="footer"/>
    <w:basedOn w:val="a"/>
    <w:link w:val="a8"/>
    <w:uiPriority w:val="99"/>
    <w:unhideWhenUsed/>
    <w:rsid w:val="00C82030"/>
    <w:pPr>
      <w:tabs>
        <w:tab w:val="center" w:pos="4677"/>
        <w:tab w:val="right" w:pos="9355"/>
      </w:tabs>
    </w:pPr>
  </w:style>
  <w:style w:type="character" w:customStyle="1" w:styleId="a8">
    <w:name w:val="Нижний колонтитул Знак"/>
    <w:basedOn w:val="a0"/>
    <w:link w:val="a7"/>
    <w:uiPriority w:val="99"/>
    <w:rsid w:val="00C82030"/>
    <w:rPr>
      <w:rFonts w:ascii="Microsoft Sans Serif" w:eastAsia="Microsoft Sans Serif" w:hAnsi="Microsoft Sans Serif" w:cs="Microsoft Sans Serif"/>
      <w:color w:val="000000"/>
      <w:sz w:val="24"/>
      <w:szCs w:val="24"/>
      <w:lang w:eastAsia="ru-RU" w:bidi="ru-RU"/>
    </w:rPr>
  </w:style>
  <w:style w:type="paragraph" w:styleId="a9">
    <w:name w:val="Normal (Web)"/>
    <w:basedOn w:val="a"/>
    <w:uiPriority w:val="99"/>
    <w:semiHidden/>
    <w:unhideWhenUsed/>
    <w:rsid w:val="00B62F2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mer2">
    <w:name w:val="nomer2"/>
    <w:basedOn w:val="a0"/>
    <w:rsid w:val="00B62F2C"/>
  </w:style>
  <w:style w:type="character" w:customStyle="1" w:styleId="address2">
    <w:name w:val="address2"/>
    <w:basedOn w:val="a0"/>
    <w:rsid w:val="00B62F2C"/>
  </w:style>
  <w:style w:type="character" w:styleId="aa">
    <w:name w:val="Hyperlink"/>
    <w:basedOn w:val="a0"/>
    <w:uiPriority w:val="99"/>
    <w:unhideWhenUsed/>
    <w:rsid w:val="00A366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0306&amp;dst=100071" TargetMode="External"/><Relationship Id="rId13" Type="http://schemas.openxmlformats.org/officeDocument/2006/relationships/hyperlink" Target="https://login.consultant.ru/link/?req=doc&amp;base=LAW&amp;n=410306&amp;dst=101416" TargetMode="External"/><Relationship Id="rId18" Type="http://schemas.openxmlformats.org/officeDocument/2006/relationships/hyperlink" Target="https://login.consultant.ru/link/?req=doc&amp;base=LAW&amp;n=471068&amp;dst=1993" TargetMode="External"/><Relationship Id="rId26" Type="http://schemas.openxmlformats.org/officeDocument/2006/relationships/hyperlink" Target="https://login.consultant.ru/link/?req=doc&amp;base=LAW&amp;n=464683&amp;dst=100011"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82692&amp;dst=101416" TargetMode="External"/><Relationship Id="rId7" Type="http://schemas.openxmlformats.org/officeDocument/2006/relationships/endnotes" Target="endnotes.xml"/><Relationship Id="rId12" Type="http://schemas.openxmlformats.org/officeDocument/2006/relationships/hyperlink" Target="https://login.consultant.ru/link/?req=doc&amp;base=LAW&amp;n=410306&amp;dst=101425" TargetMode="External"/><Relationship Id="rId17" Type="http://schemas.openxmlformats.org/officeDocument/2006/relationships/hyperlink" Target="https://login.consultant.ru/link/?req=doc&amp;base=LAW&amp;n=482692&amp;dst=101419" TargetMode="External"/><Relationship Id="rId25" Type="http://schemas.openxmlformats.org/officeDocument/2006/relationships/hyperlink" Target="https://login.consultant.ru/link/?req=doc&amp;base=LAW&amp;n=478601&amp;dst=100155" TargetMode="External"/><Relationship Id="rId2" Type="http://schemas.openxmlformats.org/officeDocument/2006/relationships/styles" Target="styles.xml"/><Relationship Id="rId16" Type="http://schemas.openxmlformats.org/officeDocument/2006/relationships/hyperlink" Target="https://login.consultant.ru/link/?req=doc&amp;base=LAW&amp;n=410306&amp;dst=10419" TargetMode="External"/><Relationship Id="rId20" Type="http://schemas.openxmlformats.org/officeDocument/2006/relationships/hyperlink" Target="https://login.consultant.ru/link/?req=doc&amp;base=LAW&amp;n=482692&amp;dst=12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0306&amp;dst=101415" TargetMode="External"/><Relationship Id="rId24" Type="http://schemas.openxmlformats.org/officeDocument/2006/relationships/hyperlink" Target="https://login.consultant.ru/link/?req=doc&amp;base=LAW&amp;n=478601&amp;dst=100122" TargetMode="External"/><Relationship Id="rId5" Type="http://schemas.openxmlformats.org/officeDocument/2006/relationships/webSettings" Target="webSettings.xml"/><Relationship Id="rId15" Type="http://schemas.openxmlformats.org/officeDocument/2006/relationships/hyperlink" Target="https://login.consultant.ru/link/?req=doc&amp;base=ARB&amp;n=466411" TargetMode="External"/><Relationship Id="rId23" Type="http://schemas.openxmlformats.org/officeDocument/2006/relationships/hyperlink" Target="https://login.consultant.ru/link/?req=doc&amp;base=LAW&amp;n=215934&amp;dst=100018" TargetMode="External"/><Relationship Id="rId28" Type="http://schemas.openxmlformats.org/officeDocument/2006/relationships/header" Target="header1.xml"/><Relationship Id="rId10" Type="http://schemas.openxmlformats.org/officeDocument/2006/relationships/hyperlink" Target="https://login.consultant.ru/link/?req=doc&amp;base=LAW&amp;n=416263&amp;dst=1965" TargetMode="External"/><Relationship Id="rId19" Type="http://schemas.openxmlformats.org/officeDocument/2006/relationships/hyperlink" Target="https://login.consultant.ru/link/?req=doc&amp;base=LAW&amp;n=482692&amp;dst=10141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10306&amp;dst=101157" TargetMode="External"/><Relationship Id="rId14" Type="http://schemas.openxmlformats.org/officeDocument/2006/relationships/hyperlink" Target="https://login.consultant.ru/link/?req=doc&amp;base=LAW&amp;n=410306&amp;dst=101419" TargetMode="External"/><Relationship Id="rId22" Type="http://schemas.openxmlformats.org/officeDocument/2006/relationships/hyperlink" Target="https://login.consultant.ru/link/?req=doc&amp;base=LAW&amp;n=482692&amp;dst=10420" TargetMode="External"/><Relationship Id="rId27" Type="http://schemas.openxmlformats.org/officeDocument/2006/relationships/hyperlink" Target="https://login.consultant.ru/link/?req=doc&amp;base=LAW&amp;n=489355&amp;dst=2657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5A5BC-6167-40DA-AAAC-DF5AC14F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16</Pages>
  <Words>6553</Words>
  <Characters>37358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Счастливцева Л.Ю.</dc:creator>
  <cp:lastModifiedBy>admin</cp:lastModifiedBy>
  <cp:revision>12</cp:revision>
  <dcterms:created xsi:type="dcterms:W3CDTF">2024-11-19T12:54:00Z</dcterms:created>
  <dcterms:modified xsi:type="dcterms:W3CDTF">2024-12-23T10:27:00Z</dcterms:modified>
</cp:coreProperties>
</file>