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28" w:rsidRPr="00932355" w:rsidRDefault="00FE1B28" w:rsidP="00FE1B28">
      <w:pPr>
        <w:pStyle w:val="20"/>
        <w:shd w:val="clear" w:color="auto" w:fill="auto"/>
        <w:spacing w:before="0" w:after="0" w:line="260" w:lineRule="exact"/>
        <w:ind w:left="4800"/>
        <w:jc w:val="both"/>
        <w:rPr>
          <w:color w:val="000000" w:themeColor="text1"/>
        </w:rPr>
      </w:pPr>
      <w:r w:rsidRPr="00932355">
        <w:rPr>
          <w:color w:val="000000" w:themeColor="text1"/>
        </w:rPr>
        <w:t>Приложение № 1</w:t>
      </w:r>
    </w:p>
    <w:p w:rsidR="00FE1B28" w:rsidRPr="00932355" w:rsidRDefault="00FE1B28" w:rsidP="00FE1B28">
      <w:pPr>
        <w:pStyle w:val="20"/>
        <w:shd w:val="clear" w:color="auto" w:fill="auto"/>
        <w:spacing w:before="0" w:after="237" w:line="320" w:lineRule="exact"/>
        <w:ind w:left="4800"/>
        <w:jc w:val="both"/>
        <w:rPr>
          <w:color w:val="000000" w:themeColor="text1"/>
        </w:rPr>
      </w:pPr>
      <w:r w:rsidRPr="00932355">
        <w:rPr>
          <w:color w:val="000000" w:themeColor="text1"/>
        </w:rPr>
        <w:t>к Положению о порядке сообщения лицами, замещающими должности федеральной государственной гражданской службы в суде Ханты-Мансийского автономного                        округа - Югры,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E1B28" w:rsidRPr="00932355" w:rsidRDefault="00FE1B28" w:rsidP="00FE1B28">
      <w:pPr>
        <w:pStyle w:val="20"/>
        <w:shd w:val="clear" w:color="auto" w:fill="auto"/>
        <w:spacing w:before="0" w:after="291" w:line="324" w:lineRule="exact"/>
        <w:ind w:left="4800" w:right="2320"/>
        <w:rPr>
          <w:color w:val="000000" w:themeColor="text1"/>
        </w:rPr>
      </w:pPr>
      <w:r w:rsidRPr="00932355">
        <w:rPr>
          <w:color w:val="000000" w:themeColor="text1"/>
        </w:rPr>
        <w:t>Председателю суда Ханты-Мансийского автономного округа - Югры</w:t>
      </w:r>
    </w:p>
    <w:p w:rsidR="00FE1B28" w:rsidRPr="00932355" w:rsidRDefault="00FE1B28" w:rsidP="00FE1B28">
      <w:pPr>
        <w:pStyle w:val="20"/>
        <w:shd w:val="clear" w:color="auto" w:fill="auto"/>
        <w:spacing w:before="0" w:after="291" w:line="324" w:lineRule="exact"/>
        <w:ind w:left="4800" w:right="2320"/>
        <w:rPr>
          <w:color w:val="000000" w:themeColor="text1"/>
        </w:rPr>
      </w:pPr>
      <w:r w:rsidRPr="00932355">
        <w:rPr>
          <w:color w:val="000000" w:themeColor="text1"/>
        </w:rPr>
        <w:t xml:space="preserve">П.Б. </w:t>
      </w:r>
      <w:proofErr w:type="spellStart"/>
      <w:r w:rsidRPr="00932355">
        <w:rPr>
          <w:color w:val="000000" w:themeColor="text1"/>
        </w:rPr>
        <w:t>Шкилёву</w:t>
      </w:r>
      <w:proofErr w:type="spellEnd"/>
    </w:p>
    <w:tbl>
      <w:tblPr>
        <w:tblStyle w:val="a3"/>
        <w:tblW w:w="0" w:type="auto"/>
        <w:tblInd w:w="4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233"/>
      </w:tblGrid>
      <w:tr w:rsidR="00FE1B28" w:rsidRPr="00932355" w:rsidTr="00861124">
        <w:tc>
          <w:tcPr>
            <w:tcW w:w="553" w:type="dxa"/>
          </w:tcPr>
          <w:p w:rsidR="00FE1B28" w:rsidRPr="00932355" w:rsidRDefault="00FE1B28" w:rsidP="00861124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</w:rPr>
            </w:pPr>
            <w:r w:rsidRPr="00932355">
              <w:rPr>
                <w:color w:val="000000" w:themeColor="text1"/>
              </w:rPr>
              <w:t>от</w:t>
            </w: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:rsidR="00FE1B28" w:rsidRPr="00932355" w:rsidRDefault="00FE1B28" w:rsidP="00861124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</w:rPr>
            </w:pPr>
          </w:p>
        </w:tc>
      </w:tr>
      <w:tr w:rsidR="00FE1B28" w:rsidRPr="00932355" w:rsidTr="00861124">
        <w:tc>
          <w:tcPr>
            <w:tcW w:w="553" w:type="dxa"/>
          </w:tcPr>
          <w:p w:rsidR="00FE1B28" w:rsidRPr="00932355" w:rsidRDefault="00FE1B28" w:rsidP="00861124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</w:rPr>
            </w:pPr>
          </w:p>
        </w:tc>
        <w:tc>
          <w:tcPr>
            <w:tcW w:w="4778" w:type="dxa"/>
            <w:tcBorders>
              <w:top w:val="single" w:sz="4" w:space="0" w:color="auto"/>
            </w:tcBorders>
          </w:tcPr>
          <w:p w:rsidR="00FE1B28" w:rsidRPr="00932355" w:rsidRDefault="00FE1B28" w:rsidP="0086112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 w:themeColor="text1"/>
                <w:vertAlign w:val="superscript"/>
              </w:rPr>
            </w:pPr>
            <w:proofErr w:type="gramStart"/>
            <w:r w:rsidRPr="00932355">
              <w:rPr>
                <w:color w:val="000000" w:themeColor="text1"/>
                <w:vertAlign w:val="superscript"/>
              </w:rPr>
              <w:t>(наименование занимаемой должности, Ф.И.О.,</w:t>
            </w:r>
            <w:proofErr w:type="gramEnd"/>
          </w:p>
        </w:tc>
      </w:tr>
      <w:tr w:rsidR="00FE1B28" w:rsidRPr="00932355" w:rsidTr="00861124">
        <w:tc>
          <w:tcPr>
            <w:tcW w:w="553" w:type="dxa"/>
            <w:tcBorders>
              <w:bottom w:val="single" w:sz="4" w:space="0" w:color="auto"/>
            </w:tcBorders>
          </w:tcPr>
          <w:p w:rsidR="00FE1B28" w:rsidRPr="00932355" w:rsidRDefault="00FE1B28" w:rsidP="00861124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</w:rPr>
            </w:pP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:rsidR="00FE1B28" w:rsidRPr="00932355" w:rsidRDefault="00FE1B28" w:rsidP="00861124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</w:rPr>
            </w:pPr>
          </w:p>
        </w:tc>
      </w:tr>
      <w:tr w:rsidR="00FE1B28" w:rsidRPr="00932355" w:rsidTr="00861124">
        <w:tc>
          <w:tcPr>
            <w:tcW w:w="553" w:type="dxa"/>
            <w:tcBorders>
              <w:top w:val="single" w:sz="4" w:space="0" w:color="auto"/>
            </w:tcBorders>
          </w:tcPr>
          <w:p w:rsidR="00FE1B28" w:rsidRPr="00932355" w:rsidRDefault="00FE1B28" w:rsidP="00861124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</w:rPr>
            </w:pPr>
          </w:p>
        </w:tc>
        <w:tc>
          <w:tcPr>
            <w:tcW w:w="4778" w:type="dxa"/>
            <w:tcBorders>
              <w:top w:val="single" w:sz="4" w:space="0" w:color="auto"/>
            </w:tcBorders>
          </w:tcPr>
          <w:p w:rsidR="00FE1B28" w:rsidRPr="00932355" w:rsidRDefault="00FE1B28" w:rsidP="0086112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932355">
              <w:rPr>
                <w:color w:val="000000" w:themeColor="text1"/>
                <w:vertAlign w:val="superscript"/>
              </w:rPr>
              <w:t>номер телефона)</w:t>
            </w:r>
          </w:p>
        </w:tc>
      </w:tr>
      <w:tr w:rsidR="00FE1B28" w:rsidRPr="00932355" w:rsidTr="00861124">
        <w:tc>
          <w:tcPr>
            <w:tcW w:w="553" w:type="dxa"/>
            <w:tcBorders>
              <w:bottom w:val="single" w:sz="4" w:space="0" w:color="auto"/>
            </w:tcBorders>
          </w:tcPr>
          <w:p w:rsidR="00FE1B28" w:rsidRPr="00932355" w:rsidRDefault="00FE1B28" w:rsidP="00861124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</w:rPr>
            </w:pP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:rsidR="00FE1B28" w:rsidRPr="00932355" w:rsidRDefault="00FE1B28" w:rsidP="00861124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</w:rPr>
            </w:pPr>
          </w:p>
        </w:tc>
      </w:tr>
      <w:tr w:rsidR="00FE1B28" w:rsidRPr="00932355" w:rsidTr="00861124"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FE1B28" w:rsidRPr="00932355" w:rsidRDefault="00FE1B28" w:rsidP="00861124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</w:tcPr>
          <w:p w:rsidR="00FE1B28" w:rsidRPr="00932355" w:rsidRDefault="00FE1B28" w:rsidP="00861124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</w:rPr>
            </w:pPr>
          </w:p>
        </w:tc>
      </w:tr>
    </w:tbl>
    <w:p w:rsidR="00FE1B28" w:rsidRPr="00932355" w:rsidRDefault="00FE1B28" w:rsidP="00FE1B28">
      <w:pPr>
        <w:pStyle w:val="20"/>
        <w:shd w:val="clear" w:color="auto" w:fill="auto"/>
        <w:spacing w:before="0" w:after="0" w:line="240" w:lineRule="auto"/>
        <w:jc w:val="center"/>
        <w:rPr>
          <w:color w:val="000000" w:themeColor="text1"/>
        </w:rPr>
      </w:pPr>
    </w:p>
    <w:p w:rsidR="00FE1B28" w:rsidRPr="00932355" w:rsidRDefault="00FE1B28" w:rsidP="00FE1B28">
      <w:pPr>
        <w:pStyle w:val="20"/>
        <w:shd w:val="clear" w:color="auto" w:fill="auto"/>
        <w:spacing w:before="0" w:after="0" w:line="240" w:lineRule="auto"/>
        <w:jc w:val="center"/>
        <w:rPr>
          <w:color w:val="000000" w:themeColor="text1"/>
        </w:rPr>
      </w:pPr>
    </w:p>
    <w:p w:rsidR="00FE1B28" w:rsidRPr="00932355" w:rsidRDefault="00FE1B28" w:rsidP="00FE1B28">
      <w:pPr>
        <w:pStyle w:val="20"/>
        <w:shd w:val="clear" w:color="auto" w:fill="auto"/>
        <w:spacing w:before="0" w:after="0" w:line="240" w:lineRule="auto"/>
        <w:jc w:val="center"/>
        <w:rPr>
          <w:color w:val="000000" w:themeColor="text1"/>
        </w:rPr>
      </w:pPr>
    </w:p>
    <w:p w:rsidR="00FE1B28" w:rsidRPr="00932355" w:rsidRDefault="00FE1B28" w:rsidP="00FE1B28">
      <w:pPr>
        <w:pStyle w:val="20"/>
        <w:shd w:val="clear" w:color="auto" w:fill="auto"/>
        <w:spacing w:before="0" w:after="0" w:line="240" w:lineRule="auto"/>
        <w:jc w:val="center"/>
        <w:rPr>
          <w:color w:val="000000" w:themeColor="text1"/>
        </w:rPr>
      </w:pPr>
    </w:p>
    <w:p w:rsidR="00FE1B28" w:rsidRPr="00932355" w:rsidRDefault="00FE1B28" w:rsidP="00FE1B28">
      <w:pPr>
        <w:pStyle w:val="20"/>
        <w:shd w:val="clear" w:color="auto" w:fill="auto"/>
        <w:spacing w:before="0" w:after="122" w:line="260" w:lineRule="exact"/>
        <w:jc w:val="center"/>
        <w:rPr>
          <w:color w:val="000000" w:themeColor="text1"/>
        </w:rPr>
      </w:pPr>
      <w:r w:rsidRPr="00932355">
        <w:rPr>
          <w:color w:val="000000" w:themeColor="text1"/>
        </w:rPr>
        <w:t>Уведомление</w:t>
      </w:r>
    </w:p>
    <w:p w:rsidR="00FE1B28" w:rsidRPr="00932355" w:rsidRDefault="00FE1B28" w:rsidP="00FE1B28">
      <w:pPr>
        <w:pStyle w:val="20"/>
        <w:shd w:val="clear" w:color="auto" w:fill="auto"/>
        <w:spacing w:before="0" w:after="0" w:line="320" w:lineRule="exact"/>
        <w:jc w:val="both"/>
        <w:rPr>
          <w:color w:val="000000" w:themeColor="text1"/>
        </w:rPr>
      </w:pPr>
      <w:bookmarkStart w:id="0" w:name="_GoBack"/>
      <w:r w:rsidRPr="00932355">
        <w:rPr>
          <w:color w:val="000000" w:themeColor="text1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E1B28" w:rsidRPr="00932355" w:rsidRDefault="00FE1B28" w:rsidP="00FE1B28">
      <w:pPr>
        <w:pStyle w:val="10"/>
        <w:keepNext/>
        <w:keepLines/>
        <w:shd w:val="clear" w:color="auto" w:fill="auto"/>
        <w:tabs>
          <w:tab w:val="left" w:leader="underscore" w:pos="10046"/>
        </w:tabs>
        <w:spacing w:before="0" w:after="0" w:line="420" w:lineRule="exact"/>
        <w:ind w:firstLine="709"/>
        <w:rPr>
          <w:b w:val="0"/>
          <w:i w:val="0"/>
          <w:color w:val="000000" w:themeColor="text1"/>
          <w:sz w:val="28"/>
        </w:rPr>
      </w:pPr>
      <w:bookmarkStart w:id="1" w:name="bookmark1"/>
      <w:bookmarkEnd w:id="0"/>
      <w:r w:rsidRPr="00932355">
        <w:rPr>
          <w:b w:val="0"/>
          <w:i w:val="0"/>
          <w:color w:val="000000" w:themeColor="text1"/>
          <w:sz w:val="28"/>
        </w:rPr>
        <w:t>я,</w:t>
      </w:r>
      <w:r w:rsidRPr="00932355">
        <w:rPr>
          <w:rStyle w:val="110pt"/>
          <w:color w:val="000000" w:themeColor="text1"/>
          <w:sz w:val="12"/>
        </w:rPr>
        <w:tab/>
      </w:r>
      <w:bookmarkEnd w:id="1"/>
    </w:p>
    <w:p w:rsidR="00FE1B28" w:rsidRPr="00932355" w:rsidRDefault="00FE1B28" w:rsidP="00FE1B28">
      <w:pPr>
        <w:pStyle w:val="70"/>
        <w:shd w:val="clear" w:color="auto" w:fill="auto"/>
        <w:spacing w:before="0" w:after="154" w:line="180" w:lineRule="exact"/>
        <w:ind w:left="5100"/>
        <w:rPr>
          <w:b w:val="0"/>
          <w:color w:val="000000" w:themeColor="text1"/>
        </w:rPr>
      </w:pPr>
      <w:r w:rsidRPr="00932355">
        <w:rPr>
          <w:b w:val="0"/>
          <w:color w:val="000000" w:themeColor="text1"/>
        </w:rPr>
        <w:t>(Ф.И.О.)</w:t>
      </w:r>
    </w:p>
    <w:p w:rsidR="00FE1B28" w:rsidRPr="00932355" w:rsidRDefault="00FE1B28" w:rsidP="00FE1B28">
      <w:pPr>
        <w:pStyle w:val="20"/>
        <w:shd w:val="clear" w:color="auto" w:fill="auto"/>
        <w:spacing w:before="0" w:after="120" w:line="318" w:lineRule="exact"/>
        <w:jc w:val="both"/>
        <w:rPr>
          <w:color w:val="000000" w:themeColor="text1"/>
        </w:rPr>
      </w:pPr>
      <w:r w:rsidRPr="00932355">
        <w:rPr>
          <w:color w:val="000000" w:themeColor="text1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932355">
        <w:rPr>
          <w:color w:val="000000" w:themeColor="text1"/>
        </w:rPr>
        <w:t>нужное</w:t>
      </w:r>
      <w:proofErr w:type="gramEnd"/>
      <w:r w:rsidRPr="00932355">
        <w:rPr>
          <w:color w:val="000000" w:themeColor="text1"/>
        </w:rPr>
        <w:t xml:space="preserve"> подчеркнуть).</w:t>
      </w:r>
    </w:p>
    <w:p w:rsidR="00FE1B28" w:rsidRPr="00932355" w:rsidRDefault="00FE1B28" w:rsidP="00FE1B28">
      <w:pPr>
        <w:pStyle w:val="20"/>
        <w:shd w:val="clear" w:color="auto" w:fill="auto"/>
        <w:tabs>
          <w:tab w:val="left" w:leader="underscore" w:pos="10046"/>
        </w:tabs>
        <w:spacing w:before="0" w:after="0" w:line="310" w:lineRule="exact"/>
        <w:ind w:firstLine="740"/>
        <w:rPr>
          <w:color w:val="000000" w:themeColor="text1"/>
        </w:rPr>
      </w:pPr>
      <w:r w:rsidRPr="00932355">
        <w:rPr>
          <w:color w:val="000000" w:themeColor="text1"/>
        </w:rPr>
        <w:t>Обстоятельства, являющиеся основанием возникновения личной заинтересованности:</w:t>
      </w:r>
      <w:r w:rsidRPr="00932355">
        <w:rPr>
          <w:color w:val="000000" w:themeColor="text1"/>
        </w:rPr>
        <w:tab/>
      </w:r>
    </w:p>
    <w:p w:rsidR="00FE1B28" w:rsidRPr="00932355" w:rsidRDefault="00FE1B28" w:rsidP="00FE1B28">
      <w:pPr>
        <w:pStyle w:val="20"/>
        <w:shd w:val="clear" w:color="auto" w:fill="auto"/>
        <w:spacing w:before="0" w:after="0" w:line="310" w:lineRule="exact"/>
        <w:ind w:right="-1"/>
        <w:rPr>
          <w:color w:val="000000" w:themeColor="text1"/>
        </w:rPr>
      </w:pPr>
      <w:r w:rsidRPr="00932355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FE1B28" w:rsidRPr="00932355" w:rsidRDefault="00FE1B28" w:rsidP="00FE1B28">
      <w:pPr>
        <w:pStyle w:val="20"/>
        <w:shd w:val="clear" w:color="auto" w:fill="auto"/>
        <w:tabs>
          <w:tab w:val="left" w:leader="underscore" w:pos="10030"/>
        </w:tabs>
        <w:spacing w:before="120" w:after="120" w:line="324" w:lineRule="exact"/>
        <w:ind w:firstLine="743"/>
        <w:jc w:val="both"/>
        <w:rPr>
          <w:color w:val="000000" w:themeColor="text1"/>
        </w:rPr>
      </w:pPr>
      <w:r w:rsidRPr="00932355">
        <w:rPr>
          <w:color w:val="000000" w:themeColor="text1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Pr="00932355">
        <w:rPr>
          <w:color w:val="000000" w:themeColor="text1"/>
        </w:rPr>
        <w:tab/>
      </w:r>
    </w:p>
    <w:p w:rsidR="00FE1B28" w:rsidRPr="00932355" w:rsidRDefault="00FE1B28" w:rsidP="00FE1B28">
      <w:pPr>
        <w:pStyle w:val="20"/>
        <w:shd w:val="clear" w:color="auto" w:fill="auto"/>
        <w:tabs>
          <w:tab w:val="left" w:leader="underscore" w:pos="10030"/>
        </w:tabs>
        <w:spacing w:before="0" w:after="120" w:line="324" w:lineRule="exact"/>
        <w:jc w:val="both"/>
        <w:rPr>
          <w:color w:val="000000" w:themeColor="text1"/>
        </w:rPr>
      </w:pPr>
      <w:r w:rsidRPr="00932355">
        <w:rPr>
          <w:color w:val="000000" w:themeColor="text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1B28" w:rsidRPr="00932355" w:rsidRDefault="00FE1B28" w:rsidP="00FE1B28">
      <w:pPr>
        <w:pStyle w:val="20"/>
        <w:shd w:val="clear" w:color="auto" w:fill="auto"/>
        <w:tabs>
          <w:tab w:val="left" w:leader="underscore" w:pos="10065"/>
        </w:tabs>
        <w:spacing w:before="120" w:after="120" w:line="324" w:lineRule="exact"/>
        <w:ind w:firstLine="743"/>
        <w:jc w:val="both"/>
        <w:rPr>
          <w:color w:val="000000" w:themeColor="text1"/>
        </w:rPr>
      </w:pPr>
      <w:r w:rsidRPr="00932355">
        <w:rPr>
          <w:color w:val="000000" w:themeColor="text1"/>
        </w:rPr>
        <w:t>Предлагаемые меры по предотвращению или урегулированию конфликта интересов:</w:t>
      </w:r>
      <w:r w:rsidRPr="00932355">
        <w:rPr>
          <w:color w:val="000000" w:themeColor="text1"/>
        </w:rPr>
        <w:tab/>
      </w:r>
    </w:p>
    <w:p w:rsidR="00FE1B28" w:rsidRPr="00932355" w:rsidRDefault="00FE1B28" w:rsidP="00FE1B28">
      <w:pPr>
        <w:pStyle w:val="20"/>
        <w:shd w:val="clear" w:color="auto" w:fill="auto"/>
        <w:tabs>
          <w:tab w:val="left" w:leader="underscore" w:pos="10065"/>
        </w:tabs>
        <w:spacing w:before="120" w:after="120" w:line="324" w:lineRule="exact"/>
        <w:jc w:val="both"/>
        <w:rPr>
          <w:color w:val="000000" w:themeColor="text1"/>
        </w:rPr>
      </w:pPr>
      <w:r w:rsidRPr="00932355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FE1B28" w:rsidRPr="00932355" w:rsidRDefault="00FE1B28" w:rsidP="00FE1B28">
      <w:pPr>
        <w:pStyle w:val="20"/>
        <w:shd w:val="clear" w:color="auto" w:fill="auto"/>
        <w:spacing w:before="0" w:after="120" w:line="322" w:lineRule="exact"/>
        <w:ind w:firstLine="743"/>
        <w:jc w:val="both"/>
        <w:rPr>
          <w:color w:val="000000" w:themeColor="text1"/>
        </w:rPr>
      </w:pPr>
    </w:p>
    <w:p w:rsidR="00FE1B28" w:rsidRPr="00932355" w:rsidRDefault="00FE1B28" w:rsidP="00FE1B28">
      <w:pPr>
        <w:pStyle w:val="20"/>
        <w:shd w:val="clear" w:color="auto" w:fill="auto"/>
        <w:spacing w:before="0" w:after="120" w:line="322" w:lineRule="exact"/>
        <w:ind w:firstLine="743"/>
        <w:jc w:val="both"/>
        <w:rPr>
          <w:color w:val="000000" w:themeColor="text1"/>
        </w:rPr>
      </w:pPr>
      <w:r w:rsidRPr="00932355">
        <w:rPr>
          <w:color w:val="000000" w:themeColor="text1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FE1B28" w:rsidRPr="00932355" w:rsidRDefault="00FE1B28" w:rsidP="00FE1B28">
      <w:pPr>
        <w:pStyle w:val="20"/>
        <w:shd w:val="clear" w:color="auto" w:fill="auto"/>
        <w:spacing w:before="0" w:after="120" w:line="322" w:lineRule="exact"/>
        <w:jc w:val="both"/>
        <w:rPr>
          <w:color w:val="000000" w:themeColor="text1"/>
        </w:rPr>
      </w:pPr>
      <w:r w:rsidRPr="00932355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1B28" w:rsidRPr="00932355" w:rsidRDefault="00FE1B28" w:rsidP="00FE1B28">
      <w:pPr>
        <w:pStyle w:val="20"/>
        <w:shd w:val="clear" w:color="auto" w:fill="auto"/>
        <w:spacing w:before="0" w:after="0" w:line="322" w:lineRule="exact"/>
        <w:ind w:firstLine="743"/>
        <w:jc w:val="both"/>
        <w:rPr>
          <w:color w:val="000000" w:themeColor="text1"/>
        </w:rPr>
      </w:pPr>
    </w:p>
    <w:p w:rsidR="00FE1B28" w:rsidRPr="0015230C" w:rsidRDefault="00FE1B28" w:rsidP="00FE1B28">
      <w:pPr>
        <w:pStyle w:val="50"/>
        <w:shd w:val="clear" w:color="auto" w:fill="auto"/>
        <w:spacing w:before="0" w:line="240" w:lineRule="auto"/>
        <w:jc w:val="both"/>
        <w:rPr>
          <w:b w:val="0"/>
          <w:color w:val="000000" w:themeColor="text1"/>
        </w:rPr>
      </w:pPr>
      <w:proofErr w:type="gramStart"/>
      <w:r w:rsidRPr="002D65ED">
        <w:rPr>
          <w:b w:val="0"/>
          <w:color w:val="000000" w:themeColor="text1"/>
        </w:rPr>
        <w:t>Намереваюсь</w:t>
      </w:r>
      <w:proofErr w:type="gramEnd"/>
      <w:r w:rsidRPr="002D65ED">
        <w:rPr>
          <w:b w:val="0"/>
          <w:color w:val="000000" w:themeColor="text1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Суда Ханты-Мансийского автономного округа – Югры, районных (городских) судов Ханты-Мансийского автономного округа – Югры, Арбитражного суда Ханты-Мансийского автономного округа – Югры и Управления Судебного департамента в Ханты-Мансийском автономном округе – Югре и урегулированию конфликта </w:t>
      </w:r>
      <w:r w:rsidRPr="00932355">
        <w:rPr>
          <w:b w:val="0"/>
          <w:color w:val="000000" w:themeColor="text1"/>
        </w:rPr>
        <w:t xml:space="preserve">интересов  при </w:t>
      </w:r>
      <w:r w:rsidRPr="0015230C">
        <w:rPr>
          <w:b w:val="0"/>
          <w:color w:val="000000" w:themeColor="text1"/>
        </w:rPr>
        <w:t>рассмотрении настоящего уведомления (нужное подчеркнуть).</w:t>
      </w: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1390"/>
        <w:gridCol w:w="4201"/>
      </w:tblGrid>
      <w:tr w:rsidR="00FE1B28" w:rsidRPr="0015230C" w:rsidTr="00861124">
        <w:trPr>
          <w:trHeight w:val="406"/>
        </w:trPr>
        <w:tc>
          <w:tcPr>
            <w:tcW w:w="4085" w:type="dxa"/>
          </w:tcPr>
          <w:p w:rsidR="00FE1B28" w:rsidRPr="0015230C" w:rsidRDefault="00FE1B28" w:rsidP="00861124">
            <w:pPr>
              <w:pStyle w:val="70"/>
              <w:shd w:val="clear" w:color="auto" w:fill="auto"/>
              <w:spacing w:before="0" w:after="0" w:line="240" w:lineRule="auto"/>
              <w:rPr>
                <w:b w:val="0"/>
                <w:color w:val="000000" w:themeColor="text1"/>
                <w:sz w:val="26"/>
                <w:szCs w:val="26"/>
              </w:rPr>
            </w:pPr>
            <w:r w:rsidRPr="0015230C">
              <w:rPr>
                <w:b w:val="0"/>
                <w:color w:val="000000" w:themeColor="text1"/>
                <w:sz w:val="26"/>
                <w:szCs w:val="26"/>
              </w:rPr>
              <w:t>«____»___________20___г.</w:t>
            </w:r>
          </w:p>
        </w:tc>
        <w:tc>
          <w:tcPr>
            <w:tcW w:w="1559" w:type="dxa"/>
          </w:tcPr>
          <w:p w:rsidR="00FE1B28" w:rsidRPr="0015230C" w:rsidRDefault="00FE1B28" w:rsidP="00861124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:rsidR="00FE1B28" w:rsidRPr="0015230C" w:rsidRDefault="00FE1B28" w:rsidP="00861124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</w:tr>
      <w:tr w:rsidR="00FE1B28" w:rsidRPr="0015230C" w:rsidTr="00861124">
        <w:tc>
          <w:tcPr>
            <w:tcW w:w="4085" w:type="dxa"/>
          </w:tcPr>
          <w:p w:rsidR="00FE1B28" w:rsidRPr="0015230C" w:rsidRDefault="00FE1B28" w:rsidP="00861124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 w:themeColor="text1"/>
                <w:sz w:val="16"/>
                <w:szCs w:val="26"/>
              </w:rPr>
            </w:pPr>
            <w:r w:rsidRPr="0015230C">
              <w:rPr>
                <w:b w:val="0"/>
                <w:color w:val="000000" w:themeColor="text1"/>
                <w:sz w:val="16"/>
                <w:szCs w:val="26"/>
              </w:rPr>
              <w:t>(дата)</w:t>
            </w:r>
          </w:p>
        </w:tc>
        <w:tc>
          <w:tcPr>
            <w:tcW w:w="1559" w:type="dxa"/>
          </w:tcPr>
          <w:p w:rsidR="00FE1B28" w:rsidRPr="0015230C" w:rsidRDefault="00FE1B28" w:rsidP="00861124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 w:themeColor="text1"/>
                <w:sz w:val="16"/>
                <w:szCs w:val="26"/>
              </w:rPr>
            </w:pP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FE1B28" w:rsidRPr="0015230C" w:rsidRDefault="00FE1B28" w:rsidP="00861124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 w:themeColor="text1"/>
                <w:sz w:val="16"/>
                <w:szCs w:val="26"/>
              </w:rPr>
            </w:pPr>
            <w:proofErr w:type="gramStart"/>
            <w:r w:rsidRPr="0015230C">
              <w:rPr>
                <w:b w:val="0"/>
                <w:color w:val="000000" w:themeColor="text1"/>
                <w:sz w:val="16"/>
                <w:szCs w:val="26"/>
              </w:rPr>
              <w:t xml:space="preserve">(подпись и расшифровка подписи лица, </w:t>
            </w:r>
            <w:proofErr w:type="gramEnd"/>
          </w:p>
          <w:p w:rsidR="00FE1B28" w:rsidRPr="0015230C" w:rsidRDefault="00FE1B28" w:rsidP="00861124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 w:themeColor="text1"/>
                <w:sz w:val="16"/>
                <w:szCs w:val="26"/>
              </w:rPr>
            </w:pPr>
            <w:proofErr w:type="gramStart"/>
            <w:r w:rsidRPr="0015230C">
              <w:rPr>
                <w:b w:val="0"/>
                <w:color w:val="000000" w:themeColor="text1"/>
                <w:sz w:val="16"/>
                <w:szCs w:val="26"/>
              </w:rPr>
              <w:t>направившего</w:t>
            </w:r>
            <w:proofErr w:type="gramEnd"/>
            <w:r w:rsidRPr="0015230C">
              <w:rPr>
                <w:b w:val="0"/>
                <w:color w:val="000000" w:themeColor="text1"/>
                <w:sz w:val="16"/>
                <w:szCs w:val="26"/>
              </w:rPr>
              <w:t xml:space="preserve"> уведомление)</w:t>
            </w:r>
          </w:p>
        </w:tc>
      </w:tr>
      <w:tr w:rsidR="00FE1B28" w:rsidRPr="0015230C" w:rsidTr="00861124">
        <w:tc>
          <w:tcPr>
            <w:tcW w:w="4085" w:type="dxa"/>
          </w:tcPr>
          <w:p w:rsidR="00FE1B28" w:rsidRPr="0015230C" w:rsidRDefault="00FE1B28" w:rsidP="00861124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FE1B28" w:rsidRPr="0015230C" w:rsidRDefault="00FE1B28" w:rsidP="00861124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4636" w:type="dxa"/>
          </w:tcPr>
          <w:p w:rsidR="00FE1B28" w:rsidRPr="0015230C" w:rsidRDefault="00FE1B28" w:rsidP="00861124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</w:tr>
    </w:tbl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  <w:r>
        <w:rPr>
          <w:color w:val="000000" w:themeColor="text1"/>
        </w:rPr>
        <w:t>_______________________</w:t>
      </w: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Pr="0015230C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FE1B28" w:rsidRDefault="00FE1B28" w:rsidP="00FE1B28">
      <w:pPr>
        <w:pStyle w:val="70"/>
        <w:shd w:val="clear" w:color="auto" w:fill="auto"/>
        <w:spacing w:before="0" w:after="0" w:line="234" w:lineRule="exact"/>
        <w:ind w:right="600"/>
        <w:jc w:val="center"/>
        <w:rPr>
          <w:color w:val="000000" w:themeColor="text1"/>
        </w:rPr>
      </w:pPr>
    </w:p>
    <w:p w:rsidR="005547CC" w:rsidRDefault="005547CC"/>
    <w:sectPr w:rsidR="0055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BF"/>
    <w:rsid w:val="005547CC"/>
    <w:rsid w:val="009704BF"/>
    <w:rsid w:val="00F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1B2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E1B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E1B2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E1B2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FE1B28"/>
    <w:rPr>
      <w:rFonts w:ascii="Times New Roman" w:eastAsia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character" w:customStyle="1" w:styleId="110pt">
    <w:name w:val="Заголовок №1 + 10 pt;Не полужирный;Не курсив"/>
    <w:basedOn w:val="1"/>
    <w:rsid w:val="00FE1B28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1B28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FE1B28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70">
    <w:name w:val="Основной текст (7)"/>
    <w:basedOn w:val="a"/>
    <w:link w:val="7"/>
    <w:rsid w:val="00FE1B28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10">
    <w:name w:val="Заголовок №1"/>
    <w:basedOn w:val="a"/>
    <w:link w:val="1"/>
    <w:rsid w:val="00FE1B28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42"/>
      <w:szCs w:val="42"/>
      <w:lang w:eastAsia="en-US" w:bidi="ar-SA"/>
    </w:rPr>
  </w:style>
  <w:style w:type="table" w:styleId="a3">
    <w:name w:val="Table Grid"/>
    <w:basedOn w:val="a1"/>
    <w:uiPriority w:val="59"/>
    <w:rsid w:val="00FE1B2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1B2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E1B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E1B2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E1B2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FE1B28"/>
    <w:rPr>
      <w:rFonts w:ascii="Times New Roman" w:eastAsia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character" w:customStyle="1" w:styleId="110pt">
    <w:name w:val="Заголовок №1 + 10 pt;Не полужирный;Не курсив"/>
    <w:basedOn w:val="1"/>
    <w:rsid w:val="00FE1B28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1B28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FE1B28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70">
    <w:name w:val="Основной текст (7)"/>
    <w:basedOn w:val="a"/>
    <w:link w:val="7"/>
    <w:rsid w:val="00FE1B28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10">
    <w:name w:val="Заголовок №1"/>
    <w:basedOn w:val="a"/>
    <w:link w:val="1"/>
    <w:rsid w:val="00FE1B28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42"/>
      <w:szCs w:val="42"/>
      <w:lang w:eastAsia="en-US" w:bidi="ar-SA"/>
    </w:rPr>
  </w:style>
  <w:style w:type="table" w:styleId="a3">
    <w:name w:val="Table Grid"/>
    <w:basedOn w:val="a1"/>
    <w:uiPriority w:val="59"/>
    <w:rsid w:val="00FE1B2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2026-06-11T05:08:00Z</dcterms:created>
  <dcterms:modified xsi:type="dcterms:W3CDTF">2026-06-11T05:09:00Z</dcterms:modified>
</cp:coreProperties>
</file>