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2C" w:rsidRDefault="00456C2C" w:rsidP="00456C2C">
      <w:pPr>
        <w:shd w:val="clear" w:color="auto" w:fill="FFFFFF"/>
        <w:ind w:left="5670" w:firstLine="6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Утвержден</w:t>
      </w:r>
    </w:p>
    <w:p w:rsidR="00456C2C" w:rsidRDefault="00456C2C" w:rsidP="00456C2C">
      <w:pPr>
        <w:shd w:val="clear" w:color="auto" w:fill="FFFFFF"/>
        <w:ind w:left="5670" w:firstLine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президиумом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Брянского</w:t>
      </w:r>
      <w:proofErr w:type="gramEnd"/>
    </w:p>
    <w:p w:rsidR="00456C2C" w:rsidRDefault="00456C2C" w:rsidP="00456C2C">
      <w:pPr>
        <w:shd w:val="clear" w:color="auto" w:fill="FFFFFF"/>
        <w:ind w:left="5670" w:firstLine="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областного суда</w:t>
      </w:r>
    </w:p>
    <w:p w:rsidR="00456C2C" w:rsidRDefault="00456C2C" w:rsidP="00456C2C">
      <w:pPr>
        <w:shd w:val="clear" w:color="auto" w:fill="FFFFFF"/>
        <w:ind w:left="5670" w:firstLine="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февраля 2026 г.</w:t>
      </w:r>
    </w:p>
    <w:p w:rsidR="00F86F12" w:rsidRDefault="00F86F12" w:rsidP="00F86F1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</w:p>
    <w:p w:rsidR="00F86F12" w:rsidRDefault="00F86F12" w:rsidP="00AF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Р</w:t>
      </w:r>
    </w:p>
    <w:p w:rsidR="00F86F12" w:rsidRDefault="00F86F12" w:rsidP="00AF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апелляционной  практики Брянского областного суда</w:t>
      </w:r>
    </w:p>
    <w:p w:rsidR="00F86F12" w:rsidRDefault="00F86F12" w:rsidP="00AF2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уголовным делам за </w:t>
      </w:r>
      <w:r w:rsidR="00A604F7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D94A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4820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A02FE" w:rsidRDefault="00DA02FE" w:rsidP="00DA02FE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7E3" w:rsidRPr="007A0D2D" w:rsidRDefault="009377E3" w:rsidP="009377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Статистические данные о работе апелляционной инстанции  Брянского областного суда  за </w:t>
      </w:r>
      <w:r w:rsidR="007A0D2D" w:rsidRPr="007A0D2D">
        <w:rPr>
          <w:rFonts w:ascii="Times New Roman" w:hAnsi="Times New Roman" w:cs="Times New Roman"/>
          <w:sz w:val="28"/>
          <w:szCs w:val="28"/>
        </w:rPr>
        <w:t>4</w:t>
      </w:r>
      <w:r w:rsidRPr="007A0D2D">
        <w:rPr>
          <w:rFonts w:ascii="Times New Roman" w:hAnsi="Times New Roman" w:cs="Times New Roman"/>
          <w:sz w:val="28"/>
          <w:szCs w:val="28"/>
        </w:rPr>
        <w:t xml:space="preserve"> квартал 2025 года.</w:t>
      </w:r>
    </w:p>
    <w:p w:rsidR="009377E3" w:rsidRPr="00A604F7" w:rsidRDefault="009377E3" w:rsidP="009377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В четвертом квартале 2025 года апелляционной инстанцией  рассмотрено по существу 339 уголовных дел (материалов), что на 114 дел меньше, чем в четвертом квартале 2024 года (453 дела).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7A0D2D" w:rsidRPr="007A0D2D" w:rsidRDefault="0092756F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0D2D" w:rsidRPr="007A0D2D">
        <w:rPr>
          <w:rFonts w:ascii="Times New Roman" w:hAnsi="Times New Roman" w:cs="Times New Roman"/>
          <w:sz w:val="28"/>
          <w:szCs w:val="28"/>
        </w:rPr>
        <w:t>тменено 18 судебных решений (5%), что на 3 дела меньше, чем в четверт</w:t>
      </w:r>
      <w:r w:rsidR="00E5180E">
        <w:rPr>
          <w:rFonts w:ascii="Times New Roman" w:hAnsi="Times New Roman" w:cs="Times New Roman"/>
          <w:sz w:val="28"/>
          <w:szCs w:val="28"/>
        </w:rPr>
        <w:t>ом квартале 2024 года - 21 (5%),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в том числе:</w:t>
      </w:r>
      <w:r w:rsidRPr="007A0D2D">
        <w:rPr>
          <w:rFonts w:ascii="Times New Roman" w:hAnsi="Times New Roman" w:cs="Times New Roman"/>
          <w:sz w:val="28"/>
          <w:szCs w:val="28"/>
        </w:rPr>
        <w:tab/>
      </w:r>
      <w:r w:rsidRPr="007A0D2D">
        <w:rPr>
          <w:rFonts w:ascii="Times New Roman" w:hAnsi="Times New Roman" w:cs="Times New Roman"/>
          <w:sz w:val="28"/>
          <w:szCs w:val="28"/>
        </w:rPr>
        <w:tab/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-с вынесением нового судебного решения – по 9 делам, что на 3 дела меньше, чем в четвертом квартале  2024  года (12),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-с направлением дела на новое судебное рассмотрение – по 4 делам, что на 2  дела меньше, чем в четвертом квартале  2024  года (6),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-с прекращением производства по делу – по 4 делам, что на 3 дела больше, чем в четвертом квартале 2024  года (1), 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 xml:space="preserve">-с возвращением прокурору – 1 дело, что на 1 дело меньше, чем в четвертом квартале 2024  года (2), </w:t>
      </w:r>
    </w:p>
    <w:p w:rsidR="007A0D2D" w:rsidRP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изменено 26 судебных решений (8%), что на 11 дел меньше, чем  в четвертом квартале 2024 года – 37 (8%);</w:t>
      </w:r>
      <w:r w:rsidRPr="007A0D2D">
        <w:rPr>
          <w:rFonts w:ascii="Times New Roman" w:hAnsi="Times New Roman" w:cs="Times New Roman"/>
          <w:sz w:val="28"/>
          <w:szCs w:val="28"/>
        </w:rPr>
        <w:tab/>
      </w:r>
      <w:r w:rsidRPr="007A0D2D">
        <w:rPr>
          <w:rFonts w:ascii="Times New Roman" w:hAnsi="Times New Roman" w:cs="Times New Roman"/>
          <w:sz w:val="28"/>
          <w:szCs w:val="28"/>
        </w:rPr>
        <w:tab/>
      </w:r>
    </w:p>
    <w:p w:rsidR="007A0D2D" w:rsidRDefault="007A0D2D" w:rsidP="007A0D2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D2D">
        <w:rPr>
          <w:rFonts w:ascii="Times New Roman" w:hAnsi="Times New Roman" w:cs="Times New Roman"/>
          <w:sz w:val="28"/>
          <w:szCs w:val="28"/>
        </w:rPr>
        <w:t>оставлено без изменения 295 судебных решений (87%), что на 100  решений меньше, чем в четвертом квартале 2024 года – 395 (87%).</w:t>
      </w:r>
    </w:p>
    <w:p w:rsidR="004E6BC7" w:rsidRDefault="004E6BC7" w:rsidP="00F86F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6BC7" w:rsidRPr="009377E3" w:rsidRDefault="004E6BC7" w:rsidP="00F86F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6F12" w:rsidRPr="00F57A75" w:rsidRDefault="00F86F12" w:rsidP="007E74E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57A75">
        <w:rPr>
          <w:b/>
          <w:bCs/>
          <w:color w:val="000000"/>
          <w:sz w:val="28"/>
          <w:szCs w:val="28"/>
        </w:rPr>
        <w:t>ОШИБКИ В ПРИМЕНЕНИИ НОРМ</w:t>
      </w:r>
    </w:p>
    <w:p w:rsidR="00F86F12" w:rsidRPr="00F57A75" w:rsidRDefault="00F86F12" w:rsidP="007E74E2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F57A75">
        <w:rPr>
          <w:b/>
          <w:sz w:val="28"/>
          <w:szCs w:val="28"/>
        </w:rPr>
        <w:t>УГОЛОВНОГО ЗАКОНА</w:t>
      </w:r>
    </w:p>
    <w:p w:rsidR="00F86F12" w:rsidRPr="00F57A75" w:rsidRDefault="00F86F12" w:rsidP="00F57A7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732E5" w:rsidRDefault="003732E5" w:rsidP="00F30784">
      <w:pPr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Содействие лица участнику умышленного уничтожения чужого имущества путем поджог</w:t>
      </w:r>
      <w:r w:rsidR="0092756F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="00BD6BE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наблюдени</w:t>
      </w:r>
      <w:r w:rsidR="00BD6BE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3732E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окружающей обстановкой</w:t>
      </w:r>
      <w:r w:rsidRPr="003732E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подлежит квалификации по ч.5 ст.33, ч.2 ст.167 УК РФ</w:t>
      </w:r>
      <w:r w:rsidR="00BD6BE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</w:p>
    <w:p w:rsidR="003732E5" w:rsidRDefault="003732E5" w:rsidP="00F30784">
      <w:pPr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BD6BEB" w:rsidRPr="00BD6BEB" w:rsidRDefault="00BD6BEB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Приговором Новозыбковского городского суда Брянской области от 15 сентября 2025 года</w:t>
      </w:r>
      <w:r w:rsidRPr="00BD6BEB">
        <w:t xml:space="preserve">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С.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осужден по ч.2 ст.167 УК РФ к 1 году 6 месяцам лишения свободы, на основании ст.73 УК РФ условно, с испытательным сроком 2 года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BD6BEB" w:rsidRPr="00BD6BEB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Согласно приговора суда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К., С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proofErr w:type="gramEnd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С2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признаны виновными в умышленном уничтожении чужого имущества, повлекшем причинение значительного ущерба, совершенного путем поджога, при следующих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обстоятельствах. </w:t>
      </w:r>
    </w:p>
    <w:p w:rsidR="00BD6BEB" w:rsidRPr="00BD6BEB" w:rsidRDefault="002608CD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К., С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С2 </w:t>
      </w:r>
      <w:r w:rsidR="00BD6BEB"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вступили в преступный сговор, направленный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уничтожение автомобиля Р.</w:t>
      </w:r>
      <w:r w:rsidR="00BD6BEB"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почве личной неприязни к последнему. </w:t>
      </w:r>
    </w:p>
    <w:p w:rsidR="003732E5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С этой целью, заранее распределив роли, переодевшись в сменную одежду, надев перчатки и балаклавы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 ноября 2024 года около 1 часа ночи на автомобиле все трое прибыли к дому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№ _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по ул.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____ </w:t>
      </w:r>
      <w:proofErr w:type="spellStart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gramStart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.Н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овозыбкова</w:t>
      </w:r>
      <w:proofErr w:type="spell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Брянской области, возле которого стоял автомобиль «БМВ 520i» </w:t>
      </w:r>
      <w:proofErr w:type="spellStart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гос.рег</w:t>
      </w:r>
      <w:proofErr w:type="spell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. знак «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__», принадлежащий Р., где С2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стал наблюдать за окружающей обстановкой и отсутствием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посторонних граждан, С1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облил переднюю часть автомобиля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горючей жидкостью, а К.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 помощи зажигалки поджег указанную жидкость, в результате чего произошло возгорание автомобиля и его уничтожение, чем был причинен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значительный ущерб Р.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сумму  772 000 рублей.</w:t>
      </w:r>
    </w:p>
    <w:p w:rsidR="00BD6BEB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Изменяя приговор, суд апелляционной инстанции указал следующее.</w:t>
      </w:r>
    </w:p>
    <w:p w:rsidR="00BD6BEB" w:rsidRPr="00BD6BEB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Как установлено судом в приговоре, роль осужденно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го по данному делу С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заключалась в том, что в целях исполнения совместного умысла на поджог автомобиля, на месте совершения преступления он наблюдал за обстановкой и отсутствием  посторонних граждан, в то время как остальные  осужденные  непосредственно соверш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 поджог автомобиля. </w:t>
      </w:r>
    </w:p>
    <w:p w:rsidR="00BD6BEB" w:rsidRPr="00BD6BEB" w:rsidRDefault="002608CD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Действия С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BD6BEB"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исходя из установленных фактических обстоятельств, квалифицированы судом</w:t>
      </w:r>
      <w:r w:rsid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первой инстанции</w:t>
      </w:r>
      <w:r w:rsidR="00BD6BEB"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ч.2 ст.167 УК РФ, как умышленное уничтожение чужого имущества путем поджога, повлекшее причинение значительного ущерба. </w:t>
      </w:r>
    </w:p>
    <w:p w:rsidR="00BD6BEB" w:rsidRP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При этом суд в приговоре признал всех осужденных исполнителями указанного преступления. </w:t>
      </w:r>
    </w:p>
    <w:p w:rsidR="00BD6BEB" w:rsidRP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="00684339">
        <w:rPr>
          <w:rFonts w:ascii="Times New Roman" w:eastAsia="Times New Roman" w:hAnsi="Times New Roman" w:cs="Times New Roman"/>
          <w:spacing w:val="-1"/>
          <w:sz w:val="28"/>
          <w:szCs w:val="28"/>
        </w:rPr>
        <w:t>Между тем, п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ризнавая Са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исполнителем поджога автомашины потерпевшего, суд не принял во внимание, что в соответствии с ч.2 ст.33 УК РФ исполнителем признается лицо, непосредственно совершившее преступление, либо непосредственно участвовавшее в его совершении совместно с другими лицами (соисполнителями).</w:t>
      </w:r>
    </w:p>
    <w:p w:rsidR="00BD6BEB" w:rsidRP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Однако из установленных судом обстоятельств </w:t>
      </w:r>
      <w:r w:rsidR="009245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дела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след</w:t>
      </w:r>
      <w:r w:rsidR="009245FE">
        <w:rPr>
          <w:rFonts w:ascii="Times New Roman" w:eastAsia="Times New Roman" w:hAnsi="Times New Roman" w:cs="Times New Roman"/>
          <w:spacing w:val="-1"/>
          <w:sz w:val="28"/>
          <w:szCs w:val="28"/>
        </w:rPr>
        <w:t>овало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, что С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участвовал в выполнении объективной стороны преступления, а поджог автомашины был совершен осужде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нными по данному делу К. и С1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9245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тогда как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С2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лишь наблюдал за окружающей обстановкой, то есть способствовал совершению остальными осужденными  поджога.</w:t>
      </w:r>
    </w:p>
    <w:p w:rsidR="00BD6BEB" w:rsidRP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Согласно ч.5 ст.33 УК РФ лицо, содействовавшее совершению преступления советами, указаниями, предоставлением информации, средств и орудий совершения преступления либо устранением препятствий, признается пособником. Пособник, не принимая личного участия в совершении объективной стороны преступления, лишь создает необходимые условия для его совершения.</w:t>
      </w:r>
    </w:p>
    <w:p w:rsidR="00BD6BEB" w:rsidRP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Таким обра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зом, расценив роль С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как соисполнителя преступления, суд первой инстанции не принял во внимание требования закона, а также установленные фактические обстоятельства совершенного преступления.</w:t>
      </w:r>
    </w:p>
    <w:p w:rsidR="00BD6BEB" w:rsidRDefault="00BD6BEB" w:rsidP="00BD6BEB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</w:t>
      </w:r>
      <w:r w:rsidR="00772B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При таких обстоя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тельствах действия С</w:t>
      </w:r>
      <w:proofErr w:type="gramStart"/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proofErr w:type="gramEnd"/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72B3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судом апелляционной </w:t>
      </w:r>
      <w:r w:rsidR="00772B32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инстанции переквалифицированы </w:t>
      </w:r>
      <w:r w:rsidRPr="00BD6BEB">
        <w:rPr>
          <w:rFonts w:ascii="Times New Roman" w:eastAsia="Times New Roman" w:hAnsi="Times New Roman" w:cs="Times New Roman"/>
          <w:spacing w:val="-1"/>
          <w:sz w:val="28"/>
          <w:szCs w:val="28"/>
        </w:rPr>
        <w:t>с ч.2 ст.167 УК РФ на ч.5 ст.33, ч.2 ст.167 УК РФ</w:t>
      </w:r>
      <w:r w:rsidR="00FE4F95">
        <w:rPr>
          <w:rFonts w:ascii="Times New Roman" w:eastAsia="Times New Roman" w:hAnsi="Times New Roman" w:cs="Times New Roman"/>
          <w:spacing w:val="-1"/>
          <w:sz w:val="28"/>
          <w:szCs w:val="28"/>
        </w:rPr>
        <w:t>, со смягчением ему наказания до 1 года 4 месяцев лишения свободы</w:t>
      </w:r>
      <w:r w:rsidR="00684339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1B15C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основании ст.</w:t>
      </w:r>
      <w:r w:rsidR="00FE4F95">
        <w:rPr>
          <w:rFonts w:ascii="Times New Roman" w:eastAsia="Times New Roman" w:hAnsi="Times New Roman" w:cs="Times New Roman"/>
          <w:spacing w:val="-1"/>
          <w:sz w:val="28"/>
          <w:szCs w:val="28"/>
        </w:rPr>
        <w:t>73 УК РФ</w:t>
      </w:r>
      <w:r w:rsidR="00EA45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условно,</w:t>
      </w:r>
      <w:r w:rsidR="00FE4F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с испытательным сроком 2 года. </w:t>
      </w:r>
    </w:p>
    <w:p w:rsidR="00BD6BEB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D6BEB" w:rsidRDefault="009A0219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Апелляционное постановление </w:t>
      </w:r>
      <w:r w:rsidRPr="009A0219">
        <w:rPr>
          <w:rFonts w:ascii="Times New Roman" w:eastAsia="Times New Roman" w:hAnsi="Times New Roman" w:cs="Times New Roman"/>
          <w:spacing w:val="-1"/>
          <w:sz w:val="28"/>
          <w:szCs w:val="28"/>
        </w:rPr>
        <w:t>№22-1316/2025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 27 ноября 2025 года</w:t>
      </w:r>
    </w:p>
    <w:p w:rsidR="00BD6BEB" w:rsidRDefault="00BD6BEB" w:rsidP="00BD6BE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908F6" w:rsidRDefault="00B908F6" w:rsidP="00F30784">
      <w:pPr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Для признания лица виновным в совершении преступления</w:t>
      </w:r>
      <w:r w:rsidR="004279C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, предусмотренного ст.</w:t>
      </w:r>
      <w:r w:rsidRPr="00B908F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174.1 УК РФ, необходимо установить факт получения денежных средств или иного имущества в результате совершения им преступления.</w:t>
      </w:r>
    </w:p>
    <w:p w:rsidR="00B908F6" w:rsidRPr="00B908F6" w:rsidRDefault="00B908F6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Приговором Советского районного суда г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.Б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рянска от 26 декабря 2024 года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Е.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79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каждая,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осужден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27D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ч.3 ст.30,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п.«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27D12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ст.228.1 УК РФ (три преступления) за каждое к 7 годам 4 месяцам лишения свободы;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79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ч.3 ст.30,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ст.228.1 УК РФ (девять преступлений) за каждое к 6 годам 10 месяцам лишения свободы;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79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ч.3 ст.30, ч.5 ст.228.1 УК РФ к 8 годам 10 месяцам лишения свободы.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В соответствии с ч.2 ст.69 УК РФ по совокупности преступлений, путем частичного слож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ения наказаний, А. и Е.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каждой,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окончательно назначено наказание в виде 10 лет 6 месяцев лишения свободы с отбыванием наказания в исправительной колонии общего режима.</w:t>
      </w:r>
    </w:p>
    <w:p w:rsidR="00B908F6" w:rsidRPr="00B908F6" w:rsidRDefault="004279C4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Этим же приговором осужден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П.</w:t>
      </w:r>
      <w:r w:rsid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ч.3 ст.30, п</w:t>
      </w:r>
      <w:proofErr w:type="gram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spellStart"/>
      <w:proofErr w:type="gram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27D12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ст.228.1 УК РФ (три преступления) за каждое к 7 годам 6 месяцам лишения свободы;</w:t>
      </w:r>
      <w:r w:rsid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ч.3 ст.30, </w:t>
      </w:r>
      <w:proofErr w:type="spell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п.«а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ст.228.1 УК РФ (девять</w:t>
      </w:r>
      <w:r w:rsidR="00627D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преступлений) за каждое к 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7 годам лишения свободы;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</w:t>
      </w:r>
      <w:r w:rsid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ч.3 ст.30, ч.5 ст.228.1 УК РФ к 9 годам лишения свободы.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 ч.2 ст.69 УК РФ по совокупности преступлений, путем частичного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сложения наказаний, П.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окончательно назначено наказание в виде 11 лет 9 месяцев лишения свободы с отбыванием наказания в исправительной колонии строгого режима.</w:t>
      </w:r>
    </w:p>
    <w:p w:rsid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основании п.3 ч.2 ст.302 УПК РФ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А., Е. и П.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 каждый</w:t>
      </w:r>
      <w:r w:rsidR="004279C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оправдан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ч.2 ст.210 УК РФ в связи с отсутствие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 в деянии состава преступления;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ч.4 ст.174.1 УК РФ в связи с отсутствием в деянии состава преступления,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признанием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реабилитацию.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Органами предварите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льного следствия А., Е., П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обвинялись в том, что в период с 1 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сентября 2021г. по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24 ноября 2021г. легализовали денежные средства в сумме 77969 рублей путем конвертации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биткоинов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, полученных в результате преступной деятельности, в российские рубли с использованием банковских карт ПА</w:t>
      </w:r>
      <w:r w:rsidR="002608CD">
        <w:rPr>
          <w:rFonts w:ascii="Times New Roman" w:eastAsia="Times New Roman" w:hAnsi="Times New Roman" w:cs="Times New Roman"/>
          <w:spacing w:val="-1"/>
          <w:sz w:val="28"/>
          <w:szCs w:val="28"/>
        </w:rPr>
        <w:t>О «Сбербанк» на имя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 Часть полученных в результате легализации денежных средств, находящихся на счетах банковских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карт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обналичили, а оставшуюся часть посредством системы электронных банковских платежей использовали для оплаты текущих расходов.</w:t>
      </w:r>
    </w:p>
    <w:p w:rsid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Суд первой инст</w:t>
      </w:r>
      <w:r w:rsidR="00634E3A">
        <w:rPr>
          <w:rFonts w:ascii="Times New Roman" w:eastAsia="Times New Roman" w:hAnsi="Times New Roman" w:cs="Times New Roman"/>
          <w:spacing w:val="-1"/>
          <w:sz w:val="28"/>
          <w:szCs w:val="28"/>
        </w:rPr>
        <w:t>анции, оправдывая А., Е., П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ч.4 ст.174.1 УК РФ в связи с отсутствием в деянии состава преступления, указал в приговоре,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что для состава преступления, предусмотренного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п.«а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ч.4 ст.174.1 УК РФ, характерны преступные «действия, направленные на установление, изменение или прекращение гражданских прав и обязанностей, придание им видимости законности (внесение в уставный капитал организации, на банковский вклад, покупка активов, приносящих доход, покупка и последующая продажа товаров, имущества, выполнение работ, оказание услуг)». 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При этом суд указал об отсутствии состава преступления по ст.174.1 УК РФ, поск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ольку конечной целью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 было получение обозначенным способом денежных средств, в том числе наличных, и их трата на свои нужды, так как иным путем, кроме как осуществить перевод денег через платежный сервис на банковские карты, они не имели возможности в условиях конспирации.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Кроме того, суд первой инстанции пришел к выводу, что обстоятельства, изл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оженные в обвинении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ст.174.1 УК РФ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свидетельствует лишь о распоряжении ими деньгами, полученными в результате совершенных преступлений, связанных с незаконным оборотом наркотических средств, в составе организованной группы, а использование безналичных финансовых операций являлось дополнительным инструментом, направленным на сокрытие преступной деятельности участников группы в сфере незаконного оборота наркотических средств. Суд также сослался на то, что органом следствия не установлено, какие денежные средства и в как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ом размере получены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 в результате совершения в составе организованной группы каждого из преступлений при отсутствии данных о получении денежных сре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дств в с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умме 77969 рублей в результате совершения инкриминированных им преступлений.</w:t>
      </w:r>
    </w:p>
    <w:p w:rsid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Судебная коллегия не согласилась с выводами суда 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 отсутствии в действиях осужденных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состава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преступления, предусмотренного 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ст.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174.1 УК РФ, указав в определении на следующее.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Оправдывая</w:t>
      </w:r>
      <w:r w:rsidRPr="00B908F6">
        <w:t xml:space="preserve"> 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627D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ч.4 ст.174.1 УК РФ, суд первой инстанции оставил без внимания разъяснения,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содержащиеся в пп.6, 10 постановления Пленума Верховного Суда Российской Федерации от 7 июля 2015 года №32 (ред. от 26 февраля 2019г.) 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«О судебной практике по делам о легализации (отмыванию) денежных средств или иного имущества, приобретенных преступным путем, и о приобретении или сбыте имущества, заведомо добытого преступным путем», согласно которым под финансовыми операциями для целей статей 174, 174.1 УК РФ могут пониматься любые операции с денежными средствами (наличные и безналичные расчеты, кассовые операции, перевод или размен денежных средств, обмен одной валюты на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другую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т.п.), направленные на установление, изменение или прекращение связанных с ними гражданских прав или обязанностей.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этом по смыслу закона, указанные финансовые операции и сделки заведомо для виновного маскируют связь легализуемого имущества с преступным источником его происхождения (основным преступлением). Цель придания правомерного вида владению, пользованию и распоряжению денежными средствами или иным имуществом, приобретенным преступным путем, может проявляться в совершении финансовых операций 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обналичиванию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полученных преступным путем денежных средств, в том числе с использованием электронных сре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дств пл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атежа, а также счетов физических лиц, не осведомленных о преступном происхождении соответствующих денежных средств.</w:t>
      </w:r>
    </w:p>
    <w:p w:rsidR="00B908F6" w:rsidRPr="00B908F6" w:rsidRDefault="00F7284E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Согласно показаниям П., А., Е</w:t>
      </w:r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 за выполнение работы «закладчиками» в 2021 году они получали вознаграждение, в том числе </w:t>
      </w:r>
      <w:proofErr w:type="spell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криптовалютой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, которую ежедневно самостоятельно посредством электронного платежного сервиса «</w:t>
      </w:r>
      <w:proofErr w:type="spell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Visa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Qiwi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Wallet</w:t>
      </w:r>
      <w:proofErr w:type="spellEnd"/>
      <w:r w:rsidR="00B908F6"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конвертировали в рубли и переводили на электронные расчетные счета, а со счетов «Киви Банка» на счета банковских карт ПАО «Сбербанк», и лишь затем распоряжались деньгами, в том числе тратили их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proofErr w:type="gramEnd"/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личные нужды.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Кроме того, протоколом осмотра места происшествия – жилищ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а                    П. и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были изъяты, и в дальнейшем осмотрены соответствующими протоколами сами банковские карты, с помощью которых ими проводилось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обналичивание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денежных средств, полученных от незаконного сбыта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наркотических средств. Протоколами осмотров предметов – дисков, содержащих выписки по движению денежных средств по банковским счетам,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Qiwi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-кошелькам, находи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вшимся в пользовании П., А.,  Е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. в инкриминируемый период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Период поступления денежных средств на банковские счета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полностью совпадает с инкриминируемым периодом занятия ими деятельностью по незаконному сбыту наркотических средств с 1 сентября 2021г. по 24 ноября 2021г. Более того, в приложении к заключению экспертов №4291э по результатам бухгалтерской судебной экспертизы, по дням, в том числе в 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конкретные дни, когда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 разложили «закладки» с наркотическими средствами, содержатся сведения о перечислении каждому из них денежных сумм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Однако, вышеприведенные доказательства, надлежащей оценки суд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ом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первой инс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танции, вопреки требованиям ст.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77, 88 УПК РФ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получили, в связи с чем вывод суда об от</w:t>
      </w:r>
      <w:r w:rsidR="00F7284E">
        <w:rPr>
          <w:rFonts w:ascii="Times New Roman" w:eastAsia="Times New Roman" w:hAnsi="Times New Roman" w:cs="Times New Roman"/>
          <w:spacing w:val="-1"/>
          <w:sz w:val="28"/>
          <w:szCs w:val="28"/>
        </w:rPr>
        <w:t>сутствии в действиях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состава преступления, предусмотренного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ч.4 ст.174.1 УК РФ,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судебная коллегия признала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обоснованным и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соответствующим требованиям закона.</w:t>
      </w:r>
    </w:p>
    <w:p w:rsid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Таким образом, судебная коллегия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согласилась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доводами апелляционного представления о том, что по данному делу судом первой инстанций допущены существенные нарушения уголовно-процессуального закона при несоответствии выводов суда, изложенных в приговоре, фактическим обстоятельствам уголовного дела, установленным судом первой инстанции, повлиявшие на исход дела и искажающие саму суть правосудия и смысл судебно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го решения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как акта правосудия</w:t>
      </w:r>
      <w:r w:rsidR="0092756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F92C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</w:t>
      </w:r>
      <w:proofErr w:type="gramStart"/>
      <w:r w:rsidR="00F92C2A">
        <w:rPr>
          <w:rFonts w:ascii="Times New Roman" w:eastAsia="Times New Roman" w:hAnsi="Times New Roman" w:cs="Times New Roman"/>
          <w:spacing w:val="-1"/>
          <w:sz w:val="28"/>
          <w:szCs w:val="28"/>
        </w:rPr>
        <w:t>связи</w:t>
      </w:r>
      <w:proofErr w:type="gramEnd"/>
      <w:r w:rsidR="00F92C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чем приговор </w:t>
      </w:r>
      <w:r w:rsidR="000E250E">
        <w:rPr>
          <w:rFonts w:ascii="Times New Roman" w:eastAsia="Times New Roman" w:hAnsi="Times New Roman" w:cs="Times New Roman"/>
          <w:spacing w:val="-1"/>
          <w:sz w:val="28"/>
          <w:szCs w:val="28"/>
        </w:rPr>
        <w:t>в части оправдания П., А., Е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по </w:t>
      </w:r>
      <w:proofErr w:type="spell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proofErr w:type="spellEnd"/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» ч.4 ст.174.1 УК РФ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отменила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передачей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дела </w:t>
      </w:r>
      <w:r w:rsidRPr="00B908F6">
        <w:rPr>
          <w:rFonts w:ascii="Times New Roman" w:eastAsia="Times New Roman" w:hAnsi="Times New Roman" w:cs="Times New Roman"/>
          <w:spacing w:val="-1"/>
          <w:sz w:val="28"/>
          <w:szCs w:val="28"/>
        </w:rPr>
        <w:t>на новое судебное разбирательство в суд первой инстанции.</w:t>
      </w:r>
    </w:p>
    <w:p w:rsidR="00050C13" w:rsidRDefault="00050C13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908F6" w:rsidRDefault="00D56AF7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D612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Апелляционное определение </w:t>
      </w:r>
      <w:r w:rsidR="00050C13" w:rsidRPr="00050C13">
        <w:rPr>
          <w:rFonts w:ascii="Times New Roman" w:eastAsia="Times New Roman" w:hAnsi="Times New Roman" w:cs="Times New Roman"/>
          <w:spacing w:val="-1"/>
          <w:sz w:val="28"/>
          <w:szCs w:val="28"/>
        </w:rPr>
        <w:t>№22-1291/2025</w:t>
      </w:r>
      <w:r w:rsidR="00050C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 17 декабря 2025 года</w:t>
      </w:r>
    </w:p>
    <w:p w:rsidR="00B908F6" w:rsidRPr="00B908F6" w:rsidRDefault="00B908F6" w:rsidP="00B908F6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30784" w:rsidRPr="00F30784" w:rsidRDefault="00F30784" w:rsidP="00F30784">
      <w:pPr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F3078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Лицу, имеющему судимость, но ранее не отбывавшему наказание в </w:t>
      </w:r>
      <w:r w:rsidRPr="00F3078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lastRenderedPageBreak/>
        <w:t>исправительном учреждении, в том числе с учетом осуждения к лишению свободы в пределах срока нахождения его под стражей в качестве меры пресечения, вид исправительного учрежд</w:t>
      </w:r>
      <w:r w:rsidR="00E708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ения назначается по правилам </w:t>
      </w:r>
      <w:proofErr w:type="spellStart"/>
      <w:r w:rsidR="00E708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</w:t>
      </w:r>
      <w:proofErr w:type="gramStart"/>
      <w:r w:rsidR="00E708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»</w:t>
      </w:r>
      <w:r w:rsidR="00E708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ч.1 ст.</w:t>
      </w:r>
      <w:r w:rsidRPr="00F3078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58 УК РФ.</w:t>
      </w:r>
    </w:p>
    <w:p w:rsidR="00F30784" w:rsidRDefault="00F30784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9D347B" w:rsidRDefault="009D347B" w:rsidP="009D347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Приговором </w:t>
      </w:r>
      <w:proofErr w:type="spellStart"/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>Навлинского</w:t>
      </w:r>
      <w:proofErr w:type="spellEnd"/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районного суда Брянской области от 8 июля 2025 г.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., ранее судимый,</w:t>
      </w:r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30784"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осужден </w:t>
      </w:r>
      <w:r w:rsidR="00523E0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proofErr w:type="spellStart"/>
      <w:r w:rsidR="00523E0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="00523E06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="00523E0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spellEnd"/>
      <w:r w:rsidR="00523E06">
        <w:rPr>
          <w:rFonts w:ascii="Times New Roman" w:eastAsia="Times New Roman" w:hAnsi="Times New Roman" w:cs="Times New Roman"/>
          <w:spacing w:val="-1"/>
          <w:sz w:val="28"/>
          <w:szCs w:val="28"/>
        </w:rPr>
        <w:t>» ч.2 ст.</w:t>
      </w:r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>158 УК РФ к наказанию в виде лишения свободы сроком на 1 год 8 месяцев.</w:t>
      </w:r>
    </w:p>
    <w:p w:rsidR="009D347B" w:rsidRDefault="009D347B" w:rsidP="009D347B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соответствии со ст. 70 УК РФ к назначенному наказанию полностью присоединена </w:t>
      </w:r>
      <w:proofErr w:type="spellStart"/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>неотбытая</w:t>
      </w:r>
      <w:proofErr w:type="spellEnd"/>
      <w:r w:rsidRPr="009D34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часть  наказания по приговору от 27 февраля 2025г. и окончательно назначено наказание в виде лишения свободы сроком на 1 год 8 месяцев и штрафом в размере 25000 рублей, с отбыванием наказания в виде лишения свободы в исправительной колонии строгого режима.</w:t>
      </w:r>
      <w:proofErr w:type="gramEnd"/>
    </w:p>
    <w:p w:rsidR="009D347B" w:rsidRDefault="008B7DFE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8B7DF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Изменяя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приговор</w:t>
      </w:r>
      <w:r w:rsidRPr="008B7DFE">
        <w:rPr>
          <w:rFonts w:ascii="Times New Roman" w:eastAsia="Times New Roman" w:hAnsi="Times New Roman" w:cs="Times New Roman"/>
          <w:spacing w:val="-1"/>
          <w:sz w:val="28"/>
          <w:szCs w:val="28"/>
        </w:rPr>
        <w:t>, суд апелляционной инстанции указал следующее.</w:t>
      </w:r>
    </w:p>
    <w:p w:rsidR="00E50A89" w:rsidRPr="00491D73" w:rsidRDefault="00F30784" w:rsidP="00E50A89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Мотивируя назначение вида исправительного учреждения</w:t>
      </w:r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</w:t>
      </w:r>
      <w:r w:rsidR="00E50A89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исправи</w:t>
      </w:r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тельной колонии строгого режима, </w:t>
      </w:r>
      <w:r w:rsidR="00E50A89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суд </w:t>
      </w:r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учел, что согласно </w:t>
      </w:r>
      <w:proofErr w:type="spellStart"/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proofErr w:type="spellEnd"/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» ч.1 ст.</w:t>
      </w:r>
      <w:r w:rsidR="00E50A89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58 УК РФ исправительная колония строгого режима назначается для отбывания лишения свободы мужчинам при рецидиве преступлений, если осужденный ранее отбывал лишение свободы.</w:t>
      </w:r>
    </w:p>
    <w:p w:rsidR="00E50A89" w:rsidRPr="00491D73" w:rsidRDefault="00E50A89" w:rsidP="00E50A89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Как следует из предста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>вленных материалов, Т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. ранее судим приговором о</w:t>
      </w:r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т 27 февраля 2025 г. по ч.1 ст.</w:t>
      </w:r>
      <w:r w:rsidR="00E70802">
        <w:rPr>
          <w:rFonts w:ascii="Times New Roman" w:eastAsia="Times New Roman" w:hAnsi="Times New Roman" w:cs="Times New Roman"/>
          <w:spacing w:val="-1"/>
          <w:sz w:val="28"/>
          <w:szCs w:val="28"/>
        </w:rPr>
        <w:t>158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8B7DFE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ч.5 ст.69, ст.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70 УК РФ к 3 годам 6 месяцам лишения свободы с отбыванием </w:t>
      </w:r>
      <w:r w:rsidR="00D82D5D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наказания 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в колонии - поселении, со штрафом в размере 40 000 рублей.</w:t>
      </w:r>
    </w:p>
    <w:p w:rsidR="00E50A89" w:rsidRPr="00491D73" w:rsidRDefault="00E50A89" w:rsidP="00E50A89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срок отбывания наказания </w:t>
      </w:r>
      <w:r w:rsidR="00FB11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ему 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зачтено</w:t>
      </w:r>
      <w:r w:rsidR="00FB11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наказание 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 расчета один день содержания под стражей за два дня отбывания наказания в колон</w:t>
      </w:r>
      <w:r w:rsidR="00D82D5D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ии</w:t>
      </w:r>
      <w:proofErr w:type="gramEnd"/>
      <w:r w:rsidR="00D82D5D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поселении по ранее вынесенным в отношении него приговор</w:t>
      </w:r>
      <w:r w:rsidR="00D82D5D"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E50A89" w:rsidRPr="00491D73" w:rsidRDefault="00E50A89" w:rsidP="00E50A89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Согласно приговора  от 27 февраля 2025 г., апелляционного постановления </w:t>
      </w:r>
      <w:proofErr w:type="spellStart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Фокинского</w:t>
      </w:r>
      <w:proofErr w:type="spellEnd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районного суда </w:t>
      </w:r>
      <w:proofErr w:type="spellStart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proofErr w:type="gramStart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.Б</w:t>
      </w:r>
      <w:proofErr w:type="gramEnd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рянска</w:t>
      </w:r>
      <w:proofErr w:type="spellEnd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от 14 апреля 2025 г.,  информации МВД России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>, данным приговором Т</w:t>
      </w:r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. был осужден к лишению свободы в пределах срока нахождения его под стражей в качестве меры пресечения и не отбывал наказание в исправительном учреждении.</w:t>
      </w:r>
    </w:p>
    <w:p w:rsidR="007C074A" w:rsidRPr="00491D73" w:rsidRDefault="007C074A" w:rsidP="007C074A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491D73">
        <w:rPr>
          <w:rFonts w:ascii="Times New Roman" w:eastAsia="Times New Roman" w:hAnsi="Times New Roman" w:cs="Times New Roman"/>
          <w:spacing w:val="-1"/>
          <w:sz w:val="28"/>
          <w:szCs w:val="28"/>
        </w:rPr>
        <w:t>В соответствии с подп. «е» п. 12 постановления Пленума Верховного Суда Российской Федерации «О практике назначения и изменения судами видов исправительных учреждений», не может рассматриваться как ранее отбывавшее наказание в виде лишения свободы, лицо, ранее осуждавшееся к лишению свободы в пределах срока нахождения его под стражей в качестве меры пресечения, поскольку оно не отбывало наказание в исправительном учреждении.</w:t>
      </w:r>
      <w:proofErr w:type="gramEnd"/>
    </w:p>
    <w:p w:rsidR="007C074A" w:rsidRPr="007C074A" w:rsidRDefault="00D82D5D" w:rsidP="007C074A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Так,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осужденный Т</w:t>
      </w:r>
      <w:r w:rsidR="007C074A"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отбывал наказание в местах лишения свободы с 26 июня 2023 г. по 15 мая 2025 г., зачет 1289 дней. </w:t>
      </w:r>
    </w:p>
    <w:p w:rsidR="007C074A" w:rsidRPr="007C074A" w:rsidRDefault="007C074A" w:rsidP="007C074A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Согласно информации ФКУ СИЗО-1 УФСИН России по Брянской области, осужденный в отряде по хозяйствен</w:t>
      </w:r>
      <w:r w:rsidR="005C18CC">
        <w:rPr>
          <w:rFonts w:ascii="Times New Roman" w:eastAsia="Times New Roman" w:hAnsi="Times New Roman" w:cs="Times New Roman"/>
          <w:spacing w:val="-1"/>
          <w:sz w:val="28"/>
          <w:szCs w:val="28"/>
        </w:rPr>
        <w:t>ному обслуживанию в порядке ст.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77 УИК РФ не содержался. </w:t>
      </w:r>
    </w:p>
    <w:p w:rsidR="00E50A89" w:rsidRDefault="007C074A" w:rsidP="007C074A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При указан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>ных обстоятельствах Т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. на момент совершения пр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еступления, предусмотренного </w:t>
      </w:r>
      <w:proofErr w:type="spellStart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spellEnd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» ч.2 ст.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15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8 УК РФ, за которые он 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осужден 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приговором от 8 июля 2025 г., не являлся лицом, ранее отбывавшим наказание в виде лишения свободы, следовательно, положения </w:t>
      </w:r>
      <w:proofErr w:type="spellStart"/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п.«в</w:t>
      </w:r>
      <w:proofErr w:type="spellEnd"/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» ч.1 ст.58 УК РФ при назначении осужденному вида исправительного учреждения применены быть не мо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гли 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и назначение о</w:t>
      </w:r>
      <w:r w:rsidR="003E305A">
        <w:rPr>
          <w:rFonts w:ascii="Times New Roman" w:eastAsia="Times New Roman" w:hAnsi="Times New Roman" w:cs="Times New Roman"/>
          <w:spacing w:val="-1"/>
          <w:sz w:val="28"/>
          <w:szCs w:val="28"/>
        </w:rPr>
        <w:t>тбывания наказания Т</w:t>
      </w:r>
      <w:r w:rsidRPr="007C074A">
        <w:rPr>
          <w:rFonts w:ascii="Times New Roman" w:eastAsia="Times New Roman" w:hAnsi="Times New Roman" w:cs="Times New Roman"/>
          <w:spacing w:val="-1"/>
          <w:sz w:val="28"/>
          <w:szCs w:val="28"/>
        </w:rPr>
        <w:t>. в исправительной колонии строгого режима назначено неправильно.</w:t>
      </w:r>
    </w:p>
    <w:p w:rsidR="00F30784" w:rsidRPr="00F30784" w:rsidRDefault="00F30784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таких обстоятельствах суд первой инстанции неправильно определил вид исправительного учреждения, в котором </w:t>
      </w:r>
      <w:r w:rsidR="00E054E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необходимо отбывать наказание в виде лишения свободы - исправительную колонию строгого режима, поскольку должен был р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уководствоваться положениями </w:t>
      </w:r>
      <w:proofErr w:type="spellStart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proofErr w:type="gramStart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.«</w:t>
      </w:r>
      <w:proofErr w:type="gramEnd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proofErr w:type="spellEnd"/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»  ч.1 ст.</w:t>
      </w:r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>58 УК РФ и назначить отбывание наказания в исправительной колонии общего режима.</w:t>
      </w:r>
    </w:p>
    <w:p w:rsidR="00F30784" w:rsidRPr="00F30784" w:rsidRDefault="00F30784" w:rsidP="00F30784">
      <w:pPr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proofErr w:type="gramStart"/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учетом изложенного </w:t>
      </w:r>
      <w:r w:rsidR="00D82D5D">
        <w:rPr>
          <w:rFonts w:ascii="Times New Roman" w:eastAsia="Times New Roman" w:hAnsi="Times New Roman" w:cs="Times New Roman"/>
          <w:spacing w:val="-1"/>
          <w:sz w:val="28"/>
          <w:szCs w:val="28"/>
        </w:rPr>
        <w:t>суд апелляционной инстанции</w:t>
      </w:r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приговор изменил в части назначения осужденному </w:t>
      </w:r>
      <w:r w:rsidR="00E50A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30784">
        <w:rPr>
          <w:rFonts w:ascii="Times New Roman" w:eastAsia="Times New Roman" w:hAnsi="Times New Roman" w:cs="Times New Roman"/>
          <w:spacing w:val="-1"/>
          <w:sz w:val="28"/>
          <w:szCs w:val="28"/>
        </w:rPr>
        <w:t>вида исправительного учреждения для отбывания наказания в виде лишения свободы, а также в части произведенного зачета времени его содержания под стражей в срок отбывания наказания и отбытого наказания в исправительной колонии строгого режима до перевода в исправительную колонию общего режима.</w:t>
      </w:r>
      <w:proofErr w:type="gramEnd"/>
    </w:p>
    <w:p w:rsidR="00D0080A" w:rsidRDefault="00BA1440" w:rsidP="00F57A75">
      <w:pPr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86F12" w:rsidRPr="00F57A75" w:rsidRDefault="00F86F12" w:rsidP="00F57A75">
      <w:pPr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Апелляционное </w:t>
      </w:r>
      <w:r w:rsidR="00543E2F" w:rsidRPr="00F57A75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7A7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92C2A">
        <w:rPr>
          <w:rFonts w:ascii="Times New Roman" w:eastAsia="Times New Roman" w:hAnsi="Times New Roman" w:cs="Times New Roman"/>
          <w:bCs/>
          <w:sz w:val="28"/>
          <w:szCs w:val="28"/>
        </w:rPr>
        <w:t>22-</w:t>
      </w:r>
      <w:r w:rsidR="00D82D5D">
        <w:rPr>
          <w:rFonts w:ascii="Times New Roman" w:eastAsia="Times New Roman" w:hAnsi="Times New Roman" w:cs="Times New Roman"/>
          <w:bCs/>
          <w:sz w:val="28"/>
          <w:szCs w:val="28"/>
        </w:rPr>
        <w:t>1124</w:t>
      </w:r>
      <w:r w:rsidR="007D0399"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/2025 </w:t>
      </w:r>
      <w:r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82D5D">
        <w:rPr>
          <w:rFonts w:ascii="Times New Roman" w:eastAsia="Times New Roman" w:hAnsi="Times New Roman" w:cs="Times New Roman"/>
          <w:bCs/>
          <w:sz w:val="28"/>
          <w:szCs w:val="28"/>
        </w:rPr>
        <w:t>17 октября</w:t>
      </w:r>
      <w:r w:rsidR="007D0399"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1421" w:rsidRPr="00A42654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Pr="00A4265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F86F12" w:rsidRPr="00F57A75" w:rsidRDefault="00F86F12" w:rsidP="00F57A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5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64BEB" w:rsidRDefault="00B86A8C" w:rsidP="00F57A75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764BEB" w:rsidRPr="00764BEB">
        <w:rPr>
          <w:rFonts w:ascii="Times New Roman" w:hAnsi="Times New Roman" w:cs="Times New Roman"/>
          <w:b/>
          <w:color w:val="auto"/>
          <w:sz w:val="28"/>
          <w:szCs w:val="28"/>
        </w:rPr>
        <w:t>отивировав в приговоре отсутствие оснований для применения с</w:t>
      </w:r>
      <w:r w:rsidR="00D0080A">
        <w:rPr>
          <w:rFonts w:ascii="Times New Roman" w:hAnsi="Times New Roman" w:cs="Times New Roman"/>
          <w:b/>
          <w:color w:val="auto"/>
          <w:sz w:val="28"/>
          <w:szCs w:val="28"/>
        </w:rPr>
        <w:t>т.6</w:t>
      </w:r>
      <w:r w:rsidR="00764BEB" w:rsidRPr="00764B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4 УК РФ, суд, тем не менее, назначил наказание ниже низшего предела санкции </w:t>
      </w:r>
      <w:r w:rsidR="00D0080A">
        <w:rPr>
          <w:rFonts w:ascii="Times New Roman" w:hAnsi="Times New Roman" w:cs="Times New Roman"/>
          <w:b/>
          <w:color w:val="auto"/>
          <w:sz w:val="28"/>
          <w:szCs w:val="28"/>
        </w:rPr>
        <w:t>ч.2</w:t>
      </w:r>
      <w:r w:rsidR="00764BEB" w:rsidRPr="00764B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</w:t>
      </w:r>
      <w:r w:rsidR="00D0080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64BEB" w:rsidRPr="00764BEB">
        <w:rPr>
          <w:rFonts w:ascii="Times New Roman" w:hAnsi="Times New Roman" w:cs="Times New Roman"/>
          <w:b/>
          <w:color w:val="auto"/>
          <w:sz w:val="28"/>
          <w:szCs w:val="28"/>
        </w:rPr>
        <w:t>228 УК РФ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764BEB" w:rsidRDefault="00764BEB" w:rsidP="00F57A75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E1B31" w:rsidRPr="00F57A75" w:rsidRDefault="00F86F12" w:rsidP="00F57A7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Приговором </w:t>
      </w:r>
      <w:r w:rsidR="00764BEB">
        <w:rPr>
          <w:rFonts w:ascii="Times New Roman" w:hAnsi="Times New Roman" w:cs="Times New Roman"/>
          <w:color w:val="auto"/>
          <w:sz w:val="28"/>
          <w:szCs w:val="28"/>
        </w:rPr>
        <w:t>Советского районного суда г. Брянска от 5 июня 2025 года</w:t>
      </w:r>
      <w:r w:rsidR="004E1B31"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54E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764BEB">
        <w:rPr>
          <w:rFonts w:ascii="Times New Roman" w:hAnsi="Times New Roman" w:cs="Times New Roman"/>
          <w:color w:val="auto"/>
          <w:sz w:val="28"/>
          <w:szCs w:val="28"/>
        </w:rPr>
        <w:t>.,</w:t>
      </w:r>
      <w:r w:rsidR="004E1B31" w:rsidRPr="00F57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DE6" w:rsidRPr="00F57A75">
        <w:rPr>
          <w:rFonts w:ascii="Times New Roman" w:eastAsia="Calibri" w:hAnsi="Times New Roman" w:cs="Times New Roman"/>
          <w:sz w:val="28"/>
          <w:szCs w:val="28"/>
        </w:rPr>
        <w:t xml:space="preserve"> ранее судимый, </w:t>
      </w:r>
      <w:r w:rsidRPr="00F57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A75">
        <w:rPr>
          <w:rFonts w:ascii="Times New Roman" w:eastAsia="Times New Roman" w:hAnsi="Times New Roman" w:cs="Times New Roman"/>
          <w:sz w:val="28"/>
          <w:szCs w:val="28"/>
        </w:rPr>
        <w:t xml:space="preserve">осужден </w:t>
      </w:r>
      <w:r w:rsidR="00D41DE6" w:rsidRPr="00F57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B31" w:rsidRPr="00F57A7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64BEB" w:rsidRPr="00764BEB">
        <w:rPr>
          <w:rFonts w:ascii="Times New Roman" w:eastAsia="Times New Roman" w:hAnsi="Times New Roman" w:cs="Times New Roman"/>
          <w:sz w:val="28"/>
          <w:szCs w:val="28"/>
        </w:rPr>
        <w:t xml:space="preserve"> ч.3 ст.30, ч.2 ст.228 УК РФ к 1 году 6 месяцам лишения свободы с отбыванием наказания в исправительной колонии строгого режима</w:t>
      </w:r>
      <w:r w:rsidR="0076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F12" w:rsidRPr="00F57A75" w:rsidRDefault="00063AC0" w:rsidP="00F57A7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75">
        <w:rPr>
          <w:rFonts w:ascii="Times New Roman" w:eastAsia="Calibri" w:hAnsi="Times New Roman" w:cs="Times New Roman"/>
          <w:sz w:val="28"/>
          <w:szCs w:val="28"/>
        </w:rPr>
        <w:t xml:space="preserve">Изменяя </w:t>
      </w:r>
      <w:r w:rsidR="00764BEB">
        <w:rPr>
          <w:rFonts w:ascii="Times New Roman" w:eastAsia="Calibri" w:hAnsi="Times New Roman" w:cs="Times New Roman"/>
          <w:sz w:val="28"/>
          <w:szCs w:val="28"/>
        </w:rPr>
        <w:t>приговор по доводам апелляционного представления,</w:t>
      </w:r>
      <w:r w:rsidR="003F444F" w:rsidRPr="00F57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B31" w:rsidRPr="00F57A75">
        <w:rPr>
          <w:rFonts w:ascii="Times New Roman" w:eastAsia="Calibri" w:hAnsi="Times New Roman" w:cs="Times New Roman"/>
          <w:sz w:val="28"/>
          <w:szCs w:val="28"/>
        </w:rPr>
        <w:t>судебная коллегия указала</w:t>
      </w:r>
      <w:r w:rsidRPr="00F57A75">
        <w:rPr>
          <w:rFonts w:ascii="Times New Roman" w:eastAsia="Calibri" w:hAnsi="Times New Roman" w:cs="Times New Roman"/>
          <w:sz w:val="28"/>
          <w:szCs w:val="28"/>
        </w:rPr>
        <w:t xml:space="preserve"> следующее.</w:t>
      </w:r>
    </w:p>
    <w:p w:rsidR="00D94B7A" w:rsidRPr="00D94B7A" w:rsidRDefault="00E054EF" w:rsidP="00D94B7A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D94B7A" w:rsidRPr="00D94B7A">
        <w:rPr>
          <w:rFonts w:ascii="Times New Roman" w:eastAsia="Calibri" w:hAnsi="Times New Roman" w:cs="Times New Roman"/>
          <w:sz w:val="28"/>
          <w:szCs w:val="28"/>
        </w:rPr>
        <w:t xml:space="preserve">. признан виновным в покушении на незаконное приобретение без цели сбыта наркотического средства </w:t>
      </w:r>
      <w:proofErr w:type="gramStart"/>
      <w:r w:rsidR="00D94B7A" w:rsidRPr="00D94B7A">
        <w:rPr>
          <w:rFonts w:ascii="Times New Roman" w:eastAsia="Calibri" w:hAnsi="Times New Roman" w:cs="Times New Roman"/>
          <w:sz w:val="28"/>
          <w:szCs w:val="28"/>
        </w:rPr>
        <w:t>α-</w:t>
      </w:r>
      <w:proofErr w:type="spellStart"/>
      <w:proofErr w:type="gramEnd"/>
      <w:r w:rsidR="00D94B7A" w:rsidRPr="00D94B7A">
        <w:rPr>
          <w:rFonts w:ascii="Times New Roman" w:eastAsia="Calibri" w:hAnsi="Times New Roman" w:cs="Times New Roman"/>
          <w:sz w:val="28"/>
          <w:szCs w:val="28"/>
        </w:rPr>
        <w:t>пирролидиновалерофенон</w:t>
      </w:r>
      <w:r w:rsidR="00487F0D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D94B7A" w:rsidRPr="00D94B7A">
        <w:rPr>
          <w:rFonts w:ascii="Times New Roman" w:eastAsia="Calibri" w:hAnsi="Times New Roman" w:cs="Times New Roman"/>
          <w:sz w:val="28"/>
          <w:szCs w:val="28"/>
        </w:rPr>
        <w:t xml:space="preserve"> (PVP), котор</w:t>
      </w:r>
      <w:r w:rsidR="00487F0D">
        <w:rPr>
          <w:rFonts w:ascii="Times New Roman" w:eastAsia="Calibri" w:hAnsi="Times New Roman" w:cs="Times New Roman"/>
          <w:sz w:val="28"/>
          <w:szCs w:val="28"/>
        </w:rPr>
        <w:t>ое</w:t>
      </w:r>
      <w:r w:rsidR="00D94B7A" w:rsidRPr="00D94B7A">
        <w:rPr>
          <w:rFonts w:ascii="Times New Roman" w:eastAsia="Calibri" w:hAnsi="Times New Roman" w:cs="Times New Roman"/>
          <w:sz w:val="28"/>
          <w:szCs w:val="28"/>
        </w:rPr>
        <w:t xml:space="preserve"> является производным наркотического средства  N-</w:t>
      </w:r>
      <w:proofErr w:type="spellStart"/>
      <w:r w:rsidR="00D94B7A" w:rsidRPr="00D94B7A">
        <w:rPr>
          <w:rFonts w:ascii="Times New Roman" w:eastAsia="Calibri" w:hAnsi="Times New Roman" w:cs="Times New Roman"/>
          <w:sz w:val="28"/>
          <w:szCs w:val="28"/>
        </w:rPr>
        <w:t>метилэфедрон</w:t>
      </w:r>
      <w:proofErr w:type="spellEnd"/>
      <w:r w:rsidR="00D94B7A" w:rsidRPr="00D94B7A">
        <w:rPr>
          <w:rFonts w:ascii="Times New Roman" w:eastAsia="Calibri" w:hAnsi="Times New Roman" w:cs="Times New Roman"/>
          <w:sz w:val="28"/>
          <w:szCs w:val="28"/>
        </w:rPr>
        <w:t>, в крупном размере, массой 1,882</w:t>
      </w:r>
      <w:r w:rsidR="00D94B7A">
        <w:rPr>
          <w:rFonts w:ascii="Times New Roman" w:eastAsia="Calibri" w:hAnsi="Times New Roman" w:cs="Times New Roman"/>
          <w:sz w:val="28"/>
          <w:szCs w:val="28"/>
        </w:rPr>
        <w:t xml:space="preserve"> грамм.</w:t>
      </w:r>
    </w:p>
    <w:p w:rsidR="00D94B7A" w:rsidRDefault="00E054EF" w:rsidP="00D94B7A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судебном заседании К</w:t>
      </w:r>
      <w:r w:rsidR="00D94B7A" w:rsidRPr="00D94B7A">
        <w:rPr>
          <w:rFonts w:ascii="Times New Roman" w:eastAsia="Calibri" w:hAnsi="Times New Roman" w:cs="Times New Roman"/>
          <w:sz w:val="28"/>
          <w:szCs w:val="28"/>
        </w:rPr>
        <w:t>. вину признал в полном объеме.</w:t>
      </w:r>
    </w:p>
    <w:p w:rsidR="00805C38" w:rsidRPr="00805C38" w:rsidRDefault="00805C38" w:rsidP="00805C38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 первой инстанции, назначая наказание, мотивировал</w:t>
      </w:r>
      <w:r w:rsidR="00685022">
        <w:rPr>
          <w:rFonts w:ascii="Times New Roman" w:eastAsia="Calibri" w:hAnsi="Times New Roman" w:cs="Times New Roman"/>
          <w:sz w:val="28"/>
          <w:szCs w:val="28"/>
        </w:rPr>
        <w:t xml:space="preserve"> отсутствие </w:t>
      </w:r>
      <w:r w:rsidRPr="00805C38">
        <w:rPr>
          <w:rFonts w:ascii="Times New Roman" w:eastAsia="Calibri" w:hAnsi="Times New Roman" w:cs="Times New Roman"/>
          <w:sz w:val="28"/>
          <w:szCs w:val="28"/>
        </w:rPr>
        <w:t xml:space="preserve"> оснований для применения к осужденному положений </w:t>
      </w:r>
      <w:r w:rsidR="00685022">
        <w:rPr>
          <w:rFonts w:ascii="Times New Roman" w:eastAsia="Calibri" w:hAnsi="Times New Roman" w:cs="Times New Roman"/>
          <w:sz w:val="28"/>
          <w:szCs w:val="28"/>
        </w:rPr>
        <w:t>ст.64 УК РФ</w:t>
      </w:r>
      <w:r w:rsidRPr="00805C38">
        <w:rPr>
          <w:rFonts w:ascii="Times New Roman" w:eastAsia="Calibri" w:hAnsi="Times New Roman" w:cs="Times New Roman"/>
          <w:sz w:val="28"/>
          <w:szCs w:val="28"/>
        </w:rPr>
        <w:t>, учитывая обстоятельства дела, личность осужденного, наличие в его действиях опасного рецидива.</w:t>
      </w:r>
    </w:p>
    <w:p w:rsidR="00805C38" w:rsidRPr="00805C38" w:rsidRDefault="00685022" w:rsidP="00805C38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о</w:t>
      </w:r>
      <w:r w:rsidRPr="00805C38">
        <w:rPr>
          <w:rFonts w:ascii="Times New Roman" w:eastAsia="Calibri" w:hAnsi="Times New Roman" w:cs="Times New Roman"/>
          <w:sz w:val="28"/>
          <w:szCs w:val="28"/>
        </w:rPr>
        <w:t>боснованно</w:t>
      </w:r>
      <w:r w:rsidR="00805C38" w:rsidRPr="00805C38">
        <w:rPr>
          <w:rFonts w:ascii="Times New Roman" w:eastAsia="Calibri" w:hAnsi="Times New Roman" w:cs="Times New Roman"/>
          <w:sz w:val="28"/>
          <w:szCs w:val="28"/>
        </w:rPr>
        <w:t xml:space="preserve"> учел  требования ч.3 ст.66 УК РФ, определяющей размеры наказания при покушении на преступление, а также ч.1 ст.62 УК РФ, определяющей размер наказания при  наличии обстоятельств, смягчающих  наказание, предусмотренных </w:t>
      </w:r>
      <w:proofErr w:type="spellStart"/>
      <w:r w:rsidR="00805C38" w:rsidRPr="00805C38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="00805C38" w:rsidRPr="00805C38">
        <w:rPr>
          <w:rFonts w:ascii="Times New Roman" w:eastAsia="Calibri" w:hAnsi="Times New Roman" w:cs="Times New Roman"/>
          <w:sz w:val="28"/>
          <w:szCs w:val="28"/>
        </w:rPr>
        <w:t>.«</w:t>
      </w:r>
      <w:proofErr w:type="gramEnd"/>
      <w:r w:rsidR="00805C38" w:rsidRPr="00805C38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="00805C38" w:rsidRPr="00805C38">
        <w:rPr>
          <w:rFonts w:ascii="Times New Roman" w:eastAsia="Calibri" w:hAnsi="Times New Roman" w:cs="Times New Roman"/>
          <w:sz w:val="28"/>
          <w:szCs w:val="28"/>
        </w:rPr>
        <w:t xml:space="preserve">» ч.1 ст.61 УК РФ.  </w:t>
      </w:r>
    </w:p>
    <w:p w:rsidR="00805C38" w:rsidRPr="00805C38" w:rsidRDefault="00805C38" w:rsidP="00805C38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C38">
        <w:rPr>
          <w:rFonts w:ascii="Times New Roman" w:eastAsia="Calibri" w:hAnsi="Times New Roman" w:cs="Times New Roman"/>
          <w:sz w:val="28"/>
          <w:szCs w:val="28"/>
        </w:rPr>
        <w:t xml:space="preserve">Обоснованно также назначено судом наказание в соответствии с ч.3 ст.68 УК РФ без учета правил назначения наказания при рецидиве </w:t>
      </w:r>
      <w:r w:rsidRPr="00805C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преступлений. </w:t>
      </w:r>
    </w:p>
    <w:p w:rsidR="00D94B7A" w:rsidRDefault="00805C38" w:rsidP="00805C38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C38">
        <w:rPr>
          <w:rFonts w:ascii="Times New Roman" w:eastAsia="Calibri" w:hAnsi="Times New Roman" w:cs="Times New Roman"/>
          <w:sz w:val="28"/>
          <w:szCs w:val="28"/>
        </w:rPr>
        <w:t>Однако, мотивировав в приговоре отсутствие оснований для применения к наказанию ст</w:t>
      </w:r>
      <w:r w:rsidR="00685022">
        <w:rPr>
          <w:rFonts w:ascii="Times New Roman" w:eastAsia="Calibri" w:hAnsi="Times New Roman" w:cs="Times New Roman"/>
          <w:sz w:val="28"/>
          <w:szCs w:val="28"/>
        </w:rPr>
        <w:t>.6</w:t>
      </w:r>
      <w:r w:rsidRPr="00805C38">
        <w:rPr>
          <w:rFonts w:ascii="Times New Roman" w:eastAsia="Calibri" w:hAnsi="Times New Roman" w:cs="Times New Roman"/>
          <w:sz w:val="28"/>
          <w:szCs w:val="28"/>
        </w:rPr>
        <w:t xml:space="preserve">4 УК РФ, суд, тем не менее, назначил наказание ниже низшего предела санкции </w:t>
      </w:r>
      <w:r w:rsidR="00487F0D">
        <w:rPr>
          <w:rFonts w:ascii="Times New Roman" w:eastAsia="Calibri" w:hAnsi="Times New Roman" w:cs="Times New Roman"/>
          <w:sz w:val="28"/>
          <w:szCs w:val="28"/>
        </w:rPr>
        <w:t>ч.2 ст.</w:t>
      </w:r>
      <w:r w:rsidRPr="00805C38">
        <w:rPr>
          <w:rFonts w:ascii="Times New Roman" w:eastAsia="Calibri" w:hAnsi="Times New Roman" w:cs="Times New Roman"/>
          <w:sz w:val="28"/>
          <w:szCs w:val="28"/>
        </w:rPr>
        <w:t>228 УК РФ, который  составляет 3 года  лишения свободы</w:t>
      </w:r>
      <w:r w:rsidR="00685022">
        <w:rPr>
          <w:rFonts w:ascii="Times New Roman" w:eastAsia="Calibri" w:hAnsi="Times New Roman" w:cs="Times New Roman"/>
          <w:sz w:val="28"/>
          <w:szCs w:val="28"/>
        </w:rPr>
        <w:t xml:space="preserve"> (назначено 1 год 6 мес.).</w:t>
      </w:r>
    </w:p>
    <w:p w:rsidR="004E1B31" w:rsidRDefault="004E1B31" w:rsidP="00F57A7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A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2654">
        <w:rPr>
          <w:rFonts w:ascii="Times New Roman" w:eastAsia="Calibri" w:hAnsi="Times New Roman" w:cs="Times New Roman"/>
          <w:sz w:val="28"/>
          <w:szCs w:val="28"/>
        </w:rPr>
        <w:t xml:space="preserve">В связи с этим, судебная коллегия </w:t>
      </w:r>
      <w:r w:rsidR="00E054EF">
        <w:rPr>
          <w:rFonts w:ascii="Times New Roman" w:eastAsia="Calibri" w:hAnsi="Times New Roman" w:cs="Times New Roman"/>
          <w:sz w:val="28"/>
          <w:szCs w:val="28"/>
        </w:rPr>
        <w:t>усилила наказание К</w:t>
      </w:r>
      <w:r w:rsidR="00A42654">
        <w:rPr>
          <w:rFonts w:ascii="Times New Roman" w:eastAsia="Calibri" w:hAnsi="Times New Roman" w:cs="Times New Roman"/>
          <w:sz w:val="28"/>
          <w:szCs w:val="28"/>
        </w:rPr>
        <w:t>.</w:t>
      </w:r>
      <w:r w:rsidR="00A42654" w:rsidRPr="00A42654">
        <w:rPr>
          <w:rFonts w:ascii="Times New Roman" w:eastAsia="Calibri" w:hAnsi="Times New Roman" w:cs="Times New Roman"/>
          <w:sz w:val="28"/>
          <w:szCs w:val="28"/>
        </w:rPr>
        <w:t>, назначенное по ч.3 ст.30, ч.2 ст.228 УК РФ,  до 3 лет лишения свободы.</w:t>
      </w:r>
    </w:p>
    <w:p w:rsidR="00A42654" w:rsidRPr="00F57A75" w:rsidRDefault="00A42654" w:rsidP="00F57A75">
      <w:pPr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6F12" w:rsidRPr="00F57A75" w:rsidRDefault="00F86F12" w:rsidP="00F57A75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F20B0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57A75">
        <w:rPr>
          <w:rFonts w:ascii="Times New Roman" w:hAnsi="Times New Roman" w:cs="Times New Roman"/>
          <w:color w:val="auto"/>
          <w:sz w:val="28"/>
          <w:szCs w:val="28"/>
        </w:rPr>
        <w:t xml:space="preserve">Апелляционное постановление  </w:t>
      </w:r>
      <w:r w:rsidRPr="00F57A7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1D37FE" w:rsidRPr="00F57A75">
        <w:rPr>
          <w:rFonts w:ascii="Times New Roman" w:eastAsia="Times New Roman" w:hAnsi="Times New Roman" w:cs="Times New Roman"/>
          <w:bCs/>
          <w:sz w:val="28"/>
          <w:szCs w:val="28"/>
        </w:rPr>
        <w:t>22-</w:t>
      </w:r>
      <w:r w:rsidR="00F20B02">
        <w:rPr>
          <w:rFonts w:ascii="Times New Roman" w:eastAsia="Times New Roman" w:hAnsi="Times New Roman" w:cs="Times New Roman"/>
          <w:bCs/>
          <w:sz w:val="28"/>
          <w:szCs w:val="28"/>
        </w:rPr>
        <w:t>1235</w:t>
      </w:r>
      <w:r w:rsidR="001D37FE"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/2025 </w:t>
      </w:r>
      <w:r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F20B02">
        <w:rPr>
          <w:rFonts w:ascii="Times New Roman" w:eastAsia="Times New Roman" w:hAnsi="Times New Roman" w:cs="Times New Roman"/>
          <w:bCs/>
          <w:sz w:val="28"/>
          <w:szCs w:val="28"/>
        </w:rPr>
        <w:t>6 ноября</w:t>
      </w:r>
      <w:r w:rsidR="00161C49"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</w:t>
      </w:r>
      <w:r w:rsidRPr="00F57A7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F86F12" w:rsidRPr="00F57A75" w:rsidRDefault="00F86F12" w:rsidP="00F57A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5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5FD9" w:rsidRDefault="0008745A" w:rsidP="00F57A75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A4281" w:rsidRPr="008A4281">
        <w:rPr>
          <w:rFonts w:ascii="Times New Roman" w:hAnsi="Times New Roman" w:cs="Times New Roman"/>
          <w:b/>
          <w:sz w:val="28"/>
          <w:szCs w:val="28"/>
        </w:rPr>
        <w:t xml:space="preserve">уд первой инстанции </w:t>
      </w:r>
      <w:r w:rsidR="008A4281">
        <w:rPr>
          <w:rFonts w:ascii="Times New Roman" w:hAnsi="Times New Roman" w:cs="Times New Roman"/>
          <w:b/>
          <w:sz w:val="28"/>
          <w:szCs w:val="28"/>
        </w:rPr>
        <w:t xml:space="preserve">не вправе назначить </w:t>
      </w:r>
      <w:r w:rsidR="008A4281" w:rsidRPr="008A4281">
        <w:rPr>
          <w:rFonts w:ascii="Times New Roman" w:hAnsi="Times New Roman" w:cs="Times New Roman"/>
          <w:b/>
          <w:sz w:val="28"/>
          <w:szCs w:val="28"/>
        </w:rPr>
        <w:t>более строгое наказание, чем при вынесении первоначального приговора</w:t>
      </w:r>
      <w:r w:rsidR="008A4281">
        <w:rPr>
          <w:rFonts w:ascii="Times New Roman" w:hAnsi="Times New Roman" w:cs="Times New Roman"/>
          <w:b/>
          <w:sz w:val="28"/>
          <w:szCs w:val="28"/>
        </w:rPr>
        <w:t xml:space="preserve">, как и не вправе увеличить </w:t>
      </w:r>
      <w:r w:rsidR="008A4281" w:rsidRPr="008A4281">
        <w:rPr>
          <w:rFonts w:ascii="Times New Roman" w:hAnsi="Times New Roman" w:cs="Times New Roman"/>
          <w:b/>
          <w:sz w:val="28"/>
          <w:szCs w:val="28"/>
        </w:rPr>
        <w:t>размер компенсации морального вреда, взысканного с осужденных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, поскольку первоначальный приговор </w:t>
      </w:r>
      <w:r w:rsidRPr="0008745A">
        <w:rPr>
          <w:rFonts w:ascii="Times New Roman" w:hAnsi="Times New Roman" w:cs="Times New Roman"/>
          <w:b/>
          <w:sz w:val="28"/>
          <w:szCs w:val="28"/>
        </w:rPr>
        <w:t>не отменялся в сторону ухудшения положения осужденных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A4281" w:rsidRDefault="008A4281" w:rsidP="00F57A7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281" w:rsidRDefault="00596F9F" w:rsidP="008A428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5"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8A4281">
        <w:rPr>
          <w:rFonts w:ascii="Times New Roman" w:hAnsi="Times New Roman" w:cs="Times New Roman"/>
          <w:sz w:val="28"/>
          <w:szCs w:val="28"/>
        </w:rPr>
        <w:t xml:space="preserve">Стародубского районного суда Брянской области </w:t>
      </w:r>
      <w:r w:rsidR="005758CB" w:rsidRPr="00F57A75">
        <w:rPr>
          <w:rFonts w:ascii="Times New Roman" w:hAnsi="Times New Roman" w:cs="Times New Roman"/>
          <w:sz w:val="28"/>
          <w:szCs w:val="28"/>
        </w:rPr>
        <w:t xml:space="preserve"> от </w:t>
      </w:r>
      <w:r w:rsidR="008A4281">
        <w:rPr>
          <w:rFonts w:ascii="Times New Roman" w:hAnsi="Times New Roman" w:cs="Times New Roman"/>
          <w:sz w:val="28"/>
          <w:szCs w:val="28"/>
        </w:rPr>
        <w:t>1 сентября 2025</w:t>
      </w:r>
      <w:r w:rsidR="005758CB" w:rsidRPr="00F57A7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054EF">
        <w:rPr>
          <w:rFonts w:ascii="Times New Roman" w:hAnsi="Times New Roman" w:cs="Times New Roman"/>
          <w:sz w:val="28"/>
          <w:szCs w:val="28"/>
        </w:rPr>
        <w:t>К</w:t>
      </w:r>
      <w:r w:rsidR="008A4281">
        <w:rPr>
          <w:rFonts w:ascii="Times New Roman" w:hAnsi="Times New Roman" w:cs="Times New Roman"/>
          <w:sz w:val="28"/>
          <w:szCs w:val="28"/>
        </w:rPr>
        <w:t>.</w:t>
      </w:r>
      <w:r w:rsidR="005758CB" w:rsidRPr="00F57A75">
        <w:rPr>
          <w:rFonts w:ascii="Times New Roman" w:hAnsi="Times New Roman" w:cs="Times New Roman"/>
          <w:sz w:val="28"/>
          <w:szCs w:val="28"/>
        </w:rPr>
        <w:t xml:space="preserve"> </w:t>
      </w:r>
      <w:r w:rsidRPr="00F57A75">
        <w:rPr>
          <w:rFonts w:ascii="Times New Roman" w:hAnsi="Times New Roman" w:cs="Times New Roman"/>
          <w:sz w:val="28"/>
          <w:szCs w:val="28"/>
        </w:rPr>
        <w:t xml:space="preserve">осужден </w:t>
      </w:r>
      <w:r w:rsidR="008A4281" w:rsidRPr="008A428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8A4281" w:rsidRPr="008A428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A4281" w:rsidRPr="008A4281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8A4281" w:rsidRPr="008A428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8A4281" w:rsidRPr="008A4281">
        <w:rPr>
          <w:rFonts w:ascii="Times New Roman" w:hAnsi="Times New Roman" w:cs="Times New Roman"/>
          <w:sz w:val="28"/>
          <w:szCs w:val="28"/>
        </w:rPr>
        <w:t>» ч.2 ст.112 УК РФ к 2 годам лишения свободы</w:t>
      </w:r>
      <w:r w:rsidR="008A4281">
        <w:rPr>
          <w:rFonts w:ascii="Times New Roman" w:hAnsi="Times New Roman" w:cs="Times New Roman"/>
          <w:sz w:val="28"/>
          <w:szCs w:val="28"/>
        </w:rPr>
        <w:t>, условно</w:t>
      </w:r>
      <w:r w:rsidR="00C93FE0">
        <w:rPr>
          <w:rFonts w:ascii="Times New Roman" w:hAnsi="Times New Roman" w:cs="Times New Roman"/>
          <w:sz w:val="28"/>
          <w:szCs w:val="28"/>
        </w:rPr>
        <w:t>,</w:t>
      </w:r>
      <w:r w:rsidR="008A4281">
        <w:rPr>
          <w:rFonts w:ascii="Times New Roman" w:hAnsi="Times New Roman" w:cs="Times New Roman"/>
          <w:sz w:val="28"/>
          <w:szCs w:val="28"/>
        </w:rPr>
        <w:t xml:space="preserve"> </w:t>
      </w:r>
      <w:r w:rsidR="008A4281" w:rsidRPr="008A4281">
        <w:rPr>
          <w:rFonts w:ascii="Times New Roman" w:hAnsi="Times New Roman" w:cs="Times New Roman"/>
          <w:sz w:val="28"/>
          <w:szCs w:val="28"/>
        </w:rPr>
        <w:t xml:space="preserve"> с испытательным сроком 2 года</w:t>
      </w:r>
      <w:r w:rsidR="00E054EF">
        <w:rPr>
          <w:rFonts w:ascii="Times New Roman" w:hAnsi="Times New Roman" w:cs="Times New Roman"/>
          <w:sz w:val="28"/>
          <w:szCs w:val="28"/>
        </w:rPr>
        <w:t>; М</w:t>
      </w:r>
      <w:r w:rsidR="008A4281">
        <w:rPr>
          <w:rFonts w:ascii="Times New Roman" w:hAnsi="Times New Roman" w:cs="Times New Roman"/>
          <w:sz w:val="28"/>
          <w:szCs w:val="28"/>
        </w:rPr>
        <w:t xml:space="preserve">. </w:t>
      </w:r>
      <w:r w:rsidR="008A4281" w:rsidRPr="008A4281">
        <w:rPr>
          <w:rFonts w:ascii="Times New Roman" w:hAnsi="Times New Roman" w:cs="Times New Roman"/>
          <w:sz w:val="28"/>
          <w:szCs w:val="28"/>
        </w:rPr>
        <w:t xml:space="preserve"> осужден по </w:t>
      </w:r>
      <w:proofErr w:type="spellStart"/>
      <w:r w:rsidR="008A4281" w:rsidRPr="008A4281">
        <w:rPr>
          <w:rFonts w:ascii="Times New Roman" w:hAnsi="Times New Roman" w:cs="Times New Roman"/>
          <w:sz w:val="28"/>
          <w:szCs w:val="28"/>
        </w:rPr>
        <w:t>п.«</w:t>
      </w:r>
      <w:r w:rsidR="00C6055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6055E">
        <w:rPr>
          <w:rFonts w:ascii="Times New Roman" w:hAnsi="Times New Roman" w:cs="Times New Roman"/>
          <w:sz w:val="28"/>
          <w:szCs w:val="28"/>
        </w:rPr>
        <w:t xml:space="preserve">, </w:t>
      </w:r>
      <w:r w:rsidR="008A4281" w:rsidRPr="008A4281">
        <w:rPr>
          <w:rFonts w:ascii="Times New Roman" w:hAnsi="Times New Roman" w:cs="Times New Roman"/>
          <w:sz w:val="28"/>
          <w:szCs w:val="28"/>
        </w:rPr>
        <w:t>з» ч.2 ст.112 УК РФ к 3 годам лишения свободы</w:t>
      </w:r>
      <w:r w:rsidR="00C93FE0">
        <w:rPr>
          <w:rFonts w:ascii="Times New Roman" w:hAnsi="Times New Roman" w:cs="Times New Roman"/>
          <w:sz w:val="28"/>
          <w:szCs w:val="28"/>
        </w:rPr>
        <w:t>, условно,</w:t>
      </w:r>
      <w:r w:rsidR="008A4281">
        <w:rPr>
          <w:rFonts w:ascii="Times New Roman" w:hAnsi="Times New Roman" w:cs="Times New Roman"/>
          <w:sz w:val="28"/>
          <w:szCs w:val="28"/>
        </w:rPr>
        <w:t xml:space="preserve"> </w:t>
      </w:r>
      <w:r w:rsidR="008A4281" w:rsidRPr="008A4281">
        <w:rPr>
          <w:rFonts w:ascii="Times New Roman" w:hAnsi="Times New Roman" w:cs="Times New Roman"/>
          <w:sz w:val="28"/>
          <w:szCs w:val="28"/>
        </w:rPr>
        <w:t>с испытательным сроком 2 года</w:t>
      </w:r>
      <w:r w:rsidR="008A4281">
        <w:rPr>
          <w:rFonts w:ascii="Times New Roman" w:hAnsi="Times New Roman" w:cs="Times New Roman"/>
          <w:sz w:val="28"/>
          <w:szCs w:val="28"/>
        </w:rPr>
        <w:t>.</w:t>
      </w:r>
      <w:r w:rsidR="008A4281" w:rsidRPr="008A4281">
        <w:rPr>
          <w:rFonts w:ascii="Times New Roman" w:hAnsi="Times New Roman" w:cs="Times New Roman"/>
          <w:sz w:val="28"/>
          <w:szCs w:val="28"/>
        </w:rPr>
        <w:t xml:space="preserve"> С осужденных постановлено взыскать в пользу потерпевшего в счет компенсации морального вреда, причиненного преступлением</w:t>
      </w:r>
      <w:r w:rsidR="00C6055E">
        <w:rPr>
          <w:rFonts w:ascii="Times New Roman" w:hAnsi="Times New Roman" w:cs="Times New Roman"/>
          <w:sz w:val="28"/>
          <w:szCs w:val="28"/>
        </w:rPr>
        <w:t>:</w:t>
      </w:r>
      <w:r w:rsidR="00E054EF">
        <w:rPr>
          <w:rFonts w:ascii="Times New Roman" w:hAnsi="Times New Roman" w:cs="Times New Roman"/>
          <w:sz w:val="28"/>
          <w:szCs w:val="28"/>
        </w:rPr>
        <w:t xml:space="preserve"> с К</w:t>
      </w:r>
      <w:r w:rsidR="008A4281" w:rsidRPr="008A4281">
        <w:rPr>
          <w:rFonts w:ascii="Times New Roman" w:hAnsi="Times New Roman" w:cs="Times New Roman"/>
          <w:sz w:val="28"/>
          <w:szCs w:val="28"/>
        </w:rPr>
        <w:t>.</w:t>
      </w:r>
      <w:r w:rsidR="00E054EF">
        <w:rPr>
          <w:rFonts w:ascii="Times New Roman" w:hAnsi="Times New Roman" w:cs="Times New Roman"/>
          <w:sz w:val="28"/>
          <w:szCs w:val="28"/>
        </w:rPr>
        <w:t xml:space="preserve"> – 250 000 рублей, с М</w:t>
      </w:r>
      <w:r w:rsidR="008A4281" w:rsidRPr="008A4281">
        <w:rPr>
          <w:rFonts w:ascii="Times New Roman" w:hAnsi="Times New Roman" w:cs="Times New Roman"/>
          <w:sz w:val="28"/>
          <w:szCs w:val="28"/>
        </w:rPr>
        <w:t>. – 300 000 рублей.</w:t>
      </w:r>
    </w:p>
    <w:p w:rsidR="002B68C2" w:rsidRPr="00F57A75" w:rsidRDefault="001A3814" w:rsidP="00F57A7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75">
        <w:rPr>
          <w:rFonts w:ascii="Times New Roman" w:hAnsi="Times New Roman" w:cs="Times New Roman"/>
          <w:sz w:val="28"/>
          <w:szCs w:val="28"/>
        </w:rPr>
        <w:t>Изменяя приговор по доводам апелляционного преста</w:t>
      </w:r>
      <w:r w:rsidR="008329E9">
        <w:rPr>
          <w:rFonts w:ascii="Times New Roman" w:hAnsi="Times New Roman" w:cs="Times New Roman"/>
          <w:sz w:val="28"/>
          <w:szCs w:val="28"/>
        </w:rPr>
        <w:t>вления,</w:t>
      </w:r>
      <w:r w:rsidR="002B68C2" w:rsidRPr="00F57A75">
        <w:rPr>
          <w:rFonts w:ascii="Times New Roman" w:hAnsi="Times New Roman" w:cs="Times New Roman"/>
          <w:sz w:val="28"/>
          <w:szCs w:val="28"/>
        </w:rPr>
        <w:t xml:space="preserve"> </w:t>
      </w:r>
      <w:r w:rsidRPr="00F57A75">
        <w:rPr>
          <w:rFonts w:ascii="Times New Roman" w:hAnsi="Times New Roman" w:cs="Times New Roman"/>
          <w:sz w:val="28"/>
          <w:szCs w:val="28"/>
        </w:rPr>
        <w:t>суд апелляционной инстанции указал</w:t>
      </w:r>
      <w:r w:rsidR="002B68C2" w:rsidRPr="00F57A75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874AC1" w:rsidRPr="00874AC1" w:rsidRDefault="00856D53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874AC1" w:rsidRPr="00874AC1">
        <w:rPr>
          <w:rFonts w:ascii="Times New Roman" w:hAnsi="Times New Roman" w:cs="Times New Roman"/>
          <w:sz w:val="28"/>
          <w:szCs w:val="28"/>
        </w:rPr>
        <w:t>огласно п.20 постановления Пленума Верховного Суда Российской Федерации «О практике применения судами законодательства, обеспечивающего право на защиту в уголовном судопрои</w:t>
      </w:r>
      <w:r>
        <w:rPr>
          <w:rFonts w:ascii="Times New Roman" w:hAnsi="Times New Roman" w:cs="Times New Roman"/>
          <w:sz w:val="28"/>
          <w:szCs w:val="28"/>
        </w:rPr>
        <w:t>зводстве» от 30 июня 2015 года №</w:t>
      </w:r>
      <w:r w:rsidR="00874AC1" w:rsidRPr="00874AC1">
        <w:rPr>
          <w:rFonts w:ascii="Times New Roman" w:hAnsi="Times New Roman" w:cs="Times New Roman"/>
          <w:sz w:val="28"/>
          <w:szCs w:val="28"/>
        </w:rPr>
        <w:t>29, с учетом взаимосвязанных положений ст.ст.389.22, 389.23, ч.1 ст.389.24 УПК РФ о том, что обвинительный приговор суда первой инстанции может быть отменен или изменен в сторону ухудшения положения осужденного не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иначе как по представлению прокурора либо жалобе потерпевшего, при новом рассмотрении дела в суде первой или апелляционной инстанции после отмены приговора по основаниям, не связанным с необходимостью ухудшения положения обвиняемого, не допускается применение закона о более тяжком преступлении, назначение обвиняемому более строгого наказания или любое иное усиление его уголовной ответственности.</w:t>
      </w:r>
    </w:p>
    <w:p w:rsidR="00874AC1" w:rsidRPr="00874AC1" w:rsidRDefault="00856D53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ервоначально по приговору Стародубского районного суда Брянской области </w:t>
      </w:r>
      <w:r w:rsidR="00F3153B">
        <w:rPr>
          <w:rFonts w:ascii="Times New Roman" w:hAnsi="Times New Roman" w:cs="Times New Roman"/>
          <w:sz w:val="28"/>
          <w:szCs w:val="28"/>
        </w:rPr>
        <w:t>от 25 июля 2024 года М</w:t>
      </w:r>
      <w:r w:rsidR="00874AC1" w:rsidRPr="00874AC1">
        <w:rPr>
          <w:rFonts w:ascii="Times New Roman" w:hAnsi="Times New Roman" w:cs="Times New Roman"/>
          <w:sz w:val="28"/>
          <w:szCs w:val="28"/>
        </w:rPr>
        <w:t>. был осужден по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AC1" w:rsidRPr="00874AC1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AC1" w:rsidRPr="00874AC1">
        <w:rPr>
          <w:rFonts w:ascii="Times New Roman" w:hAnsi="Times New Roman" w:cs="Times New Roman"/>
          <w:sz w:val="28"/>
          <w:szCs w:val="28"/>
        </w:rPr>
        <w:t>з» ч.2 ст.112 УК РФ к наказанию в виде лишения свободы на срок 2 года, на основании ст.73 УК РФ, условно, с испытательным сроком 2 года, с возложением обязанности не менять постоянного места жительства без уведомления специализированного государственного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органа, осуществляющего </w:t>
      </w:r>
      <w:proofErr w:type="gramStart"/>
      <w:r w:rsidR="00874AC1" w:rsidRPr="00874A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осужденных.</w:t>
      </w:r>
    </w:p>
    <w:p w:rsidR="00874AC1" w:rsidRPr="00874AC1" w:rsidRDefault="00F3153B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. тем же приговором осужден по </w:t>
      </w:r>
      <w:proofErr w:type="spellStart"/>
      <w:r w:rsidR="00874AC1" w:rsidRPr="00874AC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74AC1" w:rsidRPr="00874AC1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874AC1" w:rsidRPr="00874AC1">
        <w:rPr>
          <w:rFonts w:ascii="Times New Roman" w:hAnsi="Times New Roman" w:cs="Times New Roman"/>
          <w:sz w:val="28"/>
          <w:szCs w:val="28"/>
        </w:rPr>
        <w:t>» ч.2 ст.112 УК РФ к 1 году 10 месяцам лишения свободы, на основании ст.73 УК РФ, условно, с испытательным сроком 2 года, с возложением обязанности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осужденных.</w:t>
      </w:r>
    </w:p>
    <w:p w:rsidR="00874AC1" w:rsidRPr="00874AC1" w:rsidRDefault="00874AC1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C1">
        <w:rPr>
          <w:rFonts w:ascii="Times New Roman" w:hAnsi="Times New Roman" w:cs="Times New Roman"/>
          <w:sz w:val="28"/>
          <w:szCs w:val="28"/>
        </w:rPr>
        <w:t>Также указанным при</w:t>
      </w:r>
      <w:r w:rsidR="00FC02E7">
        <w:rPr>
          <w:rFonts w:ascii="Times New Roman" w:hAnsi="Times New Roman" w:cs="Times New Roman"/>
          <w:sz w:val="28"/>
          <w:szCs w:val="28"/>
        </w:rPr>
        <w:t>говором с осужденных М. и К</w:t>
      </w:r>
      <w:r w:rsidRPr="00874AC1">
        <w:rPr>
          <w:rFonts w:ascii="Times New Roman" w:hAnsi="Times New Roman" w:cs="Times New Roman"/>
          <w:sz w:val="28"/>
          <w:szCs w:val="28"/>
        </w:rPr>
        <w:t>. в солидарном порядке в счет компенсации морального вреда, причиненного пре</w:t>
      </w:r>
      <w:r w:rsidR="00FC02E7">
        <w:rPr>
          <w:rFonts w:ascii="Times New Roman" w:hAnsi="Times New Roman" w:cs="Times New Roman"/>
          <w:sz w:val="28"/>
          <w:szCs w:val="28"/>
        </w:rPr>
        <w:t>ступлением, в пользу Р</w:t>
      </w:r>
      <w:r w:rsidRPr="00874AC1">
        <w:rPr>
          <w:rFonts w:ascii="Times New Roman" w:hAnsi="Times New Roman" w:cs="Times New Roman"/>
          <w:sz w:val="28"/>
          <w:szCs w:val="28"/>
        </w:rPr>
        <w:t>. взыскано 300 000 рублей</w:t>
      </w:r>
      <w:r w:rsidR="00856D53">
        <w:rPr>
          <w:rFonts w:ascii="Times New Roman" w:hAnsi="Times New Roman" w:cs="Times New Roman"/>
          <w:sz w:val="28"/>
          <w:szCs w:val="28"/>
        </w:rPr>
        <w:t>.</w:t>
      </w:r>
    </w:p>
    <w:p w:rsidR="00874AC1" w:rsidRPr="00874AC1" w:rsidRDefault="00874AC1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C1">
        <w:rPr>
          <w:rFonts w:ascii="Times New Roman" w:hAnsi="Times New Roman" w:cs="Times New Roman"/>
          <w:sz w:val="28"/>
          <w:szCs w:val="28"/>
        </w:rPr>
        <w:t>Апелляционным постановлением Брянского областного суда от 4 октября 2024 года указанный приговор отменен и уголовное дело возвращено прокурору Стародубского района Брянской области на основании п.1 ч.1 ст.237 УПК РФ для устранения преп</w:t>
      </w:r>
      <w:r w:rsidR="00856D53">
        <w:rPr>
          <w:rFonts w:ascii="Times New Roman" w:hAnsi="Times New Roman" w:cs="Times New Roman"/>
          <w:sz w:val="28"/>
          <w:szCs w:val="28"/>
        </w:rPr>
        <w:t>ятствий его рассмотрения судом.</w:t>
      </w:r>
    </w:p>
    <w:p w:rsidR="00856D53" w:rsidRDefault="00874AC1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C1">
        <w:rPr>
          <w:rFonts w:ascii="Times New Roman" w:hAnsi="Times New Roman" w:cs="Times New Roman"/>
          <w:sz w:val="28"/>
          <w:szCs w:val="28"/>
        </w:rPr>
        <w:t>В соответствии с обжалуемым приговором по результатам рассмотр</w:t>
      </w:r>
      <w:r w:rsidR="00FC02E7">
        <w:rPr>
          <w:rFonts w:ascii="Times New Roman" w:hAnsi="Times New Roman" w:cs="Times New Roman"/>
          <w:sz w:val="28"/>
          <w:szCs w:val="28"/>
        </w:rPr>
        <w:t>ения уголовного дела М</w:t>
      </w:r>
      <w:r w:rsidRPr="00874AC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856D5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74AC1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874AC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856D53">
        <w:rPr>
          <w:rFonts w:ascii="Times New Roman" w:hAnsi="Times New Roman" w:cs="Times New Roman"/>
          <w:sz w:val="28"/>
          <w:szCs w:val="28"/>
        </w:rPr>
        <w:t xml:space="preserve">, </w:t>
      </w:r>
      <w:r w:rsidRPr="00874AC1">
        <w:rPr>
          <w:rFonts w:ascii="Times New Roman" w:hAnsi="Times New Roman" w:cs="Times New Roman"/>
          <w:sz w:val="28"/>
          <w:szCs w:val="28"/>
        </w:rPr>
        <w:t>з» ч.2 ст.112 УК РФ назначено наказание в виде лишения свободы на срок 3 года, на основании ст.73 УК РФ</w:t>
      </w:r>
      <w:r w:rsidR="00C93FE0">
        <w:rPr>
          <w:rFonts w:ascii="Times New Roman" w:hAnsi="Times New Roman" w:cs="Times New Roman"/>
          <w:sz w:val="28"/>
          <w:szCs w:val="28"/>
        </w:rPr>
        <w:t>,</w:t>
      </w:r>
      <w:r w:rsidRPr="00874AC1">
        <w:rPr>
          <w:rFonts w:ascii="Times New Roman" w:hAnsi="Times New Roman" w:cs="Times New Roman"/>
          <w:sz w:val="28"/>
          <w:szCs w:val="28"/>
        </w:rPr>
        <w:t xml:space="preserve"> условно</w:t>
      </w:r>
      <w:r w:rsidR="00C93FE0">
        <w:rPr>
          <w:rFonts w:ascii="Times New Roman" w:hAnsi="Times New Roman" w:cs="Times New Roman"/>
          <w:sz w:val="28"/>
          <w:szCs w:val="28"/>
        </w:rPr>
        <w:t>,</w:t>
      </w:r>
      <w:r w:rsidRPr="00874AC1">
        <w:rPr>
          <w:rFonts w:ascii="Times New Roman" w:hAnsi="Times New Roman" w:cs="Times New Roman"/>
          <w:sz w:val="28"/>
          <w:szCs w:val="28"/>
        </w:rPr>
        <w:t xml:space="preserve"> с испытательным сроком 2 года, с возложением обязанностей: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осужденных, являться в указанный орган на регистрацию не реже од</w:t>
      </w:r>
      <w:r w:rsidR="00FC02E7">
        <w:rPr>
          <w:rFonts w:ascii="Times New Roman" w:hAnsi="Times New Roman" w:cs="Times New Roman"/>
          <w:sz w:val="28"/>
          <w:szCs w:val="28"/>
        </w:rPr>
        <w:t>ного раза в месяц. С. в пользу Р</w:t>
      </w:r>
      <w:r w:rsidRPr="00874AC1">
        <w:rPr>
          <w:rFonts w:ascii="Times New Roman" w:hAnsi="Times New Roman" w:cs="Times New Roman"/>
          <w:sz w:val="28"/>
          <w:szCs w:val="28"/>
        </w:rPr>
        <w:t xml:space="preserve">. в счет компенсации морального вреда взыскано 300 000 рублей. </w:t>
      </w:r>
    </w:p>
    <w:p w:rsidR="00874AC1" w:rsidRPr="00874AC1" w:rsidRDefault="00FC02E7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874AC1" w:rsidRPr="00874AC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74AC1" w:rsidRPr="00874AC1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874AC1" w:rsidRPr="00874AC1">
        <w:rPr>
          <w:rFonts w:ascii="Times New Roman" w:hAnsi="Times New Roman" w:cs="Times New Roman"/>
          <w:sz w:val="28"/>
          <w:szCs w:val="28"/>
        </w:rPr>
        <w:t>» ч.2 ст.112 УК РФ назначено наказание в виде лишения свободы на срок 2 года, на основании ст.73 УК РФ</w:t>
      </w:r>
      <w:r w:rsidR="00C93FE0">
        <w:rPr>
          <w:rFonts w:ascii="Times New Roman" w:hAnsi="Times New Roman" w:cs="Times New Roman"/>
          <w:sz w:val="28"/>
          <w:szCs w:val="28"/>
        </w:rPr>
        <w:t>,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условно</w:t>
      </w:r>
      <w:r w:rsidR="00C93FE0">
        <w:rPr>
          <w:rFonts w:ascii="Times New Roman" w:hAnsi="Times New Roman" w:cs="Times New Roman"/>
          <w:sz w:val="28"/>
          <w:szCs w:val="28"/>
        </w:rPr>
        <w:t>,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с испытательным сроком 2 года, с возложением обязанностей: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осужденных, являться в указанный орган на регистрацию не реже одно</w:t>
      </w:r>
      <w:r>
        <w:rPr>
          <w:rFonts w:ascii="Times New Roman" w:hAnsi="Times New Roman" w:cs="Times New Roman"/>
          <w:sz w:val="28"/>
          <w:szCs w:val="28"/>
        </w:rPr>
        <w:t>го раза в месяц. С К. в пользу Р</w:t>
      </w:r>
      <w:r w:rsidR="00874AC1" w:rsidRPr="00874AC1">
        <w:rPr>
          <w:rFonts w:ascii="Times New Roman" w:hAnsi="Times New Roman" w:cs="Times New Roman"/>
          <w:sz w:val="28"/>
          <w:szCs w:val="28"/>
        </w:rPr>
        <w:t>. в счет компенсации морального вреда взыскано 250 000 рублей.</w:t>
      </w:r>
    </w:p>
    <w:p w:rsidR="00874AC1" w:rsidRPr="00874AC1" w:rsidRDefault="00874AC1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AC1">
        <w:rPr>
          <w:rFonts w:ascii="Times New Roman" w:hAnsi="Times New Roman" w:cs="Times New Roman"/>
          <w:sz w:val="28"/>
          <w:szCs w:val="28"/>
        </w:rPr>
        <w:t>Тем самым суд п</w:t>
      </w:r>
      <w:r w:rsidR="00FC02E7">
        <w:rPr>
          <w:rFonts w:ascii="Times New Roman" w:hAnsi="Times New Roman" w:cs="Times New Roman"/>
          <w:sz w:val="28"/>
          <w:szCs w:val="28"/>
        </w:rPr>
        <w:t>ервой инстанции назначил М. и К</w:t>
      </w:r>
      <w:r w:rsidRPr="00874AC1">
        <w:rPr>
          <w:rFonts w:ascii="Times New Roman" w:hAnsi="Times New Roman" w:cs="Times New Roman"/>
          <w:sz w:val="28"/>
          <w:szCs w:val="28"/>
        </w:rPr>
        <w:t xml:space="preserve">. более строгое наказание, чем при вынесении первоначального приговора, возложил на осужденных дополнительную обязанность при условном осуждении и увеличил размер компенсации морального вреда, взысканного с осужденных.  </w:t>
      </w:r>
    </w:p>
    <w:p w:rsidR="00874AC1" w:rsidRPr="00874AC1" w:rsidRDefault="00856D53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Между тем, суд первой инстанции не учел, что п</w:t>
      </w:r>
      <w:r w:rsidR="00874AC1" w:rsidRPr="00874AC1">
        <w:rPr>
          <w:rFonts w:ascii="Times New Roman" w:hAnsi="Times New Roman" w:cs="Times New Roman"/>
          <w:sz w:val="28"/>
          <w:szCs w:val="28"/>
        </w:rPr>
        <w:t>риговор Стародубского районного суда Брянской области от 25 июля 2</w:t>
      </w:r>
      <w:r w:rsidR="00FC02E7">
        <w:rPr>
          <w:rFonts w:ascii="Times New Roman" w:hAnsi="Times New Roman" w:cs="Times New Roman"/>
          <w:sz w:val="28"/>
          <w:szCs w:val="28"/>
        </w:rPr>
        <w:t>024 года в отношении М. и К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. не отменялся в сторону ухудшения положения осужденных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при новом рассмотрении уголовного дела </w:t>
      </w:r>
      <w:r>
        <w:rPr>
          <w:rFonts w:ascii="Times New Roman" w:hAnsi="Times New Roman" w:cs="Times New Roman"/>
          <w:sz w:val="28"/>
          <w:szCs w:val="28"/>
        </w:rPr>
        <w:t xml:space="preserve">суд первой инстанции </w:t>
      </w:r>
      <w:r w:rsidR="00874AC1" w:rsidRPr="00874AC1">
        <w:rPr>
          <w:rFonts w:ascii="Times New Roman" w:hAnsi="Times New Roman" w:cs="Times New Roman"/>
          <w:sz w:val="28"/>
          <w:szCs w:val="28"/>
        </w:rPr>
        <w:t>не был вправе принимать решение, влекущее</w:t>
      </w:r>
      <w:r w:rsidR="00FC02E7">
        <w:rPr>
          <w:rFonts w:ascii="Times New Roman" w:hAnsi="Times New Roman" w:cs="Times New Roman"/>
          <w:sz w:val="28"/>
          <w:szCs w:val="28"/>
        </w:rPr>
        <w:t xml:space="preserve"> ухудшение положения М. и К</w:t>
      </w:r>
      <w:r w:rsidR="00874AC1" w:rsidRPr="00874AC1">
        <w:rPr>
          <w:rFonts w:ascii="Times New Roman" w:hAnsi="Times New Roman" w:cs="Times New Roman"/>
          <w:sz w:val="28"/>
          <w:szCs w:val="28"/>
        </w:rPr>
        <w:t>. в части назначения срока лишения свободы, возложения обязанностей при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 xml:space="preserve"> условном осуждении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размера компенсации морального вреда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281" w:rsidRDefault="00E553D7" w:rsidP="00874AC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1116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</w:t>
      </w:r>
      <w:r w:rsidR="00FC02E7">
        <w:rPr>
          <w:rFonts w:ascii="Times New Roman" w:hAnsi="Times New Roman" w:cs="Times New Roman"/>
          <w:sz w:val="28"/>
          <w:szCs w:val="28"/>
        </w:rPr>
        <w:t>приговор в отношении М. и К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изменен 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со </w:t>
      </w:r>
      <w:proofErr w:type="gramStart"/>
      <w:r w:rsidR="00874AC1" w:rsidRPr="00874AC1">
        <w:rPr>
          <w:rFonts w:ascii="Times New Roman" w:hAnsi="Times New Roman" w:cs="Times New Roman"/>
          <w:sz w:val="28"/>
          <w:szCs w:val="28"/>
        </w:rPr>
        <w:t>смягчением</w:t>
      </w:r>
      <w:proofErr w:type="gramEnd"/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осужденным срока наказания в виде лишения свободы, уменьшением размера компенсации морального </w:t>
      </w:r>
      <w:r w:rsidR="00874AC1" w:rsidRPr="00874AC1">
        <w:rPr>
          <w:rFonts w:ascii="Times New Roman" w:hAnsi="Times New Roman" w:cs="Times New Roman"/>
          <w:sz w:val="28"/>
          <w:szCs w:val="28"/>
        </w:rPr>
        <w:lastRenderedPageBreak/>
        <w:t>вреда и исключени</w:t>
      </w:r>
      <w:r w:rsidR="0091116D">
        <w:rPr>
          <w:rFonts w:ascii="Times New Roman" w:hAnsi="Times New Roman" w:cs="Times New Roman"/>
          <w:sz w:val="28"/>
          <w:szCs w:val="28"/>
        </w:rPr>
        <w:t>ем</w:t>
      </w:r>
      <w:r w:rsidR="00874AC1" w:rsidRPr="00874AC1">
        <w:rPr>
          <w:rFonts w:ascii="Times New Roman" w:hAnsi="Times New Roman" w:cs="Times New Roman"/>
          <w:sz w:val="28"/>
          <w:szCs w:val="28"/>
        </w:rPr>
        <w:t xml:space="preserve"> обязанности являться в орган, осуществляющий контроль за поведением условно осужденных, на регистрацию не реже одного раза в месяц.</w:t>
      </w:r>
    </w:p>
    <w:p w:rsidR="00E553D7" w:rsidRDefault="00E553D7" w:rsidP="008A428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244F" w:rsidRPr="00F57A75" w:rsidRDefault="0091116D" w:rsidP="008A428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244F" w:rsidRPr="00F57A75">
        <w:rPr>
          <w:rFonts w:ascii="Times New Roman" w:hAnsi="Times New Roman" w:cs="Times New Roman"/>
          <w:sz w:val="28"/>
          <w:szCs w:val="28"/>
        </w:rPr>
        <w:t>Апелляционное определение №</w:t>
      </w:r>
      <w:r w:rsidR="00A96ADB" w:rsidRPr="00F57A75">
        <w:rPr>
          <w:rFonts w:ascii="Times New Roman" w:hAnsi="Times New Roman" w:cs="Times New Roman"/>
          <w:sz w:val="28"/>
          <w:szCs w:val="28"/>
        </w:rPr>
        <w:t>22-</w:t>
      </w:r>
      <w:r w:rsidR="008A4281">
        <w:rPr>
          <w:rFonts w:ascii="Times New Roman" w:hAnsi="Times New Roman" w:cs="Times New Roman"/>
          <w:sz w:val="28"/>
          <w:szCs w:val="28"/>
        </w:rPr>
        <w:t>1256</w:t>
      </w:r>
      <w:r w:rsidR="00A96ADB" w:rsidRPr="00F57A75">
        <w:rPr>
          <w:rFonts w:ascii="Times New Roman" w:hAnsi="Times New Roman" w:cs="Times New Roman"/>
          <w:sz w:val="28"/>
          <w:szCs w:val="28"/>
        </w:rPr>
        <w:t xml:space="preserve">/2025 </w:t>
      </w:r>
      <w:r w:rsidR="00FF244F" w:rsidRPr="00F57A75">
        <w:rPr>
          <w:rFonts w:ascii="Times New Roman" w:hAnsi="Times New Roman" w:cs="Times New Roman"/>
          <w:sz w:val="28"/>
          <w:szCs w:val="28"/>
        </w:rPr>
        <w:t xml:space="preserve">от </w:t>
      </w:r>
      <w:r w:rsidR="008A4281">
        <w:rPr>
          <w:rFonts w:ascii="Times New Roman" w:hAnsi="Times New Roman" w:cs="Times New Roman"/>
          <w:sz w:val="28"/>
          <w:szCs w:val="28"/>
        </w:rPr>
        <w:t>13 ноября</w:t>
      </w:r>
      <w:r w:rsidR="00FF244F" w:rsidRPr="00F57A75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8A4281" w:rsidRDefault="008A4281" w:rsidP="00F57A75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8CB" w:rsidRPr="00F578CB" w:rsidRDefault="00F578CB" w:rsidP="00F57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8CB">
        <w:rPr>
          <w:rFonts w:ascii="Times New Roman" w:hAnsi="Times New Roman" w:cs="Times New Roman"/>
          <w:sz w:val="28"/>
          <w:szCs w:val="28"/>
        </w:rPr>
        <w:t xml:space="preserve">По аналогичным основаниям был изменен  приговор  </w:t>
      </w:r>
      <w:proofErr w:type="spellStart"/>
      <w:r w:rsidRPr="00F578CB">
        <w:rPr>
          <w:rFonts w:ascii="Times New Roman" w:hAnsi="Times New Roman" w:cs="Times New Roman"/>
          <w:sz w:val="28"/>
          <w:szCs w:val="28"/>
        </w:rPr>
        <w:t>Фокинского</w:t>
      </w:r>
      <w:proofErr w:type="spellEnd"/>
      <w:r w:rsidRPr="00F578CB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proofErr w:type="spellStart"/>
      <w:r w:rsidRPr="00F578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578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578CB">
        <w:rPr>
          <w:rFonts w:ascii="Times New Roman" w:hAnsi="Times New Roman" w:cs="Times New Roman"/>
          <w:sz w:val="28"/>
          <w:szCs w:val="28"/>
        </w:rPr>
        <w:t>рянска</w:t>
      </w:r>
      <w:proofErr w:type="spellEnd"/>
      <w:r w:rsidRPr="00F578CB">
        <w:rPr>
          <w:rFonts w:ascii="Times New Roman" w:hAnsi="Times New Roman" w:cs="Times New Roman"/>
          <w:sz w:val="28"/>
          <w:szCs w:val="28"/>
        </w:rPr>
        <w:t xml:space="preserve"> от 16 сентября  2025 </w:t>
      </w:r>
      <w:r w:rsidR="00FC02E7">
        <w:rPr>
          <w:rFonts w:ascii="Times New Roman" w:hAnsi="Times New Roman" w:cs="Times New Roman"/>
          <w:sz w:val="28"/>
          <w:szCs w:val="28"/>
        </w:rPr>
        <w:t>года  в отношении К</w:t>
      </w:r>
      <w:r w:rsidRPr="00F578CB">
        <w:rPr>
          <w:rFonts w:ascii="Times New Roman" w:hAnsi="Times New Roman" w:cs="Times New Roman"/>
          <w:sz w:val="28"/>
          <w:szCs w:val="28"/>
        </w:rPr>
        <w:t>.  (апелляционное определение  №22-1298/2025 от 19.11.2025).</w:t>
      </w:r>
    </w:p>
    <w:p w:rsidR="00B049FE" w:rsidRDefault="00B049FE" w:rsidP="00F57A7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9FE" w:rsidRDefault="00FB2751" w:rsidP="00FB275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2751">
        <w:rPr>
          <w:rFonts w:ascii="Times New Roman" w:hAnsi="Times New Roman" w:cs="Times New Roman"/>
          <w:b/>
          <w:bCs/>
          <w:sz w:val="28"/>
          <w:szCs w:val="28"/>
        </w:rPr>
        <w:t xml:space="preserve">Добровольное сообщение лица о </w:t>
      </w:r>
      <w:r w:rsidR="00C93FE0">
        <w:rPr>
          <w:rFonts w:ascii="Times New Roman" w:hAnsi="Times New Roman" w:cs="Times New Roman"/>
          <w:b/>
          <w:bCs/>
          <w:sz w:val="28"/>
          <w:szCs w:val="28"/>
        </w:rPr>
        <w:t>месте нахождения орудия преступления</w:t>
      </w:r>
      <w:r w:rsidRPr="00FB27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FE0">
        <w:rPr>
          <w:rFonts w:ascii="Times New Roman" w:hAnsi="Times New Roman" w:cs="Times New Roman"/>
          <w:b/>
          <w:bCs/>
          <w:sz w:val="28"/>
          <w:szCs w:val="28"/>
        </w:rPr>
        <w:t xml:space="preserve">свидетельствует об активном  способствовании раскрытию и расследованию преступления, </w:t>
      </w:r>
      <w:r w:rsidRPr="00FB2751">
        <w:rPr>
          <w:rFonts w:ascii="Times New Roman" w:hAnsi="Times New Roman" w:cs="Times New Roman"/>
          <w:b/>
          <w:bCs/>
          <w:sz w:val="28"/>
          <w:szCs w:val="28"/>
        </w:rPr>
        <w:t xml:space="preserve"> и согласно </w:t>
      </w:r>
      <w:proofErr w:type="spellStart"/>
      <w:r w:rsidRPr="00FB275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="00DD5C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21C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6D21C6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="006D21C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B2751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DD5C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2751">
        <w:rPr>
          <w:rFonts w:ascii="Times New Roman" w:hAnsi="Times New Roman" w:cs="Times New Roman"/>
          <w:b/>
          <w:bCs/>
          <w:sz w:val="28"/>
          <w:szCs w:val="28"/>
        </w:rPr>
        <w:t>1 ст</w:t>
      </w:r>
      <w:r w:rsidR="00DD5C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B2751">
        <w:rPr>
          <w:rFonts w:ascii="Times New Roman" w:hAnsi="Times New Roman" w:cs="Times New Roman"/>
          <w:b/>
          <w:bCs/>
          <w:sz w:val="28"/>
          <w:szCs w:val="28"/>
        </w:rPr>
        <w:t>61 УК РФ учитывается в качестве обстоятельства, смягчающего наказание.</w:t>
      </w:r>
    </w:p>
    <w:p w:rsidR="0083066B" w:rsidRDefault="0083066B" w:rsidP="00FB275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066B" w:rsidRPr="0083066B" w:rsidRDefault="0083066B" w:rsidP="00D951A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66B">
        <w:rPr>
          <w:rFonts w:ascii="Times New Roman" w:hAnsi="Times New Roman" w:cs="Times New Roman"/>
          <w:bCs/>
          <w:sz w:val="28"/>
          <w:szCs w:val="28"/>
        </w:rPr>
        <w:t>Приговор</w:t>
      </w:r>
      <w:r w:rsidR="00DD5CF1">
        <w:rPr>
          <w:rFonts w:ascii="Times New Roman" w:hAnsi="Times New Roman" w:cs="Times New Roman"/>
          <w:bCs/>
          <w:sz w:val="28"/>
          <w:szCs w:val="28"/>
        </w:rPr>
        <w:t>ом</w:t>
      </w:r>
      <w:r w:rsidRPr="0083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3066B">
        <w:rPr>
          <w:rFonts w:ascii="Times New Roman" w:hAnsi="Times New Roman" w:cs="Times New Roman"/>
          <w:bCs/>
          <w:sz w:val="28"/>
          <w:szCs w:val="28"/>
        </w:rPr>
        <w:t>Суражского</w:t>
      </w:r>
      <w:proofErr w:type="spellEnd"/>
      <w:r w:rsidRPr="0083066B">
        <w:rPr>
          <w:rFonts w:ascii="Times New Roman" w:hAnsi="Times New Roman" w:cs="Times New Roman"/>
          <w:bCs/>
          <w:sz w:val="28"/>
          <w:szCs w:val="28"/>
        </w:rPr>
        <w:t xml:space="preserve"> районного суда Брянской области от 15 июля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E7">
        <w:rPr>
          <w:rFonts w:ascii="Times New Roman" w:hAnsi="Times New Roman" w:cs="Times New Roman"/>
          <w:bCs/>
          <w:sz w:val="28"/>
          <w:szCs w:val="28"/>
        </w:rPr>
        <w:t>Л</w:t>
      </w:r>
      <w:r w:rsidR="00727AED">
        <w:rPr>
          <w:rFonts w:ascii="Times New Roman" w:hAnsi="Times New Roman" w:cs="Times New Roman"/>
          <w:bCs/>
          <w:sz w:val="28"/>
          <w:szCs w:val="28"/>
        </w:rPr>
        <w:t xml:space="preserve">. осужден по </w:t>
      </w:r>
      <w:proofErr w:type="spellStart"/>
      <w:r w:rsidR="00D951A9" w:rsidRPr="00D951A9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="00D951A9" w:rsidRPr="00D951A9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="00D951A9" w:rsidRPr="00D951A9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="00D951A9" w:rsidRPr="00D951A9">
        <w:rPr>
          <w:rFonts w:ascii="Times New Roman" w:hAnsi="Times New Roman" w:cs="Times New Roman"/>
          <w:bCs/>
          <w:sz w:val="28"/>
          <w:szCs w:val="28"/>
        </w:rPr>
        <w:t>» ч.2 ст.111 УК РФ (в ред. Федерального закона от 23 марта 2024 года №236-ЗФ) к 2 годам 6 месяцам лишения свободы;</w:t>
      </w:r>
      <w:r w:rsidR="00727AE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951A9" w:rsidRPr="00D951A9">
        <w:rPr>
          <w:rFonts w:ascii="Times New Roman" w:hAnsi="Times New Roman" w:cs="Times New Roman"/>
          <w:bCs/>
          <w:sz w:val="28"/>
          <w:szCs w:val="28"/>
        </w:rPr>
        <w:t>ч.1 ст.222 УК РФ к 1 году ограничения свободы, с установлением ограничений и возложением обязанности, обозначенных в приговоре.</w:t>
      </w:r>
      <w:r w:rsidR="00727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1A9" w:rsidRPr="00D951A9">
        <w:rPr>
          <w:rFonts w:ascii="Times New Roman" w:hAnsi="Times New Roman" w:cs="Times New Roman"/>
          <w:bCs/>
          <w:sz w:val="28"/>
          <w:szCs w:val="28"/>
        </w:rPr>
        <w:t xml:space="preserve">На основании ч.3 ст.69, ст.71 УК РФ по совокупности преступлений, путем частичного сложения наказаний, окончательно к наказанию в виде лишения свободы </w:t>
      </w:r>
      <w:r w:rsidR="00C93FE0">
        <w:rPr>
          <w:rFonts w:ascii="Times New Roman" w:hAnsi="Times New Roman" w:cs="Times New Roman"/>
          <w:bCs/>
          <w:sz w:val="28"/>
          <w:szCs w:val="28"/>
        </w:rPr>
        <w:t>сроком на</w:t>
      </w:r>
      <w:r w:rsidR="00D951A9" w:rsidRPr="00D951A9">
        <w:rPr>
          <w:rFonts w:ascii="Times New Roman" w:hAnsi="Times New Roman" w:cs="Times New Roman"/>
          <w:bCs/>
          <w:sz w:val="28"/>
          <w:szCs w:val="28"/>
        </w:rPr>
        <w:t xml:space="preserve"> 2 года 10 месяцев с отбыванием в исправительной колонии общего режима.</w:t>
      </w:r>
    </w:p>
    <w:p w:rsidR="00B049FE" w:rsidRPr="00727AED" w:rsidRDefault="00FC02E7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Приговором суда Л</w:t>
      </w:r>
      <w:r w:rsidR="00727AED" w:rsidRPr="00727AED">
        <w:rPr>
          <w:rFonts w:ascii="Times New Roman" w:hAnsi="Times New Roman" w:cs="Times New Roman"/>
          <w:bCs/>
          <w:sz w:val="28"/>
          <w:szCs w:val="28"/>
        </w:rPr>
        <w:t>. признан виновным и осужден за нанесение в состоянии алкогольного опьянения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ходе конфликта с Б</w:t>
      </w:r>
      <w:r w:rsidR="00727AED" w:rsidRPr="00727AED">
        <w:rPr>
          <w:rFonts w:ascii="Times New Roman" w:hAnsi="Times New Roman" w:cs="Times New Roman"/>
          <w:bCs/>
          <w:sz w:val="28"/>
          <w:szCs w:val="28"/>
        </w:rPr>
        <w:t>. удара ножом в брюшную полость последнего, причинив ему проникающее колото-резаное ранение живота слева с повреждением по ходу раневого канала внутренних органов, сопровождающееся внутрибрюшным кровотечением, повлекшее тяжкий вред здоровью потерпевшего, а также за незаконное хранение по месту своего жительства боеприпасов – шестнадцати длинных (винтовочных</w:t>
      </w:r>
      <w:proofErr w:type="gramEnd"/>
      <w:r w:rsidR="00727AED" w:rsidRPr="00727AED">
        <w:rPr>
          <w:rFonts w:ascii="Times New Roman" w:hAnsi="Times New Roman" w:cs="Times New Roman"/>
          <w:bCs/>
          <w:sz w:val="28"/>
          <w:szCs w:val="28"/>
        </w:rPr>
        <w:t>) патронов кольцевого воспламенения промышленного изготовления для нарезного спортивного и охотничьего огнестрельного оружия отечественно</w:t>
      </w:r>
      <w:r w:rsidR="00727AED">
        <w:rPr>
          <w:rFonts w:ascii="Times New Roman" w:hAnsi="Times New Roman" w:cs="Times New Roman"/>
          <w:bCs/>
          <w:sz w:val="28"/>
          <w:szCs w:val="28"/>
        </w:rPr>
        <w:t>го производства, калибра 5,6 мм</w:t>
      </w:r>
      <w:r w:rsidR="00727AED" w:rsidRPr="00727AED">
        <w:rPr>
          <w:rFonts w:ascii="Times New Roman" w:hAnsi="Times New Roman" w:cs="Times New Roman"/>
          <w:bCs/>
          <w:sz w:val="28"/>
          <w:szCs w:val="28"/>
        </w:rPr>
        <w:t xml:space="preserve"> - до момента их обнаружения и изъятия в ходе осмотра места происшествия при обстоятельствах, подробно изложенных в приговоре.</w:t>
      </w:r>
    </w:p>
    <w:p w:rsidR="00727AED" w:rsidRDefault="00F24E49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E49">
        <w:rPr>
          <w:rFonts w:ascii="Times New Roman" w:hAnsi="Times New Roman" w:cs="Times New Roman"/>
          <w:bCs/>
          <w:sz w:val="28"/>
          <w:szCs w:val="28"/>
        </w:rPr>
        <w:t xml:space="preserve">Изменяя приговор,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судебная коллегия </w:t>
      </w:r>
      <w:r w:rsidRPr="00F24E49">
        <w:rPr>
          <w:rFonts w:ascii="Times New Roman" w:hAnsi="Times New Roman" w:cs="Times New Roman"/>
          <w:bCs/>
          <w:sz w:val="28"/>
          <w:szCs w:val="28"/>
        </w:rPr>
        <w:t xml:space="preserve"> указал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24E49">
        <w:rPr>
          <w:rFonts w:ascii="Times New Roman" w:hAnsi="Times New Roman" w:cs="Times New Roman"/>
          <w:bCs/>
          <w:sz w:val="28"/>
          <w:szCs w:val="28"/>
        </w:rPr>
        <w:t xml:space="preserve"> следующее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27AED" w:rsidRPr="00727AED" w:rsidRDefault="00727AED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ED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>» ч.1 ст.61 УК РФ смягчающим наказание обстоятельством признается активное способствование раскрытию и расследованию преступления.</w:t>
      </w:r>
    </w:p>
    <w:p w:rsidR="00727AED" w:rsidRPr="00727AED" w:rsidRDefault="00727AED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ED">
        <w:rPr>
          <w:rFonts w:ascii="Times New Roman" w:hAnsi="Times New Roman" w:cs="Times New Roman"/>
          <w:bCs/>
          <w:sz w:val="28"/>
          <w:szCs w:val="28"/>
        </w:rPr>
        <w:t xml:space="preserve">По смыслу закона активное способствование раскрытию и расследованию преступления следует учитывать в качестве смягчающего наказание обстоятельства, предусмотренного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 xml:space="preserve">» ч.1 ст.61 УК РФ, если лицо, в том числе указало место нахождения орудий преступления, иных </w:t>
      </w:r>
      <w:r w:rsidRPr="00727AED">
        <w:rPr>
          <w:rFonts w:ascii="Times New Roman" w:hAnsi="Times New Roman" w:cs="Times New Roman"/>
          <w:bCs/>
          <w:sz w:val="28"/>
          <w:szCs w:val="28"/>
        </w:rPr>
        <w:lastRenderedPageBreak/>
        <w:t>предметов и документов, которые могут служить средствами обнаружения преступления и установления обстоятельств уголовного дела.</w:t>
      </w:r>
    </w:p>
    <w:p w:rsidR="00727AED" w:rsidRPr="00727AED" w:rsidRDefault="00727AED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E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C02E7">
        <w:rPr>
          <w:rFonts w:ascii="Times New Roman" w:hAnsi="Times New Roman" w:cs="Times New Roman"/>
          <w:bCs/>
          <w:sz w:val="28"/>
          <w:szCs w:val="28"/>
        </w:rPr>
        <w:t>то же время при назначении Л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. наказания суд первой инстанции должным образом не обсудил вопрос о наличии такого смягчающего наказание обстоятельства, предусмотренного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>» ч.1 ст.61 УК РФ, как активное способствование раскрытию и расследованию преступления.</w:t>
      </w:r>
    </w:p>
    <w:p w:rsidR="00727AED" w:rsidRPr="00727AED" w:rsidRDefault="00727AED" w:rsidP="00727AE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 xml:space="preserve">Из материалов уголовного дела следует, что также подтверждено допрошенными в суде свидетелями </w:t>
      </w:r>
      <w:r w:rsidR="00FC02E7">
        <w:rPr>
          <w:rFonts w:ascii="Times New Roman" w:hAnsi="Times New Roman" w:cs="Times New Roman"/>
          <w:bCs/>
          <w:sz w:val="28"/>
          <w:szCs w:val="28"/>
        </w:rPr>
        <w:t>(сотрудниками полиции) К., Щ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FC02E7">
        <w:rPr>
          <w:rFonts w:ascii="Times New Roman" w:hAnsi="Times New Roman" w:cs="Times New Roman"/>
          <w:bCs/>
          <w:sz w:val="28"/>
          <w:szCs w:val="28"/>
        </w:rPr>
        <w:t>М</w:t>
      </w:r>
      <w:r w:rsidR="00DD5CF1">
        <w:rPr>
          <w:rFonts w:ascii="Times New Roman" w:hAnsi="Times New Roman" w:cs="Times New Roman"/>
          <w:bCs/>
          <w:sz w:val="28"/>
          <w:szCs w:val="28"/>
        </w:rPr>
        <w:t>. о том,</w:t>
      </w:r>
      <w:r w:rsidR="00FC02E7">
        <w:rPr>
          <w:rFonts w:ascii="Times New Roman" w:hAnsi="Times New Roman" w:cs="Times New Roman"/>
          <w:bCs/>
          <w:sz w:val="28"/>
          <w:szCs w:val="28"/>
        </w:rPr>
        <w:t xml:space="preserve"> что Л</w:t>
      </w:r>
      <w:r w:rsidRPr="00727AED">
        <w:rPr>
          <w:rFonts w:ascii="Times New Roman" w:hAnsi="Times New Roman" w:cs="Times New Roman"/>
          <w:bCs/>
          <w:sz w:val="28"/>
          <w:szCs w:val="28"/>
        </w:rPr>
        <w:t>. рассказал</w:t>
      </w:r>
      <w:r w:rsidR="00DD5CF1" w:rsidRPr="00DD5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CF1" w:rsidRPr="00727AED">
        <w:rPr>
          <w:rFonts w:ascii="Times New Roman" w:hAnsi="Times New Roman" w:cs="Times New Roman"/>
          <w:bCs/>
          <w:sz w:val="28"/>
          <w:szCs w:val="28"/>
        </w:rPr>
        <w:t>им</w:t>
      </w:r>
      <w:r w:rsidRPr="00727AED">
        <w:rPr>
          <w:rFonts w:ascii="Times New Roman" w:hAnsi="Times New Roman" w:cs="Times New Roman"/>
          <w:bCs/>
          <w:sz w:val="28"/>
          <w:szCs w:val="28"/>
        </w:rPr>
        <w:t>, что отдал нож, которым нанес удар потерпевшему, соседке на хранение, где данный нож был обнаружен и изъят, в отношении которого проведена комплексная (дактилоскопическая, экспертиза холодного и метательного оружия) №88 от 19 июня 2024 года, положенная в основу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 xml:space="preserve"> приговора в качестве одного из доказательств по делу. Таким образом, о местонахождении данного ножа органам следствия стало известно от самого осужденного.</w:t>
      </w:r>
    </w:p>
    <w:p w:rsidR="00DD5CF1" w:rsidRDefault="00727AED" w:rsidP="00DD5CF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ED">
        <w:rPr>
          <w:rFonts w:ascii="Times New Roman" w:hAnsi="Times New Roman" w:cs="Times New Roman"/>
          <w:bCs/>
          <w:sz w:val="28"/>
          <w:szCs w:val="28"/>
        </w:rPr>
        <w:t>При таких обстоятельствах судебная коллегия призна</w:t>
      </w:r>
      <w:r w:rsidR="00DD5CF1">
        <w:rPr>
          <w:rFonts w:ascii="Times New Roman" w:hAnsi="Times New Roman" w:cs="Times New Roman"/>
          <w:bCs/>
          <w:sz w:val="28"/>
          <w:szCs w:val="28"/>
        </w:rPr>
        <w:t>ла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>» ч.2 ст.111 УК РФ в качестве смягчающего наказание обстоятельства - активное способствование раскрытию и расследованию преступления</w:t>
      </w:r>
      <w:r w:rsidR="00DD5CF1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AED" w:rsidRDefault="00727AED" w:rsidP="00DD5CF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AED">
        <w:rPr>
          <w:rFonts w:ascii="Times New Roman" w:hAnsi="Times New Roman" w:cs="Times New Roman"/>
          <w:bCs/>
          <w:sz w:val="28"/>
          <w:szCs w:val="28"/>
        </w:rPr>
        <w:t xml:space="preserve">С учетом изложенного, в том числе наличия указанного выше смягчающего наказание обстоятельства, </w:t>
      </w:r>
      <w:r w:rsidR="00F24E49">
        <w:rPr>
          <w:rFonts w:ascii="Times New Roman" w:hAnsi="Times New Roman" w:cs="Times New Roman"/>
          <w:bCs/>
          <w:sz w:val="28"/>
          <w:szCs w:val="28"/>
        </w:rPr>
        <w:t>с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удебная коллегия изменила приговор в отношении </w:t>
      </w:r>
      <w:r w:rsidR="00FC02E7">
        <w:rPr>
          <w:rFonts w:ascii="Times New Roman" w:hAnsi="Times New Roman" w:cs="Times New Roman"/>
          <w:bCs/>
          <w:sz w:val="28"/>
          <w:szCs w:val="28"/>
        </w:rPr>
        <w:t>Л</w:t>
      </w:r>
      <w:r w:rsidR="00F24E49">
        <w:rPr>
          <w:rFonts w:ascii="Times New Roman" w:hAnsi="Times New Roman" w:cs="Times New Roman"/>
          <w:bCs/>
          <w:sz w:val="28"/>
          <w:szCs w:val="28"/>
        </w:rPr>
        <w:t>.,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 смягчила назначенное по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727AED">
        <w:rPr>
          <w:rFonts w:ascii="Times New Roman" w:hAnsi="Times New Roman" w:cs="Times New Roman"/>
          <w:bCs/>
          <w:sz w:val="28"/>
          <w:szCs w:val="28"/>
        </w:rPr>
        <w:t>.«</w:t>
      </w:r>
      <w:proofErr w:type="gramEnd"/>
      <w:r w:rsidRPr="00727AED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 xml:space="preserve">» ч.2 ст.111 УК РФ наказание до </w:t>
      </w:r>
      <w:r w:rsidR="00F24E49">
        <w:rPr>
          <w:rFonts w:ascii="Times New Roman" w:hAnsi="Times New Roman" w:cs="Times New Roman"/>
          <w:bCs/>
          <w:sz w:val="28"/>
          <w:szCs w:val="28"/>
        </w:rPr>
        <w:t>2 лет 5 месяцев лишения свободы и на</w:t>
      </w:r>
      <w:r w:rsidRPr="00727AED">
        <w:rPr>
          <w:rFonts w:ascii="Times New Roman" w:hAnsi="Times New Roman" w:cs="Times New Roman"/>
          <w:bCs/>
          <w:sz w:val="28"/>
          <w:szCs w:val="28"/>
        </w:rPr>
        <w:t xml:space="preserve"> основании ч.3 ст.69, ст.71 УК РФ по совокупности преступлений, предусмотренных </w:t>
      </w:r>
      <w:proofErr w:type="spellStart"/>
      <w:r w:rsidRPr="00727AED">
        <w:rPr>
          <w:rFonts w:ascii="Times New Roman" w:hAnsi="Times New Roman" w:cs="Times New Roman"/>
          <w:bCs/>
          <w:sz w:val="28"/>
          <w:szCs w:val="28"/>
        </w:rPr>
        <w:t>п.«з</w:t>
      </w:r>
      <w:proofErr w:type="spellEnd"/>
      <w:r w:rsidRPr="00727AED">
        <w:rPr>
          <w:rFonts w:ascii="Times New Roman" w:hAnsi="Times New Roman" w:cs="Times New Roman"/>
          <w:bCs/>
          <w:sz w:val="28"/>
          <w:szCs w:val="28"/>
        </w:rPr>
        <w:t>» ч.2 ст.111, ч.1 ст.222 УК РФ, путем частичного сложения наказаний, окончательно назначи</w:t>
      </w:r>
      <w:r w:rsidR="00F24E49">
        <w:rPr>
          <w:rFonts w:ascii="Times New Roman" w:hAnsi="Times New Roman" w:cs="Times New Roman"/>
          <w:bCs/>
          <w:sz w:val="28"/>
          <w:szCs w:val="28"/>
        </w:rPr>
        <w:t>ла</w:t>
      </w:r>
      <w:r w:rsidR="00FC02E7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Pr="00727AED">
        <w:rPr>
          <w:rFonts w:ascii="Times New Roman" w:hAnsi="Times New Roman" w:cs="Times New Roman"/>
          <w:bCs/>
          <w:sz w:val="28"/>
          <w:szCs w:val="28"/>
        </w:rPr>
        <w:t>. наказание в виде лишения свободы на срок 2 года 9 месяцев с отбыванием в исправительной колонии общего режима.</w:t>
      </w:r>
    </w:p>
    <w:p w:rsidR="00F24E49" w:rsidRDefault="00F24E49" w:rsidP="00727AE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E49" w:rsidRDefault="00F24E49" w:rsidP="00727A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Апелляционное определение №</w:t>
      </w:r>
      <w:r w:rsidRPr="00F24E49">
        <w:rPr>
          <w:rFonts w:ascii="Times New Roman" w:hAnsi="Times New Roman" w:cs="Times New Roman"/>
          <w:bCs/>
          <w:sz w:val="28"/>
          <w:szCs w:val="28"/>
        </w:rPr>
        <w:t>22-1129/2025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9 октября 2025 года</w:t>
      </w:r>
    </w:p>
    <w:p w:rsidR="00727AED" w:rsidRDefault="00727AED" w:rsidP="00F57A7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7AED" w:rsidRPr="00F57A75" w:rsidRDefault="00727AED" w:rsidP="00F57A7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6F12" w:rsidRPr="00F57A75" w:rsidRDefault="00F86F12" w:rsidP="00F57A7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7A75">
        <w:rPr>
          <w:rFonts w:ascii="Times New Roman" w:hAnsi="Times New Roman" w:cs="Times New Roman"/>
          <w:b/>
          <w:sz w:val="28"/>
          <w:szCs w:val="28"/>
        </w:rPr>
        <w:tab/>
      </w:r>
      <w:r w:rsidRPr="00F57A7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ab/>
      </w:r>
      <w:r w:rsidRPr="00F57A7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167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ОШИБКИ В ПРИМЕНЕНИИ НОРМ </w:t>
      </w:r>
      <w:r w:rsidRPr="00C16717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16717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16717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16717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       УГОЛОВНО-ПРОЦЕССУАЛЬНОГО ЗАКОНА</w:t>
      </w:r>
    </w:p>
    <w:p w:rsidR="00F86F12" w:rsidRPr="00F57A75" w:rsidRDefault="00F86F12" w:rsidP="00F57A75">
      <w:pPr>
        <w:ind w:left="2124" w:hanging="212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1BEB" w:rsidRDefault="0066737D" w:rsidP="00F57A7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соответствии с ч.4 ст.</w:t>
      </w:r>
      <w:r w:rsidR="00500CC6" w:rsidRPr="00500C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135 УПК РФ размер выплат, подлежащих возмещению реабилитированному, производится судом с учетом уровня инфляции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а само</w:t>
      </w:r>
      <w:r w:rsidRPr="006673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требование реабилитированного о возмещении имущественного вреда должно быть рассмотрено судом не позднее одного месяца со дня его поступления</w:t>
      </w:r>
      <w:r w:rsidR="00500CC6" w:rsidRPr="00500C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В силу положений ст. 7 УПК РФ постановление должно отвечать требованиям законности, обоснованности и мотивированности.</w:t>
      </w:r>
      <w:r w:rsidRPr="0066737D">
        <w:t xml:space="preserve"> </w:t>
      </w:r>
    </w:p>
    <w:p w:rsidR="00500CC6" w:rsidRDefault="00500CC6" w:rsidP="00F57A7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B0C40" w:rsidRDefault="00500CC6" w:rsidP="00500CC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>Брянского районного суда Брянской области от 10 сентября 2025 года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заявление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взыскании денежных средств, выплаченных за оказание юридической помощи, в порядке реабилитации за незаконное уголовное преследование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удовлетворено частично: 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Министерства финансов Российской Федерации за счет казны Российской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Федерации в пользу М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возмещение имущественного вреда, причиненного в результате уголовного преследования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взысканы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расходы по оплате юридическ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помощи защитнику</w:t>
      </w:r>
      <w:proofErr w:type="gramEnd"/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</w:t>
      </w:r>
      <w:r w:rsidRP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сумме 1060000 рублей.</w:t>
      </w:r>
    </w:p>
    <w:p w:rsidR="00833699" w:rsidRPr="00F57A75" w:rsidRDefault="00833699" w:rsidP="00F57A7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Отменяя </w:t>
      </w:r>
      <w:r w:rsidR="00500C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постановление, суд апелляционной инстанции</w:t>
      </w: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указал следующее.</w:t>
      </w:r>
    </w:p>
    <w:p w:rsid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разъяснениями, содержащимися в п.15 Постановления Пленума Верховного Суда Российской Федерации от 29 ноября 2011 года №17 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судопроизводстве", во взаимосвязи с правовой позицией Конституционного Суда Российской Федерации, изложенной в п. 2.3 Определения Конституционного Суда Российской Федерации от 2 апреля 2015 года №708-О</w:t>
      </w:r>
      <w:proofErr w:type="gramEnd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размер возмещения вреда при реабилитации за оказание юридической помощи определяется подтвержденными материалами дела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фактически понесенными расходами, непосредственно связанными с ее осуществлением. 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п.5 ст.21 Федерального закона от 31.05.2002 №63-ФЗ "Об адвокатской деятельности и адвокатуре в Российской Федерации"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п.6 ст.25 №63-ФЗ "Об адвокатской деятельности и адвокатуре в Российской Федерации",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proofErr w:type="gramEnd"/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подтверждением действительности понесенных реабилитированным расходов на оплату юридической помощи являются юридические и финансовые документы, свидетельствующие о наличии соглашения об оказании юридической помощи, регистрации данного соглашения в документах адвокатского кабинета, внесении вознаграждения, выплачиваемого адвокату доверителем, в кассу соответствующего адвокатского образования либо перечислении на расчетный счет адвокатского образования в порядке и сроки, которые предусмотрены соглашением, а также записи в кассовой</w:t>
      </w:r>
      <w:proofErr w:type="gramEnd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книге и журнале регистрации приходных и расходных кассовых документов о поступлении в кассу адвокатской палаты указанных денежных средств.</w:t>
      </w:r>
    </w:p>
    <w:p w:rsidR="00500CC6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Между тем, при вынесении решения суд первой инстанции не дал оценки доводам представителя заинтересованного лица – Министерства финансов РФ о том, что прием наличных денег в кассу производится по приходным кассовым ордерам, поступающие в кассу наличные деньги учитываются в кассовой книге; что возмещение реабилитированному 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имущественного вреда осуществляется за фактически оказанную юридическую помощь, суд должен установить фактический объем оказанных юридических услуг для обоснования взысканной суммы в пользу заявителя, что расходы на оплату услуг адвоката должны быть подтверждены документально.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материалам дела 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были 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приобщены и исследованы незаверенные ксерокопии соглашений об оказании юридической помощи, незаверенные ксерокопии представленных адвокат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кви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танций о передаче М., М. и адвокатом Ш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наличных денежных средств как оплата за оказанные услуги и компенсация расходов на общую сумму 1060000 рублей. 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относительно оснований и периодов участия защитника в ходе предварительного расследования, а также в уголовном судопроизводстве, характера и количества следственных и процессуальных действий, проведенных с его участием, оказанием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 услуг по защите М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судебном заседании не выяснялось и оценки указанным обстоятельствам в обжалуемом постановлении не дано.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истребованным сведениям налоговой документации в отношении адвоката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за период 2019-2020 года в постановлении не дана, как 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информации, содержащейс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я в ответе адвоката Ш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25.08.2025 об уничтожении с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оглашений и квитанций. </w:t>
      </w:r>
    </w:p>
    <w:p w:rsidR="0066737D" w:rsidRPr="0066737D" w:rsidRDefault="00DD5816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Тем самым, су</w:t>
      </w:r>
      <w:r w:rsidR="0066737D"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 не сделан вывод о достоверности либо недостоверности документов, представленных заявителем в подтверждение понесенных расходов на оп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лату услуг адвоката Ш</w:t>
      </w:r>
      <w:r w:rsidR="0066737D"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 за оказание им юридической помощи по уголовному делу.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с учетом требований статей 15 (части 1 и 4), 18, 48 и 53 Конституции Российской Федерации, пункта 4 части 1 статьи 135 УПК РФ, судом первой инстанции не учтено, что возмещение реабилитированному сумм, выплаченных им за оказание юридической помощи, возможно лишь в случае, если расходы на оказание юридической помощи понесены им самим, а не другими лицами.</w:t>
      </w:r>
      <w:proofErr w:type="gramEnd"/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Разрешение же вопроса о необходимости возмещения сумм, в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ыплаченных адвокату Ш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., включая оценку того, вносились ли в оплату этих услуг личные средства заявителя или средства его бл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изкого родственника М., связан ли М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обязательством возместить своему родственнику понесенные им расходы, предполагает установление фактических обстоятельств дела, при этом достоверность указанной информации могла быть проверена судом путем непосредственного опроса в судебном заседании самого лица</w:t>
      </w:r>
      <w:proofErr w:type="gramEnd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заключившего соглашение с адвокатом либо надлежащим образом заверенных его пояснений по данному факту и представленных им в суд, либо иным способом.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следует из разъяснений, содержащихся в п.18 постановления Пленума Верховного Суда Российской Федерации от 29 ноября 2011 года №17 "О практике применения судами норм главы 18 УПК Российской Федерации, регламентирующих реабилитацию в уголовном судопроизводстве", исходя из положений ч.1 ст.133, ч.4 ст.135 УПК РФ 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возмещение вреда реабилитированному в полном объеме и с учетом уровня инфляции, размер</w:t>
      </w:r>
      <w:proofErr w:type="gramEnd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выплат, подлежащих возмещению реабилитированному, определяется судом с учетом индекса роста потребительских цен по месту работы или жительства реабилитированного на момент начала уголовного преследования, рассчитанного государственными органами статистики Российской Федерации в субъекте Российской Федерации на момент принятия решения о возмещении вреда.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 тем, суд первой инстанции, постановив взыскать с Министерства финансов Российской Федерации за счет казны Российской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Федерации в пользу М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счет возмещения причиненного ему имущественного вреда 1060000 рублей, не привел в судебном решении расчет суммы с учетом инфляции и не сослался на индекс роста потребительских цен в регионе.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таких обстоятельствах суду апелляционной инстанции установить и проверить правильность приведенных судом расчетов сумм причиненного ущерба с учетом индексации цен не представ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илось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возможным.</w:t>
      </w:r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Кроме того, п.17 постановления Пленума Верховного Суда РФ от 29 ноября 2011 г. №17 "О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судопроизводстве" разъясняет, что требование реабилитированного о возмещении имущественного вреда должно быть рассмотрено судом не позднее одного месяца со дня его поступления (ч.4 ст.135 УПК РФ). </w:t>
      </w:r>
      <w:proofErr w:type="gramEnd"/>
    </w:p>
    <w:p w:rsidR="0066737D" w:rsidRPr="0066737D" w:rsidRDefault="0066737D" w:rsidP="006673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Установленный срок в один месяц для рассмотрения требования реабилитированного о возмещении имущественного вреда является пресекательным. Однако в нарушение данных требований, заявление реабилитированного рассмотрено за пределами установленного законом срока.   </w:t>
      </w:r>
    </w:p>
    <w:p w:rsidR="0066737D" w:rsidRDefault="0066737D" w:rsidP="00F57A7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Допущенные судом нарушения уголовного закона суд апелляционной инстанции 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нашел</w:t>
      </w:r>
      <w:r w:rsidRPr="006673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существенными, повлиявшими на исход дела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B25D6" w:rsidRPr="00F57A75" w:rsidRDefault="00C1439F" w:rsidP="00F57A7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апелляционного рассмотрения п</w:t>
      </w:r>
      <w:r w:rsidR="007B25D6"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остановление 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Брянского районного суда Брянской области от 10 сентября 2025 года </w:t>
      </w:r>
      <w:r w:rsidR="007B25D6"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2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отношении </w:t>
      </w:r>
      <w:r w:rsidR="002060FF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B25D6"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2140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отменено,</w:t>
      </w:r>
      <w:r w:rsidR="007B25D6"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материалы дела направ</w:t>
      </w:r>
      <w:r w:rsidR="001B2480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лены</w:t>
      </w:r>
      <w:r w:rsidR="00D42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25D6"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новое рассмотрение в тот же суд в ином составе суда.</w:t>
      </w:r>
    </w:p>
    <w:p w:rsidR="007B25D6" w:rsidRPr="00F57A75" w:rsidRDefault="007B25D6" w:rsidP="00F57A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45E8" w:rsidRPr="00F57A75" w:rsidRDefault="00C1439F" w:rsidP="00F57A75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1B2C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>Апелляционное постановление №22-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1286</w:t>
      </w: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/2025 от </w:t>
      </w:r>
      <w:r w:rsidR="00DD5816">
        <w:rPr>
          <w:rFonts w:ascii="Times New Roman" w:eastAsia="Times New Roman" w:hAnsi="Times New Roman" w:cs="Times New Roman"/>
          <w:sz w:val="28"/>
          <w:szCs w:val="28"/>
          <w:lang w:eastAsia="ar-SA"/>
        </w:rPr>
        <w:t>20 ноября</w:t>
      </w:r>
      <w:r w:rsidRPr="00F57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года</w:t>
      </w:r>
    </w:p>
    <w:p w:rsidR="00D717F1" w:rsidRDefault="00F86F12" w:rsidP="00DD581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highlight w:val="yellow"/>
        </w:rPr>
      </w:pPr>
      <w:r w:rsidRPr="00F57A75">
        <w:rPr>
          <w:rFonts w:eastAsia="Lucida Sans Unicode"/>
          <w:color w:val="FF0000"/>
          <w:kern w:val="2"/>
          <w:sz w:val="28"/>
          <w:szCs w:val="28"/>
        </w:rPr>
        <w:t xml:space="preserve">            </w:t>
      </w:r>
    </w:p>
    <w:p w:rsidR="00D465CA" w:rsidRPr="00F57A75" w:rsidRDefault="00D465CA" w:rsidP="001B24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highlight w:val="yellow"/>
        </w:rPr>
      </w:pPr>
    </w:p>
    <w:p w:rsidR="00D717F1" w:rsidRPr="00F57A75" w:rsidRDefault="00D717F1" w:rsidP="001B24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57A75">
        <w:rPr>
          <w:b/>
          <w:bCs/>
          <w:color w:val="000000"/>
          <w:sz w:val="28"/>
          <w:szCs w:val="28"/>
        </w:rPr>
        <w:t>ОШИБКИ ПРИ ПРИНЯТИИ РЕШЕНИЙ</w:t>
      </w:r>
    </w:p>
    <w:p w:rsidR="00D717F1" w:rsidRPr="00F57A75" w:rsidRDefault="00D717F1" w:rsidP="001B24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57A75">
        <w:rPr>
          <w:b/>
          <w:bCs/>
          <w:color w:val="000000"/>
          <w:sz w:val="28"/>
          <w:szCs w:val="28"/>
        </w:rPr>
        <w:t>В ПОРЯДКЕ СУДЕБНОГО КОНТРОЛЯ</w:t>
      </w:r>
    </w:p>
    <w:p w:rsidR="00D717F1" w:rsidRPr="00F57A75" w:rsidRDefault="00D717F1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D717F1" w:rsidRDefault="0018159F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F57A75">
        <w:rPr>
          <w:b/>
          <w:bCs/>
          <w:color w:val="000000"/>
          <w:sz w:val="28"/>
          <w:szCs w:val="28"/>
        </w:rPr>
        <w:t xml:space="preserve">Домашний арест в качестве меры пресечения заключается в нахождении подозреваемого или обвиняемого в изоляции от общества в жилом помещении, в котором он проживает в качестве собственника, </w:t>
      </w:r>
      <w:r w:rsidRPr="00F57A75">
        <w:rPr>
          <w:b/>
          <w:bCs/>
          <w:color w:val="000000"/>
          <w:sz w:val="28"/>
          <w:szCs w:val="28"/>
        </w:rPr>
        <w:lastRenderedPageBreak/>
        <w:t>нанимателя либо на иных законных основаниях, с возложением запретов и осуществлением за ним контроля.</w:t>
      </w:r>
    </w:p>
    <w:p w:rsidR="001B2480" w:rsidRDefault="001B2480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:rsidR="00D717F1" w:rsidRPr="00F57A75" w:rsidRDefault="00D717F1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F57A75">
        <w:rPr>
          <w:bCs/>
          <w:color w:val="000000"/>
          <w:sz w:val="28"/>
          <w:szCs w:val="28"/>
        </w:rPr>
        <w:t xml:space="preserve">Постановлением  </w:t>
      </w:r>
      <w:r w:rsidR="004E6BC7">
        <w:rPr>
          <w:bCs/>
          <w:color w:val="000000"/>
          <w:sz w:val="28"/>
          <w:szCs w:val="28"/>
        </w:rPr>
        <w:t xml:space="preserve">Новозыбковского </w:t>
      </w:r>
      <w:r w:rsidRPr="00F57A75">
        <w:rPr>
          <w:bCs/>
          <w:color w:val="000000"/>
          <w:sz w:val="28"/>
          <w:szCs w:val="28"/>
        </w:rPr>
        <w:t xml:space="preserve"> </w:t>
      </w:r>
      <w:r w:rsidR="004E6BC7">
        <w:rPr>
          <w:bCs/>
          <w:color w:val="000000"/>
          <w:sz w:val="28"/>
          <w:szCs w:val="28"/>
        </w:rPr>
        <w:t>городского</w:t>
      </w:r>
      <w:r w:rsidRPr="00F57A75">
        <w:rPr>
          <w:bCs/>
          <w:color w:val="000000"/>
          <w:sz w:val="28"/>
          <w:szCs w:val="28"/>
        </w:rPr>
        <w:t xml:space="preserve"> суда Брянской области от </w:t>
      </w:r>
      <w:r w:rsidR="004E6BC7">
        <w:rPr>
          <w:bCs/>
          <w:color w:val="000000"/>
          <w:sz w:val="28"/>
          <w:szCs w:val="28"/>
        </w:rPr>
        <w:t>1 декабря 2025</w:t>
      </w:r>
      <w:r w:rsidRPr="00F57A75">
        <w:rPr>
          <w:bCs/>
          <w:color w:val="000000"/>
          <w:sz w:val="28"/>
          <w:szCs w:val="28"/>
        </w:rPr>
        <w:t xml:space="preserve"> года в отношен</w:t>
      </w:r>
      <w:r w:rsidR="00A61C1A">
        <w:rPr>
          <w:bCs/>
          <w:color w:val="000000"/>
          <w:sz w:val="28"/>
          <w:szCs w:val="28"/>
        </w:rPr>
        <w:t xml:space="preserve">ии </w:t>
      </w:r>
      <w:r w:rsidR="00E42FFF">
        <w:rPr>
          <w:bCs/>
          <w:color w:val="000000"/>
          <w:sz w:val="28"/>
          <w:szCs w:val="28"/>
        </w:rPr>
        <w:t>М</w:t>
      </w:r>
      <w:r w:rsidR="004E6BC7">
        <w:rPr>
          <w:bCs/>
          <w:color w:val="000000"/>
          <w:sz w:val="28"/>
          <w:szCs w:val="28"/>
        </w:rPr>
        <w:t>.,</w:t>
      </w:r>
      <w:r w:rsidR="00A61C1A">
        <w:rPr>
          <w:bCs/>
          <w:color w:val="000000"/>
          <w:sz w:val="28"/>
          <w:szCs w:val="28"/>
        </w:rPr>
        <w:t xml:space="preserve"> обвиняемого</w:t>
      </w:r>
      <w:r w:rsidRPr="00F57A75">
        <w:rPr>
          <w:bCs/>
          <w:color w:val="000000"/>
          <w:sz w:val="28"/>
          <w:szCs w:val="28"/>
        </w:rPr>
        <w:t xml:space="preserve"> в совершении</w:t>
      </w:r>
      <w:r w:rsidR="001B2C1A">
        <w:rPr>
          <w:bCs/>
          <w:color w:val="000000"/>
          <w:sz w:val="28"/>
          <w:szCs w:val="28"/>
        </w:rPr>
        <w:t xml:space="preserve"> преступлений, предусмотренных </w:t>
      </w:r>
      <w:r w:rsidR="004E6BC7">
        <w:rPr>
          <w:bCs/>
          <w:color w:val="000000"/>
          <w:sz w:val="28"/>
          <w:szCs w:val="28"/>
        </w:rPr>
        <w:t>ч.1 ст.134, ч.1 ст.135 УК РФ</w:t>
      </w:r>
      <w:r w:rsidR="00C93FE0">
        <w:rPr>
          <w:bCs/>
          <w:color w:val="000000"/>
          <w:sz w:val="28"/>
          <w:szCs w:val="28"/>
        </w:rPr>
        <w:t>,</w:t>
      </w:r>
      <w:r w:rsidR="004E6BC7">
        <w:rPr>
          <w:bCs/>
          <w:color w:val="000000"/>
          <w:sz w:val="28"/>
          <w:szCs w:val="28"/>
        </w:rPr>
        <w:t xml:space="preserve"> </w:t>
      </w:r>
      <w:r w:rsidRPr="00F57A75">
        <w:rPr>
          <w:bCs/>
          <w:color w:val="000000"/>
          <w:sz w:val="28"/>
          <w:szCs w:val="28"/>
        </w:rPr>
        <w:t xml:space="preserve"> </w:t>
      </w:r>
      <w:r w:rsidR="004E6BC7">
        <w:rPr>
          <w:bCs/>
          <w:color w:val="000000"/>
          <w:sz w:val="28"/>
          <w:szCs w:val="28"/>
        </w:rPr>
        <w:t xml:space="preserve">избрана </w:t>
      </w:r>
      <w:r w:rsidR="004E6BC7" w:rsidRPr="004E6BC7">
        <w:rPr>
          <w:bCs/>
          <w:color w:val="000000"/>
          <w:sz w:val="28"/>
          <w:szCs w:val="28"/>
        </w:rPr>
        <w:t xml:space="preserve">мера пресечения в виде домашнего ареста сроком на </w:t>
      </w:r>
      <w:r w:rsidR="008A69CB">
        <w:rPr>
          <w:bCs/>
          <w:color w:val="000000"/>
          <w:sz w:val="28"/>
          <w:szCs w:val="28"/>
        </w:rPr>
        <w:t>0</w:t>
      </w:r>
      <w:r w:rsidR="004E6BC7" w:rsidRPr="004E6BC7">
        <w:rPr>
          <w:bCs/>
          <w:color w:val="000000"/>
          <w:sz w:val="28"/>
          <w:szCs w:val="28"/>
        </w:rPr>
        <w:t>2 месяца 00 суток, то есть по 27 января 2026 года включительно, с установлением соответствующих запретов</w:t>
      </w:r>
      <w:r w:rsidR="004E6BC7">
        <w:rPr>
          <w:bCs/>
          <w:color w:val="000000"/>
          <w:sz w:val="28"/>
          <w:szCs w:val="28"/>
        </w:rPr>
        <w:t>.</w:t>
      </w:r>
      <w:proofErr w:type="gramEnd"/>
    </w:p>
    <w:p w:rsidR="0018159F" w:rsidRPr="00F57A75" w:rsidRDefault="0018159F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F57A75">
        <w:rPr>
          <w:bCs/>
          <w:color w:val="000000"/>
          <w:sz w:val="28"/>
          <w:szCs w:val="28"/>
        </w:rPr>
        <w:t xml:space="preserve">Защитник – адвокат </w:t>
      </w:r>
      <w:r w:rsidR="00E42FFF">
        <w:rPr>
          <w:bCs/>
          <w:color w:val="000000"/>
          <w:sz w:val="28"/>
          <w:szCs w:val="28"/>
        </w:rPr>
        <w:t>О</w:t>
      </w:r>
      <w:r w:rsidR="004E6BC7">
        <w:rPr>
          <w:bCs/>
          <w:color w:val="000000"/>
          <w:sz w:val="28"/>
          <w:szCs w:val="28"/>
        </w:rPr>
        <w:t>.</w:t>
      </w:r>
      <w:r w:rsidR="00FA0524">
        <w:rPr>
          <w:bCs/>
          <w:color w:val="000000"/>
          <w:sz w:val="28"/>
          <w:szCs w:val="28"/>
        </w:rPr>
        <w:t xml:space="preserve"> </w:t>
      </w:r>
      <w:r w:rsidRPr="00F57A75">
        <w:rPr>
          <w:bCs/>
          <w:color w:val="000000"/>
          <w:sz w:val="28"/>
          <w:szCs w:val="28"/>
        </w:rPr>
        <w:t xml:space="preserve">в интересах обвиняемого </w:t>
      </w:r>
      <w:r w:rsidR="00E42FFF">
        <w:rPr>
          <w:bCs/>
          <w:color w:val="000000"/>
          <w:sz w:val="28"/>
          <w:szCs w:val="28"/>
        </w:rPr>
        <w:t>М</w:t>
      </w:r>
      <w:r w:rsidRPr="00F57A75">
        <w:rPr>
          <w:bCs/>
          <w:color w:val="000000"/>
          <w:sz w:val="28"/>
          <w:szCs w:val="28"/>
        </w:rPr>
        <w:t>. проси</w:t>
      </w:r>
      <w:r w:rsidR="00E6553B" w:rsidRPr="00F57A75">
        <w:rPr>
          <w:bCs/>
          <w:color w:val="000000"/>
          <w:sz w:val="28"/>
          <w:szCs w:val="28"/>
        </w:rPr>
        <w:t>л</w:t>
      </w:r>
      <w:r w:rsidRPr="00F57A75">
        <w:rPr>
          <w:bCs/>
          <w:color w:val="000000"/>
          <w:sz w:val="28"/>
          <w:szCs w:val="28"/>
        </w:rPr>
        <w:t xml:space="preserve"> избрать ему иную более мягкую меру п</w:t>
      </w:r>
      <w:r w:rsidR="004E6BC7">
        <w:rPr>
          <w:bCs/>
          <w:color w:val="000000"/>
          <w:sz w:val="28"/>
          <w:szCs w:val="28"/>
        </w:rPr>
        <w:t>ресечения с учетом его личности</w:t>
      </w:r>
      <w:r w:rsidRPr="00F57A75">
        <w:rPr>
          <w:bCs/>
          <w:color w:val="000000"/>
          <w:sz w:val="28"/>
          <w:szCs w:val="28"/>
        </w:rPr>
        <w:t>.</w:t>
      </w:r>
    </w:p>
    <w:p w:rsidR="0018159F" w:rsidRPr="00F57A75" w:rsidRDefault="0018159F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F57A75">
        <w:rPr>
          <w:bCs/>
          <w:color w:val="000000"/>
          <w:sz w:val="28"/>
          <w:szCs w:val="28"/>
        </w:rPr>
        <w:t>Суд апелляционной инстанции оснований для удовлетворения доводов апелляционной жалобы защитника не усмотрел.</w:t>
      </w:r>
    </w:p>
    <w:p w:rsidR="0018159F" w:rsidRPr="00F57A75" w:rsidRDefault="0018159F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F57A75">
        <w:rPr>
          <w:bCs/>
          <w:color w:val="000000"/>
          <w:sz w:val="28"/>
          <w:szCs w:val="28"/>
        </w:rPr>
        <w:t>Вместе с тем, постановление суда изменено на основании п.2 ст.389.15 УПК РФ в связи нарушением уголовно-процессуального закона, допущенным судом первой инстанции.</w:t>
      </w:r>
    </w:p>
    <w:p w:rsidR="004E6BC7" w:rsidRPr="004E6BC7" w:rsidRDefault="004E6BC7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E6BC7">
        <w:rPr>
          <w:bCs/>
          <w:color w:val="000000"/>
          <w:sz w:val="28"/>
          <w:szCs w:val="28"/>
        </w:rPr>
        <w:t>По смыслу ст.107 УПК РФ существо меры пресечения в виде домашнего ареста состоит именно в изоляции лица от общества в жилом помещении, в котором он проживает, то есть в полной изоляции, исключающей публичное взаимодействие с иными людьми.</w:t>
      </w:r>
    </w:p>
    <w:p w:rsidR="004E6BC7" w:rsidRPr="004E6BC7" w:rsidRDefault="004E6BC7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E6BC7">
        <w:rPr>
          <w:bCs/>
          <w:color w:val="000000"/>
          <w:sz w:val="28"/>
          <w:szCs w:val="28"/>
        </w:rPr>
        <w:t>Согласно ч.7 ст.107 УПК РФ, суд с учетом данных о личности подозреваемого или обвиняемого,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запреты, предусмотренные пунктами 3 - 5 ч.6 ст.105.1 УПК РФ.</w:t>
      </w:r>
    </w:p>
    <w:p w:rsidR="004E6BC7" w:rsidRPr="004E6BC7" w:rsidRDefault="004E6BC7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E6BC7">
        <w:rPr>
          <w:bCs/>
          <w:color w:val="000000"/>
          <w:sz w:val="28"/>
          <w:szCs w:val="28"/>
        </w:rPr>
        <w:t xml:space="preserve">В соответствии с </w:t>
      </w:r>
      <w:proofErr w:type="spellStart"/>
      <w:r w:rsidRPr="004E6BC7">
        <w:rPr>
          <w:bCs/>
          <w:color w:val="000000"/>
          <w:sz w:val="28"/>
          <w:szCs w:val="28"/>
        </w:rPr>
        <w:t>п.п</w:t>
      </w:r>
      <w:proofErr w:type="spellEnd"/>
      <w:r w:rsidRPr="004E6BC7">
        <w:rPr>
          <w:bCs/>
          <w:color w:val="000000"/>
          <w:sz w:val="28"/>
          <w:szCs w:val="28"/>
        </w:rPr>
        <w:t>. 3 - 5 ч.6 ст.105.1 УПК РФ к запретам, которые могут быть установлены при избрании меры пресечения в виде домашнего ареста, относятся следующие запреты: общаться с определенными лицами; отправлять и получать почтово-телеграфные отправления; использовать средства связи и информационно-телекоммуникационную сеть «Интернет».</w:t>
      </w:r>
    </w:p>
    <w:p w:rsidR="004E6BC7" w:rsidRPr="004E6BC7" w:rsidRDefault="004E6BC7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4E6BC7">
        <w:rPr>
          <w:bCs/>
          <w:color w:val="000000"/>
          <w:sz w:val="28"/>
          <w:szCs w:val="28"/>
        </w:rPr>
        <w:t>Запрет, предусмотренный п.1 ч.6 указанной статьи закона, - выходить в определенные периоды времени за пределы жилого помещения, в котором проживает подозреваемый или обвиняемый, применяется только при избрании судом меры пресечения в виде запрета определенных действий.</w:t>
      </w:r>
    </w:p>
    <w:p w:rsidR="004E6BC7" w:rsidRDefault="00E42FFF" w:rsidP="004E6BC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Установив М</w:t>
      </w:r>
      <w:r w:rsidR="004E6BC7" w:rsidRPr="004E6BC7">
        <w:rPr>
          <w:bCs/>
          <w:color w:val="000000"/>
          <w:sz w:val="28"/>
          <w:szCs w:val="28"/>
        </w:rPr>
        <w:t>. запрет не покидать</w:t>
      </w:r>
      <w:r w:rsidR="008A69C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место жительства – жилой дом №__</w:t>
      </w:r>
      <w:r w:rsidR="008A69CB">
        <w:rPr>
          <w:bCs/>
          <w:color w:val="000000"/>
          <w:sz w:val="28"/>
          <w:szCs w:val="28"/>
        </w:rPr>
        <w:t xml:space="preserve"> по ул.</w:t>
      </w:r>
      <w:r>
        <w:rPr>
          <w:bCs/>
          <w:color w:val="000000"/>
          <w:sz w:val="28"/>
          <w:szCs w:val="28"/>
        </w:rPr>
        <w:t>______</w:t>
      </w:r>
      <w:r w:rsidR="004E6BC7" w:rsidRPr="004E6BC7">
        <w:rPr>
          <w:bCs/>
          <w:color w:val="000000"/>
          <w:sz w:val="28"/>
          <w:szCs w:val="28"/>
        </w:rPr>
        <w:t xml:space="preserve"> в г. Новозыбкове Брянской области, за исключением случаев приобретения продуктов питания, предметов личной гигиены - два раза в неделю каждые среду и субботу в период с 9 часов 00 минут до 10 часов 30 минут, посещения учреждений здравоохранения для получения медицинской помощи, при наличии соответствующего основания и с письменного разрешения</w:t>
      </w:r>
      <w:proofErr w:type="gramEnd"/>
      <w:r w:rsidR="004E6BC7" w:rsidRPr="004E6BC7">
        <w:rPr>
          <w:bCs/>
          <w:color w:val="000000"/>
          <w:sz w:val="28"/>
          <w:szCs w:val="28"/>
        </w:rPr>
        <w:t xml:space="preserve"> следователя или контролирующего органа, суд нарушил положения ч.7 ст.107 УПК РФ, </w:t>
      </w:r>
      <w:r w:rsidR="004E6BC7">
        <w:rPr>
          <w:bCs/>
          <w:color w:val="000000"/>
          <w:sz w:val="28"/>
          <w:szCs w:val="28"/>
        </w:rPr>
        <w:t>в связи с чем,</w:t>
      </w:r>
      <w:r w:rsidR="004E6BC7" w:rsidRPr="004E6BC7">
        <w:rPr>
          <w:bCs/>
          <w:color w:val="000000"/>
          <w:sz w:val="28"/>
          <w:szCs w:val="28"/>
        </w:rPr>
        <w:t xml:space="preserve"> суд апелляционной инстанции </w:t>
      </w:r>
      <w:r w:rsidR="004E6BC7">
        <w:rPr>
          <w:bCs/>
          <w:color w:val="000000"/>
          <w:sz w:val="28"/>
          <w:szCs w:val="28"/>
        </w:rPr>
        <w:t>пришел к выводу об исключении</w:t>
      </w:r>
      <w:r w:rsidR="004E6BC7" w:rsidRPr="004E6BC7">
        <w:rPr>
          <w:bCs/>
          <w:color w:val="000000"/>
          <w:sz w:val="28"/>
          <w:szCs w:val="28"/>
        </w:rPr>
        <w:t xml:space="preserve"> из резолютивной части обжалуемого постановления указание об установлении вышеизложенного запрета.</w:t>
      </w:r>
    </w:p>
    <w:p w:rsidR="00D717F1" w:rsidRPr="004E6BC7" w:rsidRDefault="00D717F1" w:rsidP="00F57A7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u w:val="single"/>
        </w:rPr>
      </w:pPr>
    </w:p>
    <w:p w:rsidR="00D717F1" w:rsidRDefault="00D717F1" w:rsidP="00F57A7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57A75">
        <w:rPr>
          <w:bCs/>
          <w:color w:val="000000"/>
          <w:sz w:val="28"/>
          <w:szCs w:val="28"/>
        </w:rPr>
        <w:lastRenderedPageBreak/>
        <w:t xml:space="preserve"> </w:t>
      </w:r>
      <w:r w:rsidR="00A61C1A">
        <w:rPr>
          <w:bCs/>
          <w:color w:val="000000"/>
          <w:sz w:val="28"/>
          <w:szCs w:val="28"/>
        </w:rPr>
        <w:t xml:space="preserve">   </w:t>
      </w:r>
      <w:r w:rsidR="001A6A21">
        <w:rPr>
          <w:bCs/>
          <w:color w:val="000000"/>
          <w:sz w:val="28"/>
          <w:szCs w:val="28"/>
        </w:rPr>
        <w:t xml:space="preserve">    </w:t>
      </w:r>
      <w:r w:rsidRPr="00F57A75">
        <w:rPr>
          <w:bCs/>
          <w:color w:val="000000"/>
          <w:sz w:val="28"/>
          <w:szCs w:val="28"/>
        </w:rPr>
        <w:t>Апелляционное постановление №</w:t>
      </w:r>
      <w:r w:rsidR="005B5660" w:rsidRPr="00F57A75">
        <w:rPr>
          <w:bCs/>
          <w:color w:val="000000"/>
          <w:sz w:val="28"/>
          <w:szCs w:val="28"/>
        </w:rPr>
        <w:t>22К-</w:t>
      </w:r>
      <w:r w:rsidR="004E6BC7">
        <w:rPr>
          <w:bCs/>
          <w:color w:val="000000"/>
          <w:sz w:val="28"/>
          <w:szCs w:val="28"/>
        </w:rPr>
        <w:t>1451</w:t>
      </w:r>
      <w:r w:rsidR="005B5660" w:rsidRPr="00F57A75">
        <w:rPr>
          <w:bCs/>
          <w:color w:val="000000"/>
          <w:sz w:val="28"/>
          <w:szCs w:val="28"/>
        </w:rPr>
        <w:t xml:space="preserve">/2025 </w:t>
      </w:r>
      <w:r w:rsidRPr="00F57A75">
        <w:rPr>
          <w:bCs/>
          <w:color w:val="000000"/>
          <w:sz w:val="28"/>
          <w:szCs w:val="28"/>
        </w:rPr>
        <w:t xml:space="preserve">от </w:t>
      </w:r>
      <w:r w:rsidR="004E6BC7">
        <w:rPr>
          <w:bCs/>
          <w:color w:val="000000"/>
          <w:sz w:val="28"/>
          <w:szCs w:val="28"/>
        </w:rPr>
        <w:t>17 декабря 2025</w:t>
      </w:r>
      <w:r w:rsidRPr="00F57A75">
        <w:rPr>
          <w:bCs/>
          <w:color w:val="000000"/>
          <w:sz w:val="28"/>
          <w:szCs w:val="28"/>
        </w:rPr>
        <w:t xml:space="preserve"> года</w:t>
      </w:r>
    </w:p>
    <w:p w:rsidR="007650E6" w:rsidRDefault="007650E6" w:rsidP="00F57A7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650E6" w:rsidRPr="00E073DF" w:rsidRDefault="00E073DF" w:rsidP="00E073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суда первой инстанции не имелось оснований для избрания</w:t>
      </w:r>
      <w:r w:rsidRPr="00E073DF">
        <w:rPr>
          <w:b/>
          <w:bCs/>
          <w:color w:val="000000"/>
          <w:sz w:val="28"/>
          <w:szCs w:val="28"/>
        </w:rPr>
        <w:t xml:space="preserve"> меры пресечения в виде заключения под стражей лицу, обвиняемому в совершении преступления средней тяжести, не связанного с применением насилия либо с угрозой его применения, при отсутствии </w:t>
      </w:r>
      <w:r w:rsidR="00245CBA">
        <w:rPr>
          <w:b/>
          <w:bCs/>
          <w:color w:val="000000"/>
          <w:sz w:val="28"/>
          <w:szCs w:val="28"/>
        </w:rPr>
        <w:t xml:space="preserve">исключительных </w:t>
      </w:r>
      <w:r w:rsidRPr="00E073DF">
        <w:rPr>
          <w:b/>
          <w:bCs/>
          <w:color w:val="000000"/>
          <w:sz w:val="28"/>
          <w:szCs w:val="28"/>
        </w:rPr>
        <w:t xml:space="preserve">обстоятельств, предусмотренных </w:t>
      </w:r>
      <w:r>
        <w:rPr>
          <w:b/>
          <w:bCs/>
          <w:color w:val="000000"/>
          <w:sz w:val="28"/>
          <w:szCs w:val="28"/>
        </w:rPr>
        <w:t xml:space="preserve">п.1 </w:t>
      </w:r>
      <w:r w:rsidRPr="00E073DF">
        <w:rPr>
          <w:b/>
          <w:bCs/>
          <w:color w:val="000000"/>
          <w:sz w:val="28"/>
          <w:szCs w:val="28"/>
        </w:rPr>
        <w:t>ч.1 ст.108 УПК РФ</w:t>
      </w:r>
      <w:r>
        <w:rPr>
          <w:b/>
          <w:bCs/>
          <w:color w:val="000000"/>
          <w:sz w:val="28"/>
          <w:szCs w:val="28"/>
        </w:rPr>
        <w:t xml:space="preserve">. </w:t>
      </w:r>
      <w:r w:rsidRPr="00E073DF">
        <w:rPr>
          <w:b/>
          <w:bCs/>
          <w:color w:val="000000"/>
          <w:sz w:val="28"/>
          <w:szCs w:val="28"/>
        </w:rPr>
        <w:t xml:space="preserve">  </w:t>
      </w:r>
    </w:p>
    <w:p w:rsidR="007650E6" w:rsidRPr="00F57A75" w:rsidRDefault="007650E6" w:rsidP="00036A7F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highlight w:val="yellow"/>
        </w:rPr>
      </w:pPr>
    </w:p>
    <w:p w:rsidR="00D717F1" w:rsidRDefault="00E073DF" w:rsidP="00036A7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E073DF">
        <w:rPr>
          <w:bCs/>
          <w:color w:val="000000"/>
          <w:sz w:val="28"/>
          <w:szCs w:val="28"/>
        </w:rPr>
        <w:t>остановление</w:t>
      </w:r>
      <w:r w:rsidR="00554F54">
        <w:rPr>
          <w:bCs/>
          <w:color w:val="000000"/>
          <w:sz w:val="28"/>
          <w:szCs w:val="28"/>
        </w:rPr>
        <w:t>м</w:t>
      </w:r>
      <w:r w:rsidRPr="00E073DF">
        <w:rPr>
          <w:bCs/>
          <w:color w:val="000000"/>
          <w:sz w:val="28"/>
          <w:szCs w:val="28"/>
        </w:rPr>
        <w:t xml:space="preserve"> Советского районного суда г. Брянск</w:t>
      </w:r>
      <w:r w:rsidR="00E42FFF">
        <w:rPr>
          <w:bCs/>
          <w:color w:val="000000"/>
          <w:sz w:val="28"/>
          <w:szCs w:val="28"/>
        </w:rPr>
        <w:t>а от 6 декабря 2025 года Б</w:t>
      </w:r>
      <w:r>
        <w:rPr>
          <w:bCs/>
          <w:color w:val="000000"/>
          <w:sz w:val="28"/>
          <w:szCs w:val="28"/>
        </w:rPr>
        <w:t>., ранее не судимому, п</w:t>
      </w:r>
      <w:r w:rsidRPr="00E073DF">
        <w:rPr>
          <w:bCs/>
          <w:color w:val="000000"/>
          <w:sz w:val="28"/>
          <w:szCs w:val="28"/>
        </w:rPr>
        <w:t>одозреваемо</w:t>
      </w:r>
      <w:r>
        <w:rPr>
          <w:bCs/>
          <w:color w:val="000000"/>
          <w:sz w:val="28"/>
          <w:szCs w:val="28"/>
        </w:rPr>
        <w:t xml:space="preserve">му </w:t>
      </w:r>
      <w:r w:rsidRPr="00E073DF">
        <w:rPr>
          <w:bCs/>
          <w:color w:val="000000"/>
          <w:sz w:val="28"/>
          <w:szCs w:val="28"/>
        </w:rPr>
        <w:t>в совершении преступления, предусмотренного ч.1 ст.322.1 УК РФ, избрана мера пресечения в виде заключения под стражу сроком на 28 суток, то есть по 31 декабря 2025 года</w:t>
      </w:r>
      <w:r>
        <w:rPr>
          <w:bCs/>
          <w:color w:val="000000"/>
          <w:sz w:val="28"/>
          <w:szCs w:val="28"/>
        </w:rPr>
        <w:t>.</w:t>
      </w:r>
    </w:p>
    <w:p w:rsidR="00E073DF" w:rsidRPr="00036A7F" w:rsidRDefault="00036A7F" w:rsidP="00036A7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036A7F">
        <w:rPr>
          <w:bCs/>
          <w:color w:val="000000"/>
          <w:sz w:val="28"/>
          <w:szCs w:val="28"/>
        </w:rPr>
        <w:t>В апелляционной ж</w:t>
      </w:r>
      <w:r w:rsidR="00E42FFF">
        <w:rPr>
          <w:bCs/>
          <w:color w:val="000000"/>
          <w:sz w:val="28"/>
          <w:szCs w:val="28"/>
        </w:rPr>
        <w:t>алобе защитник-адвокат Х</w:t>
      </w:r>
      <w:r w:rsidRPr="00036A7F">
        <w:rPr>
          <w:bCs/>
          <w:color w:val="000000"/>
          <w:sz w:val="28"/>
          <w:szCs w:val="28"/>
        </w:rPr>
        <w:t>. в интересах обвиняемого</w:t>
      </w:r>
      <w:r w:rsidR="00E42FFF">
        <w:rPr>
          <w:bCs/>
          <w:color w:val="000000"/>
          <w:sz w:val="28"/>
          <w:szCs w:val="28"/>
        </w:rPr>
        <w:t xml:space="preserve"> Б</w:t>
      </w:r>
      <w:r>
        <w:rPr>
          <w:bCs/>
          <w:color w:val="000000"/>
          <w:sz w:val="28"/>
          <w:szCs w:val="28"/>
        </w:rPr>
        <w:t>. указал, что</w:t>
      </w:r>
      <w:r w:rsidRPr="00036A7F">
        <w:rPr>
          <w:bCs/>
          <w:color w:val="000000"/>
          <w:sz w:val="28"/>
          <w:szCs w:val="28"/>
        </w:rPr>
        <w:t xml:space="preserve"> суд не проанализировал фактическую возмо</w:t>
      </w:r>
      <w:r w:rsidR="00E42FFF">
        <w:rPr>
          <w:bCs/>
          <w:color w:val="000000"/>
          <w:sz w:val="28"/>
          <w:szCs w:val="28"/>
        </w:rPr>
        <w:t>жность для избрания Б</w:t>
      </w:r>
      <w:r w:rsidRPr="00036A7F">
        <w:rPr>
          <w:bCs/>
          <w:color w:val="000000"/>
          <w:sz w:val="28"/>
          <w:szCs w:val="28"/>
        </w:rPr>
        <w:t>. более мягкой меры пресечения, чем заключение под стражу.</w:t>
      </w:r>
    </w:p>
    <w:p w:rsidR="00036A7F" w:rsidRPr="00036A7F" w:rsidRDefault="00036A7F" w:rsidP="00036A7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036A7F">
        <w:rPr>
          <w:bCs/>
          <w:color w:val="000000"/>
          <w:sz w:val="28"/>
          <w:szCs w:val="28"/>
        </w:rPr>
        <w:t>Суд апелляционной инстанции, проверив материалы дела</w:t>
      </w:r>
      <w:r w:rsidR="00554F54">
        <w:rPr>
          <w:bCs/>
          <w:color w:val="000000"/>
          <w:sz w:val="28"/>
          <w:szCs w:val="28"/>
        </w:rPr>
        <w:t>, удовлетворил апелляционную жалобу защитника, указав следующее.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Согласно п.1 ч.1 ст.108 УК РФ (в ред. ФЗ от 28.02.2025 №13-ФЗ)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обстоятельств: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а) подозреваемый или обвиняемый не имеет места жительства или места пребывания на территории Российской Федерации;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б) его личность не установлена;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в) им нарушена ранее избранная мера пресечения;</w:t>
      </w:r>
    </w:p>
    <w:p w:rsid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г) он скрылся от органов предварительного расследования или от суда.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proofErr w:type="gramStart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Вопреки требованиям закона, не установив в судебном заседании оснований, предусмотренных данной нормой закона, суд первой инстанции ходатайство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дознавателя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об избрании Б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. меры пресечения в виде заключения под стражу удовлетворил, указав лишь на тяжесть предъявленного ему обвинения и сведения о его личности, то есть не привел основания, предусмотренные законом, что является существенным нарушением уголовно-процессуального закона.</w:t>
      </w:r>
      <w:proofErr w:type="gramEnd"/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proofErr w:type="gramStart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Вместе с тем, принимая во внимание, что суд первой инстанции установил наличие достаточных данных, указывающих на обосно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ванность подозрения Б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. в причастности к инкриминируемому деянию, задержан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ного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в порядке, предусмотренном ст.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91, 92 УПК РФ, уполномоченным на то должностным лицом, с соблюдением требований закона, суд апелляционной инстанции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пришел к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вывод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ам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о наличии оснований для при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менения в отношении Б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. меры пресечения с учетом</w:t>
      </w:r>
      <w:proofErr w:type="gramEnd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фактических обстоятельств по делу, данных о личности обвиняемого в совершении преступления средней тяжести в сфере организации незаконной миграции, а также того, что он 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lastRenderedPageBreak/>
        <w:t>знаком с участниками уголовного судопроизводства, оказывал на свидетелей противоправное воздействие с целью дачи ими показаний в свою пользу.</w:t>
      </w:r>
    </w:p>
    <w:p w:rsidR="00DF0074" w:rsidRPr="00DF0074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proofErr w:type="gramStart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В связи с тем, что указанные дознавателем и установленные судом первой инстанции обстоятельства, с учетом п.1 ч.1 ст.108 УК РФ, свидетельств</w:t>
      </w:r>
      <w:r w:rsidR="00245CB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овали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об отсутствии осн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ований для избрания Б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. в совершении преступления средней тяжести, не связанного с применением насилия либо с угрозой его применения, и отсутствия исключительных обстоятельств меры пресечения в виде заключения под стражей, суд апелляционной инстанции </w:t>
      </w:r>
      <w:r w:rsidR="0016451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посчитал</w:t>
      </w:r>
      <w:proofErr w:type="gramEnd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, </w:t>
      </w:r>
      <w:proofErr w:type="gramStart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что имеются основания для изменения избранной подозреваемому меры пресечения в виде заключения под стражу.</w:t>
      </w:r>
      <w:proofErr w:type="gramEnd"/>
    </w:p>
    <w:p w:rsidR="00F86F12" w:rsidRDefault="00DF0074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  <w:proofErr w:type="gramStart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Принимая во внимание 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сведения о личности Б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., его возраст, состояние здоровья, наличие регистрации в г. Брянске, суд апелляционной инстанции </w:t>
      </w:r>
      <w:r w:rsidR="00245CB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пришел к выводу о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примен</w:t>
      </w:r>
      <w:r w:rsidR="00245CB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ении</w:t>
      </w:r>
      <w:r w:rsidR="00E42FF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в отношении Б</w:t>
      </w:r>
      <w:bookmarkStart w:id="0" w:name="_GoBack"/>
      <w:bookmarkEnd w:id="0"/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. более мягк</w:t>
      </w:r>
      <w:r w:rsidR="00245CB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ой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мер</w:t>
      </w:r>
      <w:r w:rsidR="00245CB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ы</w:t>
      </w:r>
      <w:r w:rsidRPr="00DF0074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пресечения, а именно в виде домашнего ареста по месту его проживания, с установлением запретов в соответствии со ст.105.1 УПК РФ.</w:t>
      </w:r>
      <w:proofErr w:type="gramEnd"/>
    </w:p>
    <w:p w:rsidR="00245CBA" w:rsidRDefault="00245CBA" w:rsidP="00DF0074">
      <w:pPr>
        <w:ind w:firstLine="70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245CBA" w:rsidRPr="00F57A75" w:rsidRDefault="00820471" w:rsidP="00820471">
      <w:pPr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highlight w:val="yellow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      </w:t>
      </w:r>
      <w:r w:rsidRPr="0082047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Апелляционное постановление №22К-14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57</w:t>
      </w:r>
      <w:r w:rsidRPr="0082047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/2025 от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18</w:t>
      </w:r>
      <w:r w:rsidRPr="0082047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декабря 2025 года</w:t>
      </w:r>
    </w:p>
    <w:p w:rsidR="00BF7C97" w:rsidRPr="00F57A75" w:rsidRDefault="00BF7C97" w:rsidP="00F57A75">
      <w:pPr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BF7C97" w:rsidRPr="00F57A75" w:rsidRDefault="00BF7C97" w:rsidP="00F57A75">
      <w:pPr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</w:pPr>
    </w:p>
    <w:p w:rsidR="00F86F12" w:rsidRPr="00F57A75" w:rsidRDefault="00F86F12" w:rsidP="00F57A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                                                                Судебная коллегия по уголовным делам </w:t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ab/>
        <w:t xml:space="preserve"> </w:t>
      </w:r>
      <w:r w:rsidR="00A61C1A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 xml:space="preserve">   </w:t>
      </w:r>
      <w:r w:rsidRPr="00F57A7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</w:rPr>
        <w:t>Брянского областного суда</w:t>
      </w:r>
    </w:p>
    <w:p w:rsidR="00F86F12" w:rsidRPr="00F57A75" w:rsidRDefault="00F86F12" w:rsidP="00F57A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F12" w:rsidRPr="00F57A75" w:rsidRDefault="00F86F12" w:rsidP="00F57A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F12" w:rsidRPr="00F57A75" w:rsidRDefault="00F86F12" w:rsidP="00F57A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3B1" w:rsidRPr="00F57A75" w:rsidRDefault="00C673B1" w:rsidP="00F57A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73B1" w:rsidRPr="00F57A75" w:rsidSect="00D0080A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60" w:rsidRDefault="00017F60" w:rsidP="001B4390">
      <w:r>
        <w:separator/>
      </w:r>
    </w:p>
  </w:endnote>
  <w:endnote w:type="continuationSeparator" w:id="0">
    <w:p w:rsidR="00017F60" w:rsidRDefault="00017F60" w:rsidP="001B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60" w:rsidRDefault="00017F60" w:rsidP="001B4390">
      <w:r>
        <w:separator/>
      </w:r>
    </w:p>
  </w:footnote>
  <w:footnote w:type="continuationSeparator" w:id="0">
    <w:p w:rsidR="00017F60" w:rsidRDefault="00017F60" w:rsidP="001B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413540"/>
      <w:docPartObj>
        <w:docPartGallery w:val="Page Numbers (Top of Page)"/>
        <w:docPartUnique/>
      </w:docPartObj>
    </w:sdtPr>
    <w:sdtEndPr/>
    <w:sdtContent>
      <w:p w:rsidR="005E7B6A" w:rsidRDefault="005E7B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FF">
          <w:rPr>
            <w:noProof/>
          </w:rPr>
          <w:t>17</w:t>
        </w:r>
        <w:r>
          <w:fldChar w:fldCharType="end"/>
        </w:r>
      </w:p>
    </w:sdtContent>
  </w:sdt>
  <w:p w:rsidR="00BC12B2" w:rsidRDefault="00BC12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376D9"/>
    <w:multiLevelType w:val="hybridMultilevel"/>
    <w:tmpl w:val="D81430D2"/>
    <w:lvl w:ilvl="0" w:tplc="5EAA2B8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EC"/>
    <w:rsid w:val="00004211"/>
    <w:rsid w:val="00014A8B"/>
    <w:rsid w:val="0001626D"/>
    <w:rsid w:val="000175B4"/>
    <w:rsid w:val="00017F60"/>
    <w:rsid w:val="00036A7F"/>
    <w:rsid w:val="00037ED9"/>
    <w:rsid w:val="0004272F"/>
    <w:rsid w:val="0004324F"/>
    <w:rsid w:val="00050C13"/>
    <w:rsid w:val="00053368"/>
    <w:rsid w:val="00060F43"/>
    <w:rsid w:val="00063AC0"/>
    <w:rsid w:val="000873FC"/>
    <w:rsid w:val="0008745A"/>
    <w:rsid w:val="000942CE"/>
    <w:rsid w:val="00094C20"/>
    <w:rsid w:val="000B184D"/>
    <w:rsid w:val="000B73F6"/>
    <w:rsid w:val="000C6D96"/>
    <w:rsid w:val="000C7A68"/>
    <w:rsid w:val="000D0618"/>
    <w:rsid w:val="000D1C22"/>
    <w:rsid w:val="000E250E"/>
    <w:rsid w:val="000E5FD9"/>
    <w:rsid w:val="00103AE2"/>
    <w:rsid w:val="00111C00"/>
    <w:rsid w:val="00111DE0"/>
    <w:rsid w:val="0012765E"/>
    <w:rsid w:val="0013037E"/>
    <w:rsid w:val="0013499C"/>
    <w:rsid w:val="0014111E"/>
    <w:rsid w:val="00142A1B"/>
    <w:rsid w:val="00143E14"/>
    <w:rsid w:val="00144E07"/>
    <w:rsid w:val="001472FC"/>
    <w:rsid w:val="0016038F"/>
    <w:rsid w:val="00161C49"/>
    <w:rsid w:val="00164515"/>
    <w:rsid w:val="00165CF9"/>
    <w:rsid w:val="0017514B"/>
    <w:rsid w:val="0018159F"/>
    <w:rsid w:val="00194CD0"/>
    <w:rsid w:val="001A0175"/>
    <w:rsid w:val="001A3814"/>
    <w:rsid w:val="001A6A21"/>
    <w:rsid w:val="001A6EF5"/>
    <w:rsid w:val="001B0CD9"/>
    <w:rsid w:val="001B15C7"/>
    <w:rsid w:val="001B2480"/>
    <w:rsid w:val="001B2C1A"/>
    <w:rsid w:val="001B4390"/>
    <w:rsid w:val="001C6C74"/>
    <w:rsid w:val="001D37FE"/>
    <w:rsid w:val="001D6569"/>
    <w:rsid w:val="001E24E1"/>
    <w:rsid w:val="001F25B9"/>
    <w:rsid w:val="001F3B09"/>
    <w:rsid w:val="0020466A"/>
    <w:rsid w:val="002060FF"/>
    <w:rsid w:val="002115A7"/>
    <w:rsid w:val="00214F74"/>
    <w:rsid w:val="00216C8B"/>
    <w:rsid w:val="00234EB0"/>
    <w:rsid w:val="00245CBA"/>
    <w:rsid w:val="002578FC"/>
    <w:rsid w:val="0025795E"/>
    <w:rsid w:val="002608CD"/>
    <w:rsid w:val="00263278"/>
    <w:rsid w:val="00263D5E"/>
    <w:rsid w:val="00270FE4"/>
    <w:rsid w:val="0028347D"/>
    <w:rsid w:val="0028709C"/>
    <w:rsid w:val="00291BEB"/>
    <w:rsid w:val="002A4E82"/>
    <w:rsid w:val="002A5F78"/>
    <w:rsid w:val="002A70B1"/>
    <w:rsid w:val="002B0C40"/>
    <w:rsid w:val="002B68C2"/>
    <w:rsid w:val="002B7939"/>
    <w:rsid w:val="002C5B01"/>
    <w:rsid w:val="002D3224"/>
    <w:rsid w:val="002D3FBB"/>
    <w:rsid w:val="002D45A5"/>
    <w:rsid w:val="002E1066"/>
    <w:rsid w:val="002E2191"/>
    <w:rsid w:val="002F0339"/>
    <w:rsid w:val="002F2EC7"/>
    <w:rsid w:val="002F3879"/>
    <w:rsid w:val="00307A0E"/>
    <w:rsid w:val="003173DF"/>
    <w:rsid w:val="00317D27"/>
    <w:rsid w:val="003308ED"/>
    <w:rsid w:val="0033202C"/>
    <w:rsid w:val="003432FD"/>
    <w:rsid w:val="00345867"/>
    <w:rsid w:val="00346381"/>
    <w:rsid w:val="00350697"/>
    <w:rsid w:val="00354352"/>
    <w:rsid w:val="003576CB"/>
    <w:rsid w:val="00361C9A"/>
    <w:rsid w:val="00362C05"/>
    <w:rsid w:val="00367B89"/>
    <w:rsid w:val="00370A68"/>
    <w:rsid w:val="00372B23"/>
    <w:rsid w:val="003732E5"/>
    <w:rsid w:val="00381EDD"/>
    <w:rsid w:val="00382299"/>
    <w:rsid w:val="003918AB"/>
    <w:rsid w:val="003969E8"/>
    <w:rsid w:val="003B41C6"/>
    <w:rsid w:val="003B6081"/>
    <w:rsid w:val="003C1EAA"/>
    <w:rsid w:val="003C68F9"/>
    <w:rsid w:val="003D091F"/>
    <w:rsid w:val="003D7DF8"/>
    <w:rsid w:val="003E305A"/>
    <w:rsid w:val="003F0176"/>
    <w:rsid w:val="003F444F"/>
    <w:rsid w:val="003F5575"/>
    <w:rsid w:val="003F7EEC"/>
    <w:rsid w:val="0041158C"/>
    <w:rsid w:val="00413F4D"/>
    <w:rsid w:val="004159FC"/>
    <w:rsid w:val="00417822"/>
    <w:rsid w:val="00421421"/>
    <w:rsid w:val="00425059"/>
    <w:rsid w:val="00426DA2"/>
    <w:rsid w:val="004279C4"/>
    <w:rsid w:val="004315FE"/>
    <w:rsid w:val="004338C5"/>
    <w:rsid w:val="00434D63"/>
    <w:rsid w:val="00435C9B"/>
    <w:rsid w:val="00436B19"/>
    <w:rsid w:val="00440F8A"/>
    <w:rsid w:val="0044134C"/>
    <w:rsid w:val="00446150"/>
    <w:rsid w:val="00450B4B"/>
    <w:rsid w:val="00453C7E"/>
    <w:rsid w:val="00456C2C"/>
    <w:rsid w:val="0047415E"/>
    <w:rsid w:val="004744A7"/>
    <w:rsid w:val="00482014"/>
    <w:rsid w:val="004846DE"/>
    <w:rsid w:val="00485384"/>
    <w:rsid w:val="00487F0D"/>
    <w:rsid w:val="00491D73"/>
    <w:rsid w:val="00493C5C"/>
    <w:rsid w:val="004940C1"/>
    <w:rsid w:val="004A3878"/>
    <w:rsid w:val="004B0F49"/>
    <w:rsid w:val="004B69A7"/>
    <w:rsid w:val="004C0E18"/>
    <w:rsid w:val="004E1B31"/>
    <w:rsid w:val="004E6BC7"/>
    <w:rsid w:val="004F1A4D"/>
    <w:rsid w:val="004F5331"/>
    <w:rsid w:val="00500CC6"/>
    <w:rsid w:val="0051114C"/>
    <w:rsid w:val="00512C90"/>
    <w:rsid w:val="00523E06"/>
    <w:rsid w:val="005241EB"/>
    <w:rsid w:val="00533D56"/>
    <w:rsid w:val="00535F05"/>
    <w:rsid w:val="00543E2F"/>
    <w:rsid w:val="0054440C"/>
    <w:rsid w:val="00554F54"/>
    <w:rsid w:val="00560B30"/>
    <w:rsid w:val="0056194E"/>
    <w:rsid w:val="00570A7D"/>
    <w:rsid w:val="00572222"/>
    <w:rsid w:val="005758CB"/>
    <w:rsid w:val="005838D0"/>
    <w:rsid w:val="00590EC5"/>
    <w:rsid w:val="00594103"/>
    <w:rsid w:val="00596005"/>
    <w:rsid w:val="00596F9F"/>
    <w:rsid w:val="00597F19"/>
    <w:rsid w:val="005A22EB"/>
    <w:rsid w:val="005A3F7E"/>
    <w:rsid w:val="005A5FD3"/>
    <w:rsid w:val="005B1D1E"/>
    <w:rsid w:val="005B5660"/>
    <w:rsid w:val="005C18CC"/>
    <w:rsid w:val="005C4349"/>
    <w:rsid w:val="005D6512"/>
    <w:rsid w:val="005E2546"/>
    <w:rsid w:val="005E7B6A"/>
    <w:rsid w:val="005F451E"/>
    <w:rsid w:val="005F5324"/>
    <w:rsid w:val="006015F5"/>
    <w:rsid w:val="00607B0F"/>
    <w:rsid w:val="00627D12"/>
    <w:rsid w:val="00634090"/>
    <w:rsid w:val="00634E3A"/>
    <w:rsid w:val="00646A05"/>
    <w:rsid w:val="00647D5F"/>
    <w:rsid w:val="00654DD6"/>
    <w:rsid w:val="00656FC0"/>
    <w:rsid w:val="0066737D"/>
    <w:rsid w:val="00670439"/>
    <w:rsid w:val="0067200F"/>
    <w:rsid w:val="00672383"/>
    <w:rsid w:val="00673BB9"/>
    <w:rsid w:val="00674677"/>
    <w:rsid w:val="00675E7F"/>
    <w:rsid w:val="00680DA6"/>
    <w:rsid w:val="00684339"/>
    <w:rsid w:val="00685022"/>
    <w:rsid w:val="0068509E"/>
    <w:rsid w:val="0068511F"/>
    <w:rsid w:val="006851F5"/>
    <w:rsid w:val="006B0BCE"/>
    <w:rsid w:val="006C7C1A"/>
    <w:rsid w:val="006D21C6"/>
    <w:rsid w:val="006D4D2C"/>
    <w:rsid w:val="006E4807"/>
    <w:rsid w:val="00701C92"/>
    <w:rsid w:val="00704D49"/>
    <w:rsid w:val="00707344"/>
    <w:rsid w:val="00717920"/>
    <w:rsid w:val="007210E9"/>
    <w:rsid w:val="007237C4"/>
    <w:rsid w:val="00724D7F"/>
    <w:rsid w:val="00727AED"/>
    <w:rsid w:val="00737D55"/>
    <w:rsid w:val="0074037F"/>
    <w:rsid w:val="0074091A"/>
    <w:rsid w:val="00745FE3"/>
    <w:rsid w:val="0075111E"/>
    <w:rsid w:val="0075467D"/>
    <w:rsid w:val="00762BD0"/>
    <w:rsid w:val="00764BEB"/>
    <w:rsid w:val="007650E6"/>
    <w:rsid w:val="00772B32"/>
    <w:rsid w:val="007765FA"/>
    <w:rsid w:val="00783417"/>
    <w:rsid w:val="00791E60"/>
    <w:rsid w:val="00796F22"/>
    <w:rsid w:val="00797E26"/>
    <w:rsid w:val="007A08AC"/>
    <w:rsid w:val="007A0D2D"/>
    <w:rsid w:val="007B2296"/>
    <w:rsid w:val="007B25D6"/>
    <w:rsid w:val="007C074A"/>
    <w:rsid w:val="007C6BCA"/>
    <w:rsid w:val="007D00A0"/>
    <w:rsid w:val="007D0399"/>
    <w:rsid w:val="007D1AC9"/>
    <w:rsid w:val="007D4171"/>
    <w:rsid w:val="007E491A"/>
    <w:rsid w:val="007E566D"/>
    <w:rsid w:val="007E74E2"/>
    <w:rsid w:val="007F60C3"/>
    <w:rsid w:val="008033C2"/>
    <w:rsid w:val="00805C38"/>
    <w:rsid w:val="00807BD5"/>
    <w:rsid w:val="00817805"/>
    <w:rsid w:val="00820471"/>
    <w:rsid w:val="0083066B"/>
    <w:rsid w:val="00831F72"/>
    <w:rsid w:val="008329E9"/>
    <w:rsid w:val="00833699"/>
    <w:rsid w:val="00840CDD"/>
    <w:rsid w:val="00841B04"/>
    <w:rsid w:val="008429F5"/>
    <w:rsid w:val="0084394A"/>
    <w:rsid w:val="00844D5F"/>
    <w:rsid w:val="00855B5F"/>
    <w:rsid w:val="00856D53"/>
    <w:rsid w:val="00874AC1"/>
    <w:rsid w:val="00875E3B"/>
    <w:rsid w:val="00882A91"/>
    <w:rsid w:val="008A17BF"/>
    <w:rsid w:val="008A4281"/>
    <w:rsid w:val="008A661C"/>
    <w:rsid w:val="008A69CB"/>
    <w:rsid w:val="008B07CF"/>
    <w:rsid w:val="008B1871"/>
    <w:rsid w:val="008B38C1"/>
    <w:rsid w:val="008B7DFE"/>
    <w:rsid w:val="008C7604"/>
    <w:rsid w:val="008D30F0"/>
    <w:rsid w:val="008F0BF0"/>
    <w:rsid w:val="008F2C0B"/>
    <w:rsid w:val="008F5333"/>
    <w:rsid w:val="008F78BC"/>
    <w:rsid w:val="00903897"/>
    <w:rsid w:val="0091116D"/>
    <w:rsid w:val="009173EC"/>
    <w:rsid w:val="009245FE"/>
    <w:rsid w:val="009262E3"/>
    <w:rsid w:val="0092756F"/>
    <w:rsid w:val="009377E3"/>
    <w:rsid w:val="00943DE0"/>
    <w:rsid w:val="00954CE4"/>
    <w:rsid w:val="009640B0"/>
    <w:rsid w:val="009643E9"/>
    <w:rsid w:val="009656B9"/>
    <w:rsid w:val="00971B92"/>
    <w:rsid w:val="009975B7"/>
    <w:rsid w:val="00997DD6"/>
    <w:rsid w:val="009A0219"/>
    <w:rsid w:val="009A057C"/>
    <w:rsid w:val="009A7983"/>
    <w:rsid w:val="009B43A1"/>
    <w:rsid w:val="009C5C14"/>
    <w:rsid w:val="009D148A"/>
    <w:rsid w:val="009D347B"/>
    <w:rsid w:val="009E01D8"/>
    <w:rsid w:val="009E461B"/>
    <w:rsid w:val="009E5056"/>
    <w:rsid w:val="009E72DB"/>
    <w:rsid w:val="009F708B"/>
    <w:rsid w:val="00A035E4"/>
    <w:rsid w:val="00A11F03"/>
    <w:rsid w:val="00A159C5"/>
    <w:rsid w:val="00A24158"/>
    <w:rsid w:val="00A3118D"/>
    <w:rsid w:val="00A3433A"/>
    <w:rsid w:val="00A42317"/>
    <w:rsid w:val="00A42654"/>
    <w:rsid w:val="00A428E7"/>
    <w:rsid w:val="00A44577"/>
    <w:rsid w:val="00A44F18"/>
    <w:rsid w:val="00A60410"/>
    <w:rsid w:val="00A604F7"/>
    <w:rsid w:val="00A61C1A"/>
    <w:rsid w:val="00A65A62"/>
    <w:rsid w:val="00A71B9C"/>
    <w:rsid w:val="00A72886"/>
    <w:rsid w:val="00A754A7"/>
    <w:rsid w:val="00A75CFF"/>
    <w:rsid w:val="00A8151D"/>
    <w:rsid w:val="00A84C4E"/>
    <w:rsid w:val="00A866B1"/>
    <w:rsid w:val="00A86D4E"/>
    <w:rsid w:val="00A872C5"/>
    <w:rsid w:val="00A902B2"/>
    <w:rsid w:val="00A91038"/>
    <w:rsid w:val="00A94368"/>
    <w:rsid w:val="00A96ADB"/>
    <w:rsid w:val="00AA2136"/>
    <w:rsid w:val="00AA43F8"/>
    <w:rsid w:val="00AB12BE"/>
    <w:rsid w:val="00AB2109"/>
    <w:rsid w:val="00AB7A79"/>
    <w:rsid w:val="00AD274C"/>
    <w:rsid w:val="00AE33D7"/>
    <w:rsid w:val="00AE67B9"/>
    <w:rsid w:val="00AE6C51"/>
    <w:rsid w:val="00AF2DC2"/>
    <w:rsid w:val="00AF6924"/>
    <w:rsid w:val="00B001D3"/>
    <w:rsid w:val="00B00238"/>
    <w:rsid w:val="00B049FE"/>
    <w:rsid w:val="00B07613"/>
    <w:rsid w:val="00B1058A"/>
    <w:rsid w:val="00B1282B"/>
    <w:rsid w:val="00B31A00"/>
    <w:rsid w:val="00B36D43"/>
    <w:rsid w:val="00B45746"/>
    <w:rsid w:val="00B46322"/>
    <w:rsid w:val="00B51E15"/>
    <w:rsid w:val="00B67D0C"/>
    <w:rsid w:val="00B72A77"/>
    <w:rsid w:val="00B839E4"/>
    <w:rsid w:val="00B86A8C"/>
    <w:rsid w:val="00B908F6"/>
    <w:rsid w:val="00B96123"/>
    <w:rsid w:val="00B96A50"/>
    <w:rsid w:val="00BA0F7D"/>
    <w:rsid w:val="00BA1440"/>
    <w:rsid w:val="00BA16D8"/>
    <w:rsid w:val="00BC12B2"/>
    <w:rsid w:val="00BC55BC"/>
    <w:rsid w:val="00BC69FA"/>
    <w:rsid w:val="00BD34EF"/>
    <w:rsid w:val="00BD6BEB"/>
    <w:rsid w:val="00BD78A0"/>
    <w:rsid w:val="00BE3BA1"/>
    <w:rsid w:val="00BF7C97"/>
    <w:rsid w:val="00C016A8"/>
    <w:rsid w:val="00C06FF2"/>
    <w:rsid w:val="00C1439F"/>
    <w:rsid w:val="00C16717"/>
    <w:rsid w:val="00C1743F"/>
    <w:rsid w:val="00C20C4F"/>
    <w:rsid w:val="00C2243B"/>
    <w:rsid w:val="00C25093"/>
    <w:rsid w:val="00C266DB"/>
    <w:rsid w:val="00C270BA"/>
    <w:rsid w:val="00C346AF"/>
    <w:rsid w:val="00C4207E"/>
    <w:rsid w:val="00C43F2B"/>
    <w:rsid w:val="00C45C88"/>
    <w:rsid w:val="00C50792"/>
    <w:rsid w:val="00C511AF"/>
    <w:rsid w:val="00C6055E"/>
    <w:rsid w:val="00C63AE1"/>
    <w:rsid w:val="00C66404"/>
    <w:rsid w:val="00C673B1"/>
    <w:rsid w:val="00C67FB0"/>
    <w:rsid w:val="00C710BA"/>
    <w:rsid w:val="00C71906"/>
    <w:rsid w:val="00C7279A"/>
    <w:rsid w:val="00C754FB"/>
    <w:rsid w:val="00C76C6C"/>
    <w:rsid w:val="00C8597B"/>
    <w:rsid w:val="00C87B84"/>
    <w:rsid w:val="00C901B3"/>
    <w:rsid w:val="00C93FE0"/>
    <w:rsid w:val="00C96F7A"/>
    <w:rsid w:val="00C972B4"/>
    <w:rsid w:val="00C97D00"/>
    <w:rsid w:val="00CA13FE"/>
    <w:rsid w:val="00CB47BB"/>
    <w:rsid w:val="00CC0B53"/>
    <w:rsid w:val="00CC3327"/>
    <w:rsid w:val="00CD6124"/>
    <w:rsid w:val="00CE7BD6"/>
    <w:rsid w:val="00CF15D4"/>
    <w:rsid w:val="00CF3CAC"/>
    <w:rsid w:val="00CF5AFD"/>
    <w:rsid w:val="00D0080A"/>
    <w:rsid w:val="00D009DC"/>
    <w:rsid w:val="00D10122"/>
    <w:rsid w:val="00D14565"/>
    <w:rsid w:val="00D2601A"/>
    <w:rsid w:val="00D26ABE"/>
    <w:rsid w:val="00D3161F"/>
    <w:rsid w:val="00D418C8"/>
    <w:rsid w:val="00D41DE6"/>
    <w:rsid w:val="00D42140"/>
    <w:rsid w:val="00D465CA"/>
    <w:rsid w:val="00D46EE3"/>
    <w:rsid w:val="00D47C5F"/>
    <w:rsid w:val="00D5419C"/>
    <w:rsid w:val="00D55F09"/>
    <w:rsid w:val="00D56AF7"/>
    <w:rsid w:val="00D60053"/>
    <w:rsid w:val="00D60A67"/>
    <w:rsid w:val="00D70512"/>
    <w:rsid w:val="00D71766"/>
    <w:rsid w:val="00D717F1"/>
    <w:rsid w:val="00D75F81"/>
    <w:rsid w:val="00D80A75"/>
    <w:rsid w:val="00D82D5D"/>
    <w:rsid w:val="00D91159"/>
    <w:rsid w:val="00D918E5"/>
    <w:rsid w:val="00D93EFF"/>
    <w:rsid w:val="00D94AE7"/>
    <w:rsid w:val="00D94B7A"/>
    <w:rsid w:val="00D951A9"/>
    <w:rsid w:val="00DA02FE"/>
    <w:rsid w:val="00DA5CED"/>
    <w:rsid w:val="00DB1715"/>
    <w:rsid w:val="00DB1E1F"/>
    <w:rsid w:val="00DB5386"/>
    <w:rsid w:val="00DD1A43"/>
    <w:rsid w:val="00DD3F35"/>
    <w:rsid w:val="00DD4EB7"/>
    <w:rsid w:val="00DD4F59"/>
    <w:rsid w:val="00DD5816"/>
    <w:rsid w:val="00DD5CF1"/>
    <w:rsid w:val="00DF0074"/>
    <w:rsid w:val="00DF2140"/>
    <w:rsid w:val="00DF2C84"/>
    <w:rsid w:val="00DF67DD"/>
    <w:rsid w:val="00DF780A"/>
    <w:rsid w:val="00E054EF"/>
    <w:rsid w:val="00E073DF"/>
    <w:rsid w:val="00E10B74"/>
    <w:rsid w:val="00E12B9F"/>
    <w:rsid w:val="00E14561"/>
    <w:rsid w:val="00E1624F"/>
    <w:rsid w:val="00E31D57"/>
    <w:rsid w:val="00E42FFF"/>
    <w:rsid w:val="00E50A89"/>
    <w:rsid w:val="00E5180E"/>
    <w:rsid w:val="00E53E61"/>
    <w:rsid w:val="00E553D7"/>
    <w:rsid w:val="00E6068B"/>
    <w:rsid w:val="00E64AFC"/>
    <w:rsid w:val="00E6553B"/>
    <w:rsid w:val="00E65D63"/>
    <w:rsid w:val="00E70802"/>
    <w:rsid w:val="00E83103"/>
    <w:rsid w:val="00E90647"/>
    <w:rsid w:val="00E932A5"/>
    <w:rsid w:val="00EA45CA"/>
    <w:rsid w:val="00EA5CA1"/>
    <w:rsid w:val="00EB140A"/>
    <w:rsid w:val="00EB2656"/>
    <w:rsid w:val="00EB4A2A"/>
    <w:rsid w:val="00EC3640"/>
    <w:rsid w:val="00EC37AE"/>
    <w:rsid w:val="00ED2D8F"/>
    <w:rsid w:val="00ED45E8"/>
    <w:rsid w:val="00EE3EF6"/>
    <w:rsid w:val="00EE6C30"/>
    <w:rsid w:val="00F116FF"/>
    <w:rsid w:val="00F20B02"/>
    <w:rsid w:val="00F24E49"/>
    <w:rsid w:val="00F27846"/>
    <w:rsid w:val="00F30784"/>
    <w:rsid w:val="00F3153B"/>
    <w:rsid w:val="00F3186F"/>
    <w:rsid w:val="00F45755"/>
    <w:rsid w:val="00F578CB"/>
    <w:rsid w:val="00F57A75"/>
    <w:rsid w:val="00F65622"/>
    <w:rsid w:val="00F665E7"/>
    <w:rsid w:val="00F7284E"/>
    <w:rsid w:val="00F73443"/>
    <w:rsid w:val="00F85196"/>
    <w:rsid w:val="00F864C0"/>
    <w:rsid w:val="00F86F12"/>
    <w:rsid w:val="00F92C2A"/>
    <w:rsid w:val="00F9444F"/>
    <w:rsid w:val="00F96274"/>
    <w:rsid w:val="00FA0524"/>
    <w:rsid w:val="00FA2066"/>
    <w:rsid w:val="00FB1167"/>
    <w:rsid w:val="00FB2751"/>
    <w:rsid w:val="00FB4F12"/>
    <w:rsid w:val="00FB6C48"/>
    <w:rsid w:val="00FC02E7"/>
    <w:rsid w:val="00FC389D"/>
    <w:rsid w:val="00FC448B"/>
    <w:rsid w:val="00FD7618"/>
    <w:rsid w:val="00FE4F95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E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EE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7E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7E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 Indent"/>
    <w:basedOn w:val="a"/>
    <w:link w:val="a6"/>
    <w:unhideWhenUsed/>
    <w:rsid w:val="003F7EEC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kern w:val="2"/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F7EEC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a7">
    <w:name w:val="Без интервала Знак"/>
    <w:link w:val="a8"/>
    <w:locked/>
    <w:rsid w:val="003F7EEC"/>
    <w:rPr>
      <w:rFonts w:ascii="Calibri" w:hAnsi="Calibri"/>
    </w:rPr>
  </w:style>
  <w:style w:type="paragraph" w:styleId="a8">
    <w:name w:val="No Spacing"/>
    <w:link w:val="a7"/>
    <w:qFormat/>
    <w:rsid w:val="003F7EEC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locked/>
    <w:rsid w:val="003F7E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F7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3F7EE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EEC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1">
    <w:name w:val="Основной текст (11)_"/>
    <w:basedOn w:val="a0"/>
    <w:link w:val="110"/>
    <w:locked/>
    <w:rsid w:val="003F7EEC"/>
    <w:rPr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F7EEC"/>
    <w:pPr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E65D63"/>
    <w:pPr>
      <w:widowControl/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a">
    <w:name w:val="Основной текст Знак"/>
    <w:basedOn w:val="a0"/>
    <w:link w:val="a9"/>
    <w:rsid w:val="00E65D63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E65D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5D6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1">
    <w:name w:val="Основной текст (2)1"/>
    <w:basedOn w:val="a"/>
    <w:rsid w:val="00C266DB"/>
    <w:pPr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B43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43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B439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43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snippetequal">
    <w:name w:val="snippet_equal"/>
    <w:basedOn w:val="a0"/>
    <w:rsid w:val="00A72886"/>
  </w:style>
  <w:style w:type="paragraph" w:styleId="22">
    <w:name w:val="Body Text Indent 2"/>
    <w:basedOn w:val="a"/>
    <w:link w:val="23"/>
    <w:uiPriority w:val="99"/>
    <w:semiHidden/>
    <w:unhideWhenUsed/>
    <w:rsid w:val="00C67FB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67FB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msoclassconsplusnormal">
    <w:name w:val="msoclassconsplusnormal"/>
    <w:basedOn w:val="a"/>
    <w:rsid w:val="00D1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io10">
    <w:name w:val="fio10"/>
    <w:rsid w:val="00D10122"/>
  </w:style>
  <w:style w:type="character" w:customStyle="1" w:styleId="fio13">
    <w:name w:val="fio13"/>
    <w:rsid w:val="00D10122"/>
  </w:style>
  <w:style w:type="character" w:customStyle="1" w:styleId="fio3">
    <w:name w:val="fio3"/>
    <w:rsid w:val="00B07613"/>
  </w:style>
  <w:style w:type="character" w:customStyle="1" w:styleId="fio15">
    <w:name w:val="fio15"/>
    <w:rsid w:val="00B07613"/>
  </w:style>
  <w:style w:type="character" w:customStyle="1" w:styleId="fio1">
    <w:name w:val="fio1"/>
    <w:rsid w:val="00B07613"/>
  </w:style>
  <w:style w:type="paragraph" w:customStyle="1" w:styleId="western">
    <w:name w:val="western"/>
    <w:basedOn w:val="a"/>
    <w:uiPriority w:val="99"/>
    <w:rsid w:val="004744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E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EE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7E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F7EE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 Indent"/>
    <w:basedOn w:val="a"/>
    <w:link w:val="a6"/>
    <w:unhideWhenUsed/>
    <w:rsid w:val="003F7EEC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kern w:val="2"/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F7EEC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a7">
    <w:name w:val="Без интервала Знак"/>
    <w:link w:val="a8"/>
    <w:locked/>
    <w:rsid w:val="003F7EEC"/>
    <w:rPr>
      <w:rFonts w:ascii="Calibri" w:hAnsi="Calibri"/>
    </w:rPr>
  </w:style>
  <w:style w:type="paragraph" w:styleId="a8">
    <w:name w:val="No Spacing"/>
    <w:link w:val="a7"/>
    <w:qFormat/>
    <w:rsid w:val="003F7EEC"/>
    <w:pPr>
      <w:spacing w:after="0" w:line="240" w:lineRule="auto"/>
    </w:pPr>
    <w:rPr>
      <w:rFonts w:ascii="Calibri" w:hAnsi="Calibri"/>
    </w:rPr>
  </w:style>
  <w:style w:type="character" w:customStyle="1" w:styleId="ConsPlusNormal">
    <w:name w:val="ConsPlusNormal Знак"/>
    <w:link w:val="ConsPlusNormal0"/>
    <w:locked/>
    <w:rsid w:val="003F7E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F7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3F7EE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EEC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1">
    <w:name w:val="Основной текст (11)_"/>
    <w:basedOn w:val="a0"/>
    <w:link w:val="110"/>
    <w:locked/>
    <w:rsid w:val="003F7EEC"/>
    <w:rPr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F7EEC"/>
    <w:pPr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E65D63"/>
    <w:pPr>
      <w:widowControl/>
      <w:spacing w:after="12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a">
    <w:name w:val="Основной текст Знак"/>
    <w:basedOn w:val="a0"/>
    <w:link w:val="a9"/>
    <w:rsid w:val="00E65D63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E65D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65D6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1">
    <w:name w:val="Основной текст (2)1"/>
    <w:basedOn w:val="a"/>
    <w:rsid w:val="00C266DB"/>
    <w:pPr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1B43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B43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B439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43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snippetequal">
    <w:name w:val="snippet_equal"/>
    <w:basedOn w:val="a0"/>
    <w:rsid w:val="00A72886"/>
  </w:style>
  <w:style w:type="paragraph" w:styleId="22">
    <w:name w:val="Body Text Indent 2"/>
    <w:basedOn w:val="a"/>
    <w:link w:val="23"/>
    <w:uiPriority w:val="99"/>
    <w:semiHidden/>
    <w:unhideWhenUsed/>
    <w:rsid w:val="00C67FB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67FB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msoclassconsplusnormal">
    <w:name w:val="msoclassconsplusnormal"/>
    <w:basedOn w:val="a"/>
    <w:rsid w:val="00D101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io10">
    <w:name w:val="fio10"/>
    <w:rsid w:val="00D10122"/>
  </w:style>
  <w:style w:type="character" w:customStyle="1" w:styleId="fio13">
    <w:name w:val="fio13"/>
    <w:rsid w:val="00D10122"/>
  </w:style>
  <w:style w:type="character" w:customStyle="1" w:styleId="fio3">
    <w:name w:val="fio3"/>
    <w:rsid w:val="00B07613"/>
  </w:style>
  <w:style w:type="character" w:customStyle="1" w:styleId="fio15">
    <w:name w:val="fio15"/>
    <w:rsid w:val="00B07613"/>
  </w:style>
  <w:style w:type="character" w:customStyle="1" w:styleId="fio1">
    <w:name w:val="fio1"/>
    <w:rsid w:val="00B07613"/>
  </w:style>
  <w:style w:type="paragraph" w:customStyle="1" w:styleId="western">
    <w:name w:val="western"/>
    <w:basedOn w:val="a"/>
    <w:uiPriority w:val="99"/>
    <w:rsid w:val="004744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3040-22C1-4440-8B24-CD06000D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17</Pages>
  <Words>6428</Words>
  <Characters>36642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Наталья Владимировна</dc:creator>
  <cp:lastModifiedBy>Пользователь Windows</cp:lastModifiedBy>
  <cp:revision>308</cp:revision>
  <cp:lastPrinted>2024-01-25T13:35:00Z</cp:lastPrinted>
  <dcterms:created xsi:type="dcterms:W3CDTF">2024-04-17T11:42:00Z</dcterms:created>
  <dcterms:modified xsi:type="dcterms:W3CDTF">2026-02-09T14:28:00Z</dcterms:modified>
</cp:coreProperties>
</file>