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EC" w:rsidRPr="003206D7" w:rsidRDefault="00143E14" w:rsidP="003F7EEC">
      <w:pPr>
        <w:shd w:val="clear" w:color="auto" w:fill="FFFFFF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4407E" w:rsidRPr="003206D7">
        <w:rPr>
          <w:rFonts w:ascii="Times New Roman" w:hAnsi="Times New Roman" w:cs="Times New Roman"/>
          <w:bCs/>
          <w:sz w:val="28"/>
          <w:szCs w:val="28"/>
        </w:rPr>
        <w:t>У</w:t>
      </w:r>
      <w:r w:rsidR="00E1304D" w:rsidRPr="00320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bCs/>
          <w:sz w:val="28"/>
          <w:szCs w:val="28"/>
        </w:rPr>
        <w:t>т</w:t>
      </w:r>
      <w:r w:rsidR="00E1304D" w:rsidRPr="00320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bCs/>
          <w:sz w:val="28"/>
          <w:szCs w:val="28"/>
        </w:rPr>
        <w:t>в</w:t>
      </w:r>
      <w:r w:rsidR="00E1304D" w:rsidRPr="00320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bCs/>
          <w:sz w:val="28"/>
          <w:szCs w:val="28"/>
        </w:rPr>
        <w:t>е</w:t>
      </w:r>
      <w:r w:rsidR="00E1304D" w:rsidRPr="003206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206D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E1304D" w:rsidRPr="00320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bCs/>
          <w:sz w:val="28"/>
          <w:szCs w:val="28"/>
        </w:rPr>
        <w:t>ж</w:t>
      </w:r>
      <w:r w:rsidR="00E1304D" w:rsidRPr="00320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bCs/>
          <w:sz w:val="28"/>
          <w:szCs w:val="28"/>
        </w:rPr>
        <w:t>д</w:t>
      </w:r>
      <w:r w:rsidR="00E1304D" w:rsidRPr="00320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bCs/>
          <w:sz w:val="28"/>
          <w:szCs w:val="28"/>
        </w:rPr>
        <w:t>ё</w:t>
      </w:r>
      <w:r w:rsidR="00E1304D" w:rsidRPr="00320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="003F7EEC" w:rsidRPr="003206D7">
        <w:rPr>
          <w:rFonts w:ascii="Times New Roman" w:hAnsi="Times New Roman" w:cs="Times New Roman"/>
          <w:bCs/>
          <w:sz w:val="28"/>
          <w:szCs w:val="28"/>
        </w:rPr>
        <w:t xml:space="preserve">президиумом Брянского </w:t>
      </w:r>
      <w:r w:rsidR="003F7EEC" w:rsidRPr="003206D7">
        <w:rPr>
          <w:rFonts w:ascii="Times New Roman" w:hAnsi="Times New Roman" w:cs="Times New Roman"/>
          <w:bCs/>
          <w:sz w:val="28"/>
          <w:szCs w:val="28"/>
        </w:rPr>
        <w:tab/>
        <w:t xml:space="preserve">областного  суда </w:t>
      </w:r>
    </w:p>
    <w:p w:rsidR="003F7EEC" w:rsidRPr="003206D7" w:rsidRDefault="00A86D4E" w:rsidP="003F7EE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Pr="003206D7">
        <w:rPr>
          <w:rFonts w:ascii="Times New Roman" w:hAnsi="Times New Roman" w:cs="Times New Roman"/>
          <w:bCs/>
          <w:sz w:val="28"/>
          <w:szCs w:val="28"/>
        </w:rPr>
        <w:tab/>
      </w:r>
      <w:r w:rsidR="002E1066" w:rsidRPr="00320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FF2" w:rsidRPr="003206D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C61DC" w:rsidRPr="003206D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2402C" w:rsidRPr="003206D7">
        <w:rPr>
          <w:rFonts w:ascii="Times New Roman" w:hAnsi="Times New Roman" w:cs="Times New Roman"/>
          <w:bCs/>
          <w:sz w:val="28"/>
          <w:szCs w:val="28"/>
        </w:rPr>
        <w:t xml:space="preserve"> 31</w:t>
      </w:r>
      <w:r w:rsidR="008C61DC" w:rsidRPr="003206D7">
        <w:rPr>
          <w:rFonts w:ascii="Times New Roman" w:hAnsi="Times New Roman" w:cs="Times New Roman"/>
          <w:bCs/>
          <w:sz w:val="28"/>
          <w:szCs w:val="28"/>
        </w:rPr>
        <w:t>ок</w:t>
      </w:r>
      <w:r w:rsidR="00F33D4D" w:rsidRPr="003206D7">
        <w:rPr>
          <w:rFonts w:ascii="Times New Roman" w:hAnsi="Times New Roman" w:cs="Times New Roman"/>
          <w:bCs/>
          <w:sz w:val="28"/>
          <w:szCs w:val="28"/>
        </w:rPr>
        <w:t xml:space="preserve">тября </w:t>
      </w:r>
      <w:r w:rsidRPr="003206D7">
        <w:rPr>
          <w:rFonts w:ascii="Times New Roman" w:hAnsi="Times New Roman" w:cs="Times New Roman"/>
          <w:bCs/>
          <w:sz w:val="28"/>
          <w:szCs w:val="28"/>
        </w:rPr>
        <w:t>2024</w:t>
      </w:r>
      <w:r w:rsidR="003F7EEC" w:rsidRPr="003206D7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</w:p>
    <w:p w:rsidR="003F7EEC" w:rsidRPr="003206D7" w:rsidRDefault="003F7EEC" w:rsidP="003F7E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bCs/>
          <w:sz w:val="28"/>
          <w:szCs w:val="28"/>
        </w:rPr>
        <w:t> </w:t>
      </w:r>
    </w:p>
    <w:p w:rsidR="003D091F" w:rsidRPr="003206D7" w:rsidRDefault="003F7EEC" w:rsidP="003D0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D7">
        <w:rPr>
          <w:rFonts w:ascii="Times New Roman" w:hAnsi="Times New Roman" w:cs="Times New Roman"/>
          <w:b/>
          <w:sz w:val="28"/>
          <w:szCs w:val="28"/>
        </w:rPr>
        <w:t>О</w:t>
      </w:r>
      <w:r w:rsidR="003D091F" w:rsidRPr="0032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b/>
          <w:sz w:val="28"/>
          <w:szCs w:val="28"/>
        </w:rPr>
        <w:t>Б</w:t>
      </w:r>
      <w:r w:rsidR="003D091F" w:rsidRPr="00320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06D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D091F" w:rsidRPr="0032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b/>
          <w:sz w:val="28"/>
          <w:szCs w:val="28"/>
        </w:rPr>
        <w:t>О</w:t>
      </w:r>
      <w:r w:rsidR="003D091F" w:rsidRPr="003206D7">
        <w:rPr>
          <w:rFonts w:ascii="Times New Roman" w:hAnsi="Times New Roman" w:cs="Times New Roman"/>
          <w:b/>
          <w:sz w:val="28"/>
          <w:szCs w:val="28"/>
        </w:rPr>
        <w:t xml:space="preserve"> Р </w:t>
      </w:r>
    </w:p>
    <w:p w:rsidR="003D091F" w:rsidRPr="003206D7" w:rsidRDefault="003D091F" w:rsidP="003D091F">
      <w:pPr>
        <w:rPr>
          <w:rFonts w:ascii="Times New Roman" w:hAnsi="Times New Roman" w:cs="Times New Roman"/>
          <w:b/>
          <w:sz w:val="28"/>
          <w:szCs w:val="28"/>
        </w:rPr>
      </w:pPr>
      <w:r w:rsidRPr="003206D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F7EEC" w:rsidRPr="003206D7">
        <w:rPr>
          <w:rFonts w:ascii="Times New Roman" w:hAnsi="Times New Roman" w:cs="Times New Roman"/>
          <w:b/>
          <w:sz w:val="28"/>
          <w:szCs w:val="28"/>
        </w:rPr>
        <w:t>апелляционной  практики</w:t>
      </w:r>
      <w:r w:rsidRPr="0032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EEC" w:rsidRPr="003206D7">
        <w:rPr>
          <w:rFonts w:ascii="Times New Roman" w:hAnsi="Times New Roman" w:cs="Times New Roman"/>
          <w:b/>
          <w:sz w:val="28"/>
          <w:szCs w:val="28"/>
        </w:rPr>
        <w:t>Брянского областного суда</w:t>
      </w:r>
    </w:p>
    <w:p w:rsidR="003F7EEC" w:rsidRPr="003206D7" w:rsidRDefault="003D091F" w:rsidP="003D0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7EEC" w:rsidRPr="003206D7">
        <w:rPr>
          <w:rFonts w:ascii="Times New Roman" w:hAnsi="Times New Roman" w:cs="Times New Roman"/>
          <w:b/>
          <w:sz w:val="28"/>
          <w:szCs w:val="28"/>
        </w:rPr>
        <w:t>по уголовным де</w:t>
      </w:r>
      <w:r w:rsidR="00A86D4E" w:rsidRPr="003206D7">
        <w:rPr>
          <w:rFonts w:ascii="Times New Roman" w:hAnsi="Times New Roman" w:cs="Times New Roman"/>
          <w:b/>
          <w:sz w:val="28"/>
          <w:szCs w:val="28"/>
        </w:rPr>
        <w:t xml:space="preserve">лам за </w:t>
      </w:r>
      <w:r w:rsidR="00F33D4D" w:rsidRPr="003206D7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A86D4E" w:rsidRPr="003206D7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060F43" w:rsidRPr="003206D7">
        <w:rPr>
          <w:rFonts w:ascii="Times New Roman" w:hAnsi="Times New Roman" w:cs="Times New Roman"/>
          <w:b/>
          <w:sz w:val="28"/>
          <w:szCs w:val="28"/>
        </w:rPr>
        <w:t>4</w:t>
      </w:r>
      <w:r w:rsidR="003F7EEC" w:rsidRPr="003206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7EEC" w:rsidRPr="003206D7" w:rsidRDefault="003F7EEC" w:rsidP="003F7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EEC" w:rsidRPr="003206D7" w:rsidRDefault="003F7EEC" w:rsidP="003F7EEC">
      <w:pPr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b/>
          <w:sz w:val="28"/>
          <w:szCs w:val="28"/>
        </w:rPr>
        <w:tab/>
      </w:r>
      <w:r w:rsidRPr="003206D7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апелляционной инстанции </w:t>
      </w:r>
      <w:r w:rsidRPr="003206D7">
        <w:rPr>
          <w:rFonts w:ascii="Times New Roman" w:hAnsi="Times New Roman" w:cs="Times New Roman"/>
          <w:bCs/>
          <w:sz w:val="28"/>
          <w:szCs w:val="28"/>
        </w:rPr>
        <w:t xml:space="preserve">Брянского областного суда </w:t>
      </w:r>
      <w:r w:rsidR="00A86D4E" w:rsidRPr="003206D7">
        <w:rPr>
          <w:rFonts w:ascii="Times New Roman" w:hAnsi="Times New Roman" w:cs="Times New Roman"/>
          <w:sz w:val="28"/>
          <w:szCs w:val="28"/>
        </w:rPr>
        <w:t xml:space="preserve">за </w:t>
      </w:r>
      <w:r w:rsidR="00F33D4D" w:rsidRPr="003206D7">
        <w:rPr>
          <w:rFonts w:ascii="Times New Roman" w:hAnsi="Times New Roman" w:cs="Times New Roman"/>
          <w:sz w:val="28"/>
          <w:szCs w:val="28"/>
        </w:rPr>
        <w:t>3</w:t>
      </w:r>
      <w:r w:rsidR="00060F43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A86D4E" w:rsidRPr="003206D7">
        <w:rPr>
          <w:rFonts w:ascii="Times New Roman" w:hAnsi="Times New Roman" w:cs="Times New Roman"/>
          <w:sz w:val="28"/>
          <w:szCs w:val="28"/>
        </w:rPr>
        <w:t>квартал 202</w:t>
      </w:r>
      <w:r w:rsidR="00060F43" w:rsidRPr="003206D7">
        <w:rPr>
          <w:rFonts w:ascii="Times New Roman" w:hAnsi="Times New Roman" w:cs="Times New Roman"/>
          <w:sz w:val="28"/>
          <w:szCs w:val="28"/>
        </w:rPr>
        <w:t>4</w:t>
      </w:r>
      <w:r w:rsidRPr="003206D7">
        <w:rPr>
          <w:rFonts w:ascii="Times New Roman" w:hAnsi="Times New Roman" w:cs="Times New Roman"/>
          <w:sz w:val="28"/>
          <w:szCs w:val="28"/>
        </w:rPr>
        <w:t xml:space="preserve"> года. </w:t>
      </w:r>
    </w:p>
    <w:p w:rsidR="003F7EEC" w:rsidRPr="003206D7" w:rsidRDefault="003F7EEC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6D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5FD3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3D4D" w:rsidRPr="003206D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A5FD3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квартале 202</w:t>
      </w:r>
      <w:r w:rsidR="00060F43" w:rsidRPr="003206D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года апелляционной инстанцией </w:t>
      </w:r>
      <w:r w:rsidR="00ED2D8F" w:rsidRPr="003206D7">
        <w:rPr>
          <w:rFonts w:ascii="Times New Roman" w:hAnsi="Times New Roman" w:cs="Times New Roman"/>
          <w:sz w:val="28"/>
          <w:szCs w:val="28"/>
        </w:rPr>
        <w:t xml:space="preserve">рассмотрено по существу </w:t>
      </w:r>
      <w:r w:rsidR="005A5FD3" w:rsidRPr="003206D7">
        <w:rPr>
          <w:rFonts w:ascii="Times New Roman" w:hAnsi="Times New Roman" w:cs="Times New Roman"/>
          <w:sz w:val="28"/>
          <w:szCs w:val="28"/>
        </w:rPr>
        <w:t>4</w:t>
      </w:r>
      <w:r w:rsidR="00301BAB" w:rsidRPr="003206D7">
        <w:rPr>
          <w:rFonts w:ascii="Times New Roman" w:hAnsi="Times New Roman" w:cs="Times New Roman"/>
          <w:sz w:val="28"/>
          <w:szCs w:val="28"/>
        </w:rPr>
        <w:t>60</w:t>
      </w:r>
      <w:r w:rsidR="005A5FD3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sz w:val="28"/>
          <w:szCs w:val="28"/>
        </w:rPr>
        <w:t>уголовн</w:t>
      </w:r>
      <w:r w:rsidR="002E1066" w:rsidRPr="003206D7">
        <w:rPr>
          <w:rFonts w:ascii="Times New Roman" w:hAnsi="Times New Roman" w:cs="Times New Roman"/>
          <w:sz w:val="28"/>
          <w:szCs w:val="28"/>
        </w:rPr>
        <w:t xml:space="preserve">ых </w:t>
      </w:r>
      <w:r w:rsidRPr="003206D7">
        <w:rPr>
          <w:rFonts w:ascii="Times New Roman" w:hAnsi="Times New Roman" w:cs="Times New Roman"/>
          <w:sz w:val="28"/>
          <w:szCs w:val="28"/>
        </w:rPr>
        <w:t>дел (материал</w:t>
      </w:r>
      <w:r w:rsidR="002E1066" w:rsidRPr="003206D7">
        <w:rPr>
          <w:rFonts w:ascii="Times New Roman" w:hAnsi="Times New Roman" w:cs="Times New Roman"/>
          <w:sz w:val="28"/>
          <w:szCs w:val="28"/>
        </w:rPr>
        <w:t>ов</w:t>
      </w:r>
      <w:r w:rsidRPr="003206D7">
        <w:rPr>
          <w:rFonts w:ascii="Times New Roman" w:hAnsi="Times New Roman" w:cs="Times New Roman"/>
          <w:sz w:val="28"/>
          <w:szCs w:val="28"/>
        </w:rPr>
        <w:t xml:space="preserve">), </w:t>
      </w:r>
      <w:r w:rsidR="00ED2D8F" w:rsidRPr="003206D7">
        <w:rPr>
          <w:rFonts w:ascii="Times New Roman" w:hAnsi="Times New Roman" w:cs="Times New Roman"/>
          <w:i/>
          <w:sz w:val="28"/>
          <w:szCs w:val="28"/>
        </w:rPr>
        <w:t xml:space="preserve">что на 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43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 дел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а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>меньше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, чем в 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 xml:space="preserve">третьем 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E1066" w:rsidRPr="003206D7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503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>)</w:t>
      </w:r>
      <w:r w:rsidRPr="003206D7">
        <w:rPr>
          <w:rFonts w:ascii="Times New Roman" w:hAnsi="Times New Roman" w:cs="Times New Roman"/>
          <w:i/>
          <w:sz w:val="28"/>
          <w:szCs w:val="28"/>
        </w:rPr>
        <w:t>.</w:t>
      </w:r>
    </w:p>
    <w:p w:rsidR="003F7EEC" w:rsidRPr="003206D7" w:rsidRDefault="002E1066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О</w:t>
      </w:r>
      <w:r w:rsidR="003F7EEC" w:rsidRPr="003206D7">
        <w:rPr>
          <w:rFonts w:ascii="Times New Roman" w:hAnsi="Times New Roman" w:cs="Times New Roman"/>
          <w:sz w:val="28"/>
          <w:szCs w:val="28"/>
        </w:rPr>
        <w:t>тменено</w:t>
      </w:r>
      <w:r w:rsidR="00ED2D8F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301BAB" w:rsidRPr="003206D7">
        <w:rPr>
          <w:rFonts w:ascii="Times New Roman" w:hAnsi="Times New Roman" w:cs="Times New Roman"/>
          <w:sz w:val="28"/>
          <w:szCs w:val="28"/>
        </w:rPr>
        <w:t>36</w:t>
      </w:r>
      <w:r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ED2D8F" w:rsidRPr="003206D7">
        <w:rPr>
          <w:rFonts w:ascii="Times New Roman" w:hAnsi="Times New Roman" w:cs="Times New Roman"/>
          <w:sz w:val="28"/>
          <w:szCs w:val="28"/>
        </w:rPr>
        <w:t>судебных решения (</w:t>
      </w:r>
      <w:r w:rsidR="00301BAB" w:rsidRPr="003206D7">
        <w:rPr>
          <w:rFonts w:ascii="Times New Roman" w:hAnsi="Times New Roman" w:cs="Times New Roman"/>
          <w:sz w:val="28"/>
          <w:szCs w:val="28"/>
        </w:rPr>
        <w:t>8</w:t>
      </w:r>
      <w:r w:rsidR="003F7EEC" w:rsidRPr="003206D7">
        <w:rPr>
          <w:rFonts w:ascii="Times New Roman" w:hAnsi="Times New Roman" w:cs="Times New Roman"/>
          <w:sz w:val="28"/>
          <w:szCs w:val="28"/>
        </w:rPr>
        <w:t xml:space="preserve">%), </w:t>
      </w:r>
      <w:r w:rsidR="00ED2D8F" w:rsidRPr="003206D7">
        <w:rPr>
          <w:rFonts w:ascii="Times New Roman" w:hAnsi="Times New Roman" w:cs="Times New Roman"/>
          <w:i/>
          <w:sz w:val="28"/>
          <w:szCs w:val="28"/>
        </w:rPr>
        <w:t xml:space="preserve">что на 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5</w:t>
      </w:r>
      <w:r w:rsidR="00ED2D8F" w:rsidRPr="003206D7">
        <w:rPr>
          <w:rFonts w:ascii="Times New Roman" w:hAnsi="Times New Roman" w:cs="Times New Roman"/>
          <w:i/>
          <w:sz w:val="28"/>
          <w:szCs w:val="28"/>
        </w:rPr>
        <w:t xml:space="preserve"> решени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>й</w:t>
      </w:r>
      <w:r w:rsidR="00ED2D8F" w:rsidRPr="003206D7">
        <w:rPr>
          <w:rFonts w:ascii="Times New Roman" w:hAnsi="Times New Roman" w:cs="Times New Roman"/>
          <w:i/>
          <w:sz w:val="28"/>
          <w:szCs w:val="28"/>
        </w:rPr>
        <w:t xml:space="preserve"> меньше</w:t>
      </w:r>
      <w:r w:rsidR="003F7EEC" w:rsidRPr="003206D7">
        <w:rPr>
          <w:rFonts w:ascii="Times New Roman" w:hAnsi="Times New Roman" w:cs="Times New Roman"/>
          <w:i/>
          <w:sz w:val="28"/>
          <w:szCs w:val="28"/>
        </w:rPr>
        <w:t>, чем в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 xml:space="preserve"> третьем к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>вартале 202</w:t>
      </w:r>
      <w:r w:rsidRPr="003206D7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41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>8</w:t>
      </w:r>
      <w:r w:rsidR="003F7EEC" w:rsidRPr="003206D7">
        <w:rPr>
          <w:rFonts w:ascii="Times New Roman" w:hAnsi="Times New Roman" w:cs="Times New Roman"/>
          <w:i/>
          <w:sz w:val="28"/>
          <w:szCs w:val="28"/>
        </w:rPr>
        <w:t>%),</w:t>
      </w:r>
    </w:p>
    <w:p w:rsidR="003F7EEC" w:rsidRPr="003206D7" w:rsidRDefault="003F7EEC" w:rsidP="003F7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i/>
          <w:sz w:val="28"/>
          <w:szCs w:val="28"/>
        </w:rPr>
        <w:t>в том числе:</w:t>
      </w:r>
      <w:r w:rsidRPr="003206D7">
        <w:rPr>
          <w:rFonts w:ascii="Times New Roman" w:hAnsi="Times New Roman" w:cs="Times New Roman"/>
          <w:i/>
          <w:sz w:val="28"/>
          <w:szCs w:val="28"/>
        </w:rPr>
        <w:tab/>
      </w:r>
      <w:r w:rsidRPr="003206D7">
        <w:rPr>
          <w:rFonts w:ascii="Times New Roman" w:hAnsi="Times New Roman" w:cs="Times New Roman"/>
          <w:sz w:val="28"/>
          <w:szCs w:val="28"/>
        </w:rPr>
        <w:tab/>
      </w:r>
    </w:p>
    <w:p w:rsidR="003F7EEC" w:rsidRPr="003206D7" w:rsidRDefault="003F7EEC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-с вынесением </w:t>
      </w:r>
      <w:r w:rsidR="00A86D4E" w:rsidRPr="003206D7">
        <w:rPr>
          <w:rFonts w:ascii="Times New Roman" w:hAnsi="Times New Roman" w:cs="Times New Roman"/>
          <w:sz w:val="28"/>
          <w:szCs w:val="28"/>
        </w:rPr>
        <w:t xml:space="preserve">нового судебного решения – по </w:t>
      </w:r>
      <w:r w:rsidR="00301BAB" w:rsidRPr="003206D7">
        <w:rPr>
          <w:rFonts w:ascii="Times New Roman" w:hAnsi="Times New Roman" w:cs="Times New Roman"/>
          <w:sz w:val="28"/>
          <w:szCs w:val="28"/>
        </w:rPr>
        <w:t>27</w:t>
      </w:r>
      <w:r w:rsidR="00ED2D8F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sz w:val="28"/>
          <w:szCs w:val="28"/>
        </w:rPr>
        <w:t>делам,</w:t>
      </w:r>
      <w:r w:rsidR="00ED2D8F" w:rsidRPr="003206D7">
        <w:rPr>
          <w:rFonts w:ascii="Times New Roman" w:hAnsi="Times New Roman" w:cs="Times New Roman"/>
          <w:i/>
          <w:sz w:val="28"/>
          <w:szCs w:val="28"/>
        </w:rPr>
        <w:t xml:space="preserve"> что на 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5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D8F" w:rsidRPr="003206D7">
        <w:rPr>
          <w:rFonts w:ascii="Times New Roman" w:hAnsi="Times New Roman" w:cs="Times New Roman"/>
          <w:i/>
          <w:sz w:val="28"/>
          <w:szCs w:val="28"/>
        </w:rPr>
        <w:t>решени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="003C5E46" w:rsidRPr="003206D7">
        <w:rPr>
          <w:rFonts w:ascii="Times New Roman" w:hAnsi="Times New Roman" w:cs="Times New Roman"/>
          <w:i/>
          <w:sz w:val="28"/>
          <w:szCs w:val="28"/>
        </w:rPr>
        <w:t xml:space="preserve">больше, 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чем  в 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 xml:space="preserve">третьем 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 квартале  202</w:t>
      </w:r>
      <w:r w:rsidR="002E1066" w:rsidRPr="003206D7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  года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22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>)</w:t>
      </w:r>
      <w:r w:rsidRPr="003206D7">
        <w:rPr>
          <w:rFonts w:ascii="Times New Roman" w:hAnsi="Times New Roman" w:cs="Times New Roman"/>
          <w:i/>
          <w:sz w:val="28"/>
          <w:szCs w:val="28"/>
        </w:rPr>
        <w:t>,</w:t>
      </w:r>
    </w:p>
    <w:p w:rsidR="003F7EEC" w:rsidRPr="003206D7" w:rsidRDefault="003F7EEC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-с направлением дела (материала) на нов</w:t>
      </w:r>
      <w:r w:rsidR="003173DF" w:rsidRPr="003206D7">
        <w:rPr>
          <w:rFonts w:ascii="Times New Roman" w:hAnsi="Times New Roman" w:cs="Times New Roman"/>
          <w:sz w:val="28"/>
          <w:szCs w:val="28"/>
        </w:rPr>
        <w:t xml:space="preserve">ое судебное рассмотрение – по </w:t>
      </w:r>
      <w:r w:rsidR="00301BAB" w:rsidRPr="003206D7">
        <w:rPr>
          <w:rFonts w:ascii="Times New Roman" w:hAnsi="Times New Roman" w:cs="Times New Roman"/>
          <w:sz w:val="28"/>
          <w:szCs w:val="28"/>
        </w:rPr>
        <w:t>6</w:t>
      </w:r>
      <w:r w:rsidR="003173DF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sz w:val="28"/>
          <w:szCs w:val="28"/>
        </w:rPr>
        <w:t xml:space="preserve"> делам,</w:t>
      </w:r>
      <w:r w:rsidR="003173DF" w:rsidRPr="003206D7">
        <w:rPr>
          <w:rFonts w:ascii="Times New Roman" w:hAnsi="Times New Roman" w:cs="Times New Roman"/>
          <w:i/>
          <w:sz w:val="28"/>
          <w:szCs w:val="28"/>
        </w:rPr>
        <w:t xml:space="preserve"> что на 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3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 дел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а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 меньше, 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 чем  в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 xml:space="preserve">третьем 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>квартале  202</w:t>
      </w:r>
      <w:r w:rsidR="002E1066" w:rsidRPr="003206D7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6851F5" w:rsidRPr="003206D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9</w:t>
      </w:r>
      <w:r w:rsidR="006851F5" w:rsidRPr="003206D7">
        <w:rPr>
          <w:rFonts w:ascii="Times New Roman" w:hAnsi="Times New Roman" w:cs="Times New Roman"/>
          <w:i/>
          <w:sz w:val="28"/>
          <w:szCs w:val="28"/>
        </w:rPr>
        <w:t>)</w:t>
      </w:r>
      <w:r w:rsidRPr="003206D7">
        <w:rPr>
          <w:rFonts w:ascii="Times New Roman" w:hAnsi="Times New Roman" w:cs="Times New Roman"/>
          <w:i/>
          <w:sz w:val="28"/>
          <w:szCs w:val="28"/>
        </w:rPr>
        <w:t>,</w:t>
      </w:r>
    </w:p>
    <w:p w:rsidR="002E1066" w:rsidRPr="003206D7" w:rsidRDefault="003F7EEC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-с прекраще</w:t>
      </w:r>
      <w:r w:rsidR="00A86D4E" w:rsidRPr="003206D7">
        <w:rPr>
          <w:rFonts w:ascii="Times New Roman" w:hAnsi="Times New Roman" w:cs="Times New Roman"/>
          <w:sz w:val="28"/>
          <w:szCs w:val="28"/>
        </w:rPr>
        <w:t>н</w:t>
      </w:r>
      <w:r w:rsidR="003173DF" w:rsidRPr="003206D7">
        <w:rPr>
          <w:rFonts w:ascii="Times New Roman" w:hAnsi="Times New Roman" w:cs="Times New Roman"/>
          <w:sz w:val="28"/>
          <w:szCs w:val="28"/>
        </w:rPr>
        <w:t xml:space="preserve">ием производства по делу – по </w:t>
      </w:r>
      <w:r w:rsidR="00301BAB" w:rsidRPr="003206D7">
        <w:rPr>
          <w:rFonts w:ascii="Times New Roman" w:hAnsi="Times New Roman" w:cs="Times New Roman"/>
          <w:sz w:val="28"/>
          <w:szCs w:val="28"/>
        </w:rPr>
        <w:t>2</w:t>
      </w:r>
      <w:r w:rsidR="003173DF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sz w:val="28"/>
          <w:szCs w:val="28"/>
        </w:rPr>
        <w:t xml:space="preserve">делам, 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 xml:space="preserve">что на 8 дел меньше, чем 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>в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 xml:space="preserve"> третьем </w:t>
      </w:r>
      <w:r w:rsidR="002E1066"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>квартале  202</w:t>
      </w:r>
      <w:r w:rsidR="002E1066" w:rsidRPr="003206D7">
        <w:rPr>
          <w:rFonts w:ascii="Times New Roman" w:hAnsi="Times New Roman" w:cs="Times New Roman"/>
          <w:i/>
          <w:sz w:val="28"/>
          <w:szCs w:val="28"/>
        </w:rPr>
        <w:t>3  года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 xml:space="preserve"> (10)</w:t>
      </w:r>
      <w:r w:rsidR="002E1066" w:rsidRPr="003206D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E1066" w:rsidRPr="003206D7" w:rsidRDefault="00301BAB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-с возвращением прокурору – 1 дело (</w:t>
      </w:r>
      <w:r w:rsidRPr="003206D7">
        <w:rPr>
          <w:rFonts w:ascii="Times New Roman" w:hAnsi="Times New Roman" w:cs="Times New Roman"/>
          <w:i/>
          <w:sz w:val="28"/>
          <w:szCs w:val="28"/>
        </w:rPr>
        <w:t>в третьем  квартале  2023  года таких решений не выносилось).</w:t>
      </w:r>
      <w:r w:rsidR="002E1066"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7EEC" w:rsidRPr="003206D7" w:rsidRDefault="002E1066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7EEC" w:rsidRPr="003206D7" w:rsidRDefault="002E1066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И</w:t>
      </w:r>
      <w:r w:rsidR="003F7EEC" w:rsidRPr="003206D7">
        <w:rPr>
          <w:rFonts w:ascii="Times New Roman" w:hAnsi="Times New Roman" w:cs="Times New Roman"/>
          <w:sz w:val="28"/>
          <w:szCs w:val="28"/>
        </w:rPr>
        <w:t>зменено</w:t>
      </w:r>
      <w:r w:rsidR="003173DF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301BAB" w:rsidRPr="003206D7">
        <w:rPr>
          <w:rFonts w:ascii="Times New Roman" w:hAnsi="Times New Roman" w:cs="Times New Roman"/>
          <w:sz w:val="28"/>
          <w:szCs w:val="28"/>
        </w:rPr>
        <w:t>38</w:t>
      </w:r>
      <w:r w:rsidR="003173DF" w:rsidRPr="003206D7">
        <w:rPr>
          <w:rFonts w:ascii="Times New Roman" w:hAnsi="Times New Roman" w:cs="Times New Roman"/>
          <w:sz w:val="28"/>
          <w:szCs w:val="28"/>
        </w:rPr>
        <w:t xml:space="preserve"> судебных  решений (</w:t>
      </w:r>
      <w:r w:rsidR="005A5FD3" w:rsidRPr="003206D7">
        <w:rPr>
          <w:rFonts w:ascii="Times New Roman" w:hAnsi="Times New Roman" w:cs="Times New Roman"/>
          <w:sz w:val="28"/>
          <w:szCs w:val="28"/>
        </w:rPr>
        <w:t>8</w:t>
      </w:r>
      <w:r w:rsidR="003F7EEC" w:rsidRPr="003206D7">
        <w:rPr>
          <w:rFonts w:ascii="Times New Roman" w:hAnsi="Times New Roman" w:cs="Times New Roman"/>
          <w:sz w:val="28"/>
          <w:szCs w:val="28"/>
        </w:rPr>
        <w:t xml:space="preserve">%), </w:t>
      </w:r>
      <w:r w:rsidR="003173DF" w:rsidRPr="003206D7">
        <w:rPr>
          <w:rFonts w:ascii="Times New Roman" w:hAnsi="Times New Roman" w:cs="Times New Roman"/>
          <w:i/>
          <w:sz w:val="28"/>
          <w:szCs w:val="28"/>
        </w:rPr>
        <w:t xml:space="preserve">что на 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4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 решени</w:t>
      </w:r>
      <w:r w:rsidR="00301BAB" w:rsidRPr="003206D7">
        <w:rPr>
          <w:rFonts w:ascii="Times New Roman" w:hAnsi="Times New Roman" w:cs="Times New Roman"/>
          <w:i/>
          <w:sz w:val="28"/>
          <w:szCs w:val="28"/>
        </w:rPr>
        <w:t>я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592F" w:rsidRPr="003206D7">
        <w:rPr>
          <w:rFonts w:ascii="Times New Roman" w:hAnsi="Times New Roman" w:cs="Times New Roman"/>
          <w:i/>
          <w:sz w:val="28"/>
          <w:szCs w:val="28"/>
        </w:rPr>
        <w:t>меньше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>,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7EEC" w:rsidRPr="003206D7">
        <w:rPr>
          <w:rFonts w:ascii="Times New Roman" w:hAnsi="Times New Roman" w:cs="Times New Roman"/>
          <w:i/>
          <w:sz w:val="28"/>
          <w:szCs w:val="28"/>
        </w:rPr>
        <w:t>чем в</w:t>
      </w:r>
      <w:r w:rsidR="0021592F" w:rsidRPr="003206D7">
        <w:rPr>
          <w:rFonts w:ascii="Times New Roman" w:hAnsi="Times New Roman" w:cs="Times New Roman"/>
          <w:i/>
          <w:sz w:val="28"/>
          <w:szCs w:val="28"/>
        </w:rPr>
        <w:t xml:space="preserve">. третьем 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 квартале 202</w:t>
      </w:r>
      <w:r w:rsidRPr="003206D7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1592F" w:rsidRPr="003206D7">
        <w:rPr>
          <w:rFonts w:ascii="Times New Roman" w:hAnsi="Times New Roman" w:cs="Times New Roman"/>
          <w:i/>
          <w:sz w:val="28"/>
          <w:szCs w:val="28"/>
        </w:rPr>
        <w:t>42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>(</w:t>
      </w:r>
      <w:r w:rsidR="0021592F" w:rsidRPr="003206D7">
        <w:rPr>
          <w:rFonts w:ascii="Times New Roman" w:hAnsi="Times New Roman" w:cs="Times New Roman"/>
          <w:i/>
          <w:sz w:val="28"/>
          <w:szCs w:val="28"/>
        </w:rPr>
        <w:t>8</w:t>
      </w:r>
      <w:r w:rsidR="003F7EEC" w:rsidRPr="003206D7">
        <w:rPr>
          <w:rFonts w:ascii="Times New Roman" w:hAnsi="Times New Roman" w:cs="Times New Roman"/>
          <w:i/>
          <w:sz w:val="28"/>
          <w:szCs w:val="28"/>
        </w:rPr>
        <w:t>%)</w:t>
      </w:r>
      <w:r w:rsidRPr="003206D7">
        <w:rPr>
          <w:rFonts w:ascii="Times New Roman" w:hAnsi="Times New Roman" w:cs="Times New Roman"/>
          <w:i/>
          <w:sz w:val="28"/>
          <w:szCs w:val="28"/>
        </w:rPr>
        <w:t>.</w:t>
      </w:r>
      <w:r w:rsidR="003F7EEC" w:rsidRPr="003206D7">
        <w:rPr>
          <w:rFonts w:ascii="Times New Roman" w:hAnsi="Times New Roman" w:cs="Times New Roman"/>
          <w:sz w:val="28"/>
          <w:szCs w:val="28"/>
        </w:rPr>
        <w:tab/>
      </w:r>
      <w:r w:rsidR="003F7EEC" w:rsidRPr="003206D7">
        <w:rPr>
          <w:rFonts w:ascii="Times New Roman" w:hAnsi="Times New Roman" w:cs="Times New Roman"/>
          <w:sz w:val="28"/>
          <w:szCs w:val="28"/>
        </w:rPr>
        <w:tab/>
      </w:r>
    </w:p>
    <w:p w:rsidR="002E1066" w:rsidRPr="003206D7" w:rsidRDefault="002E1066" w:rsidP="003F7EE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EEC" w:rsidRPr="003206D7" w:rsidRDefault="002E1066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О</w:t>
      </w:r>
      <w:r w:rsidR="003F7EEC" w:rsidRPr="003206D7">
        <w:rPr>
          <w:rFonts w:ascii="Times New Roman" w:hAnsi="Times New Roman" w:cs="Times New Roman"/>
          <w:sz w:val="28"/>
          <w:szCs w:val="28"/>
        </w:rPr>
        <w:t xml:space="preserve">ставлено без изменения  </w:t>
      </w:r>
      <w:r w:rsidR="0021592F" w:rsidRPr="003206D7">
        <w:rPr>
          <w:rFonts w:ascii="Times New Roman" w:hAnsi="Times New Roman" w:cs="Times New Roman"/>
          <w:sz w:val="28"/>
          <w:szCs w:val="28"/>
        </w:rPr>
        <w:t>386</w:t>
      </w:r>
      <w:r w:rsidR="003173DF" w:rsidRPr="003206D7">
        <w:rPr>
          <w:rFonts w:ascii="Times New Roman" w:hAnsi="Times New Roman" w:cs="Times New Roman"/>
          <w:sz w:val="28"/>
          <w:szCs w:val="28"/>
        </w:rPr>
        <w:t xml:space="preserve"> судебных решени</w:t>
      </w:r>
      <w:r w:rsidRPr="003206D7">
        <w:rPr>
          <w:rFonts w:ascii="Times New Roman" w:hAnsi="Times New Roman" w:cs="Times New Roman"/>
          <w:sz w:val="28"/>
          <w:szCs w:val="28"/>
        </w:rPr>
        <w:t>й</w:t>
      </w:r>
      <w:r w:rsidR="003173DF" w:rsidRPr="003206D7">
        <w:rPr>
          <w:rFonts w:ascii="Times New Roman" w:hAnsi="Times New Roman" w:cs="Times New Roman"/>
          <w:sz w:val="28"/>
          <w:szCs w:val="28"/>
        </w:rPr>
        <w:t xml:space="preserve">  (8</w:t>
      </w:r>
      <w:r w:rsidR="0021592F" w:rsidRPr="003206D7">
        <w:rPr>
          <w:rFonts w:ascii="Times New Roman" w:hAnsi="Times New Roman" w:cs="Times New Roman"/>
          <w:sz w:val="28"/>
          <w:szCs w:val="28"/>
        </w:rPr>
        <w:t>4</w:t>
      </w:r>
      <w:r w:rsidR="003F7EEC" w:rsidRPr="003206D7">
        <w:rPr>
          <w:rFonts w:ascii="Times New Roman" w:hAnsi="Times New Roman" w:cs="Times New Roman"/>
          <w:sz w:val="28"/>
          <w:szCs w:val="28"/>
        </w:rPr>
        <w:t xml:space="preserve">%), </w:t>
      </w:r>
      <w:r w:rsidR="003F7EEC" w:rsidRPr="003206D7">
        <w:rPr>
          <w:rFonts w:ascii="Times New Roman" w:hAnsi="Times New Roman" w:cs="Times New Roman"/>
          <w:i/>
          <w:sz w:val="28"/>
          <w:szCs w:val="28"/>
        </w:rPr>
        <w:t xml:space="preserve">что на </w:t>
      </w:r>
      <w:r w:rsidR="0021592F" w:rsidRPr="003206D7">
        <w:rPr>
          <w:rFonts w:ascii="Times New Roman" w:hAnsi="Times New Roman" w:cs="Times New Roman"/>
          <w:i/>
          <w:sz w:val="28"/>
          <w:szCs w:val="28"/>
        </w:rPr>
        <w:t xml:space="preserve">34 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 xml:space="preserve">решений меньше, </w:t>
      </w:r>
      <w:r w:rsidR="003F7EEC"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>чем  в</w:t>
      </w:r>
      <w:r w:rsidR="0021592F" w:rsidRPr="003206D7">
        <w:rPr>
          <w:rFonts w:ascii="Times New Roman" w:hAnsi="Times New Roman" w:cs="Times New Roman"/>
          <w:i/>
          <w:sz w:val="28"/>
          <w:szCs w:val="28"/>
        </w:rPr>
        <w:t xml:space="preserve"> третьем 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Pr="003206D7">
        <w:rPr>
          <w:rFonts w:ascii="Times New Roman" w:hAnsi="Times New Roman" w:cs="Times New Roman"/>
          <w:i/>
          <w:sz w:val="28"/>
          <w:szCs w:val="28"/>
        </w:rPr>
        <w:t>3</w:t>
      </w:r>
      <w:r w:rsidR="003F7EEC" w:rsidRPr="00320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Pr="003206D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A5FD3" w:rsidRPr="003206D7">
        <w:rPr>
          <w:rFonts w:ascii="Times New Roman" w:hAnsi="Times New Roman" w:cs="Times New Roman"/>
          <w:i/>
          <w:sz w:val="28"/>
          <w:szCs w:val="28"/>
        </w:rPr>
        <w:t>4</w:t>
      </w:r>
      <w:r w:rsidR="0021592F" w:rsidRPr="003206D7">
        <w:rPr>
          <w:rFonts w:ascii="Times New Roman" w:hAnsi="Times New Roman" w:cs="Times New Roman"/>
          <w:i/>
          <w:sz w:val="28"/>
          <w:szCs w:val="28"/>
        </w:rPr>
        <w:t>20</w:t>
      </w:r>
      <w:r w:rsidR="00A86D4E" w:rsidRPr="003206D7">
        <w:rPr>
          <w:rFonts w:ascii="Times New Roman" w:hAnsi="Times New Roman" w:cs="Times New Roman"/>
          <w:i/>
          <w:sz w:val="28"/>
          <w:szCs w:val="28"/>
        </w:rPr>
        <w:t xml:space="preserve"> – (8</w:t>
      </w:r>
      <w:r w:rsidR="0021592F" w:rsidRPr="003206D7">
        <w:rPr>
          <w:rFonts w:ascii="Times New Roman" w:hAnsi="Times New Roman" w:cs="Times New Roman"/>
          <w:i/>
          <w:sz w:val="28"/>
          <w:szCs w:val="28"/>
        </w:rPr>
        <w:t>4</w:t>
      </w:r>
      <w:r w:rsidR="003F7EEC" w:rsidRPr="003206D7">
        <w:rPr>
          <w:rFonts w:ascii="Times New Roman" w:hAnsi="Times New Roman" w:cs="Times New Roman"/>
          <w:i/>
          <w:sz w:val="28"/>
          <w:szCs w:val="28"/>
        </w:rPr>
        <w:t>%).</w:t>
      </w:r>
    </w:p>
    <w:p w:rsidR="002E1066" w:rsidRPr="003206D7" w:rsidRDefault="002E1066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EEC" w:rsidRPr="003206D7" w:rsidRDefault="003F7EEC" w:rsidP="003F7EE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i/>
          <w:sz w:val="28"/>
          <w:szCs w:val="28"/>
        </w:rPr>
        <w:tab/>
      </w:r>
    </w:p>
    <w:p w:rsidR="003F7EEC" w:rsidRPr="003206D7" w:rsidRDefault="003F7EEC" w:rsidP="003F7EEC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b/>
          <w:bCs/>
          <w:color w:val="000000"/>
          <w:sz w:val="28"/>
          <w:szCs w:val="28"/>
        </w:rPr>
      </w:pPr>
      <w:r w:rsidRPr="003206D7">
        <w:rPr>
          <w:b/>
          <w:bCs/>
          <w:color w:val="000000"/>
          <w:sz w:val="28"/>
          <w:szCs w:val="28"/>
        </w:rPr>
        <w:t>ОШИБКИ В ПРИМЕНЕНИИ НОРМ</w:t>
      </w:r>
    </w:p>
    <w:p w:rsidR="003F7EEC" w:rsidRPr="003206D7" w:rsidRDefault="003F7EEC" w:rsidP="00A91038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i/>
          <w:sz w:val="28"/>
          <w:szCs w:val="28"/>
        </w:rPr>
      </w:pPr>
      <w:r w:rsidRPr="003206D7">
        <w:rPr>
          <w:b/>
          <w:sz w:val="28"/>
          <w:szCs w:val="28"/>
        </w:rPr>
        <w:t>УГОЛОВНОГО ЗАКОНА</w:t>
      </w:r>
      <w:r w:rsidRPr="003206D7">
        <w:rPr>
          <w:i/>
          <w:sz w:val="28"/>
          <w:szCs w:val="28"/>
        </w:rPr>
        <w:tab/>
      </w:r>
    </w:p>
    <w:p w:rsidR="00967E0F" w:rsidRPr="003206D7" w:rsidRDefault="00967E0F" w:rsidP="00967E0F">
      <w:pPr>
        <w:keepNext/>
        <w:widowControl/>
        <w:numPr>
          <w:ilvl w:val="1"/>
          <w:numId w:val="2"/>
        </w:numPr>
        <w:suppressAutoHyphens/>
        <w:ind w:right="-5" w:firstLine="709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BB565B" w:rsidRPr="003206D7" w:rsidRDefault="00967E0F" w:rsidP="00BB565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565B" w:rsidRPr="003206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 образуют состава кражи противоправные действия, направленные на завладение чужим имуществом не с корыстной целью, а, например, в связи с предполагаемым правом на это имущество.</w:t>
      </w:r>
    </w:p>
    <w:p w:rsidR="00967E0F" w:rsidRPr="003206D7" w:rsidRDefault="00967E0F" w:rsidP="00967E0F">
      <w:pPr>
        <w:tabs>
          <w:tab w:val="num" w:pos="0"/>
        </w:tabs>
        <w:suppressAutoHyphens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7E0F" w:rsidRPr="003206D7" w:rsidRDefault="00967E0F" w:rsidP="00967E0F">
      <w:pPr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Приговором</w:t>
      </w:r>
      <w:r w:rsidR="0052402C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Фокинского</w:t>
      </w:r>
      <w:proofErr w:type="spell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суда </w:t>
      </w:r>
      <w:proofErr w:type="spell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.Б</w:t>
      </w:r>
      <w:proofErr w:type="gram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рянска</w:t>
      </w:r>
      <w:proofErr w:type="spell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r w:rsidR="0052402C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29 мая</w:t>
      </w:r>
      <w:r w:rsidR="0052402C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года </w:t>
      </w:r>
      <w:r w:rsidR="0076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осуждена по </w:t>
      </w:r>
      <w:proofErr w:type="spellStart"/>
      <w:r w:rsidRPr="003206D7">
        <w:rPr>
          <w:rFonts w:ascii="Times New Roman" w:eastAsia="Times New Roman" w:hAnsi="Times New Roman" w:cs="Times New Roman"/>
          <w:sz w:val="28"/>
          <w:szCs w:val="28"/>
        </w:rPr>
        <w:t>п.«г</w:t>
      </w:r>
      <w:proofErr w:type="spellEnd"/>
      <w:r w:rsidRPr="003206D7">
        <w:rPr>
          <w:rFonts w:ascii="Times New Roman" w:eastAsia="Times New Roman" w:hAnsi="Times New Roman" w:cs="Times New Roman"/>
          <w:sz w:val="28"/>
          <w:szCs w:val="28"/>
        </w:rPr>
        <w:t>» ч.3 ст.158 УК РФ к наказанию в виде лишения свободы на срок 1 год</w:t>
      </w:r>
      <w:r w:rsidR="00D37A6F" w:rsidRPr="003206D7">
        <w:rPr>
          <w:rFonts w:ascii="Times New Roman" w:eastAsia="Times New Roman" w:hAnsi="Times New Roman" w:cs="Times New Roman"/>
          <w:sz w:val="28"/>
          <w:szCs w:val="28"/>
        </w:rPr>
        <w:t xml:space="preserve">, которое </w:t>
      </w:r>
      <w:r w:rsidRPr="003206D7">
        <w:rPr>
          <w:rFonts w:ascii="Times New Roman" w:eastAsia="Times New Roman" w:hAnsi="Times New Roman" w:cs="Arial"/>
          <w:sz w:val="28"/>
          <w:szCs w:val="28"/>
        </w:rPr>
        <w:t xml:space="preserve">в соответствии со ст.73 УК РФ </w:t>
      </w:r>
      <w:r w:rsidR="00D37A6F" w:rsidRPr="003206D7">
        <w:rPr>
          <w:rFonts w:ascii="Times New Roman" w:eastAsia="Times New Roman" w:hAnsi="Times New Roman" w:cs="Arial"/>
          <w:sz w:val="28"/>
          <w:szCs w:val="28"/>
        </w:rPr>
        <w:t xml:space="preserve">признано считать </w:t>
      </w:r>
      <w:r w:rsidRPr="003206D7">
        <w:rPr>
          <w:rFonts w:ascii="Times New Roman" w:eastAsia="Times New Roman" w:hAnsi="Times New Roman" w:cs="Arial"/>
          <w:sz w:val="28"/>
          <w:szCs w:val="28"/>
        </w:rPr>
        <w:t>условн</w:t>
      </w:r>
      <w:r w:rsidR="00D37A6F" w:rsidRPr="003206D7">
        <w:rPr>
          <w:rFonts w:ascii="Times New Roman" w:eastAsia="Times New Roman" w:hAnsi="Times New Roman" w:cs="Arial"/>
          <w:sz w:val="28"/>
          <w:szCs w:val="28"/>
        </w:rPr>
        <w:t xml:space="preserve">ым </w:t>
      </w:r>
      <w:r w:rsidRPr="003206D7">
        <w:rPr>
          <w:rFonts w:ascii="Times New Roman" w:eastAsia="Times New Roman" w:hAnsi="Times New Roman" w:cs="Arial"/>
          <w:sz w:val="28"/>
          <w:szCs w:val="28"/>
        </w:rPr>
        <w:t>с испытательным сроком 1 год.</w:t>
      </w:r>
    </w:p>
    <w:p w:rsidR="00967E0F" w:rsidRPr="003206D7" w:rsidRDefault="00967E0F" w:rsidP="00967E0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Приговором суда </w:t>
      </w:r>
      <w:r w:rsidR="0076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признана виновной в краже, то есть тайном хищении</w:t>
      </w:r>
      <w:r w:rsidR="003C5E46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денежных сре</w:t>
      </w:r>
      <w:proofErr w:type="gram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в с</w:t>
      </w:r>
      <w:proofErr w:type="gram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умме 27 000 руб. с банковского счета потерпевшей </w:t>
      </w:r>
      <w:r w:rsidR="0076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причинением последней значительного ущерба.</w:t>
      </w:r>
    </w:p>
    <w:p w:rsidR="00967E0F" w:rsidRPr="003206D7" w:rsidRDefault="00967E0F" w:rsidP="00967E0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результатам рассмотрения апелляционной жалобы защитника  судебной коллегией приговор отменен в связи с несоответствием выводов суда, изложенных в приговоре, фактическим обстоятельствам уголовного дела, установленным судом первой инстанции.</w:t>
      </w:r>
    </w:p>
    <w:p w:rsidR="00967E0F" w:rsidRPr="003206D7" w:rsidRDefault="00D37A6F" w:rsidP="00967E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06D7">
        <w:rPr>
          <w:rFonts w:ascii="Times New Roman" w:eastAsia="Calibri" w:hAnsi="Times New Roman" w:cs="Times New Roman"/>
          <w:sz w:val="28"/>
          <w:szCs w:val="28"/>
        </w:rPr>
        <w:t>В ходе рассмотрения дела с</w:t>
      </w:r>
      <w:r w:rsidR="00967E0F" w:rsidRPr="003206D7">
        <w:rPr>
          <w:rFonts w:ascii="Times New Roman" w:eastAsia="Calibri" w:hAnsi="Times New Roman" w:cs="Times New Roman"/>
          <w:sz w:val="28"/>
          <w:szCs w:val="28"/>
        </w:rPr>
        <w:t>уд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ом апелляционной инстанции установлено, что </w:t>
      </w:r>
      <w:r w:rsidR="00765C6B">
        <w:rPr>
          <w:rFonts w:ascii="Times New Roman" w:eastAsia="Calibri" w:hAnsi="Times New Roman" w:cs="Times New Roman"/>
          <w:sz w:val="28"/>
          <w:szCs w:val="28"/>
        </w:rPr>
        <w:t xml:space="preserve">М., </w:t>
      </w:r>
      <w:r w:rsidR="00967E0F" w:rsidRPr="003206D7">
        <w:rPr>
          <w:rFonts w:ascii="Times New Roman" w:eastAsia="Calibri" w:hAnsi="Times New Roman" w:cs="Times New Roman"/>
          <w:sz w:val="28"/>
          <w:szCs w:val="28"/>
        </w:rPr>
        <w:t>зная, что она не является законным держателем банковской карты</w:t>
      </w:r>
      <w:r w:rsidR="003C5E46" w:rsidRPr="00320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5C6B">
        <w:rPr>
          <w:rFonts w:ascii="Times New Roman" w:eastAsia="Calibri" w:hAnsi="Times New Roman" w:cs="Times New Roman"/>
          <w:sz w:val="28"/>
          <w:szCs w:val="28"/>
        </w:rPr>
        <w:t xml:space="preserve">О., </w:t>
      </w:r>
      <w:r w:rsidR="00967E0F" w:rsidRPr="003206D7">
        <w:rPr>
          <w:rFonts w:ascii="Times New Roman" w:eastAsia="Calibri" w:hAnsi="Times New Roman" w:cs="Times New Roman"/>
          <w:sz w:val="28"/>
          <w:szCs w:val="28"/>
        </w:rPr>
        <w:t>которую она не сдала при увольнении с работы, в счет имеющейся задолженности по выплате заработной платы и бонусов за проделанную работу, используя данную банковскую карту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, обналичила </w:t>
      </w:r>
      <w:r w:rsidR="00967E0F" w:rsidRPr="003206D7">
        <w:rPr>
          <w:rFonts w:ascii="Times New Roman" w:eastAsia="Calibri" w:hAnsi="Times New Roman" w:cs="Times New Roman"/>
          <w:sz w:val="28"/>
          <w:szCs w:val="28"/>
        </w:rPr>
        <w:t>денежны</w:t>
      </w:r>
      <w:r w:rsidRPr="003206D7">
        <w:rPr>
          <w:rFonts w:ascii="Times New Roman" w:eastAsia="Calibri" w:hAnsi="Times New Roman" w:cs="Times New Roman"/>
          <w:sz w:val="28"/>
          <w:szCs w:val="28"/>
        </w:rPr>
        <w:t>е</w:t>
      </w:r>
      <w:r w:rsidR="00967E0F" w:rsidRPr="003206D7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Pr="003206D7">
        <w:rPr>
          <w:rFonts w:ascii="Times New Roman" w:eastAsia="Calibri" w:hAnsi="Times New Roman" w:cs="Times New Roman"/>
          <w:sz w:val="28"/>
          <w:szCs w:val="28"/>
        </w:rPr>
        <w:t>а</w:t>
      </w:r>
      <w:r w:rsidR="00967E0F" w:rsidRPr="003206D7">
        <w:rPr>
          <w:rFonts w:ascii="Times New Roman" w:eastAsia="Calibri" w:hAnsi="Times New Roman" w:cs="Times New Roman"/>
          <w:sz w:val="28"/>
          <w:szCs w:val="28"/>
        </w:rPr>
        <w:t xml:space="preserve"> в сумме 27 000 рублей, о чем сообщила бывшему работодателю </w:t>
      </w:r>
      <w:r w:rsidR="00765C6B">
        <w:rPr>
          <w:rFonts w:ascii="Times New Roman" w:eastAsia="Calibri" w:hAnsi="Times New Roman" w:cs="Times New Roman"/>
          <w:sz w:val="28"/>
          <w:szCs w:val="28"/>
        </w:rPr>
        <w:t xml:space="preserve">О. </w:t>
      </w:r>
      <w:r w:rsidR="00276FC0" w:rsidRPr="003206D7">
        <w:rPr>
          <w:rFonts w:ascii="Times New Roman" w:eastAsia="Calibri" w:hAnsi="Times New Roman" w:cs="Times New Roman"/>
          <w:sz w:val="28"/>
          <w:szCs w:val="28"/>
        </w:rPr>
        <w:t>После</w:t>
      </w:r>
      <w:proofErr w:type="gramEnd"/>
      <w:r w:rsidR="00276FC0" w:rsidRPr="003206D7">
        <w:rPr>
          <w:rFonts w:ascii="Times New Roman" w:eastAsia="Calibri" w:hAnsi="Times New Roman" w:cs="Times New Roman"/>
          <w:sz w:val="28"/>
          <w:szCs w:val="28"/>
        </w:rPr>
        <w:t xml:space="preserve"> обращения </w:t>
      </w:r>
      <w:r w:rsidR="00765C6B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="00967E0F" w:rsidRPr="003206D7">
        <w:rPr>
          <w:rFonts w:ascii="Times New Roman" w:eastAsia="Calibri" w:hAnsi="Times New Roman" w:cs="Times New Roman"/>
          <w:sz w:val="28"/>
          <w:szCs w:val="28"/>
        </w:rPr>
        <w:t>с жалобой в Государственную инспекцию труда работодателем с ней был произведен окончательный расчет на сумму 28</w:t>
      </w:r>
      <w:r w:rsidR="00276FC0" w:rsidRPr="003206D7">
        <w:rPr>
          <w:rFonts w:ascii="Times New Roman" w:eastAsia="Calibri" w:hAnsi="Times New Roman" w:cs="Times New Roman"/>
          <w:sz w:val="28"/>
          <w:szCs w:val="28"/>
        </w:rPr>
        <w:t> </w:t>
      </w:r>
      <w:r w:rsidR="00967E0F" w:rsidRPr="003206D7">
        <w:rPr>
          <w:rFonts w:ascii="Times New Roman" w:eastAsia="Calibri" w:hAnsi="Times New Roman" w:cs="Times New Roman"/>
          <w:sz w:val="28"/>
          <w:szCs w:val="28"/>
        </w:rPr>
        <w:t>842</w:t>
      </w:r>
      <w:r w:rsidR="00276FC0" w:rsidRPr="003206D7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967E0F" w:rsidRPr="003206D7">
        <w:rPr>
          <w:rFonts w:ascii="Times New Roman" w:eastAsia="Calibri" w:hAnsi="Times New Roman" w:cs="Times New Roman"/>
          <w:sz w:val="28"/>
          <w:szCs w:val="28"/>
        </w:rPr>
        <w:t xml:space="preserve"> 38 </w:t>
      </w:r>
      <w:r w:rsidR="00276FC0" w:rsidRPr="003206D7">
        <w:rPr>
          <w:rFonts w:ascii="Times New Roman" w:eastAsia="Calibri" w:hAnsi="Times New Roman" w:cs="Times New Roman"/>
          <w:sz w:val="28"/>
          <w:szCs w:val="28"/>
        </w:rPr>
        <w:t>коп.</w:t>
      </w:r>
    </w:p>
    <w:p w:rsidR="00967E0F" w:rsidRPr="003206D7" w:rsidRDefault="00967E0F" w:rsidP="00967E0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Из разъяснений, содержащихся в пп.1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7 постановления Пленума Верховн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Суда РФ от 27 декабря 2002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402C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№29 «О судебной практике по делам о краже, грабеже и разбое» следует, что при рассмотрении дел о краже, грабеже и разбое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судам следует иметь в виду, что в соответствии с законом под хищением понимаются совершенные с корыстной целью противоправные безвозмездное изъятие и</w:t>
      </w:r>
      <w:proofErr w:type="gram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(или) обращение чужого имущества в пользу виновного или других лиц, причинившие ущерб собственнику или иному владельцу этого имущества; не образуют состава кражи или грабежа противоправные действия, направленные на завладение чужим имуществом не с корыстной целью, а, например, в связи с предполагаемым правом на это имущество.</w:t>
      </w:r>
    </w:p>
    <w:p w:rsidR="00967E0F" w:rsidRPr="003206D7" w:rsidRDefault="00967E0F" w:rsidP="00967E0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 оставил без внимания нормы законодательства, основанные на положениях ст.37 Конституции РФ, о праве человека на вознаграждение за свой труд, а сформулированные судом первой инстанции вывод о корыстной направленности умысла </w:t>
      </w:r>
      <w:r w:rsidR="0076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соответствует фактическим обстоятельствам уголовного дела.</w:t>
      </w:r>
    </w:p>
    <w:p w:rsidR="00967E0F" w:rsidRPr="003206D7" w:rsidRDefault="00967E0F" w:rsidP="00967E0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Из исследованных судом доказательств с учетом показаний </w:t>
      </w:r>
      <w:r w:rsidR="00765C6B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следует, что она была уволена без предоставления окончательного расчета, указанные деньги она сняла с имеющейся у нее банковской карты, 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которая была предоставлена ей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работодателем для 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снятия с неё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заработной платы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бонусов за проделанную работу, 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денег в размере, меньшем, чем с 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сумма произведенного с нею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впоследствии окончательн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обращения в</w:t>
      </w:r>
      <w:proofErr w:type="gramEnd"/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 трудовую инспекцию, при этом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>, потерпевшая</w:t>
      </w:r>
      <w:r w:rsidR="00276FC0" w:rsidRPr="0032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работодатель, зная, что после увольнения ее банковская карта осталась у</w:t>
      </w:r>
      <w:r w:rsidR="00765C6B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, ее не заблокировала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не прин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имала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мер по истребованию данной карты у осужденной.</w:t>
      </w:r>
    </w:p>
    <w:p w:rsidR="00967E0F" w:rsidRPr="003206D7" w:rsidRDefault="00967E0F" w:rsidP="00967E0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Отсутствие корыстной цели подтверждается также и тем, что </w:t>
      </w:r>
      <w:r w:rsidR="00765C6B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не сняла при реальной возможности все имеющиеся денежные средства с банковской карты </w:t>
      </w:r>
      <w:r w:rsidR="00765C6B">
        <w:rPr>
          <w:rFonts w:ascii="Times New Roman" w:eastAsia="Times New Roman" w:hAnsi="Times New Roman" w:cs="Times New Roman"/>
          <w:sz w:val="28"/>
          <w:szCs w:val="28"/>
        </w:rPr>
        <w:t xml:space="preserve">О.,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а только в том размере, который, по ее мнению, соответствовал невыплаченной ей заработной платы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7E0F" w:rsidRPr="003206D7" w:rsidRDefault="00967E0F" w:rsidP="00967E0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 w:rsidR="00765C6B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нарушений, влекущих уголовную ответственность, в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том числе предусмотренных ст.330 УК РФ, ввиду отсутствия существенного вреда, так как доход ИП </w:t>
      </w:r>
      <w:r w:rsidR="00765C6B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65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02C" w:rsidRPr="0032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2023 года составил 11 944 720 руб.</w:t>
      </w:r>
      <w:r w:rsidR="00E77F6F" w:rsidRPr="003206D7">
        <w:rPr>
          <w:rFonts w:ascii="Times New Roman" w:eastAsia="Times New Roman" w:hAnsi="Times New Roman" w:cs="Times New Roman"/>
          <w:sz w:val="28"/>
          <w:szCs w:val="28"/>
        </w:rPr>
        <w:t xml:space="preserve">, - 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не усматривается.</w:t>
      </w:r>
    </w:p>
    <w:p w:rsidR="00967E0F" w:rsidRPr="003206D7" w:rsidRDefault="00967E0F" w:rsidP="00BB565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206D7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 w:rsidR="005C5499" w:rsidRPr="003206D7">
        <w:rPr>
          <w:rFonts w:ascii="Times New Roman" w:eastAsia="Times New Roman" w:hAnsi="Times New Roman" w:cs="Times New Roman"/>
          <w:sz w:val="28"/>
          <w:szCs w:val="28"/>
        </w:rPr>
        <w:t xml:space="preserve"> судебн</w:t>
      </w:r>
      <w:r w:rsidR="00F759F2" w:rsidRPr="003206D7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5C5499" w:rsidRPr="003206D7">
        <w:rPr>
          <w:rFonts w:ascii="Times New Roman" w:eastAsia="Times New Roman" w:hAnsi="Times New Roman" w:cs="Times New Roman"/>
          <w:sz w:val="28"/>
          <w:szCs w:val="28"/>
        </w:rPr>
        <w:t>коллеги</w:t>
      </w:r>
      <w:r w:rsidR="00F759F2" w:rsidRPr="003206D7">
        <w:rPr>
          <w:rFonts w:ascii="Times New Roman" w:eastAsia="Times New Roman" w:hAnsi="Times New Roman" w:cs="Times New Roman"/>
          <w:sz w:val="28"/>
          <w:szCs w:val="28"/>
        </w:rPr>
        <w:t xml:space="preserve">ей, </w:t>
      </w:r>
      <w:r w:rsidR="005C5499" w:rsidRPr="003206D7">
        <w:rPr>
          <w:rFonts w:ascii="Times New Roman" w:eastAsia="Times New Roman" w:hAnsi="Times New Roman" w:cs="Times New Roman"/>
          <w:sz w:val="28"/>
          <w:szCs w:val="28"/>
        </w:rPr>
        <w:t>признав</w:t>
      </w:r>
      <w:r w:rsidR="00F759F2" w:rsidRPr="003206D7">
        <w:rPr>
          <w:rFonts w:ascii="Times New Roman" w:eastAsia="Times New Roman" w:hAnsi="Times New Roman" w:cs="Times New Roman"/>
          <w:sz w:val="28"/>
          <w:szCs w:val="28"/>
        </w:rPr>
        <w:t xml:space="preserve">шей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выводы суда о наличии корыстного мотива в действиях </w:t>
      </w:r>
      <w:r w:rsidR="00765C6B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необоснованными,</w:t>
      </w:r>
      <w:r w:rsidR="00BB565B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вынес</w:t>
      </w:r>
      <w:r w:rsidR="00F759F2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 оправдательный приговор, </w:t>
      </w:r>
      <w:r w:rsidR="00BB565B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которым </w:t>
      </w:r>
      <w:r w:rsidR="0076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 </w:t>
      </w:r>
      <w:r w:rsidR="00BB565B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была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оправда</w:t>
      </w:r>
      <w:r w:rsidR="00BB565B" w:rsidRPr="003206D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п.3 ч.2 ст.302 УПК РФ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 за отсутствием в ее деянии состава преступления</w:t>
      </w:r>
      <w:r w:rsidR="00BB565B" w:rsidRPr="003206D7">
        <w:rPr>
          <w:rFonts w:ascii="Times New Roman" w:eastAsia="Times New Roman" w:hAnsi="Times New Roman" w:cs="Times New Roman"/>
          <w:sz w:val="28"/>
          <w:szCs w:val="28"/>
        </w:rPr>
        <w:t xml:space="preserve"> с признанием за ней в соответствии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с главой 18 УПК РФ прав</w:t>
      </w:r>
      <w:r w:rsidR="00BB565B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реабилитацию. </w:t>
      </w:r>
      <w:proofErr w:type="gramEnd"/>
    </w:p>
    <w:p w:rsidR="00967E0F" w:rsidRPr="003206D7" w:rsidRDefault="00967E0F" w:rsidP="00967E0F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sz w:val="28"/>
          <w:szCs w:val="28"/>
        </w:rPr>
      </w:pPr>
    </w:p>
    <w:p w:rsidR="00BB565B" w:rsidRPr="003206D7" w:rsidRDefault="00BB565B" w:rsidP="0052402C">
      <w:pPr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         Апелляционный приговор </w:t>
      </w:r>
      <w:r w:rsidRPr="003206D7">
        <w:rPr>
          <w:rFonts w:ascii="Times New Roman" w:eastAsia="Times New Roman" w:hAnsi="Times New Roman" w:cs="Times New Roman"/>
          <w:bCs/>
          <w:sz w:val="28"/>
          <w:szCs w:val="28"/>
        </w:rPr>
        <w:t>№22-1222/2024  от 5 сентября  2024 года</w:t>
      </w:r>
    </w:p>
    <w:p w:rsidR="00BB565B" w:rsidRPr="003206D7" w:rsidRDefault="00BB565B" w:rsidP="00BB565B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E0F" w:rsidRPr="003206D7" w:rsidRDefault="00967E0F" w:rsidP="00A91038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sz w:val="28"/>
          <w:szCs w:val="28"/>
        </w:rPr>
      </w:pPr>
    </w:p>
    <w:p w:rsidR="003F7EEC" w:rsidRPr="003206D7" w:rsidRDefault="00BC12B2" w:rsidP="00BD34E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06D7">
        <w:rPr>
          <w:rFonts w:ascii="Times New Roman" w:hAnsi="Times New Roman"/>
          <w:b/>
          <w:sz w:val="28"/>
          <w:szCs w:val="28"/>
        </w:rPr>
        <w:tab/>
      </w:r>
      <w:r w:rsidRPr="003206D7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ab/>
      </w:r>
      <w:r w:rsidR="00844D5F" w:rsidRPr="0032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D56" w:rsidRPr="003206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F7EEC" w:rsidRPr="003206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ОШИБКИ В ПРИМЕНЕНИИ НОРМ </w:t>
      </w:r>
      <w:r w:rsidR="003F7EEC" w:rsidRPr="003206D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3F7EEC" w:rsidRPr="003206D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3F7EEC" w:rsidRPr="003206D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3F7EEC" w:rsidRPr="003206D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D34EF" w:rsidRPr="003206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3F7EEC" w:rsidRPr="003206D7">
        <w:rPr>
          <w:rFonts w:ascii="Times New Roman" w:hAnsi="Times New Roman" w:cs="Times New Roman"/>
          <w:b/>
          <w:color w:val="auto"/>
          <w:sz w:val="28"/>
          <w:szCs w:val="28"/>
        </w:rPr>
        <w:t>УГОЛОВНО-ПРОЦЕССУАЛЬНОГО ЗАКОНА</w:t>
      </w:r>
    </w:p>
    <w:p w:rsidR="00C96F7A" w:rsidRPr="003206D7" w:rsidRDefault="00C96F7A" w:rsidP="003F7EEC">
      <w:pPr>
        <w:ind w:left="2124" w:hanging="212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5767" w:rsidRPr="003206D7" w:rsidRDefault="002A5767" w:rsidP="002A576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gramStart"/>
      <w:r w:rsidRPr="003206D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При подготовке к судебному заседанию при наличии оснований для возвращения уголовного дела прокурору в случаях</w:t>
      </w:r>
      <w:proofErr w:type="gramEnd"/>
      <w:r w:rsidRPr="003206D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, предусмотренных ст.237 УПК РФ, суд, в соответствии с п.2 ч.2 ст.229 УПК РФ, по ходатайству стороны или по собственной инициативе проводит предварительное слушание.</w:t>
      </w:r>
    </w:p>
    <w:p w:rsidR="002A5767" w:rsidRPr="003206D7" w:rsidRDefault="002A5767" w:rsidP="002A5767">
      <w:pPr>
        <w:tabs>
          <w:tab w:val="num" w:pos="0"/>
        </w:tabs>
        <w:suppressAutoHyphens/>
        <w:ind w:right="-5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A5767" w:rsidRPr="003206D7" w:rsidRDefault="002A5767" w:rsidP="002A5767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Постановлением судьи Советского районного суда </w:t>
      </w:r>
      <w:proofErr w:type="spellStart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proofErr w:type="gramStart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>.Б</w:t>
      </w:r>
      <w:proofErr w:type="gramEnd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>рянска</w:t>
      </w:r>
      <w:proofErr w:type="spellEnd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 19 июня 2024 года уголовное дело в отношении </w:t>
      </w:r>
      <w:r w:rsidR="00765C6B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ar-SA"/>
        </w:rPr>
        <w:t xml:space="preserve">Г.,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обвиняемого в совершении преступлений, предусмотренных ч.1 ст.167 УК РФ, ч.3 ст.30, </w:t>
      </w:r>
      <w:proofErr w:type="spellStart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>пп</w:t>
      </w:r>
      <w:proofErr w:type="spellEnd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.«а», «б», «в» ч.2 ст.158 УК РФ, </w:t>
      </w:r>
      <w:proofErr w:type="spellStart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>п.«г</w:t>
      </w:r>
      <w:proofErr w:type="spellEnd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ч.2 ст.112 УК РФ, возвращено прокурору </w:t>
      </w:r>
      <w:proofErr w:type="spellStart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>г.Брянска</w:t>
      </w:r>
      <w:proofErr w:type="spellEnd"/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основании п.1 ч.1 ст.237 УПК РФ для устранения препятствий его рассмотрени</w:t>
      </w:r>
      <w:r w:rsidR="00F759F2"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судом. </w:t>
      </w:r>
    </w:p>
    <w:p w:rsidR="002A5767" w:rsidRPr="003206D7" w:rsidRDefault="002A5767" w:rsidP="002A5767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При апелляционном рассмотрении дела по апелляционному представлению заместителя прокурора Советского района </w:t>
      </w:r>
      <w:proofErr w:type="spellStart"/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</w:t>
      </w:r>
      <w:proofErr w:type="gramStart"/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.Б</w:t>
      </w:r>
      <w:proofErr w:type="gramEnd"/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рянска</w:t>
      </w:r>
      <w:proofErr w:type="spellEnd"/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было установлено, что  уголовное дело поступило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28 мая 2024 года в Советский районный суд </w:t>
      </w:r>
      <w:proofErr w:type="spellStart"/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г.Брянска</w:t>
      </w:r>
      <w:proofErr w:type="spellEnd"/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обвинительным заключением и на стадии принятия уголовного дела к своему производству судьей Советского районного суда </w:t>
      </w:r>
      <w:proofErr w:type="spellStart"/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г.Брянска</w:t>
      </w:r>
      <w:proofErr w:type="spellEnd"/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19 июня 2024 года вынесено постановление</w:t>
      </w:r>
      <w:r w:rsidR="00F759F2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возвращен</w:t>
      </w:r>
      <w:r w:rsidR="00F759F2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ии дела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прокурору для устранения препятствий его рассмотрению судом.</w:t>
      </w:r>
    </w:p>
    <w:p w:rsidR="0000008C" w:rsidRPr="003206D7" w:rsidRDefault="0000008C" w:rsidP="0000008C">
      <w:pPr>
        <w:suppressAutoHyphens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Отменяя постановление суда с передачей дела на новое судебное разбирательство в тот же суд, в ином составе суда со стадии подготовки к судебному заседанию судом апелляционной инстанции указано следующее.</w:t>
      </w:r>
    </w:p>
    <w:p w:rsidR="0000008C" w:rsidRPr="003206D7" w:rsidRDefault="002A5767" w:rsidP="002A5767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ч.4 ст.7 УПК РФ постановление суда должно быть законным, обоснованным и мотивированным. </w:t>
      </w:r>
    </w:p>
    <w:p w:rsidR="002A5767" w:rsidRPr="003206D7" w:rsidRDefault="002A5767" w:rsidP="002A5767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Как указано в ч.1 ст.227 УПК РФ</w:t>
      </w:r>
      <w:r w:rsidR="0000008C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поступившему уголовному делу судья принимает одно из следующих решений:</w:t>
      </w:r>
    </w:p>
    <w:p w:rsidR="002A5767" w:rsidRPr="003206D7" w:rsidRDefault="002A5767" w:rsidP="002A5767">
      <w:pPr>
        <w:widowControl/>
        <w:numPr>
          <w:ilvl w:val="0"/>
          <w:numId w:val="3"/>
        </w:numPr>
        <w:suppressAutoHyphens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направлении уголовного дела по подсудности;</w:t>
      </w:r>
    </w:p>
    <w:p w:rsidR="002A5767" w:rsidRPr="003206D7" w:rsidRDefault="002A5767" w:rsidP="002A5767">
      <w:pPr>
        <w:widowControl/>
        <w:numPr>
          <w:ilvl w:val="0"/>
          <w:numId w:val="3"/>
        </w:numPr>
        <w:suppressAutoHyphens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назначении предварительного слушания;</w:t>
      </w:r>
    </w:p>
    <w:p w:rsidR="002A5767" w:rsidRPr="003206D7" w:rsidRDefault="002A5767" w:rsidP="002A5767">
      <w:pPr>
        <w:widowControl/>
        <w:numPr>
          <w:ilvl w:val="0"/>
          <w:numId w:val="3"/>
        </w:numPr>
        <w:suppressAutoHyphens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о назначении судебного заседания.</w:t>
      </w:r>
      <w:r w:rsidR="00A97FE9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A97FE9" w:rsidRPr="003206D7" w:rsidRDefault="00A97FE9" w:rsidP="00A97FE9">
      <w:pPr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В соответствии с данной нормой закона круг полномочий судьи по поступившему в суд уголовному делу определен исчерпывающе и расширительному толкованию не подлежит.</w:t>
      </w:r>
    </w:p>
    <w:p w:rsidR="002A5767" w:rsidRPr="003206D7" w:rsidRDefault="002A5767" w:rsidP="00A97FE9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силу п.2 ч.2 ст.229 УПК РФ при наличии оснований для возвращения уголовного дела прокурору в случаях, предусмотренных ст.237 УПК РФ, </w:t>
      </w:r>
      <w:r w:rsidR="00A97FE9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суд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 ходатайству стороны или по собственной инициативе проводит предварительное слушание.</w:t>
      </w:r>
    </w:p>
    <w:p w:rsidR="0000008C" w:rsidRPr="003206D7" w:rsidRDefault="002A5767" w:rsidP="002A5767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Вместе с тем, как следует из материалов дела, судом не была соблюдена процедура принятия решения о возвращении уголовного дела прокурору, в частности, предварительное слушание по делу не назначалось и не проводилось, решение о возвращении дела прокурору было принято судьей единолично без судебного разбирательства и участия сторон, что привело к ограничению прав участников судопроизводства</w:t>
      </w:r>
      <w:r w:rsidR="0000008C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выражение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свое</w:t>
      </w:r>
      <w:r w:rsidR="0000008C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мнени</w:t>
      </w:r>
      <w:r w:rsidR="0000008C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 наличии или</w:t>
      </w:r>
      <w:proofErr w:type="gramEnd"/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 отсутствии оснований для </w:t>
      </w:r>
      <w:r w:rsidR="0000008C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принятия такого решения. </w:t>
      </w:r>
    </w:p>
    <w:p w:rsidR="002A5767" w:rsidRPr="003206D7" w:rsidRDefault="002A5767" w:rsidP="002A5767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Таким образом, лишение гарантированных УПК РФ прав участников уголовного судопроизводства, несоблюдение процедуры судопроизводства яв</w:t>
      </w:r>
      <w:r w:rsidR="0000008C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ились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существенными нарушениями уголовно-процессуального закона и в силу ст.389.17 УПК РФ </w:t>
      </w:r>
      <w:r w:rsidR="003D0E9A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основанием для отмены постановления суда</w:t>
      </w:r>
      <w:r w:rsidR="003D0E9A"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C06FF2" w:rsidRPr="003206D7" w:rsidRDefault="00C06FF2" w:rsidP="00C06FF2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FF2" w:rsidRPr="003206D7" w:rsidRDefault="002A5767" w:rsidP="0052402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06FF2" w:rsidRPr="003206D7">
        <w:rPr>
          <w:rFonts w:ascii="Times New Roman" w:eastAsia="Calibri" w:hAnsi="Times New Roman" w:cs="Times New Roman"/>
          <w:sz w:val="28"/>
          <w:szCs w:val="28"/>
        </w:rPr>
        <w:t>Апелляционное постановление №22-</w:t>
      </w:r>
      <w:r w:rsidRPr="003206D7">
        <w:rPr>
          <w:rFonts w:ascii="Times New Roman" w:eastAsia="Calibri" w:hAnsi="Times New Roman" w:cs="Times New Roman"/>
          <w:sz w:val="28"/>
          <w:szCs w:val="28"/>
        </w:rPr>
        <w:t>1321</w:t>
      </w:r>
      <w:r w:rsidR="00C06FF2" w:rsidRPr="003206D7">
        <w:rPr>
          <w:rFonts w:ascii="Times New Roman" w:eastAsia="Calibri" w:hAnsi="Times New Roman" w:cs="Times New Roman"/>
          <w:sz w:val="28"/>
          <w:szCs w:val="28"/>
        </w:rPr>
        <w:t xml:space="preserve">/2024 от 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30 августа </w:t>
      </w:r>
      <w:r w:rsidR="00C06FF2" w:rsidRPr="003206D7">
        <w:rPr>
          <w:rFonts w:ascii="Times New Roman" w:eastAsia="Calibri" w:hAnsi="Times New Roman" w:cs="Times New Roman"/>
          <w:sz w:val="28"/>
          <w:szCs w:val="28"/>
        </w:rPr>
        <w:t>2024 года</w:t>
      </w:r>
    </w:p>
    <w:p w:rsidR="00C06FF2" w:rsidRPr="003206D7" w:rsidRDefault="00C06FF2" w:rsidP="00C06F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364" w:rsidRPr="003206D7" w:rsidRDefault="007D3364" w:rsidP="000865CF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6D7">
        <w:rPr>
          <w:rFonts w:ascii="Times New Roman" w:hAnsi="Times New Roman" w:cs="Times New Roman"/>
          <w:b/>
          <w:sz w:val="28"/>
          <w:szCs w:val="28"/>
        </w:rPr>
        <w:t>Вопрос о выплате сумм, относящихся к процессуальным издержкам, решается должностным лицом или судом, в производстве которого находится уголовное дело.</w:t>
      </w:r>
    </w:p>
    <w:p w:rsidR="001558FC" w:rsidRPr="003206D7" w:rsidRDefault="001558FC" w:rsidP="00086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8FC" w:rsidRPr="003206D7" w:rsidRDefault="00B11965" w:rsidP="00086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П</w:t>
      </w:r>
      <w:r w:rsidR="001558FC" w:rsidRPr="003206D7">
        <w:rPr>
          <w:rFonts w:ascii="Times New Roman" w:hAnsi="Times New Roman" w:cs="Times New Roman"/>
          <w:sz w:val="28"/>
          <w:szCs w:val="28"/>
        </w:rPr>
        <w:t>риговор</w:t>
      </w:r>
      <w:r w:rsidRPr="003206D7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1558FC" w:rsidRPr="003206D7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="001558FC" w:rsidRPr="003206D7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20 мая 2024 года</w:t>
      </w:r>
      <w:r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765C6B">
        <w:rPr>
          <w:rFonts w:ascii="Times New Roman" w:hAnsi="Times New Roman" w:cs="Times New Roman"/>
          <w:sz w:val="28"/>
          <w:szCs w:val="28"/>
        </w:rPr>
        <w:t xml:space="preserve">А.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осужден по </w:t>
      </w:r>
      <w:proofErr w:type="spellStart"/>
      <w:r w:rsidR="001558FC" w:rsidRPr="003206D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558FC" w:rsidRPr="003206D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1558FC" w:rsidRPr="003206D7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558FC" w:rsidRPr="003206D7">
        <w:rPr>
          <w:rFonts w:ascii="Times New Roman" w:hAnsi="Times New Roman" w:cs="Times New Roman"/>
          <w:sz w:val="28"/>
          <w:szCs w:val="28"/>
        </w:rPr>
        <w:t>» ч.3 ст.158 УК РФ к 1 году лишения свободы условно с испытательным сроком на 1 год 6 месяцев</w:t>
      </w:r>
      <w:r w:rsidR="00A97FE9" w:rsidRPr="00320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6A3" w:rsidRPr="003206D7" w:rsidRDefault="009176A3" w:rsidP="00086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3206D7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Pr="003206D7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</w:t>
      </w:r>
      <w:r w:rsidR="0052402C" w:rsidRPr="003206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06D7">
        <w:rPr>
          <w:rFonts w:ascii="Times New Roman" w:hAnsi="Times New Roman" w:cs="Times New Roman"/>
          <w:sz w:val="28"/>
          <w:szCs w:val="28"/>
        </w:rPr>
        <w:t>20 мая 2024 года ходатайство потерпевшей</w:t>
      </w:r>
      <w:r w:rsidR="00765C6B">
        <w:rPr>
          <w:rFonts w:ascii="Times New Roman" w:hAnsi="Times New Roman" w:cs="Times New Roman"/>
          <w:sz w:val="28"/>
          <w:szCs w:val="28"/>
        </w:rPr>
        <w:t xml:space="preserve"> А</w:t>
      </w:r>
      <w:r w:rsidRPr="003206D7">
        <w:rPr>
          <w:rFonts w:ascii="Times New Roman" w:hAnsi="Times New Roman" w:cs="Times New Roman"/>
          <w:sz w:val="28"/>
          <w:szCs w:val="28"/>
        </w:rPr>
        <w:t xml:space="preserve">. о возмещении расходов, связанных с оплатой услуг представителя – адвоката </w:t>
      </w:r>
      <w:r w:rsidR="00765C6B">
        <w:rPr>
          <w:rFonts w:ascii="Times New Roman" w:hAnsi="Times New Roman" w:cs="Times New Roman"/>
          <w:sz w:val="28"/>
          <w:szCs w:val="28"/>
        </w:rPr>
        <w:t xml:space="preserve">Г. </w:t>
      </w:r>
      <w:r w:rsidRPr="003206D7">
        <w:rPr>
          <w:rFonts w:ascii="Times New Roman" w:hAnsi="Times New Roman" w:cs="Times New Roman"/>
          <w:sz w:val="28"/>
          <w:szCs w:val="28"/>
        </w:rPr>
        <w:t xml:space="preserve">удовлетворено частично. Постановлено выплатить </w:t>
      </w:r>
      <w:r w:rsidR="00765C6B">
        <w:rPr>
          <w:rFonts w:ascii="Times New Roman" w:hAnsi="Times New Roman" w:cs="Times New Roman"/>
          <w:sz w:val="28"/>
          <w:szCs w:val="28"/>
        </w:rPr>
        <w:t xml:space="preserve">А. </w:t>
      </w:r>
      <w:r w:rsidRPr="003206D7">
        <w:rPr>
          <w:rFonts w:ascii="Times New Roman" w:hAnsi="Times New Roman" w:cs="Times New Roman"/>
          <w:sz w:val="28"/>
          <w:szCs w:val="28"/>
        </w:rPr>
        <w:t xml:space="preserve">из средств федерального бюджета расходы в сумме 5 000 рублей, понесенные в связи с выплатой вознаграждения представителю – адвокату </w:t>
      </w:r>
      <w:r w:rsidR="00765C6B">
        <w:rPr>
          <w:rFonts w:ascii="Times New Roman" w:hAnsi="Times New Roman" w:cs="Times New Roman"/>
          <w:sz w:val="28"/>
          <w:szCs w:val="28"/>
        </w:rPr>
        <w:t xml:space="preserve">Г. </w:t>
      </w:r>
      <w:r w:rsidRPr="003206D7">
        <w:rPr>
          <w:rFonts w:ascii="Times New Roman" w:hAnsi="Times New Roman" w:cs="Times New Roman"/>
          <w:sz w:val="28"/>
          <w:szCs w:val="28"/>
        </w:rPr>
        <w:t xml:space="preserve">ходе судебного разбирательства по уголовному делу. В части возмещения расходов, связанных с оплатой услуг представителя - адвоката </w:t>
      </w:r>
      <w:r w:rsidR="00765C6B">
        <w:rPr>
          <w:rFonts w:ascii="Times New Roman" w:hAnsi="Times New Roman" w:cs="Times New Roman"/>
          <w:sz w:val="28"/>
          <w:szCs w:val="28"/>
        </w:rPr>
        <w:t xml:space="preserve">Г. </w:t>
      </w:r>
      <w:r w:rsidRPr="003206D7">
        <w:rPr>
          <w:rFonts w:ascii="Times New Roman" w:hAnsi="Times New Roman" w:cs="Times New Roman"/>
          <w:sz w:val="28"/>
          <w:szCs w:val="28"/>
        </w:rPr>
        <w:t>в ходе предварительного следствия отказано, с разъяснением права обращения с таким ходатайством в орган предварительного следствия.</w:t>
      </w:r>
    </w:p>
    <w:p w:rsidR="001558FC" w:rsidRPr="003206D7" w:rsidRDefault="001558FC" w:rsidP="00086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Процессуальные издержки, связанные с выплатой вознаграждения представителю потерпевшей в размере 5 000 рублей, взысканы с осужденного </w:t>
      </w:r>
      <w:r w:rsidR="00765C6B">
        <w:rPr>
          <w:rFonts w:ascii="Times New Roman" w:hAnsi="Times New Roman" w:cs="Times New Roman"/>
          <w:sz w:val="28"/>
          <w:szCs w:val="28"/>
        </w:rPr>
        <w:t xml:space="preserve">А. </w:t>
      </w:r>
      <w:r w:rsidRPr="003206D7">
        <w:rPr>
          <w:rFonts w:ascii="Times New Roman" w:hAnsi="Times New Roman" w:cs="Times New Roman"/>
          <w:sz w:val="28"/>
          <w:szCs w:val="28"/>
        </w:rPr>
        <w:t>в доход федерального бюджета.</w:t>
      </w:r>
    </w:p>
    <w:p w:rsidR="001558FC" w:rsidRPr="003206D7" w:rsidRDefault="001558FC" w:rsidP="001558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В апелляционной жалобе представитель потерпевшей - адвокат </w:t>
      </w:r>
      <w:r w:rsidR="00765C6B">
        <w:rPr>
          <w:rFonts w:ascii="Times New Roman" w:hAnsi="Times New Roman" w:cs="Times New Roman"/>
          <w:sz w:val="28"/>
          <w:szCs w:val="28"/>
        </w:rPr>
        <w:t xml:space="preserve">Г. </w:t>
      </w:r>
      <w:r w:rsidR="003D0E9A" w:rsidRPr="003206D7">
        <w:rPr>
          <w:rFonts w:ascii="Times New Roman" w:hAnsi="Times New Roman" w:cs="Times New Roman"/>
          <w:sz w:val="28"/>
          <w:szCs w:val="28"/>
        </w:rPr>
        <w:t xml:space="preserve">не согласившись с размером выплаты, </w:t>
      </w:r>
      <w:r w:rsidR="00B11965" w:rsidRPr="003206D7">
        <w:rPr>
          <w:rFonts w:ascii="Times New Roman" w:hAnsi="Times New Roman" w:cs="Times New Roman"/>
          <w:sz w:val="28"/>
          <w:szCs w:val="28"/>
        </w:rPr>
        <w:t>проси</w:t>
      </w:r>
      <w:r w:rsidR="003D0E9A" w:rsidRPr="003206D7">
        <w:rPr>
          <w:rFonts w:ascii="Times New Roman" w:hAnsi="Times New Roman" w:cs="Times New Roman"/>
          <w:sz w:val="28"/>
          <w:szCs w:val="28"/>
        </w:rPr>
        <w:t>л</w:t>
      </w:r>
      <w:r w:rsidR="00B11965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9176A3" w:rsidRPr="003206D7">
        <w:rPr>
          <w:rFonts w:ascii="Times New Roman" w:hAnsi="Times New Roman" w:cs="Times New Roman"/>
          <w:sz w:val="28"/>
          <w:szCs w:val="28"/>
        </w:rPr>
        <w:t xml:space="preserve">возместить потерпевшей </w:t>
      </w:r>
      <w:r w:rsidR="009176A3" w:rsidRPr="003206D7">
        <w:rPr>
          <w:rFonts w:ascii="Times New Roman" w:hAnsi="Times New Roman" w:cs="Times New Roman"/>
          <w:sz w:val="28"/>
          <w:szCs w:val="28"/>
        </w:rPr>
        <w:lastRenderedPageBreak/>
        <w:t xml:space="preserve">затраченные расходы на представителя в размере 30 000 рублей. </w:t>
      </w:r>
    </w:p>
    <w:p w:rsidR="001558FC" w:rsidRPr="003206D7" w:rsidRDefault="00B11965" w:rsidP="001558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Апелляционной инстанцией </w:t>
      </w:r>
      <w:r w:rsidR="001558FC" w:rsidRPr="003206D7">
        <w:rPr>
          <w:rFonts w:ascii="Times New Roman" w:hAnsi="Times New Roman" w:cs="Times New Roman"/>
          <w:color w:val="auto"/>
          <w:kern w:val="2"/>
          <w:sz w:val="28"/>
          <w:szCs w:val="28"/>
          <w:lang w:eastAsia="ar-SA"/>
        </w:rPr>
        <w:t xml:space="preserve">приговор </w:t>
      </w:r>
      <w:r w:rsidR="001558FC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в части разрешения вопроса о процессуальных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издержках, связанных с выплатой вознаграждения представителю потерпевшей – адвокату </w:t>
      </w:r>
      <w:r w:rsidR="00765C6B">
        <w:rPr>
          <w:rFonts w:ascii="Times New Roman" w:hAnsi="Times New Roman" w:cs="Times New Roman"/>
          <w:sz w:val="28"/>
          <w:szCs w:val="28"/>
        </w:rPr>
        <w:t xml:space="preserve">Г.,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а также постановление </w:t>
      </w:r>
      <w:proofErr w:type="spellStart"/>
      <w:r w:rsidR="001558FC" w:rsidRPr="003206D7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="001558FC" w:rsidRPr="003206D7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20 мая 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 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2024 года о разрешении вопроса о возмещении потерпевшей </w:t>
      </w:r>
      <w:r w:rsidR="00765C6B">
        <w:rPr>
          <w:rFonts w:ascii="Times New Roman" w:hAnsi="Times New Roman" w:cs="Times New Roman"/>
          <w:sz w:val="28"/>
          <w:szCs w:val="28"/>
        </w:rPr>
        <w:t xml:space="preserve">А.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расходов, связанных с выплатой вознаграждения представителю – адвокату </w:t>
      </w:r>
      <w:r w:rsidR="00765C6B">
        <w:rPr>
          <w:rFonts w:ascii="Times New Roman" w:hAnsi="Times New Roman" w:cs="Times New Roman"/>
          <w:sz w:val="28"/>
          <w:szCs w:val="28"/>
        </w:rPr>
        <w:t xml:space="preserve">Г. </w:t>
      </w:r>
      <w:r w:rsidRPr="003206D7">
        <w:rPr>
          <w:rFonts w:ascii="Times New Roman" w:hAnsi="Times New Roman" w:cs="Times New Roman"/>
          <w:sz w:val="28"/>
          <w:szCs w:val="28"/>
        </w:rPr>
        <w:t xml:space="preserve">отменены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 по следующим основаниям.</w:t>
      </w:r>
    </w:p>
    <w:p w:rsidR="001558FC" w:rsidRPr="003206D7" w:rsidRDefault="001558FC" w:rsidP="009931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В соответствии с ч.3 ст.42 УПК РФ потерпевшему обеспечивается возмещение имущественного вреда, причиненного преступлением, а также расходов, понесенных в связи с его участием в ходе предварительного расследования и в суде, включая расходы на представителя, согласно требованиям ст.131 УПК РФ.</w:t>
      </w:r>
    </w:p>
    <w:p w:rsidR="001558FC" w:rsidRPr="003206D7" w:rsidRDefault="001558FC" w:rsidP="009931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Согласно п.1.1 ч.2 ст.131 УПК РФ к процессуальным издержкам отнесены также суммы, выплачиваемые потерпевшему на покрытие расходов, связанных с выплатой вознаграждения представителю потерпевшего.</w:t>
      </w:r>
    </w:p>
    <w:p w:rsidR="001558FC" w:rsidRPr="003206D7" w:rsidRDefault="001558FC" w:rsidP="009931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Как следует из разъяснений, содержащихся в п.34 постановления Пленума Верховного Суда Российской Федерации от 29 июня 2010 года </w:t>
      </w:r>
      <w:r w:rsidR="0052402C" w:rsidRPr="003206D7">
        <w:rPr>
          <w:rFonts w:ascii="Times New Roman" w:hAnsi="Times New Roman" w:cs="Times New Roman"/>
          <w:sz w:val="28"/>
          <w:szCs w:val="28"/>
        </w:rPr>
        <w:t>№</w:t>
      </w:r>
      <w:r w:rsidRPr="003206D7">
        <w:rPr>
          <w:rFonts w:ascii="Times New Roman" w:hAnsi="Times New Roman" w:cs="Times New Roman"/>
          <w:sz w:val="28"/>
          <w:szCs w:val="28"/>
        </w:rPr>
        <w:t xml:space="preserve">17 </w:t>
      </w:r>
      <w:r w:rsidR="0052402C" w:rsidRPr="003206D7">
        <w:rPr>
          <w:rFonts w:ascii="Times New Roman" w:hAnsi="Times New Roman" w:cs="Times New Roman"/>
          <w:sz w:val="28"/>
          <w:szCs w:val="28"/>
        </w:rPr>
        <w:t>«</w:t>
      </w:r>
      <w:r w:rsidRPr="003206D7">
        <w:rPr>
          <w:rFonts w:ascii="Times New Roman" w:hAnsi="Times New Roman" w:cs="Times New Roman"/>
          <w:sz w:val="28"/>
          <w:szCs w:val="28"/>
        </w:rPr>
        <w:t>О практике применения судами норм, регламентирующих участие потерпевше</w:t>
      </w:r>
      <w:r w:rsidR="0052402C" w:rsidRPr="003206D7">
        <w:rPr>
          <w:rFonts w:ascii="Times New Roman" w:hAnsi="Times New Roman" w:cs="Times New Roman"/>
          <w:sz w:val="28"/>
          <w:szCs w:val="28"/>
        </w:rPr>
        <w:t>го в уголовном судопроизводстве»</w:t>
      </w:r>
      <w:r w:rsidRPr="003206D7">
        <w:rPr>
          <w:rFonts w:ascii="Times New Roman" w:hAnsi="Times New Roman" w:cs="Times New Roman"/>
          <w:sz w:val="28"/>
          <w:szCs w:val="28"/>
        </w:rPr>
        <w:t>, потерпевшему подлежат возмещению необходимые и оправданные расходы, связанные с выплатой вознаграждения представителю потерпевшего, которые должны быть подтверждены соответствующими документами.</w:t>
      </w:r>
    </w:p>
    <w:p w:rsidR="001558FC" w:rsidRPr="003206D7" w:rsidRDefault="001558FC" w:rsidP="001558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Согласно абз.2 п.4(2) Постановления Пленума Верховного Суда РФ от 19 декабря 2013 года №42 «О практике применения судами законодательства о процессуальных издержках по уголовным делам» вопрос о выплате сумм, относящихся к процессуальным издержкам, решается должностным лицом или судом, в производстве которого находится уголовное дело.</w:t>
      </w:r>
    </w:p>
    <w:p w:rsidR="001558FC" w:rsidRPr="003206D7" w:rsidRDefault="001558FC" w:rsidP="001558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Как следует из материалов уголовного дела, потерпевшая </w:t>
      </w:r>
      <w:r w:rsidR="00765C6B">
        <w:rPr>
          <w:rFonts w:ascii="Times New Roman" w:hAnsi="Times New Roman" w:cs="Times New Roman"/>
          <w:sz w:val="28"/>
          <w:szCs w:val="28"/>
        </w:rPr>
        <w:t xml:space="preserve">А. </w:t>
      </w:r>
      <w:r w:rsidRPr="003206D7">
        <w:rPr>
          <w:rFonts w:ascii="Times New Roman" w:hAnsi="Times New Roman" w:cs="Times New Roman"/>
          <w:sz w:val="28"/>
          <w:szCs w:val="28"/>
        </w:rPr>
        <w:t xml:space="preserve">обратилась в суд с заявлением о возмещении ей расходов на представителя – адвоката </w:t>
      </w:r>
      <w:r w:rsidR="00765C6B">
        <w:rPr>
          <w:rFonts w:ascii="Times New Roman" w:hAnsi="Times New Roman" w:cs="Times New Roman"/>
          <w:sz w:val="28"/>
          <w:szCs w:val="28"/>
        </w:rPr>
        <w:t xml:space="preserve">Г. </w:t>
      </w:r>
      <w:r w:rsidRPr="003206D7">
        <w:rPr>
          <w:rFonts w:ascii="Times New Roman" w:hAnsi="Times New Roman" w:cs="Times New Roman"/>
          <w:sz w:val="28"/>
          <w:szCs w:val="28"/>
        </w:rPr>
        <w:t>по уголовному делу на стадии предварительного следствия и в суде в сумме 30 000 рублей.</w:t>
      </w:r>
    </w:p>
    <w:p w:rsidR="001558FC" w:rsidRPr="003206D7" w:rsidRDefault="001558FC" w:rsidP="001558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В подтверждение оплаты услуг представителя потерпевшей представлена копия квитанции от 11 апреля 2024 года, согласно которой </w:t>
      </w:r>
      <w:r w:rsidR="00765C6B">
        <w:rPr>
          <w:rFonts w:ascii="Times New Roman" w:hAnsi="Times New Roman" w:cs="Times New Roman"/>
          <w:sz w:val="28"/>
          <w:szCs w:val="28"/>
        </w:rPr>
        <w:t xml:space="preserve">А. </w:t>
      </w:r>
      <w:r w:rsidRPr="003206D7">
        <w:rPr>
          <w:rFonts w:ascii="Times New Roman" w:hAnsi="Times New Roman" w:cs="Times New Roman"/>
          <w:sz w:val="28"/>
          <w:szCs w:val="28"/>
        </w:rPr>
        <w:t>было выплачено вознаграждение ее представителю – адвокату</w:t>
      </w:r>
      <w:r w:rsidR="00765C6B">
        <w:rPr>
          <w:rFonts w:ascii="Times New Roman" w:hAnsi="Times New Roman" w:cs="Times New Roman"/>
          <w:sz w:val="28"/>
          <w:szCs w:val="28"/>
        </w:rPr>
        <w:t xml:space="preserve"> Г.</w:t>
      </w:r>
      <w:r w:rsidRPr="003206D7">
        <w:rPr>
          <w:rFonts w:ascii="Times New Roman" w:hAnsi="Times New Roman" w:cs="Times New Roman"/>
          <w:sz w:val="28"/>
          <w:szCs w:val="28"/>
        </w:rPr>
        <w:t>, который представлял интересы потерпевшей по уголовному делу.</w:t>
      </w:r>
    </w:p>
    <w:p w:rsidR="001558FC" w:rsidRPr="003206D7" w:rsidRDefault="001558FC" w:rsidP="0099317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Суд первой инстанции частично удовлетворил заявление потерпевшей</w:t>
      </w:r>
      <w:r w:rsidR="00765C6B">
        <w:rPr>
          <w:rFonts w:ascii="Times New Roman" w:hAnsi="Times New Roman" w:cs="Times New Roman"/>
          <w:sz w:val="28"/>
          <w:szCs w:val="28"/>
        </w:rPr>
        <w:t xml:space="preserve"> А.</w:t>
      </w:r>
      <w:r w:rsidRPr="003206D7">
        <w:rPr>
          <w:rFonts w:ascii="Times New Roman" w:hAnsi="Times New Roman" w:cs="Times New Roman"/>
          <w:sz w:val="28"/>
          <w:szCs w:val="28"/>
        </w:rPr>
        <w:t xml:space="preserve">, посчитал справедливым и оправданным возмещение расходов потерпевшей в ходе судебного разбирательства в сумме 5 000 рублей, признал данную сумму процессуальными издержками и взыскал их с осужденного </w:t>
      </w:r>
      <w:r w:rsidR="00765C6B">
        <w:rPr>
          <w:rFonts w:ascii="Times New Roman" w:hAnsi="Times New Roman" w:cs="Times New Roman"/>
          <w:sz w:val="28"/>
          <w:szCs w:val="28"/>
        </w:rPr>
        <w:t xml:space="preserve">А. </w:t>
      </w:r>
      <w:r w:rsidRPr="003206D7">
        <w:rPr>
          <w:rFonts w:ascii="Times New Roman" w:hAnsi="Times New Roman" w:cs="Times New Roman"/>
          <w:sz w:val="28"/>
          <w:szCs w:val="28"/>
        </w:rPr>
        <w:t xml:space="preserve">в доход государства. В части возмещения расходов потерпевшей, связанных с оплатой услуг представителя в ходе предварительного следствия, заявление потерпевшей суд оставил без </w:t>
      </w:r>
      <w:r w:rsidRPr="003206D7">
        <w:rPr>
          <w:rFonts w:ascii="Times New Roman" w:hAnsi="Times New Roman" w:cs="Times New Roman"/>
          <w:sz w:val="28"/>
          <w:szCs w:val="28"/>
        </w:rPr>
        <w:lastRenderedPageBreak/>
        <w:t>удовлетворения, разъяснив потерпевшей право обратиться с подобным ходатайством в орган предварительного следствия.</w:t>
      </w:r>
    </w:p>
    <w:p w:rsidR="001558FC" w:rsidRPr="003206D7" w:rsidRDefault="00765C6B" w:rsidP="009931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7D3364" w:rsidRPr="003206D7">
        <w:rPr>
          <w:rFonts w:ascii="Times New Roman" w:hAnsi="Times New Roman" w:cs="Times New Roman"/>
          <w:sz w:val="28"/>
          <w:szCs w:val="28"/>
        </w:rPr>
        <w:t xml:space="preserve">такое решение в </w:t>
      </w:r>
      <w:r w:rsidR="001558FC" w:rsidRPr="003206D7">
        <w:rPr>
          <w:rFonts w:ascii="Times New Roman" w:hAnsi="Times New Roman" w:cs="Times New Roman"/>
          <w:sz w:val="28"/>
          <w:szCs w:val="28"/>
        </w:rPr>
        <w:t>части возмещения расходов потерпевшей, связанных с оплатой услуг представителя в ходе предварительного следствия</w:t>
      </w:r>
      <w:r w:rsidR="007D3364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 противоречит положениям ст.156 УПК РФ, по смыслу которой следователь правомочен принимать процессуальные решения только по уголовному делу, </w:t>
      </w:r>
      <w:r w:rsidR="007D3364" w:rsidRPr="003206D7">
        <w:rPr>
          <w:rFonts w:ascii="Times New Roman" w:hAnsi="Times New Roman" w:cs="Times New Roman"/>
          <w:sz w:val="28"/>
          <w:szCs w:val="28"/>
        </w:rPr>
        <w:t xml:space="preserve">находящемуся в его </w:t>
      </w:r>
      <w:r w:rsidR="001558FC" w:rsidRPr="003206D7">
        <w:rPr>
          <w:rFonts w:ascii="Times New Roman" w:hAnsi="Times New Roman" w:cs="Times New Roman"/>
          <w:sz w:val="28"/>
          <w:szCs w:val="28"/>
        </w:rPr>
        <w:t>производств</w:t>
      </w:r>
      <w:r w:rsidR="007D3364" w:rsidRPr="003206D7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1558FC" w:rsidRPr="003206D7" w:rsidRDefault="007D3364" w:rsidP="00993175">
      <w:pPr>
        <w:pStyle w:val="ConsPlusNormal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3206D7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1558FC" w:rsidRPr="003206D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приговор </w:t>
      </w:r>
      <w:r w:rsidR="001558FC" w:rsidRPr="003206D7">
        <w:rPr>
          <w:rFonts w:ascii="Times New Roman" w:hAnsi="Times New Roman" w:cs="Times New Roman"/>
          <w:sz w:val="28"/>
          <w:szCs w:val="28"/>
        </w:rPr>
        <w:t>в части разрешения вопроса о процессуальных издержках, связанных с выплатой вознаграждения  представителю потерпевшей</w:t>
      </w:r>
      <w:r w:rsidR="00765C6B">
        <w:rPr>
          <w:rFonts w:ascii="Times New Roman" w:hAnsi="Times New Roman" w:cs="Times New Roman"/>
          <w:sz w:val="28"/>
          <w:szCs w:val="28"/>
        </w:rPr>
        <w:t xml:space="preserve"> А.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– адвокату </w:t>
      </w:r>
      <w:r w:rsidR="00765C6B">
        <w:rPr>
          <w:rFonts w:ascii="Times New Roman" w:hAnsi="Times New Roman" w:cs="Times New Roman"/>
          <w:sz w:val="28"/>
          <w:szCs w:val="28"/>
        </w:rPr>
        <w:t xml:space="preserve">Г.,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а также постановление </w:t>
      </w:r>
      <w:proofErr w:type="spellStart"/>
      <w:r w:rsidR="001558FC" w:rsidRPr="003206D7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="001558FC" w:rsidRPr="003206D7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20 мая 2024 года о разрешении вопроса о возмещении потерпевшей </w:t>
      </w:r>
      <w:r w:rsidR="00765C6B">
        <w:rPr>
          <w:rFonts w:ascii="Times New Roman" w:hAnsi="Times New Roman" w:cs="Times New Roman"/>
          <w:sz w:val="28"/>
          <w:szCs w:val="28"/>
        </w:rPr>
        <w:t xml:space="preserve">А. </w:t>
      </w:r>
      <w:r w:rsidR="001558FC" w:rsidRPr="003206D7">
        <w:rPr>
          <w:rFonts w:ascii="Times New Roman" w:hAnsi="Times New Roman" w:cs="Times New Roman"/>
          <w:sz w:val="28"/>
          <w:szCs w:val="28"/>
        </w:rPr>
        <w:t xml:space="preserve">расходов, связанных с выплатой вознаграждения представителю – адвокату </w:t>
      </w:r>
      <w:r w:rsidR="00765C6B">
        <w:rPr>
          <w:rFonts w:ascii="Times New Roman" w:hAnsi="Times New Roman" w:cs="Times New Roman"/>
          <w:sz w:val="28"/>
          <w:szCs w:val="28"/>
        </w:rPr>
        <w:t xml:space="preserve">Г. </w:t>
      </w:r>
      <w:r w:rsidRPr="003206D7">
        <w:rPr>
          <w:rFonts w:ascii="Times New Roman" w:hAnsi="Times New Roman" w:cs="Times New Roman"/>
          <w:sz w:val="28"/>
          <w:szCs w:val="28"/>
        </w:rPr>
        <w:t xml:space="preserve">отменены </w:t>
      </w:r>
      <w:r w:rsidR="001558FC" w:rsidRPr="003206D7">
        <w:rPr>
          <w:rFonts w:ascii="Times New Roman" w:hAnsi="Times New Roman" w:cs="Times New Roman"/>
          <w:kern w:val="2"/>
          <w:sz w:val="28"/>
          <w:szCs w:val="28"/>
          <w:lang w:eastAsia="ar-SA"/>
        </w:rPr>
        <w:t>с направлением уголовного дела в этой части на новое судебное</w:t>
      </w:r>
      <w:proofErr w:type="gramEnd"/>
      <w:r w:rsidR="001558FC" w:rsidRPr="003206D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разбирательство в тот же суд, иным составом суда, в порядке, предусмотренном ст.ст.396, 397, 399 УПК РФ.</w:t>
      </w:r>
    </w:p>
    <w:p w:rsidR="007D3364" w:rsidRPr="003206D7" w:rsidRDefault="007D3364" w:rsidP="00B11965">
      <w:pPr>
        <w:tabs>
          <w:tab w:val="left" w:pos="1526"/>
        </w:tabs>
        <w:ind w:firstLine="658"/>
        <w:jc w:val="center"/>
        <w:rPr>
          <w:rFonts w:ascii="Times New Roman" w:hAnsi="Times New Roman" w:cs="Times New Roman"/>
          <w:sz w:val="28"/>
          <w:szCs w:val="28"/>
        </w:rPr>
      </w:pPr>
    </w:p>
    <w:p w:rsidR="00B11965" w:rsidRPr="003206D7" w:rsidRDefault="00B11965" w:rsidP="00817BE5">
      <w:pPr>
        <w:tabs>
          <w:tab w:val="left" w:pos="1526"/>
        </w:tabs>
        <w:ind w:firstLine="658"/>
        <w:jc w:val="right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Апелляционное постановление №22-1083/2024 от 17 июля 2024 года</w:t>
      </w:r>
    </w:p>
    <w:p w:rsidR="00B11965" w:rsidRPr="003206D7" w:rsidRDefault="00B11965" w:rsidP="00B11965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1558FC" w:rsidRPr="003206D7" w:rsidRDefault="00916182" w:rsidP="00817BE5">
      <w:pPr>
        <w:ind w:firstLine="709"/>
        <w:jc w:val="both"/>
        <w:rPr>
          <w:sz w:val="28"/>
          <w:szCs w:val="28"/>
        </w:rPr>
      </w:pP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По аналогичным основаниям было отменено постановление </w:t>
      </w:r>
      <w:proofErr w:type="spellStart"/>
      <w:r w:rsidRPr="003206D7">
        <w:rPr>
          <w:rFonts w:ascii="Times New Roman" w:hAnsi="Times New Roman" w:cs="Times New Roman"/>
          <w:color w:val="auto"/>
          <w:sz w:val="28"/>
          <w:szCs w:val="28"/>
        </w:rPr>
        <w:t>Дятьковского</w:t>
      </w:r>
      <w:proofErr w:type="spellEnd"/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суда Брянской области от 17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по уголовному делу в отношении </w:t>
      </w:r>
      <w:r w:rsidR="00765C6B">
        <w:rPr>
          <w:rFonts w:ascii="Times New Roman" w:hAnsi="Times New Roman" w:cs="Times New Roman"/>
          <w:color w:val="auto"/>
          <w:sz w:val="28"/>
          <w:szCs w:val="28"/>
        </w:rPr>
        <w:t xml:space="preserve">В. 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(апелляционное постановление №22-139</w:t>
      </w:r>
      <w:r w:rsidR="00873570" w:rsidRPr="003206D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/2024 от 2</w:t>
      </w:r>
      <w:r w:rsidR="00873570" w:rsidRPr="003206D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873570" w:rsidRPr="003206D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.2024)</w:t>
      </w:r>
      <w:r w:rsidR="009176A3" w:rsidRPr="003206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58FC" w:rsidRPr="003206D7" w:rsidRDefault="001558FC" w:rsidP="0087357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96F" w:rsidRPr="003206D7" w:rsidRDefault="000B596F" w:rsidP="0087357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6A3" w:rsidRPr="003206D7" w:rsidRDefault="009176A3" w:rsidP="009B3331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b/>
          <w:bCs/>
          <w:color w:val="000000"/>
          <w:sz w:val="28"/>
          <w:szCs w:val="28"/>
        </w:rPr>
      </w:pPr>
      <w:r w:rsidRPr="003206D7">
        <w:rPr>
          <w:b/>
          <w:bCs/>
          <w:color w:val="000000"/>
          <w:sz w:val="28"/>
          <w:szCs w:val="28"/>
        </w:rPr>
        <w:t xml:space="preserve">ОШИБКИ ПРИ ПРИНЯТИИ РЕШЕНИЙ </w:t>
      </w:r>
      <w:r w:rsidR="009B3331" w:rsidRPr="003206D7">
        <w:rPr>
          <w:b/>
          <w:bCs/>
          <w:color w:val="000000"/>
          <w:sz w:val="28"/>
          <w:szCs w:val="28"/>
        </w:rPr>
        <w:t xml:space="preserve"> </w:t>
      </w:r>
    </w:p>
    <w:p w:rsidR="009B3331" w:rsidRPr="003206D7" w:rsidRDefault="009B3331" w:rsidP="009B3331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i/>
          <w:sz w:val="28"/>
          <w:szCs w:val="28"/>
        </w:rPr>
      </w:pPr>
      <w:r w:rsidRPr="003206D7">
        <w:rPr>
          <w:b/>
          <w:bCs/>
          <w:color w:val="000000"/>
          <w:sz w:val="28"/>
          <w:szCs w:val="28"/>
        </w:rPr>
        <w:t>В ПОРЯДКЕ СУДЕБНОГО КОНТРОЛЯ</w:t>
      </w:r>
    </w:p>
    <w:p w:rsidR="000B596F" w:rsidRPr="003206D7" w:rsidRDefault="000B596F" w:rsidP="000B596F">
      <w:pPr>
        <w:tabs>
          <w:tab w:val="left" w:pos="1526"/>
        </w:tabs>
        <w:ind w:firstLine="658"/>
        <w:jc w:val="center"/>
        <w:rPr>
          <w:rFonts w:ascii="Times New Roman" w:hAnsi="Times New Roman" w:cs="Times New Roman"/>
          <w:sz w:val="28"/>
          <w:szCs w:val="28"/>
        </w:rPr>
      </w:pPr>
    </w:p>
    <w:p w:rsidR="000B596F" w:rsidRPr="003206D7" w:rsidRDefault="000B596F" w:rsidP="00817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 Постановлением  Советского районного суда </w:t>
      </w:r>
      <w:proofErr w:type="spellStart"/>
      <w:r w:rsidRPr="003206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06D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206D7">
        <w:rPr>
          <w:rFonts w:ascii="Times New Roman" w:hAnsi="Times New Roman" w:cs="Times New Roman"/>
          <w:sz w:val="28"/>
          <w:szCs w:val="28"/>
        </w:rPr>
        <w:t>рянска</w:t>
      </w:r>
      <w:proofErr w:type="spellEnd"/>
      <w:r w:rsidRPr="003206D7">
        <w:rPr>
          <w:rFonts w:ascii="Times New Roman" w:hAnsi="Times New Roman" w:cs="Times New Roman"/>
          <w:sz w:val="28"/>
          <w:szCs w:val="28"/>
        </w:rPr>
        <w:t xml:space="preserve"> от 20 июня 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06D7">
        <w:rPr>
          <w:rFonts w:ascii="Times New Roman" w:hAnsi="Times New Roman" w:cs="Times New Roman"/>
          <w:sz w:val="28"/>
          <w:szCs w:val="28"/>
        </w:rPr>
        <w:t xml:space="preserve">2024  </w:t>
      </w:r>
      <w:r w:rsidR="0044147B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206D7">
        <w:rPr>
          <w:rFonts w:ascii="Times New Roman" w:hAnsi="Times New Roman" w:cs="Times New Roman"/>
          <w:sz w:val="28"/>
          <w:szCs w:val="28"/>
        </w:rPr>
        <w:t xml:space="preserve">мера пресечения в виде заключения под стражу в отношении 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C6B">
        <w:rPr>
          <w:rFonts w:ascii="Times New Roman" w:hAnsi="Times New Roman" w:cs="Times New Roman"/>
          <w:sz w:val="28"/>
          <w:szCs w:val="28"/>
        </w:rPr>
        <w:t>Р</w:t>
      </w:r>
      <w:r w:rsidRPr="003206D7">
        <w:rPr>
          <w:rFonts w:ascii="Times New Roman" w:hAnsi="Times New Roman" w:cs="Times New Roman"/>
          <w:sz w:val="28"/>
          <w:szCs w:val="28"/>
        </w:rPr>
        <w:t xml:space="preserve">., обвиняемого  в совершении преступлений, предусмотренных ч.3 ст.30, ч.2 ст.159, ч.3 ст.159 УК РФ, продлена до 9 месяцев. </w:t>
      </w:r>
    </w:p>
    <w:p w:rsidR="000B596F" w:rsidRPr="003206D7" w:rsidRDefault="000B596F" w:rsidP="00817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Рассмотрев апелляционную жалобу адвоката, суд апелляционной инстанции указал следующее. </w:t>
      </w:r>
    </w:p>
    <w:p w:rsidR="000B596F" w:rsidRPr="003206D7" w:rsidRDefault="000B596F" w:rsidP="00817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 При рассмотрении ходатайства следователя, суд вправе в порядке </w:t>
      </w:r>
      <w:hyperlink r:id="rId9" w:history="1">
        <w:r w:rsidRPr="003206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ст. 110</w:t>
        </w:r>
      </w:hyperlink>
      <w:r w:rsidRPr="003206D7">
        <w:rPr>
          <w:rFonts w:ascii="Times New Roman" w:hAnsi="Times New Roman" w:cs="Times New Roman"/>
          <w:sz w:val="28"/>
          <w:szCs w:val="28"/>
        </w:rPr>
        <w:t xml:space="preserve"> УПК РФ изменить или отменить меру пресечения в отношении обвиняемого. При этом суд должен учитывать тяжесть предъявленного обвинения, сведения о личности обвиняемого, его возраст, состояние здоровья, семейное положение, род занятий и другие обстоятельства.</w:t>
      </w:r>
    </w:p>
    <w:p w:rsidR="000B596F" w:rsidRPr="003206D7" w:rsidRDefault="000B596F" w:rsidP="0081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Указанные требования уголовно-процессуального закона, а также иные, регламентирующие условия и порядок продления меры пресечения в виде содержания под стражей по настоящему делу в полной мере не выполнены.</w:t>
      </w:r>
    </w:p>
    <w:p w:rsidR="000B596F" w:rsidRPr="003206D7" w:rsidRDefault="000B596F" w:rsidP="0081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D7">
        <w:rPr>
          <w:rFonts w:ascii="Times New Roman" w:hAnsi="Times New Roman" w:cs="Times New Roman"/>
          <w:sz w:val="28"/>
          <w:szCs w:val="28"/>
        </w:rPr>
        <w:lastRenderedPageBreak/>
        <w:t xml:space="preserve">Из постановления следует, что основанием для продления срока содержания под стражей </w:t>
      </w:r>
      <w:r w:rsidR="00765C6B">
        <w:rPr>
          <w:rFonts w:ascii="Times New Roman" w:hAnsi="Times New Roman" w:cs="Times New Roman"/>
          <w:sz w:val="28"/>
          <w:szCs w:val="28"/>
        </w:rPr>
        <w:t xml:space="preserve">Р. </w:t>
      </w:r>
      <w:r w:rsidRPr="003206D7">
        <w:rPr>
          <w:rFonts w:ascii="Times New Roman" w:hAnsi="Times New Roman" w:cs="Times New Roman"/>
          <w:sz w:val="28"/>
          <w:szCs w:val="28"/>
        </w:rPr>
        <w:t xml:space="preserve">суд признал невозможность окончания предварительного расследования уголовного дела по причине его особой сложности и указал, что </w:t>
      </w:r>
      <w:r w:rsidRPr="003206D7">
        <w:rPr>
          <w:rFonts w:ascii="Times New Roman" w:hAnsi="Times New Roman" w:cs="Times New Roman"/>
          <w:sz w:val="28"/>
          <w:szCs w:val="28"/>
          <w:lang w:eastAsia="ar-SA"/>
        </w:rPr>
        <w:t>не находит оснований для отмены или изменения на более мягкую избранной обвиняемому меры пресечения в виде заключения под стражу, поскольку фактические обстоятельства, послужившие основанием для ее избрания, не изменились и не отпали</w:t>
      </w:r>
      <w:proofErr w:type="gramEnd"/>
      <w:r w:rsidRPr="003206D7">
        <w:rPr>
          <w:rFonts w:ascii="Times New Roman" w:hAnsi="Times New Roman" w:cs="Times New Roman"/>
          <w:sz w:val="28"/>
          <w:szCs w:val="28"/>
          <w:lang w:eastAsia="ar-SA"/>
        </w:rPr>
        <w:t>, т.к.</w:t>
      </w:r>
      <w:r w:rsidR="00765C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5C6B">
        <w:rPr>
          <w:rFonts w:ascii="Times New Roman" w:eastAsia="Calibri" w:hAnsi="Times New Roman" w:cs="Times New Roman"/>
          <w:sz w:val="28"/>
          <w:szCs w:val="28"/>
        </w:rPr>
        <w:t>Р</w:t>
      </w:r>
      <w:r w:rsidRPr="003206D7">
        <w:rPr>
          <w:rFonts w:ascii="Times New Roman" w:eastAsia="Calibri" w:hAnsi="Times New Roman" w:cs="Times New Roman"/>
          <w:sz w:val="28"/>
          <w:szCs w:val="28"/>
        </w:rPr>
        <w:t>.</w:t>
      </w:r>
      <w:r w:rsidRPr="003206D7">
        <w:rPr>
          <w:rFonts w:ascii="Times New Roman" w:hAnsi="Times New Roman" w:cs="Times New Roman"/>
          <w:sz w:val="28"/>
          <w:szCs w:val="28"/>
        </w:rPr>
        <w:t xml:space="preserve"> может скрыться от органов предварительного следствия и суда, оказать давление на участников уголовного судопроизводства, иным путем воспрепятствовать производству по уголовному делу</w:t>
      </w:r>
      <w:r w:rsidRPr="003206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596F" w:rsidRPr="003206D7" w:rsidRDefault="000B596F" w:rsidP="0081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При этом, удовлетворяя ходатайство органа следствия, суд первой инстанции не сослался на конкретные обстоятельства,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sz w:val="28"/>
          <w:szCs w:val="28"/>
        </w:rPr>
        <w:t>обосновывающие необходимость продления срока со</w:t>
      </w:r>
      <w:r w:rsidR="00765C6B">
        <w:rPr>
          <w:rFonts w:ascii="Times New Roman" w:hAnsi="Times New Roman" w:cs="Times New Roman"/>
          <w:sz w:val="28"/>
          <w:szCs w:val="28"/>
        </w:rPr>
        <w:t>держания под стражей Р.</w:t>
      </w:r>
      <w:r w:rsidRPr="003206D7">
        <w:rPr>
          <w:rFonts w:ascii="Times New Roman" w:hAnsi="Times New Roman" w:cs="Times New Roman"/>
          <w:sz w:val="28"/>
          <w:szCs w:val="28"/>
        </w:rPr>
        <w:t>, не привел доказательства, подтверждающие наличие этих обстоятельств, а также не дал должной оценки доводам стороны защиты о возможности избрания более мягкой меры пресечения.</w:t>
      </w:r>
    </w:p>
    <w:p w:rsidR="000B596F" w:rsidRPr="003206D7" w:rsidRDefault="000B596F" w:rsidP="00817BE5">
      <w:pPr>
        <w:tabs>
          <w:tab w:val="left" w:pos="7751"/>
          <w:tab w:val="left" w:pos="93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D7">
        <w:rPr>
          <w:rFonts w:ascii="Times New Roman" w:hAnsi="Times New Roman" w:cs="Times New Roman"/>
          <w:sz w:val="28"/>
          <w:szCs w:val="28"/>
        </w:rPr>
        <w:t>Вместе с тем каких-либо объективных данных, а также достоверных и убедительных сведений, свидет</w:t>
      </w:r>
      <w:r w:rsidR="00765C6B">
        <w:rPr>
          <w:rFonts w:ascii="Times New Roman" w:hAnsi="Times New Roman" w:cs="Times New Roman"/>
          <w:sz w:val="28"/>
          <w:szCs w:val="28"/>
        </w:rPr>
        <w:t>ельствующих о том, что Р</w:t>
      </w:r>
      <w:r w:rsidRPr="003206D7">
        <w:rPr>
          <w:rFonts w:ascii="Times New Roman" w:hAnsi="Times New Roman" w:cs="Times New Roman"/>
          <w:sz w:val="28"/>
          <w:szCs w:val="28"/>
        </w:rPr>
        <w:t>. в случае изменения ему меры пресечения на более мягкую, может скрыться от органов предварительного следствия, оказать давление на участников уголовного судопроизводства, иным путем воспрепятствовать производству по уголовному делу, в представленных материалах не содержится.</w:t>
      </w:r>
      <w:proofErr w:type="gramEnd"/>
    </w:p>
    <w:p w:rsidR="000B596F" w:rsidRPr="003206D7" w:rsidRDefault="000B596F" w:rsidP="00817BE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3206D7">
        <w:rPr>
          <w:rFonts w:ascii="Times New Roman" w:hAnsi="Times New Roman" w:cs="Times New Roman"/>
          <w:sz w:val="28"/>
          <w:szCs w:val="28"/>
        </w:rPr>
        <w:t>Суд апелляционной инстанции также учел, что 7 мая 2024 г</w:t>
      </w:r>
      <w:r w:rsidR="0044147B" w:rsidRPr="003206D7">
        <w:rPr>
          <w:rFonts w:ascii="Times New Roman" w:hAnsi="Times New Roman" w:cs="Times New Roman"/>
          <w:sz w:val="28"/>
          <w:szCs w:val="28"/>
        </w:rPr>
        <w:t xml:space="preserve">ода </w:t>
      </w:r>
      <w:r w:rsidRPr="003206D7">
        <w:rPr>
          <w:rFonts w:ascii="Times New Roman" w:hAnsi="Times New Roman" w:cs="Times New Roman"/>
          <w:sz w:val="28"/>
          <w:szCs w:val="28"/>
        </w:rPr>
        <w:t xml:space="preserve">в адрес руководителя следственного органа по итогам рассмотрения апелляционной жалобы на постановление суда </w:t>
      </w:r>
      <w:r w:rsidR="0044147B" w:rsidRPr="003206D7">
        <w:rPr>
          <w:rFonts w:ascii="Times New Roman" w:hAnsi="Times New Roman" w:cs="Times New Roman"/>
          <w:sz w:val="28"/>
          <w:szCs w:val="28"/>
        </w:rPr>
        <w:t>о</w:t>
      </w:r>
      <w:r w:rsidR="00765C6B">
        <w:rPr>
          <w:rFonts w:ascii="Times New Roman" w:hAnsi="Times New Roman" w:cs="Times New Roman"/>
          <w:sz w:val="28"/>
          <w:szCs w:val="28"/>
        </w:rPr>
        <w:t xml:space="preserve"> продлении Р</w:t>
      </w:r>
      <w:r w:rsidRPr="003206D7">
        <w:rPr>
          <w:rFonts w:ascii="Times New Roman" w:hAnsi="Times New Roman" w:cs="Times New Roman"/>
          <w:sz w:val="28"/>
          <w:szCs w:val="28"/>
        </w:rPr>
        <w:t xml:space="preserve">. срока содержания под стражей до 8 месяцев, судом апелляционной инстанции </w:t>
      </w:r>
      <w:r w:rsidR="0044147B" w:rsidRPr="003206D7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206D7">
        <w:rPr>
          <w:rFonts w:ascii="Times New Roman" w:hAnsi="Times New Roman" w:cs="Times New Roman"/>
          <w:sz w:val="28"/>
          <w:szCs w:val="28"/>
        </w:rPr>
        <w:t>вынесено частное постановление, в котором обращено его внимание на неэффективность  производства предварительного следствия и неоднократность продления срока содержания по</w:t>
      </w:r>
      <w:r w:rsidR="00765C6B">
        <w:rPr>
          <w:rFonts w:ascii="Times New Roman" w:hAnsi="Times New Roman" w:cs="Times New Roman"/>
          <w:sz w:val="28"/>
          <w:szCs w:val="28"/>
        </w:rPr>
        <w:t>д стражей в отношении Р</w:t>
      </w:r>
      <w:r w:rsidRPr="003206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6D7">
        <w:rPr>
          <w:rFonts w:ascii="Times New Roman" w:hAnsi="Times New Roman" w:cs="Times New Roman"/>
          <w:sz w:val="28"/>
          <w:szCs w:val="28"/>
        </w:rPr>
        <w:t xml:space="preserve"> по одним и тем же основаниям. </w:t>
      </w:r>
    </w:p>
    <w:p w:rsidR="000B596F" w:rsidRPr="003206D7" w:rsidRDefault="000B596F" w:rsidP="0081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По итогам рассмотрения 20 июня 202</w:t>
      </w:r>
      <w:r w:rsidR="0044147B" w:rsidRPr="003206D7">
        <w:rPr>
          <w:rFonts w:ascii="Times New Roman" w:hAnsi="Times New Roman" w:cs="Times New Roman"/>
          <w:sz w:val="28"/>
          <w:szCs w:val="28"/>
        </w:rPr>
        <w:t xml:space="preserve">4 года </w:t>
      </w:r>
      <w:r w:rsidRPr="003206D7">
        <w:rPr>
          <w:rFonts w:ascii="Times New Roman" w:hAnsi="Times New Roman" w:cs="Times New Roman"/>
          <w:sz w:val="28"/>
          <w:szCs w:val="28"/>
        </w:rPr>
        <w:t xml:space="preserve"> ходатайства следователя</w:t>
      </w:r>
      <w:r w:rsidR="0044147B" w:rsidRPr="003206D7">
        <w:rPr>
          <w:rFonts w:ascii="Times New Roman" w:hAnsi="Times New Roman" w:cs="Times New Roman"/>
          <w:sz w:val="28"/>
          <w:szCs w:val="28"/>
        </w:rPr>
        <w:t xml:space="preserve"> судом первой инстанции </w:t>
      </w:r>
      <w:r w:rsidRPr="003206D7">
        <w:rPr>
          <w:rFonts w:ascii="Times New Roman" w:hAnsi="Times New Roman" w:cs="Times New Roman"/>
          <w:sz w:val="28"/>
          <w:szCs w:val="28"/>
        </w:rPr>
        <w:t>в адрес руководителя следственного органа также вынесено частное постановление, в котором</w:t>
      </w:r>
      <w:r w:rsidR="0044147B" w:rsidRPr="003206D7">
        <w:rPr>
          <w:rFonts w:ascii="Times New Roman" w:hAnsi="Times New Roman" w:cs="Times New Roman"/>
          <w:sz w:val="28"/>
          <w:szCs w:val="28"/>
        </w:rPr>
        <w:t xml:space="preserve"> указано </w:t>
      </w:r>
      <w:r w:rsidRPr="003206D7">
        <w:rPr>
          <w:rFonts w:ascii="Times New Roman" w:hAnsi="Times New Roman" w:cs="Times New Roman"/>
          <w:sz w:val="28"/>
          <w:szCs w:val="28"/>
        </w:rPr>
        <w:t xml:space="preserve">на аналогичные недостатки организации предварительного расследования по уголовному делу. </w:t>
      </w:r>
    </w:p>
    <w:p w:rsidR="000B596F" w:rsidRPr="003206D7" w:rsidRDefault="000B596F" w:rsidP="00817B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Таким образом, ходатайство о продлении срока содержания под стражей возбуждается перед судом неоднократно и по мотивам необходимости выполнения следственных действий, указанных в предыдущих ходатайствах. Причины, по которым они не были произведены, суд</w:t>
      </w:r>
      <w:r w:rsidR="0044147B" w:rsidRPr="003206D7">
        <w:rPr>
          <w:rFonts w:ascii="Times New Roman" w:hAnsi="Times New Roman" w:cs="Times New Roman"/>
          <w:sz w:val="28"/>
          <w:szCs w:val="28"/>
        </w:rPr>
        <w:t xml:space="preserve">ом </w:t>
      </w:r>
      <w:r w:rsidRPr="003206D7">
        <w:rPr>
          <w:rFonts w:ascii="Times New Roman" w:hAnsi="Times New Roman" w:cs="Times New Roman"/>
          <w:sz w:val="28"/>
          <w:szCs w:val="28"/>
        </w:rPr>
        <w:t xml:space="preserve">апелляционной инстанции </w:t>
      </w:r>
      <w:r w:rsidR="0044147B" w:rsidRPr="003206D7"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Pr="003206D7">
        <w:rPr>
          <w:rFonts w:ascii="Times New Roman" w:hAnsi="Times New Roman" w:cs="Times New Roman"/>
          <w:sz w:val="28"/>
          <w:szCs w:val="28"/>
        </w:rPr>
        <w:t xml:space="preserve"> неуважительными.</w:t>
      </w:r>
    </w:p>
    <w:p w:rsidR="000B596F" w:rsidRPr="003206D7" w:rsidRDefault="000B596F" w:rsidP="00817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При изложенных обстоятельствах обжалуемое постановление в отношении</w:t>
      </w:r>
      <w:r w:rsidRPr="003206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65C6B">
        <w:rPr>
          <w:rFonts w:ascii="Times New Roman" w:hAnsi="Times New Roman" w:cs="Times New Roman"/>
          <w:sz w:val="28"/>
          <w:szCs w:val="28"/>
        </w:rPr>
        <w:t xml:space="preserve"> Р</w:t>
      </w:r>
      <w:r w:rsidRPr="003206D7">
        <w:rPr>
          <w:rFonts w:ascii="Times New Roman" w:hAnsi="Times New Roman" w:cs="Times New Roman"/>
          <w:sz w:val="28"/>
          <w:szCs w:val="28"/>
        </w:rPr>
        <w:t xml:space="preserve">. </w:t>
      </w:r>
      <w:r w:rsidRPr="003206D7">
        <w:rPr>
          <w:rStyle w:val="fio1"/>
          <w:rFonts w:ascii="Times New Roman" w:hAnsi="Times New Roman" w:cs="Times New Roman"/>
          <w:sz w:val="28"/>
          <w:szCs w:val="28"/>
        </w:rPr>
        <w:t xml:space="preserve">не могло быть признано обоснованным в части продления избранной ему меры пресечения в виде заключения под стражу.  </w:t>
      </w:r>
    </w:p>
    <w:p w:rsidR="000B596F" w:rsidRPr="003206D7" w:rsidRDefault="000B596F" w:rsidP="00817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206D7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3206D7">
        <w:rPr>
          <w:rFonts w:ascii="Times New Roman" w:hAnsi="Times New Roman" w:cs="Times New Roman"/>
          <w:sz w:val="28"/>
          <w:szCs w:val="28"/>
        </w:rPr>
        <w:t xml:space="preserve"> установленных  в судебном заседании обстоятельств</w:t>
      </w:r>
      <w:r w:rsidRPr="003206D7">
        <w:rPr>
          <w:rStyle w:val="fio1"/>
          <w:rFonts w:ascii="Times New Roman" w:hAnsi="Times New Roman" w:cs="Times New Roman"/>
          <w:sz w:val="28"/>
          <w:szCs w:val="28"/>
        </w:rPr>
        <w:t xml:space="preserve">, данных </w:t>
      </w:r>
      <w:r w:rsidRPr="003206D7">
        <w:rPr>
          <w:rStyle w:val="fio1"/>
          <w:rFonts w:ascii="Times New Roman" w:hAnsi="Times New Roman" w:cs="Times New Roman"/>
          <w:sz w:val="28"/>
          <w:szCs w:val="28"/>
        </w:rPr>
        <w:lastRenderedPageBreak/>
        <w:t xml:space="preserve">о личности обвиняемого, суд апелляционной инстанции пришел  к выводу о том, что надлежащее поведение </w:t>
      </w:r>
      <w:r w:rsidR="00765C6B">
        <w:rPr>
          <w:rFonts w:ascii="Times New Roman" w:hAnsi="Times New Roman" w:cs="Times New Roman"/>
          <w:sz w:val="28"/>
          <w:szCs w:val="28"/>
        </w:rPr>
        <w:t>Р</w:t>
      </w:r>
      <w:r w:rsidRPr="003206D7">
        <w:rPr>
          <w:rFonts w:ascii="Times New Roman" w:hAnsi="Times New Roman" w:cs="Times New Roman"/>
          <w:sz w:val="28"/>
          <w:szCs w:val="28"/>
        </w:rPr>
        <w:t xml:space="preserve">.  </w:t>
      </w:r>
      <w:r w:rsidRPr="003206D7">
        <w:rPr>
          <w:rStyle w:val="fio1"/>
          <w:rFonts w:ascii="Times New Roman" w:hAnsi="Times New Roman" w:cs="Times New Roman"/>
          <w:sz w:val="28"/>
          <w:szCs w:val="28"/>
        </w:rPr>
        <w:t>может быть обеспечено при применении в отношении него иной, более мягкой меры пресечения, которая позволит обеспечить органу предварительного следствия интересы уголовного судопроизводства и возможность осуществлять необходимые процессуальные действия без какого-либо противодействия с его стороны, м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ера пресечения обвиняемому </w:t>
      </w:r>
      <w:r w:rsidR="00765C6B">
        <w:rPr>
          <w:rFonts w:ascii="Times New Roman" w:hAnsi="Times New Roman" w:cs="Times New Roman"/>
          <w:sz w:val="28"/>
          <w:szCs w:val="28"/>
        </w:rPr>
        <w:t>Р</w:t>
      </w:r>
      <w:r w:rsidRPr="003206D7">
        <w:rPr>
          <w:rFonts w:ascii="Times New Roman" w:hAnsi="Times New Roman" w:cs="Times New Roman"/>
          <w:sz w:val="28"/>
          <w:szCs w:val="28"/>
        </w:rPr>
        <w:t xml:space="preserve">. 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изменена  </w:t>
      </w:r>
      <w:r w:rsidRPr="003206D7">
        <w:rPr>
          <w:rFonts w:ascii="Times New Roman" w:hAnsi="Times New Roman" w:cs="Times New Roman"/>
          <w:sz w:val="28"/>
          <w:szCs w:val="28"/>
        </w:rPr>
        <w:t>на домашний арест с установлением в соответствии со ст.107 УПК РФ запретов.</w:t>
      </w:r>
    </w:p>
    <w:p w:rsidR="000B596F" w:rsidRPr="003206D7" w:rsidRDefault="000B596F" w:rsidP="000B596F">
      <w:pPr>
        <w:tabs>
          <w:tab w:val="left" w:pos="1526"/>
        </w:tabs>
        <w:ind w:firstLine="658"/>
        <w:jc w:val="center"/>
        <w:rPr>
          <w:rFonts w:ascii="Times New Roman" w:hAnsi="Times New Roman" w:cs="Times New Roman"/>
          <w:sz w:val="28"/>
          <w:szCs w:val="28"/>
        </w:rPr>
      </w:pPr>
    </w:p>
    <w:p w:rsidR="000B596F" w:rsidRPr="003206D7" w:rsidRDefault="000B596F" w:rsidP="00817BE5">
      <w:pPr>
        <w:tabs>
          <w:tab w:val="left" w:pos="1526"/>
        </w:tabs>
        <w:ind w:firstLine="658"/>
        <w:jc w:val="right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 Апелляционное постановление №22-1105/2024 от 3 июля 2024 года</w:t>
      </w:r>
    </w:p>
    <w:p w:rsidR="000B596F" w:rsidRPr="003206D7" w:rsidRDefault="000B596F" w:rsidP="000B596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596F" w:rsidRPr="003206D7" w:rsidRDefault="000B596F" w:rsidP="00817BE5">
      <w:pPr>
        <w:tabs>
          <w:tab w:val="left" w:pos="15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6D7">
        <w:rPr>
          <w:rFonts w:ascii="Times New Roman" w:hAnsi="Times New Roman" w:cs="Times New Roman"/>
          <w:color w:val="auto"/>
          <w:sz w:val="28"/>
          <w:szCs w:val="28"/>
        </w:rPr>
        <w:t>По аналогичным основаниям были изменены постановлени</w:t>
      </w:r>
      <w:r w:rsidR="00A85BE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Советского  районного суда </w:t>
      </w:r>
      <w:proofErr w:type="spellStart"/>
      <w:r w:rsidRPr="003206D7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3206D7">
        <w:rPr>
          <w:rFonts w:ascii="Times New Roman" w:hAnsi="Times New Roman" w:cs="Times New Roman"/>
          <w:color w:val="auto"/>
          <w:sz w:val="28"/>
          <w:szCs w:val="28"/>
        </w:rPr>
        <w:t>.Б</w:t>
      </w:r>
      <w:proofErr w:type="gramEnd"/>
      <w:r w:rsidRPr="003206D7">
        <w:rPr>
          <w:rFonts w:ascii="Times New Roman" w:hAnsi="Times New Roman" w:cs="Times New Roman"/>
          <w:color w:val="auto"/>
          <w:sz w:val="28"/>
          <w:szCs w:val="28"/>
        </w:rPr>
        <w:t>рянска</w:t>
      </w:r>
      <w:proofErr w:type="spellEnd"/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от 2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августа 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2024 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765C6B">
        <w:rPr>
          <w:rFonts w:ascii="Times New Roman" w:hAnsi="Times New Roman" w:cs="Times New Roman"/>
          <w:color w:val="auto"/>
          <w:sz w:val="28"/>
          <w:szCs w:val="28"/>
        </w:rPr>
        <w:t>в отношении С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. (апелляционное постановление №22-1391/2024 от 22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августа 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); постановление Советского  районного суда </w:t>
      </w:r>
      <w:proofErr w:type="spellStart"/>
      <w:r w:rsidRPr="003206D7">
        <w:rPr>
          <w:rFonts w:ascii="Times New Roman" w:hAnsi="Times New Roman" w:cs="Times New Roman"/>
          <w:color w:val="auto"/>
          <w:sz w:val="28"/>
          <w:szCs w:val="28"/>
        </w:rPr>
        <w:t>г.Брянска</w:t>
      </w:r>
      <w:proofErr w:type="spellEnd"/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от 5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2024 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765C6B">
        <w:rPr>
          <w:rFonts w:ascii="Times New Roman" w:hAnsi="Times New Roman" w:cs="Times New Roman"/>
          <w:color w:val="auto"/>
          <w:sz w:val="28"/>
          <w:szCs w:val="28"/>
        </w:rPr>
        <w:t>в отношении Ц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. (апелляционное постановление №22-1537/2024 от 18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3206D7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0B596F" w:rsidRPr="003206D7" w:rsidRDefault="000B596F" w:rsidP="0087357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B01" w:rsidRPr="003206D7" w:rsidRDefault="00A159C5" w:rsidP="002C5B01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b/>
          <w:bCs/>
          <w:color w:val="000000"/>
          <w:sz w:val="28"/>
          <w:szCs w:val="28"/>
        </w:rPr>
      </w:pPr>
      <w:r w:rsidRPr="003206D7">
        <w:rPr>
          <w:rFonts w:eastAsia="Lucida Sans Unicode"/>
          <w:color w:val="FF0000"/>
          <w:kern w:val="2"/>
          <w:sz w:val="28"/>
          <w:szCs w:val="28"/>
        </w:rPr>
        <w:t xml:space="preserve">            </w:t>
      </w:r>
      <w:r w:rsidR="002C5B01" w:rsidRPr="003206D7">
        <w:rPr>
          <w:b/>
          <w:bCs/>
          <w:color w:val="000000"/>
          <w:sz w:val="28"/>
          <w:szCs w:val="28"/>
        </w:rPr>
        <w:t xml:space="preserve">ОТМЕНЫ (ИЗМЕНЕНИЯ) ПОСТАНОВЛЕНИЙ, </w:t>
      </w:r>
    </w:p>
    <w:p w:rsidR="002C5B01" w:rsidRPr="003206D7" w:rsidRDefault="007E491A" w:rsidP="002C5B01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i/>
          <w:sz w:val="28"/>
          <w:szCs w:val="28"/>
        </w:rPr>
      </w:pPr>
      <w:r w:rsidRPr="003206D7">
        <w:rPr>
          <w:b/>
          <w:bCs/>
          <w:color w:val="000000"/>
          <w:sz w:val="28"/>
          <w:szCs w:val="28"/>
        </w:rPr>
        <w:t xml:space="preserve">     </w:t>
      </w:r>
      <w:proofErr w:type="gramStart"/>
      <w:r w:rsidR="002C5B01" w:rsidRPr="003206D7">
        <w:rPr>
          <w:b/>
          <w:bCs/>
          <w:color w:val="000000"/>
          <w:sz w:val="28"/>
          <w:szCs w:val="28"/>
        </w:rPr>
        <w:t>ПРИНЯТЫХ</w:t>
      </w:r>
      <w:proofErr w:type="gramEnd"/>
      <w:r w:rsidR="002C5B01" w:rsidRPr="003206D7">
        <w:rPr>
          <w:b/>
          <w:bCs/>
          <w:color w:val="000000"/>
          <w:sz w:val="28"/>
          <w:szCs w:val="28"/>
        </w:rPr>
        <w:t xml:space="preserve"> В ПОРЯДКЕ ИСПОЛНЕНИЯ ПРИГОВОРА</w:t>
      </w:r>
    </w:p>
    <w:p w:rsidR="00817BE5" w:rsidRPr="003206D7" w:rsidRDefault="00817BE5" w:rsidP="00817BE5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CC6CB8" w:rsidRPr="003206D7" w:rsidRDefault="00CC6CB8" w:rsidP="00817BE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силу ст. 10 УК РФ уголовный закон, устраняющий преступность деяния, смягчающий наказание или иным образом улучшающий положение лица, совершившего преступление, имеет обратную силу</w:t>
      </w:r>
      <w:r w:rsidR="009B3331" w:rsidRPr="003206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</w:p>
    <w:p w:rsidR="00694137" w:rsidRPr="003206D7" w:rsidRDefault="00694137" w:rsidP="00694137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1584" w:rsidRPr="003206D7" w:rsidRDefault="00694137" w:rsidP="00271584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gramStart"/>
      <w:r w:rsidR="00271584" w:rsidRPr="003206D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Приговором </w:t>
      </w:r>
      <w:proofErr w:type="spellStart"/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Севского</w:t>
      </w:r>
      <w:proofErr w:type="spellEnd"/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суда Брянской области от 25 мая </w:t>
      </w:r>
      <w:r w:rsidR="00817BE5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65C6B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года П</w:t>
      </w:r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осужден за совершение в составе организованной группы покушения на незаконное перемещение через таможенную границу табачных изделий в виде табака для кальянов, в крупном размере по ч.3 ст.30</w:t>
      </w:r>
      <w:r w:rsidR="00D918DE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ч.3 ст.200.2 УК РФ к 3 годам лишения свободы с отбыванием наказания в исправительной колонии строгого режима</w:t>
      </w:r>
      <w:proofErr w:type="gramEnd"/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штрафом в размере 100 000 рублей.</w:t>
      </w:r>
    </w:p>
    <w:p w:rsidR="00271584" w:rsidRPr="003206D7" w:rsidRDefault="00765C6B" w:rsidP="00271584">
      <w:pPr>
        <w:shd w:val="clear" w:color="auto" w:fill="FFFFFF"/>
        <w:suppressAutoHyphens/>
        <w:ind w:righ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Адвокат С</w:t>
      </w:r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обратился в </w:t>
      </w:r>
      <w:proofErr w:type="spellStart"/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Клинцовский</w:t>
      </w:r>
      <w:proofErr w:type="spellEnd"/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суд Брянской области с ходатайств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 об освобождении П</w:t>
      </w:r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от наказания в соответствии со ст.10 УК РФ, </w:t>
      </w:r>
      <w:r w:rsidR="00D918DE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учитывая, </w:t>
      </w:r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Федеральным законом от 11 марта 2024 года, вступившим в законную силу 1 апреля 2024 года, статья 200.2 УК РФ признана утратившей силу.</w:t>
      </w:r>
    </w:p>
    <w:p w:rsidR="00694137" w:rsidRPr="003206D7" w:rsidRDefault="00271584" w:rsidP="00271584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gramStart"/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proofErr w:type="spellStart"/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Клинцовского</w:t>
      </w:r>
      <w:proofErr w:type="spellEnd"/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суда Брянской области от 6 мая 2024 года </w:t>
      </w:r>
      <w:r w:rsidR="00765C6B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 адвоката С</w:t>
      </w:r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удовлетворено </w:t>
      </w:r>
      <w:r w:rsidR="00765C6B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частично, действия П</w:t>
      </w:r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переквалифицированы с ч.3 ст.30</w:t>
      </w:r>
      <w:r w:rsidR="0064785E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ч.3 ст.200.2 УК РФ на ч.3 ст.30</w:t>
      </w:r>
      <w:r w:rsidR="0064785E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ч.3 ст.226.1 УК РФ </w:t>
      </w:r>
      <w:r w:rsidR="0064785E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 Федерального закона от 11 марта 2024 года № 43-ФЗ</w:t>
      </w:r>
      <w:r w:rsidR="0064785E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, без изменения наказания.</w:t>
      </w:r>
      <w:proofErr w:type="gramEnd"/>
    </w:p>
    <w:p w:rsidR="00694137" w:rsidRPr="003206D7" w:rsidRDefault="00694137" w:rsidP="00694137">
      <w:pPr>
        <w:shd w:val="clear" w:color="auto" w:fill="FFFFFF"/>
        <w:suppressAutoHyphens/>
        <w:ind w:righ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Отменяя </w:t>
      </w:r>
      <w:r w:rsidR="0064785E" w:rsidRPr="003206D7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постановление </w:t>
      </w:r>
      <w:r w:rsidRPr="003206D7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по апелляционному представлению 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прокурора </w:t>
      </w:r>
      <w:proofErr w:type="spell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линцы</w:t>
      </w:r>
      <w:proofErr w:type="spell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271584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жалобе адвоката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суд апелляционной инстанции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указал следующее. </w:t>
      </w:r>
    </w:p>
    <w:p w:rsidR="00694137" w:rsidRPr="003206D7" w:rsidRDefault="00694137" w:rsidP="00694137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силу ст.10 УК РФ уголовный закон, устраняющий преступность деяния, смягчающий наказание или иным образом улучшающий положение лица, совершившего преступление, имеет обратную силу и распространяется, в том числе на лиц, отбывающих наказание.</w:t>
      </w:r>
    </w:p>
    <w:p w:rsidR="00817BE5" w:rsidRPr="003206D7" w:rsidRDefault="00694137" w:rsidP="00817BE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11 марта 2024 года №43</w:t>
      </w:r>
      <w:r w:rsidR="0064785E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 внесении изменений в Уголовный кодекс Российской Федерации и Уголовно-процессуальный кодекс Российской Федерации», вступившим в законную силу 1 апреля 2024 года, статья 200.2 УК РФ, по которой устанавливалась уголовная ответственность за незаконное перемещение через таможенную границу Таможенного союза алкогольной продукции и (или) табачных изделий в крупном размере, в том числе организованной группой</w:t>
      </w:r>
      <w:proofErr w:type="gram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признана утратившей силу, при этом постановлением Правительства РФ от 31 марта 2022 года №542, вступившим в силу также с 1 апреля 2024 года, в Перечень стратегически важных товаров, уголовная ответственность за  контрабанду которых наступает по статье 226.1 УК РФ, включена табачная продукция в виде сигар, </w:t>
      </w:r>
      <w:proofErr w:type="spell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сигарилл</w:t>
      </w:r>
      <w:proofErr w:type="spell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сигарет.</w:t>
      </w:r>
    </w:p>
    <w:p w:rsidR="00817BE5" w:rsidRPr="003206D7" w:rsidRDefault="00271584" w:rsidP="00817BE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765C6B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ействия П</w:t>
      </w:r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., связанные с контрабандой табака для кальянов, которые на момент их совершения являлись уголовн</w:t>
      </w:r>
      <w:proofErr w:type="gramStart"/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наказуемыми по ст.200.2 УК РФ, с 1 апреля 2024 года перестали быть преступными, поскольку указанная статья Уголовного кодекса Российской Федерации утратила силу, а другими нормами Уголовного кодекса Российской Федерации, в том числе статьей 226.1 УК РФ, уголовная ответственность за эти действия не предус</w:t>
      </w:r>
      <w:r w:rsidR="00005EBE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мотрена. С учетом этого П</w:t>
      </w:r>
      <w:r w:rsidR="00694137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подлежал освобождению от наказания в соответствии со ст.10 УК РФ.</w:t>
      </w:r>
    </w:p>
    <w:p w:rsidR="00817BE5" w:rsidRPr="003206D7" w:rsidRDefault="00694137" w:rsidP="00817BE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 первой инстанции</w:t>
      </w:r>
      <w:r w:rsidR="00C46E52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учел вышеуказанные обстоятельства и при отсутствии предусмотренных законом оснований переквали</w:t>
      </w:r>
      <w:r w:rsidR="00005EBE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фицировал действия П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 ч.3 ст.226.1 УК РФ, которая в случае уголовной ответственности по данной статье, не улучшала бы правовое положение осужденного, поскольку</w:t>
      </w:r>
      <w:r w:rsidR="0064785E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санкции части ч.3 ст.200.2 УК РФ и ч.3 ст.226.1 УК РФ полностью идентичны, а примечание к статье 226.1</w:t>
      </w:r>
      <w:proofErr w:type="gramEnd"/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 РФ устанавливает крупный размер стоимости контрабандных товаров в 100 000 рублей против 250 000 рублей, предусмотренных примечанием к ст.200.2 УК РФ.</w:t>
      </w:r>
    </w:p>
    <w:p w:rsidR="00694137" w:rsidRPr="003206D7" w:rsidRDefault="00694137" w:rsidP="00817BE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учетом этого </w:t>
      </w:r>
      <w:r w:rsidR="00C46E52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было отменено с вынесением решения об удовлетворении </w:t>
      </w:r>
      <w:r w:rsidR="00005EBE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ходатайства адвоката С</w:t>
      </w:r>
      <w:r w:rsidR="00C46E52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 освобождении на основании ст.10 УК РФ </w:t>
      </w:r>
      <w:r w:rsidR="00005EB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46E52"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назначенного ему наказания за совершение преступления, предусмотренного ч.3 ст.30, ч.3 ст.200.2 УК РФ.</w:t>
      </w:r>
    </w:p>
    <w:p w:rsidR="00694137" w:rsidRPr="003206D7" w:rsidRDefault="00694137" w:rsidP="00694137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</w:p>
    <w:p w:rsidR="00694137" w:rsidRPr="003206D7" w:rsidRDefault="00694137" w:rsidP="00817BE5">
      <w:pPr>
        <w:tabs>
          <w:tab w:val="left" w:pos="1526"/>
        </w:tabs>
        <w:ind w:firstLine="658"/>
        <w:jc w:val="right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>Апелляционное постановление №22-1046/2024 от 24 июля 2024 года</w:t>
      </w:r>
    </w:p>
    <w:p w:rsidR="00C43F2B" w:rsidRPr="003206D7" w:rsidRDefault="00C43F2B" w:rsidP="00C43F2B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7771C4" w:rsidRPr="003206D7" w:rsidRDefault="007771C4" w:rsidP="00C43F2B">
      <w:pPr>
        <w:tabs>
          <w:tab w:val="left" w:pos="1526"/>
        </w:tabs>
        <w:ind w:firstLine="658"/>
        <w:jc w:val="center"/>
        <w:rPr>
          <w:rFonts w:ascii="Times New Roman" w:hAnsi="Times New Roman" w:cs="Times New Roman"/>
          <w:sz w:val="28"/>
          <w:szCs w:val="28"/>
        </w:rPr>
      </w:pPr>
    </w:p>
    <w:p w:rsidR="00DB5386" w:rsidRPr="003206D7" w:rsidRDefault="00DB5386" w:rsidP="00DB53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06D7">
        <w:rPr>
          <w:rFonts w:ascii="Times New Roman" w:hAnsi="Times New Roman"/>
          <w:b/>
          <w:sz w:val="28"/>
          <w:szCs w:val="28"/>
        </w:rPr>
        <w:t xml:space="preserve">Постановление суда, вынесенное по результатам рассмотрения ходатайства осужденного о замене </w:t>
      </w:r>
      <w:proofErr w:type="spellStart"/>
      <w:r w:rsidRPr="003206D7">
        <w:rPr>
          <w:rFonts w:ascii="Times New Roman" w:hAnsi="Times New Roman"/>
          <w:b/>
          <w:sz w:val="28"/>
          <w:szCs w:val="28"/>
        </w:rPr>
        <w:t>неотбытой</w:t>
      </w:r>
      <w:proofErr w:type="spellEnd"/>
      <w:r w:rsidRPr="003206D7">
        <w:rPr>
          <w:rFonts w:ascii="Times New Roman" w:hAnsi="Times New Roman"/>
          <w:b/>
          <w:sz w:val="28"/>
          <w:szCs w:val="28"/>
        </w:rPr>
        <w:t xml:space="preserve"> части наказания более мягким видом наказания  должно быть законным, обоснованным и </w:t>
      </w:r>
      <w:r w:rsidRPr="003206D7">
        <w:rPr>
          <w:rFonts w:ascii="Times New Roman" w:hAnsi="Times New Roman"/>
          <w:b/>
          <w:sz w:val="28"/>
          <w:szCs w:val="28"/>
        </w:rPr>
        <w:lastRenderedPageBreak/>
        <w:t>мотивированным.</w:t>
      </w:r>
    </w:p>
    <w:p w:rsidR="00DB5386" w:rsidRPr="003206D7" w:rsidRDefault="00DB5386" w:rsidP="00DB5386">
      <w:pPr>
        <w:tabs>
          <w:tab w:val="left" w:pos="15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5093E" w:rsidRPr="003206D7" w:rsidRDefault="0065093E" w:rsidP="006509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Pr="003206D7">
        <w:rPr>
          <w:rFonts w:ascii="Times New Roman" w:eastAsia="Calibri" w:hAnsi="Times New Roman" w:cs="Times New Roman"/>
          <w:sz w:val="28"/>
          <w:szCs w:val="28"/>
        </w:rPr>
        <w:t>Фокинского</w:t>
      </w:r>
      <w:proofErr w:type="spellEnd"/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районного суда </w:t>
      </w:r>
      <w:proofErr w:type="spellStart"/>
      <w:r w:rsidRPr="003206D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3206D7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3206D7">
        <w:rPr>
          <w:rFonts w:ascii="Times New Roman" w:eastAsia="Calibri" w:hAnsi="Times New Roman" w:cs="Times New Roman"/>
          <w:sz w:val="28"/>
          <w:szCs w:val="28"/>
        </w:rPr>
        <w:t>рянска</w:t>
      </w:r>
      <w:proofErr w:type="spellEnd"/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005EBE">
        <w:rPr>
          <w:rFonts w:ascii="Times New Roman" w:eastAsia="Calibri" w:hAnsi="Times New Roman" w:cs="Times New Roman"/>
          <w:sz w:val="28"/>
          <w:szCs w:val="28"/>
        </w:rPr>
        <w:t>2 апреля 2024 года К.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, осужденному приговором </w:t>
      </w:r>
      <w:proofErr w:type="spellStart"/>
      <w:r w:rsidRPr="003206D7">
        <w:rPr>
          <w:rFonts w:ascii="Times New Roman" w:eastAsia="Calibri" w:hAnsi="Times New Roman" w:cs="Times New Roman"/>
          <w:sz w:val="28"/>
          <w:szCs w:val="28"/>
        </w:rPr>
        <w:t>Фокинского</w:t>
      </w:r>
      <w:proofErr w:type="spellEnd"/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районного суда </w:t>
      </w:r>
      <w:proofErr w:type="spellStart"/>
      <w:r w:rsidRPr="003206D7">
        <w:rPr>
          <w:rFonts w:ascii="Times New Roman" w:eastAsia="Calibri" w:hAnsi="Times New Roman" w:cs="Times New Roman"/>
          <w:sz w:val="28"/>
          <w:szCs w:val="28"/>
        </w:rPr>
        <w:t>г.Брянска</w:t>
      </w:r>
      <w:proofErr w:type="spellEnd"/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от 27 сентября 2022</w:t>
      </w:r>
      <w:r w:rsidR="0064785E" w:rsidRPr="00320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6D7">
        <w:rPr>
          <w:rFonts w:ascii="Times New Roman" w:eastAsia="Calibri" w:hAnsi="Times New Roman" w:cs="Times New Roman"/>
          <w:sz w:val="28"/>
          <w:szCs w:val="28"/>
        </w:rPr>
        <w:t>г</w:t>
      </w:r>
      <w:r w:rsidR="0064785E" w:rsidRPr="003206D7"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за совершение 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преступлений, предусмотренных ч.1 ст.137 УК РФ, </w:t>
      </w:r>
      <w:proofErr w:type="spellStart"/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п.«б</w:t>
      </w:r>
      <w:proofErr w:type="spellEnd"/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ч.3 ст.242 УК РФ, ч.1 ст.163 УК РФ, к наказанию в виде 5 лет лишения свободы со штрафом в размере 50000 руб</w:t>
      </w:r>
      <w:r w:rsidR="009B3331"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лей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отказано в удовлетворении ходатайства о замене </w:t>
      </w:r>
      <w:proofErr w:type="spellStart"/>
      <w:r w:rsidRPr="003206D7">
        <w:rPr>
          <w:rFonts w:ascii="Times New Roman" w:eastAsia="Calibri" w:hAnsi="Times New Roman" w:cs="Times New Roman"/>
          <w:sz w:val="28"/>
          <w:szCs w:val="28"/>
        </w:rPr>
        <w:t>неотбытой</w:t>
      </w:r>
      <w:proofErr w:type="spellEnd"/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части наказания более мягким видом наказания в виде принудительных работ.</w:t>
      </w:r>
    </w:p>
    <w:p w:rsidR="0022354D" w:rsidRPr="003206D7" w:rsidRDefault="0022354D" w:rsidP="0065093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D7">
        <w:rPr>
          <w:rFonts w:ascii="Times New Roman" w:eastAsia="Times New Roman" w:hAnsi="Times New Roman" w:cs="Times New Roman"/>
          <w:sz w:val="28"/>
          <w:szCs w:val="28"/>
        </w:rPr>
        <w:t>Отменяя постановление суда с вынесение</w:t>
      </w:r>
      <w:r w:rsidR="009B3331" w:rsidRPr="003206D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 нового решения об удовлетворении ходатайства осужденного, судом апелляционной инстанции указано следующее. </w:t>
      </w:r>
    </w:p>
    <w:p w:rsidR="0065093E" w:rsidRPr="003206D7" w:rsidRDefault="0065093E" w:rsidP="0065093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D7">
        <w:rPr>
          <w:rFonts w:ascii="Times New Roman" w:eastAsia="Times New Roman" w:hAnsi="Times New Roman" w:cs="Times New Roman"/>
          <w:sz w:val="28"/>
          <w:szCs w:val="28"/>
        </w:rPr>
        <w:t>Согласно ч.4 ст.7 УПК РФ постановление суда должно быть законным, обоснованным и мотивированным.</w:t>
      </w:r>
    </w:p>
    <w:p w:rsidR="0065093E" w:rsidRPr="003206D7" w:rsidRDefault="0065093E" w:rsidP="0065093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В силу ч.1 ст.80 УК РФ, лицу, отбывающему лишение свободы, возместившему </w:t>
      </w:r>
      <w:hyperlink r:id="rId10" w:history="1">
        <w:r w:rsidRPr="003206D7">
          <w:rPr>
            <w:rFonts w:ascii="Times New Roman" w:eastAsia="Calibri" w:hAnsi="Times New Roman" w:cs="Times New Roman"/>
            <w:sz w:val="28"/>
            <w:szCs w:val="28"/>
          </w:rPr>
          <w:t>вред</w:t>
        </w:r>
      </w:hyperlink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(полностью или частично), причиненный преступлением,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наказания.</w:t>
      </w:r>
    </w:p>
    <w:p w:rsidR="0065093E" w:rsidRPr="003206D7" w:rsidRDefault="0065093E" w:rsidP="0065093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Суд первой инстанции, отказывая осужденному в удовлетворении ходатайства о замене </w:t>
      </w:r>
      <w:proofErr w:type="spellStart"/>
      <w:r w:rsidRPr="003206D7">
        <w:rPr>
          <w:rFonts w:ascii="Times New Roman" w:eastAsia="Calibri" w:hAnsi="Times New Roman" w:cs="Times New Roman"/>
          <w:sz w:val="28"/>
          <w:szCs w:val="28"/>
        </w:rPr>
        <w:t>неотбытой</w:t>
      </w:r>
      <w:proofErr w:type="spellEnd"/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части наказания более мягким видом наказания, ук</w:t>
      </w:r>
      <w:r w:rsidR="00005EBE">
        <w:rPr>
          <w:rFonts w:ascii="Times New Roman" w:eastAsia="Calibri" w:hAnsi="Times New Roman" w:cs="Times New Roman"/>
          <w:sz w:val="28"/>
          <w:szCs w:val="28"/>
        </w:rPr>
        <w:t>азал, что осужденный К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принимает участие в воспитательных мероприятиях, </w:t>
      </w:r>
      <w:r w:rsidRPr="003206D7">
        <w:rPr>
          <w:rFonts w:ascii="Times New Roman" w:eastAsia="Calibri" w:hAnsi="Times New Roman" w:cs="Times New Roman"/>
          <w:sz w:val="28"/>
          <w:szCs w:val="28"/>
        </w:rPr>
        <w:t>делая для себя правильные выводы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Pr="003206D7">
        <w:rPr>
          <w:rFonts w:ascii="Times New Roman" w:eastAsia="Calibri" w:hAnsi="Times New Roman" w:cs="Times New Roman"/>
          <w:sz w:val="28"/>
          <w:szCs w:val="28"/>
        </w:rPr>
        <w:t>прошел обучение при исправительном учреждении и получил специальность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трудоустроен,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 своим обязанностям относится добросовестно, 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участвует в работах по благоустройству  отряда и прилегающей территории, за что имеет 8 поощрений и</w:t>
      </w:r>
      <w:proofErr w:type="gramEnd"/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 октября 2023</w:t>
      </w:r>
      <w:r w:rsidR="009B3331"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 w:rsidR="009B3331"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ода 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отбывает наказание в облегченных условиях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, психолог исправительного учреждения выявил 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положительную динамику в личностном развитии осужденного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B3331" w:rsidRPr="003206D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 исправительного учреждения указывает о целесообразности замены </w:t>
      </w:r>
      <w:proofErr w:type="spellStart"/>
      <w:r w:rsidRPr="003206D7">
        <w:rPr>
          <w:rFonts w:ascii="Times New Roman" w:eastAsia="Times New Roman" w:hAnsi="Times New Roman" w:cs="Times New Roman"/>
          <w:sz w:val="28"/>
          <w:szCs w:val="28"/>
        </w:rPr>
        <w:t>неотбытой</w:t>
      </w:r>
      <w:proofErr w:type="spellEnd"/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 части наказания более мягким видом наказания в виде принудительных работ.</w:t>
      </w:r>
    </w:p>
    <w:p w:rsidR="0065093E" w:rsidRPr="003206D7" w:rsidRDefault="0065093E" w:rsidP="0065093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06D7">
        <w:rPr>
          <w:rFonts w:ascii="Times New Roman" w:eastAsia="Calibri" w:hAnsi="Times New Roman" w:cs="Times New Roman"/>
          <w:sz w:val="28"/>
          <w:szCs w:val="28"/>
        </w:rPr>
        <w:t>При этом в постановлении суд первой инстанции сослался на то, что осужденный однократно допустил нарушение правил внутреннего распорядка</w:t>
      </w:r>
      <w:r w:rsidRPr="003206D7">
        <w:rPr>
          <w:rFonts w:ascii="Times New Roman" w:eastAsia="Times New Roman" w:hAnsi="Times New Roman" w:cs="Times New Roman"/>
          <w:color w:val="76923C"/>
          <w:kern w:val="2"/>
          <w:sz w:val="28"/>
          <w:szCs w:val="28"/>
          <w:lang w:eastAsia="ar-SA"/>
        </w:rPr>
        <w:t xml:space="preserve"> </w:t>
      </w:r>
      <w:r w:rsidRPr="003206D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отбывания наказания при содержании его в следственном изоляторе</w:t>
      </w:r>
      <w:r w:rsidRPr="003206D7">
        <w:rPr>
          <w:rFonts w:ascii="Times New Roman" w:eastAsia="Calibri" w:hAnsi="Times New Roman" w:cs="Times New Roman"/>
          <w:sz w:val="28"/>
          <w:szCs w:val="28"/>
        </w:rPr>
        <w:t>, за которое он привлекался к дисциплинарной ответственности в 2022</w:t>
      </w:r>
      <w:r w:rsidR="009B3331" w:rsidRPr="00320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6D7">
        <w:rPr>
          <w:rFonts w:ascii="Times New Roman" w:eastAsia="Calibri" w:hAnsi="Times New Roman" w:cs="Times New Roman"/>
          <w:sz w:val="28"/>
          <w:szCs w:val="28"/>
        </w:rPr>
        <w:t>г</w:t>
      </w:r>
      <w:r w:rsidR="009B3331" w:rsidRPr="003206D7">
        <w:rPr>
          <w:rFonts w:ascii="Times New Roman" w:eastAsia="Calibri" w:hAnsi="Times New Roman" w:cs="Times New Roman"/>
          <w:sz w:val="28"/>
          <w:szCs w:val="28"/>
        </w:rPr>
        <w:t>оду</w:t>
      </w:r>
      <w:r w:rsidRPr="003206D7">
        <w:rPr>
          <w:rFonts w:ascii="Times New Roman" w:eastAsia="Calibri" w:hAnsi="Times New Roman" w:cs="Times New Roman"/>
          <w:sz w:val="28"/>
          <w:szCs w:val="28"/>
        </w:rPr>
        <w:t>, отсутствие со стороны осужденного активных инициативных мер к добровольному погашению штрафа, частичное признание осужденным вины по приговору суда, а также на психологические характеристики в</w:t>
      </w:r>
      <w:proofErr w:type="gramEnd"/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BE5" w:rsidRPr="003206D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2022</w:t>
      </w:r>
      <w:r w:rsidR="009B3331"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 w:rsidR="009B3331" w:rsidRPr="003206D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оду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, согласно которым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прогнозом поведения </w:t>
      </w:r>
      <w:r w:rsidR="00005EBE">
        <w:rPr>
          <w:rFonts w:ascii="Times New Roman" w:eastAsia="Calibri" w:hAnsi="Times New Roman" w:cs="Times New Roman"/>
          <w:sz w:val="28"/>
          <w:szCs w:val="28"/>
        </w:rPr>
        <w:t>К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>установлена относительно положительная направленность.</w:t>
      </w:r>
    </w:p>
    <w:p w:rsidR="0065093E" w:rsidRPr="003206D7" w:rsidRDefault="0065093E" w:rsidP="009B333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proofErr w:type="gramStart"/>
      <w:r w:rsidRPr="003206D7">
        <w:rPr>
          <w:rFonts w:ascii="Times New Roman" w:eastAsia="Calibri" w:hAnsi="Times New Roman" w:cs="Times New Roman"/>
          <w:sz w:val="28"/>
          <w:szCs w:val="28"/>
        </w:rPr>
        <w:t>Таким образом, изложив в постановлении сведения, в целом положительно характер</w:t>
      </w:r>
      <w:r w:rsidR="00005EBE">
        <w:rPr>
          <w:rFonts w:ascii="Times New Roman" w:eastAsia="Calibri" w:hAnsi="Times New Roman" w:cs="Times New Roman"/>
          <w:sz w:val="28"/>
          <w:szCs w:val="28"/>
        </w:rPr>
        <w:t>изующие осужденного К</w:t>
      </w:r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 за весь период отбывания наказания, суд не указал, какие конкретные обстоятельства свидетельствуют </w:t>
      </w:r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 xml:space="preserve">о </w:t>
      </w:r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том, что цели наказания, предусмотренные ч.2 ст.43 УК РФ, не могут быть достигнуты при замене осужденному </w:t>
      </w:r>
      <w:r w:rsidR="00005EBE">
        <w:rPr>
          <w:rFonts w:ascii="Times New Roman" w:eastAsia="Calibri" w:hAnsi="Times New Roman" w:cs="Times New Roman"/>
          <w:sz w:val="28"/>
          <w:szCs w:val="28"/>
        </w:rPr>
        <w:t>К</w:t>
      </w:r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spellStart"/>
      <w:r w:rsidRPr="003206D7">
        <w:rPr>
          <w:rFonts w:ascii="Times New Roman" w:eastAsia="Times New Roman" w:hAnsi="Times New Roman" w:cs="Times New Roman"/>
          <w:sz w:val="28"/>
          <w:szCs w:val="28"/>
        </w:rPr>
        <w:t>неотбытой</w:t>
      </w:r>
      <w:proofErr w:type="spellEnd"/>
      <w:r w:rsidRPr="003206D7">
        <w:rPr>
          <w:rFonts w:ascii="Times New Roman" w:eastAsia="Times New Roman" w:hAnsi="Times New Roman" w:cs="Times New Roman"/>
          <w:sz w:val="28"/>
          <w:szCs w:val="28"/>
        </w:rPr>
        <w:t xml:space="preserve"> части наказания в виде лишения свободы принудительными работами</w:t>
      </w:r>
      <w:r w:rsidR="009B3331" w:rsidRPr="003206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B3331" w:rsidRPr="003206D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днократное нарушение</w:t>
      </w:r>
      <w:r w:rsidRPr="003206D7">
        <w:rPr>
          <w:rFonts w:ascii="Times New Roman" w:eastAsia="Calibri" w:hAnsi="Times New Roman" w:cs="Times New Roman"/>
          <w:sz w:val="28"/>
          <w:szCs w:val="28"/>
        </w:rPr>
        <w:t xml:space="preserve"> правил внутреннего распорядка</w:t>
      </w:r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gramStart"/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взыскание</w:t>
      </w:r>
      <w:proofErr w:type="gramEnd"/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за совершение которого было получено и досрочно снято </w:t>
      </w:r>
      <w:r w:rsidRPr="003206D7">
        <w:rPr>
          <w:rFonts w:ascii="Times New Roman" w:eastAsia="Calibri" w:hAnsi="Times New Roman" w:cs="Times New Roman"/>
          <w:sz w:val="28"/>
          <w:szCs w:val="28"/>
        </w:rPr>
        <w:t>в период содержания в следственном изоляторе до вступления приговора в законную силу</w:t>
      </w:r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, без оценки его в совокупности с другими обстоятельствами, к таковым не относится. </w:t>
      </w:r>
      <w:r w:rsidR="00096334"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</w:t>
      </w:r>
      <w:r w:rsidRPr="00320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е являются таковыми и приведенные судом в обоснование выводов об отказе в удовлетворении осужденного психологические характеристики, в которых прогнозом поведения осужденного обозначена относительно положительная направленность, а также отсутствие </w:t>
      </w:r>
      <w:r w:rsidRPr="003206D7">
        <w:rPr>
          <w:rFonts w:ascii="Times New Roman" w:eastAsia="Calibri" w:hAnsi="Times New Roman" w:cs="Times New Roman"/>
          <w:sz w:val="28"/>
          <w:szCs w:val="28"/>
        </w:rPr>
        <w:t>активных инициативных мер к добровольному погашению штрафа</w:t>
      </w:r>
      <w:r w:rsidR="009B3331" w:rsidRPr="003206D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2354D" w:rsidRPr="003206D7" w:rsidRDefault="0022354D" w:rsidP="004744A7">
      <w:pPr>
        <w:rPr>
          <w:rFonts w:ascii="Times New Roman" w:hAnsi="Times New Roman" w:cs="Times New Roman"/>
          <w:sz w:val="28"/>
          <w:szCs w:val="28"/>
        </w:rPr>
      </w:pPr>
    </w:p>
    <w:p w:rsidR="004744A7" w:rsidRPr="003206D7" w:rsidRDefault="004744A7" w:rsidP="00817BE5">
      <w:pPr>
        <w:jc w:val="right"/>
        <w:rPr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4FB" w:rsidRPr="003206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06D7">
        <w:rPr>
          <w:rFonts w:ascii="Times New Roman" w:hAnsi="Times New Roman" w:cs="Times New Roman"/>
          <w:sz w:val="28"/>
          <w:szCs w:val="28"/>
        </w:rPr>
        <w:t xml:space="preserve">  Апелляционное постановление №22-</w:t>
      </w:r>
      <w:r w:rsidR="0065093E" w:rsidRPr="003206D7">
        <w:rPr>
          <w:rFonts w:ascii="Times New Roman" w:hAnsi="Times New Roman" w:cs="Times New Roman"/>
          <w:sz w:val="28"/>
          <w:szCs w:val="28"/>
        </w:rPr>
        <w:t>987</w:t>
      </w:r>
      <w:r w:rsidRPr="003206D7">
        <w:rPr>
          <w:rFonts w:ascii="Times New Roman" w:hAnsi="Times New Roman" w:cs="Times New Roman"/>
          <w:sz w:val="28"/>
          <w:szCs w:val="28"/>
        </w:rPr>
        <w:t xml:space="preserve"> от </w:t>
      </w:r>
      <w:r w:rsidR="0065093E" w:rsidRPr="003206D7">
        <w:rPr>
          <w:rFonts w:ascii="Times New Roman" w:hAnsi="Times New Roman" w:cs="Times New Roman"/>
          <w:sz w:val="28"/>
          <w:szCs w:val="28"/>
        </w:rPr>
        <w:t xml:space="preserve">3 июля </w:t>
      </w:r>
      <w:r w:rsidRPr="003206D7">
        <w:rPr>
          <w:rFonts w:ascii="Times New Roman" w:hAnsi="Times New Roman" w:cs="Times New Roman"/>
          <w:sz w:val="28"/>
          <w:szCs w:val="28"/>
        </w:rPr>
        <w:t>2024 года</w:t>
      </w:r>
    </w:p>
    <w:p w:rsidR="004744A7" w:rsidRPr="003206D7" w:rsidRDefault="004744A7" w:rsidP="004744A7">
      <w:pPr>
        <w:rPr>
          <w:sz w:val="28"/>
          <w:szCs w:val="28"/>
        </w:rPr>
      </w:pPr>
    </w:p>
    <w:p w:rsidR="00644E36" w:rsidRPr="003206D7" w:rsidRDefault="009B3331" w:rsidP="00644E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6A50" w:rsidRPr="003206D7">
        <w:rPr>
          <w:rFonts w:ascii="Times New Roman" w:hAnsi="Times New Roman" w:cs="Times New Roman"/>
          <w:sz w:val="28"/>
          <w:szCs w:val="28"/>
        </w:rPr>
        <w:t xml:space="preserve">По аналогичным основаниям были отменены постановления </w:t>
      </w:r>
      <w:proofErr w:type="spellStart"/>
      <w:r w:rsidR="00B96A50" w:rsidRPr="003206D7">
        <w:rPr>
          <w:rFonts w:ascii="Times New Roman" w:hAnsi="Times New Roman" w:cs="Times New Roman"/>
          <w:sz w:val="28"/>
          <w:szCs w:val="28"/>
        </w:rPr>
        <w:t>Фокинского</w:t>
      </w:r>
      <w:proofErr w:type="spellEnd"/>
      <w:r w:rsidR="00B96A50" w:rsidRPr="003206D7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proofErr w:type="spellStart"/>
      <w:r w:rsidR="00B96A50" w:rsidRPr="003206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96A50" w:rsidRPr="003206D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96A50" w:rsidRPr="003206D7">
        <w:rPr>
          <w:rFonts w:ascii="Times New Roman" w:hAnsi="Times New Roman" w:cs="Times New Roman"/>
          <w:sz w:val="28"/>
          <w:szCs w:val="28"/>
        </w:rPr>
        <w:t>рянска</w:t>
      </w:r>
      <w:proofErr w:type="spellEnd"/>
      <w:r w:rsidR="00B96A50" w:rsidRPr="003206D7">
        <w:rPr>
          <w:rFonts w:ascii="Times New Roman" w:hAnsi="Times New Roman" w:cs="Times New Roman"/>
          <w:sz w:val="28"/>
          <w:szCs w:val="28"/>
        </w:rPr>
        <w:t xml:space="preserve"> от </w:t>
      </w:r>
      <w:r w:rsidR="00FA4CF9" w:rsidRPr="003206D7">
        <w:rPr>
          <w:rFonts w:ascii="Times New Roman" w:hAnsi="Times New Roman" w:cs="Times New Roman"/>
          <w:sz w:val="28"/>
          <w:szCs w:val="28"/>
        </w:rPr>
        <w:t>17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мая </w:t>
      </w:r>
      <w:r w:rsidR="00B96A50" w:rsidRPr="003206D7">
        <w:rPr>
          <w:rFonts w:ascii="Times New Roman" w:hAnsi="Times New Roman" w:cs="Times New Roman"/>
          <w:sz w:val="28"/>
          <w:szCs w:val="28"/>
        </w:rPr>
        <w:t xml:space="preserve">2024 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5EBE">
        <w:rPr>
          <w:rFonts w:ascii="Times New Roman" w:hAnsi="Times New Roman" w:cs="Times New Roman"/>
          <w:sz w:val="28"/>
          <w:szCs w:val="28"/>
        </w:rPr>
        <w:t>в отношении Ш</w:t>
      </w:r>
      <w:r w:rsidR="00FA4CF9" w:rsidRPr="003206D7">
        <w:rPr>
          <w:rFonts w:ascii="Times New Roman" w:hAnsi="Times New Roman" w:cs="Times New Roman"/>
          <w:sz w:val="28"/>
          <w:szCs w:val="28"/>
        </w:rPr>
        <w:t xml:space="preserve">. </w:t>
      </w:r>
      <w:r w:rsidR="00B96A50" w:rsidRPr="003206D7">
        <w:rPr>
          <w:rFonts w:ascii="Times New Roman" w:hAnsi="Times New Roman" w:cs="Times New Roman"/>
          <w:sz w:val="28"/>
          <w:szCs w:val="28"/>
        </w:rPr>
        <w:t>(</w:t>
      </w:r>
      <w:r w:rsidR="00FA4CF9" w:rsidRPr="003206D7">
        <w:rPr>
          <w:rFonts w:ascii="Times New Roman" w:hAnsi="Times New Roman" w:cs="Times New Roman"/>
          <w:sz w:val="28"/>
          <w:szCs w:val="28"/>
        </w:rPr>
        <w:t>а</w:t>
      </w:r>
      <w:r w:rsidR="00B96A50" w:rsidRPr="003206D7">
        <w:rPr>
          <w:rFonts w:ascii="Times New Roman" w:hAnsi="Times New Roman" w:cs="Times New Roman"/>
          <w:sz w:val="28"/>
          <w:szCs w:val="28"/>
        </w:rPr>
        <w:t>пелляционное постановление №22-</w:t>
      </w:r>
      <w:r w:rsidR="00FA4CF9" w:rsidRPr="003206D7">
        <w:rPr>
          <w:rFonts w:ascii="Times New Roman" w:hAnsi="Times New Roman" w:cs="Times New Roman"/>
          <w:sz w:val="28"/>
          <w:szCs w:val="28"/>
        </w:rPr>
        <w:t>1219</w:t>
      </w:r>
      <w:r w:rsidR="00B96A50" w:rsidRPr="003206D7">
        <w:rPr>
          <w:rFonts w:ascii="Times New Roman" w:hAnsi="Times New Roman" w:cs="Times New Roman"/>
          <w:sz w:val="28"/>
          <w:szCs w:val="28"/>
        </w:rPr>
        <w:t xml:space="preserve">/2024 от </w:t>
      </w:r>
      <w:r w:rsidR="00FA4CF9" w:rsidRPr="003206D7">
        <w:rPr>
          <w:rFonts w:ascii="Times New Roman" w:hAnsi="Times New Roman" w:cs="Times New Roman"/>
          <w:sz w:val="28"/>
          <w:szCs w:val="28"/>
        </w:rPr>
        <w:t>9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96A50" w:rsidRPr="003206D7">
        <w:rPr>
          <w:rFonts w:ascii="Times New Roman" w:hAnsi="Times New Roman" w:cs="Times New Roman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6A50" w:rsidRPr="003206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FD71D9" w:rsidRPr="003206D7">
        <w:rPr>
          <w:rFonts w:ascii="Times New Roman" w:hAnsi="Times New Roman" w:cs="Times New Roman"/>
          <w:sz w:val="28"/>
          <w:szCs w:val="28"/>
        </w:rPr>
        <w:t>Фокинского</w:t>
      </w:r>
      <w:proofErr w:type="spellEnd"/>
      <w:r w:rsidR="00FD71D9" w:rsidRPr="003206D7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proofErr w:type="spellStart"/>
      <w:r w:rsidR="00FD71D9" w:rsidRPr="003206D7">
        <w:rPr>
          <w:rFonts w:ascii="Times New Roman" w:hAnsi="Times New Roman" w:cs="Times New Roman"/>
          <w:sz w:val="28"/>
          <w:szCs w:val="28"/>
        </w:rPr>
        <w:t>г.Брянска</w:t>
      </w:r>
      <w:proofErr w:type="spellEnd"/>
      <w:r w:rsidR="00FD71D9" w:rsidRPr="003206D7">
        <w:rPr>
          <w:rFonts w:ascii="Times New Roman" w:hAnsi="Times New Roman" w:cs="Times New Roman"/>
          <w:sz w:val="28"/>
          <w:szCs w:val="28"/>
        </w:rPr>
        <w:t xml:space="preserve"> от 14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D71D9" w:rsidRPr="003206D7">
        <w:rPr>
          <w:rFonts w:ascii="Times New Roman" w:hAnsi="Times New Roman" w:cs="Times New Roman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5EBE">
        <w:rPr>
          <w:rFonts w:ascii="Times New Roman" w:hAnsi="Times New Roman" w:cs="Times New Roman"/>
          <w:sz w:val="28"/>
          <w:szCs w:val="28"/>
        </w:rPr>
        <w:t xml:space="preserve"> в отношении Х</w:t>
      </w:r>
      <w:r w:rsidR="00FD71D9"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№22-1218/2024 от 6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D71D9" w:rsidRPr="003206D7">
        <w:rPr>
          <w:rFonts w:ascii="Times New Roman" w:hAnsi="Times New Roman" w:cs="Times New Roman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71D9" w:rsidRPr="003206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221281" w:rsidRPr="003206D7">
        <w:rPr>
          <w:rFonts w:ascii="Times New Roman" w:hAnsi="Times New Roman" w:cs="Times New Roman"/>
          <w:sz w:val="28"/>
          <w:szCs w:val="28"/>
        </w:rPr>
        <w:t>Клинцовского</w:t>
      </w:r>
      <w:proofErr w:type="spellEnd"/>
      <w:r w:rsidR="00221281" w:rsidRPr="003206D7">
        <w:rPr>
          <w:rFonts w:ascii="Times New Roman" w:hAnsi="Times New Roman" w:cs="Times New Roman"/>
          <w:sz w:val="28"/>
          <w:szCs w:val="28"/>
        </w:rPr>
        <w:t xml:space="preserve"> городского суда Брянской области от 24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мая </w:t>
      </w:r>
      <w:r w:rsidR="00221281" w:rsidRPr="003206D7">
        <w:rPr>
          <w:rFonts w:ascii="Times New Roman" w:hAnsi="Times New Roman" w:cs="Times New Roman"/>
          <w:sz w:val="28"/>
          <w:szCs w:val="28"/>
        </w:rPr>
        <w:t xml:space="preserve">2024 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5EBE">
        <w:rPr>
          <w:rFonts w:ascii="Times New Roman" w:hAnsi="Times New Roman" w:cs="Times New Roman"/>
          <w:sz w:val="28"/>
          <w:szCs w:val="28"/>
        </w:rPr>
        <w:t>в отношении А</w:t>
      </w:r>
      <w:r w:rsidR="00221281"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№22-1276/2024 от 22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21281" w:rsidRPr="003206D7">
        <w:rPr>
          <w:rFonts w:ascii="Times New Roman" w:hAnsi="Times New Roman" w:cs="Times New Roman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1281" w:rsidRPr="003206D7">
        <w:rPr>
          <w:rFonts w:ascii="Times New Roman" w:hAnsi="Times New Roman" w:cs="Times New Roman"/>
          <w:sz w:val="28"/>
          <w:szCs w:val="28"/>
        </w:rPr>
        <w:t>);</w:t>
      </w:r>
      <w:r w:rsidR="00A91FE6" w:rsidRPr="00320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E6" w:rsidRPr="003206D7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A91FE6" w:rsidRPr="003206D7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13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мая </w:t>
      </w:r>
      <w:r w:rsidR="00A91FE6" w:rsidRPr="003206D7">
        <w:rPr>
          <w:rFonts w:ascii="Times New Roman" w:hAnsi="Times New Roman" w:cs="Times New Roman"/>
          <w:sz w:val="28"/>
          <w:szCs w:val="28"/>
        </w:rPr>
        <w:t xml:space="preserve">2024 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5EBE">
        <w:rPr>
          <w:rFonts w:ascii="Times New Roman" w:hAnsi="Times New Roman" w:cs="Times New Roman"/>
          <w:sz w:val="28"/>
          <w:szCs w:val="28"/>
        </w:rPr>
        <w:t>в отношении П</w:t>
      </w:r>
      <w:r w:rsidR="00A91FE6"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№22-1350/2024 от 6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91FE6" w:rsidRPr="003206D7">
        <w:rPr>
          <w:rFonts w:ascii="Times New Roman" w:hAnsi="Times New Roman" w:cs="Times New Roman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1FE6" w:rsidRPr="003206D7">
        <w:rPr>
          <w:rFonts w:ascii="Times New Roman" w:hAnsi="Times New Roman" w:cs="Times New Roman"/>
          <w:sz w:val="28"/>
          <w:szCs w:val="28"/>
        </w:rPr>
        <w:t>);</w:t>
      </w:r>
      <w:r w:rsidRPr="00320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36" w:rsidRPr="003206D7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644E36" w:rsidRPr="003206D7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1</w:t>
      </w:r>
      <w:r w:rsidR="001E2D61" w:rsidRPr="003206D7">
        <w:rPr>
          <w:rFonts w:ascii="Times New Roman" w:hAnsi="Times New Roman" w:cs="Times New Roman"/>
          <w:sz w:val="28"/>
          <w:szCs w:val="28"/>
        </w:rPr>
        <w:t>7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44E36" w:rsidRPr="003206D7">
        <w:rPr>
          <w:rFonts w:ascii="Times New Roman" w:hAnsi="Times New Roman" w:cs="Times New Roman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4E36" w:rsidRPr="003206D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05EBE">
        <w:rPr>
          <w:rFonts w:ascii="Times New Roman" w:hAnsi="Times New Roman" w:cs="Times New Roman"/>
          <w:sz w:val="28"/>
          <w:szCs w:val="28"/>
        </w:rPr>
        <w:t>Н</w:t>
      </w:r>
      <w:r w:rsidR="001E2D61" w:rsidRPr="003206D7">
        <w:rPr>
          <w:rFonts w:ascii="Times New Roman" w:hAnsi="Times New Roman" w:cs="Times New Roman"/>
          <w:sz w:val="28"/>
          <w:szCs w:val="28"/>
        </w:rPr>
        <w:t xml:space="preserve">. </w:t>
      </w:r>
      <w:r w:rsidR="00644E36" w:rsidRPr="003206D7">
        <w:rPr>
          <w:rFonts w:ascii="Times New Roman" w:hAnsi="Times New Roman" w:cs="Times New Roman"/>
          <w:sz w:val="28"/>
          <w:szCs w:val="28"/>
        </w:rPr>
        <w:t>(апелляционное постановление №22-13</w:t>
      </w:r>
      <w:r w:rsidR="001E2D61" w:rsidRPr="003206D7">
        <w:rPr>
          <w:rFonts w:ascii="Times New Roman" w:hAnsi="Times New Roman" w:cs="Times New Roman"/>
          <w:sz w:val="28"/>
          <w:szCs w:val="28"/>
        </w:rPr>
        <w:t>00</w:t>
      </w:r>
      <w:r w:rsidR="00644E36" w:rsidRPr="003206D7">
        <w:rPr>
          <w:rFonts w:ascii="Times New Roman" w:hAnsi="Times New Roman" w:cs="Times New Roman"/>
          <w:sz w:val="28"/>
          <w:szCs w:val="28"/>
        </w:rPr>
        <w:t xml:space="preserve">/2024 от </w:t>
      </w:r>
      <w:r w:rsidR="001E2D61" w:rsidRPr="003206D7">
        <w:rPr>
          <w:rFonts w:ascii="Times New Roman" w:hAnsi="Times New Roman" w:cs="Times New Roman"/>
          <w:sz w:val="28"/>
          <w:szCs w:val="28"/>
        </w:rPr>
        <w:t>30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44E36" w:rsidRPr="003206D7">
        <w:rPr>
          <w:rFonts w:ascii="Times New Roman" w:hAnsi="Times New Roman" w:cs="Times New Roman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4E36" w:rsidRPr="003206D7">
        <w:rPr>
          <w:rFonts w:ascii="Times New Roman" w:hAnsi="Times New Roman" w:cs="Times New Roman"/>
          <w:sz w:val="28"/>
          <w:szCs w:val="28"/>
        </w:rPr>
        <w:t>);</w:t>
      </w:r>
      <w:r w:rsidRPr="00320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39C" w:rsidRPr="003206D7">
        <w:rPr>
          <w:rFonts w:ascii="Times New Roman" w:hAnsi="Times New Roman" w:cs="Times New Roman"/>
          <w:sz w:val="28"/>
          <w:szCs w:val="28"/>
        </w:rPr>
        <w:t>Клинцовского</w:t>
      </w:r>
      <w:proofErr w:type="spellEnd"/>
      <w:r w:rsidR="0072339C" w:rsidRPr="003206D7">
        <w:rPr>
          <w:rFonts w:ascii="Times New Roman" w:hAnsi="Times New Roman" w:cs="Times New Roman"/>
          <w:sz w:val="28"/>
          <w:szCs w:val="28"/>
        </w:rPr>
        <w:t xml:space="preserve">  городского суда Брянской области от 19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2339C" w:rsidRPr="003206D7">
        <w:rPr>
          <w:rFonts w:ascii="Times New Roman" w:hAnsi="Times New Roman" w:cs="Times New Roman"/>
          <w:sz w:val="28"/>
          <w:szCs w:val="28"/>
        </w:rPr>
        <w:t xml:space="preserve">2024 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5EBE">
        <w:rPr>
          <w:rFonts w:ascii="Times New Roman" w:hAnsi="Times New Roman" w:cs="Times New Roman"/>
          <w:sz w:val="28"/>
          <w:szCs w:val="28"/>
        </w:rPr>
        <w:t>в отношении Д</w:t>
      </w:r>
      <w:r w:rsidR="0072339C"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№22-1480/2024 от 27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2339C" w:rsidRPr="003206D7">
        <w:rPr>
          <w:rFonts w:ascii="Times New Roman" w:hAnsi="Times New Roman" w:cs="Times New Roman"/>
          <w:sz w:val="28"/>
          <w:szCs w:val="28"/>
        </w:rPr>
        <w:t>2024</w:t>
      </w:r>
      <w:r w:rsidR="00817BE5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339C" w:rsidRPr="003206D7">
        <w:rPr>
          <w:rFonts w:ascii="Times New Roman" w:hAnsi="Times New Roman" w:cs="Times New Roman"/>
          <w:sz w:val="28"/>
          <w:szCs w:val="28"/>
        </w:rPr>
        <w:t>)</w:t>
      </w:r>
      <w:r w:rsidR="00817BE5" w:rsidRPr="003206D7">
        <w:rPr>
          <w:rFonts w:ascii="Times New Roman" w:hAnsi="Times New Roman" w:cs="Times New Roman"/>
          <w:sz w:val="28"/>
          <w:szCs w:val="28"/>
        </w:rPr>
        <w:t>.</w:t>
      </w:r>
    </w:p>
    <w:p w:rsidR="004744A7" w:rsidRPr="003206D7" w:rsidRDefault="004744A7" w:rsidP="00B96A50">
      <w:pPr>
        <w:tabs>
          <w:tab w:val="left" w:pos="1526"/>
        </w:tabs>
        <w:ind w:firstLine="65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33F5" w:rsidRPr="003206D7" w:rsidRDefault="001533F5" w:rsidP="00487360">
      <w:pPr>
        <w:ind w:firstLine="709"/>
        <w:jc w:val="both"/>
        <w:rPr>
          <w:b/>
          <w:sz w:val="28"/>
          <w:szCs w:val="28"/>
        </w:rPr>
      </w:pPr>
      <w:r w:rsidRPr="003206D7">
        <w:rPr>
          <w:rFonts w:ascii="Times New Roman" w:hAnsi="Times New Roman" w:cs="Times New Roman"/>
          <w:b/>
          <w:sz w:val="28"/>
          <w:szCs w:val="28"/>
        </w:rPr>
        <w:t xml:space="preserve">Несоблюдение судом требования об обоснованности судебного решения явилось основанием для отмены постановления суда, принятого по ходатайству осужденного об условно-досрочном освобождении.  </w:t>
      </w:r>
      <w:r w:rsidRPr="003206D7">
        <w:rPr>
          <w:b/>
          <w:sz w:val="28"/>
          <w:szCs w:val="28"/>
        </w:rPr>
        <w:t xml:space="preserve">      </w:t>
      </w:r>
    </w:p>
    <w:p w:rsidR="001533F5" w:rsidRPr="003206D7" w:rsidRDefault="001533F5" w:rsidP="00487360">
      <w:pPr>
        <w:ind w:firstLine="709"/>
        <w:rPr>
          <w:sz w:val="28"/>
          <w:szCs w:val="28"/>
        </w:rPr>
      </w:pPr>
    </w:p>
    <w:p w:rsidR="00EF3FEE" w:rsidRPr="003206D7" w:rsidRDefault="00EF3FEE" w:rsidP="004873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D7"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r w:rsidRPr="003206D7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3206D7">
        <w:rPr>
          <w:rFonts w:ascii="Times New Roman" w:hAnsi="Times New Roman"/>
          <w:sz w:val="28"/>
          <w:szCs w:val="28"/>
        </w:rPr>
        <w:t xml:space="preserve"> районного суда Брянской области от 20 мая 2024 года </w:t>
      </w:r>
      <w:r w:rsidR="00005EBE">
        <w:rPr>
          <w:rFonts w:ascii="Times New Roman" w:hAnsi="Times New Roman" w:cs="Times New Roman"/>
          <w:sz w:val="28"/>
          <w:szCs w:val="28"/>
        </w:rPr>
        <w:t>Ш</w:t>
      </w:r>
      <w:r w:rsidRPr="003206D7">
        <w:rPr>
          <w:rFonts w:ascii="Times New Roman" w:hAnsi="Times New Roman" w:cs="Times New Roman"/>
          <w:sz w:val="28"/>
          <w:szCs w:val="28"/>
        </w:rPr>
        <w:t xml:space="preserve">. отказано в удовлетворении ходатайства об условно-досрочном освобождении от отбывания наказания по приговору </w:t>
      </w:r>
      <w:proofErr w:type="spellStart"/>
      <w:r w:rsidRPr="003206D7">
        <w:rPr>
          <w:rFonts w:ascii="Times New Roman" w:hAnsi="Times New Roman" w:cs="Times New Roman"/>
          <w:sz w:val="28"/>
          <w:szCs w:val="28"/>
        </w:rPr>
        <w:t>Суземского</w:t>
      </w:r>
      <w:proofErr w:type="spellEnd"/>
      <w:r w:rsidRPr="003206D7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6 сентября 2022 года, которым он был осужден по </w:t>
      </w:r>
      <w:proofErr w:type="spellStart"/>
      <w:r w:rsidRPr="003206D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206D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3206D7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3206D7">
        <w:rPr>
          <w:rFonts w:ascii="Times New Roman" w:hAnsi="Times New Roman" w:cs="Times New Roman"/>
          <w:sz w:val="28"/>
          <w:szCs w:val="28"/>
        </w:rPr>
        <w:t xml:space="preserve">» </w:t>
      </w:r>
      <w:r w:rsidRPr="003206D7">
        <w:rPr>
          <w:rFonts w:ascii="Times New Roman" w:hAnsi="Times New Roman" w:cs="Times New Roman"/>
          <w:spacing w:val="-2"/>
          <w:sz w:val="28"/>
          <w:szCs w:val="28"/>
        </w:rPr>
        <w:t>ч.2 ст.161 У</w:t>
      </w:r>
      <w:r w:rsidRPr="003206D7">
        <w:rPr>
          <w:rFonts w:ascii="Times New Roman" w:hAnsi="Times New Roman" w:cs="Times New Roman"/>
          <w:spacing w:val="1"/>
          <w:sz w:val="28"/>
          <w:szCs w:val="28"/>
        </w:rPr>
        <w:t>К РФ</w:t>
      </w:r>
      <w:r w:rsidRPr="003206D7">
        <w:rPr>
          <w:rFonts w:ascii="Times New Roman" w:hAnsi="Times New Roman" w:cs="Times New Roman"/>
          <w:sz w:val="28"/>
          <w:szCs w:val="28"/>
        </w:rPr>
        <w:t xml:space="preserve"> к </w:t>
      </w:r>
      <w:r w:rsidRPr="003206D7">
        <w:rPr>
          <w:rFonts w:ascii="Times New Roman" w:hAnsi="Times New Roman" w:cs="Times New Roman"/>
          <w:spacing w:val="-1"/>
          <w:sz w:val="28"/>
          <w:szCs w:val="28"/>
        </w:rPr>
        <w:t xml:space="preserve">3 годам </w:t>
      </w:r>
      <w:r w:rsidRPr="003206D7">
        <w:rPr>
          <w:rFonts w:ascii="Times New Roman" w:hAnsi="Times New Roman" w:cs="Times New Roman"/>
          <w:sz w:val="28"/>
          <w:szCs w:val="28"/>
        </w:rPr>
        <w:t xml:space="preserve">лишения свободы с отбыванием в исправительной колонии строгого режима. </w:t>
      </w:r>
      <w:r w:rsidRPr="003206D7">
        <w:rPr>
          <w:rFonts w:ascii="Times New Roman" w:hAnsi="Times New Roman" w:cs="Times New Roman"/>
          <w:spacing w:val="-1"/>
          <w:sz w:val="28"/>
          <w:szCs w:val="28"/>
        </w:rPr>
        <w:t>Апелляционным постановлением Брянского областного суда от 30 ноября 2023 года изменен вид исправительного учреждения на колонию-поселение</w:t>
      </w:r>
      <w:r w:rsidRPr="00320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FEE" w:rsidRPr="003206D7" w:rsidRDefault="00EF3FEE" w:rsidP="00487360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206D7">
        <w:rPr>
          <w:rFonts w:ascii="Times New Roman" w:hAnsi="Times New Roman" w:cs="Times New Roman"/>
          <w:sz w:val="28"/>
          <w:szCs w:val="28"/>
        </w:rPr>
        <w:t>Отменяя по апелляционной жалобе осужденного постановление суда</w:t>
      </w:r>
      <w:r w:rsidR="00096334" w:rsidRPr="003206D7">
        <w:rPr>
          <w:rFonts w:ascii="Times New Roman" w:hAnsi="Times New Roman" w:cs="Times New Roman"/>
          <w:sz w:val="28"/>
          <w:szCs w:val="28"/>
        </w:rPr>
        <w:t xml:space="preserve">,  </w:t>
      </w:r>
      <w:r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Pr="003206D7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удовлетворяя ходатайство осужденного </w:t>
      </w:r>
      <w:r w:rsidR="00096334" w:rsidRPr="003206D7">
        <w:rPr>
          <w:rFonts w:ascii="Times New Roman" w:hAnsi="Times New Roman" w:cs="Times New Roman"/>
          <w:sz w:val="28"/>
          <w:szCs w:val="28"/>
        </w:rPr>
        <w:t>и</w:t>
      </w:r>
      <w:r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2C69DE" w:rsidRPr="003206D7">
        <w:rPr>
          <w:rFonts w:ascii="Times New Roman" w:hAnsi="Times New Roman" w:cs="Times New Roman"/>
          <w:sz w:val="28"/>
          <w:szCs w:val="28"/>
        </w:rPr>
        <w:t xml:space="preserve">освобождая </w:t>
      </w:r>
      <w:r w:rsidR="00096334" w:rsidRPr="003206D7">
        <w:rPr>
          <w:rFonts w:ascii="Times New Roman" w:hAnsi="Times New Roman" w:cs="Times New Roman"/>
          <w:sz w:val="28"/>
          <w:szCs w:val="28"/>
        </w:rPr>
        <w:t xml:space="preserve">его </w:t>
      </w:r>
      <w:r w:rsidR="002C69DE" w:rsidRPr="003206D7">
        <w:rPr>
          <w:rFonts w:ascii="Times New Roman" w:eastAsia="Arial Unicode MS" w:hAnsi="Times New Roman"/>
          <w:sz w:val="28"/>
          <w:szCs w:val="28"/>
        </w:rPr>
        <w:t xml:space="preserve">условно-досрочно от отбывания </w:t>
      </w:r>
      <w:r w:rsidR="002C69DE" w:rsidRPr="003206D7">
        <w:rPr>
          <w:rFonts w:ascii="Times New Roman" w:hAnsi="Times New Roman"/>
          <w:sz w:val="28"/>
          <w:szCs w:val="28"/>
        </w:rPr>
        <w:t xml:space="preserve">наказания </w:t>
      </w:r>
      <w:r w:rsidR="002C69DE" w:rsidRPr="003206D7">
        <w:rPr>
          <w:rFonts w:ascii="Times New Roman" w:eastAsia="Arial Unicode MS" w:hAnsi="Times New Roman"/>
          <w:sz w:val="28"/>
          <w:szCs w:val="28"/>
        </w:rPr>
        <w:t xml:space="preserve">на  </w:t>
      </w:r>
      <w:r w:rsidR="002C69DE" w:rsidRPr="003206D7">
        <w:rPr>
          <w:rFonts w:ascii="Times New Roman" w:hAnsi="Times New Roman"/>
          <w:sz w:val="28"/>
          <w:szCs w:val="28"/>
        </w:rPr>
        <w:t xml:space="preserve">6 месяцев  8 дней, суд апелляционной инстанции указал на то, что  решение суда </w:t>
      </w:r>
      <w:r w:rsidRPr="003206D7">
        <w:rPr>
          <w:rFonts w:ascii="Times New Roman" w:eastAsiaTheme="minorHAnsi" w:hAnsi="Times New Roman"/>
          <w:sz w:val="28"/>
          <w:szCs w:val="28"/>
        </w:rPr>
        <w:t xml:space="preserve"> первой инстанции </w:t>
      </w:r>
      <w:r w:rsidR="002C69DE" w:rsidRPr="003206D7">
        <w:rPr>
          <w:rFonts w:ascii="Times New Roman" w:eastAsiaTheme="minorHAnsi" w:hAnsi="Times New Roman"/>
          <w:sz w:val="28"/>
          <w:szCs w:val="28"/>
        </w:rPr>
        <w:t xml:space="preserve">основывалось на </w:t>
      </w:r>
      <w:r w:rsidRPr="003206D7">
        <w:rPr>
          <w:rFonts w:ascii="Times New Roman" w:eastAsiaTheme="minorHAnsi" w:hAnsi="Times New Roman"/>
          <w:sz w:val="28"/>
          <w:szCs w:val="28"/>
        </w:rPr>
        <w:t xml:space="preserve"> результата</w:t>
      </w:r>
      <w:r w:rsidR="002C69DE" w:rsidRPr="003206D7">
        <w:rPr>
          <w:rFonts w:ascii="Times New Roman" w:eastAsiaTheme="minorHAnsi" w:hAnsi="Times New Roman"/>
          <w:sz w:val="28"/>
          <w:szCs w:val="28"/>
        </w:rPr>
        <w:t>х</w:t>
      </w:r>
      <w:r w:rsidRPr="003206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206D7">
        <w:rPr>
          <w:rFonts w:ascii="Times New Roman" w:hAnsi="Times New Roman"/>
          <w:sz w:val="28"/>
          <w:szCs w:val="28"/>
        </w:rPr>
        <w:t>психолог</w:t>
      </w:r>
      <w:r w:rsidR="00005EBE">
        <w:rPr>
          <w:rFonts w:ascii="Times New Roman" w:hAnsi="Times New Roman"/>
          <w:sz w:val="28"/>
          <w:szCs w:val="28"/>
        </w:rPr>
        <w:t>ических обследований Ш</w:t>
      </w:r>
      <w:r w:rsidRPr="003206D7">
        <w:rPr>
          <w:rFonts w:ascii="Times New Roman" w:hAnsi="Times New Roman"/>
          <w:sz w:val="28"/>
          <w:szCs w:val="28"/>
        </w:rPr>
        <w:t>. от 28</w:t>
      </w:r>
      <w:r w:rsidR="00487360" w:rsidRPr="003206D7">
        <w:rPr>
          <w:rFonts w:ascii="Times New Roman" w:hAnsi="Times New Roman"/>
          <w:sz w:val="28"/>
          <w:szCs w:val="28"/>
        </w:rPr>
        <w:t xml:space="preserve"> сентября </w:t>
      </w:r>
      <w:r w:rsidRPr="003206D7">
        <w:rPr>
          <w:rFonts w:ascii="Times New Roman" w:hAnsi="Times New Roman"/>
          <w:sz w:val="28"/>
          <w:szCs w:val="28"/>
        </w:rPr>
        <w:t>2022</w:t>
      </w:r>
      <w:r w:rsidR="00487360" w:rsidRPr="003206D7">
        <w:rPr>
          <w:rFonts w:ascii="Times New Roman" w:hAnsi="Times New Roman"/>
          <w:sz w:val="28"/>
          <w:szCs w:val="28"/>
        </w:rPr>
        <w:t xml:space="preserve"> года</w:t>
      </w:r>
      <w:r w:rsidR="002C69DE" w:rsidRPr="003206D7">
        <w:rPr>
          <w:rFonts w:ascii="Times New Roman" w:hAnsi="Times New Roman"/>
          <w:sz w:val="28"/>
          <w:szCs w:val="28"/>
        </w:rPr>
        <w:t xml:space="preserve">, </w:t>
      </w:r>
      <w:r w:rsidRPr="003206D7">
        <w:rPr>
          <w:rFonts w:ascii="Times New Roman" w:hAnsi="Times New Roman"/>
          <w:sz w:val="28"/>
          <w:szCs w:val="28"/>
        </w:rPr>
        <w:t xml:space="preserve"> 4</w:t>
      </w:r>
      <w:r w:rsidR="00487360" w:rsidRPr="003206D7">
        <w:rPr>
          <w:rFonts w:ascii="Times New Roman" w:hAnsi="Times New Roman"/>
          <w:sz w:val="28"/>
          <w:szCs w:val="28"/>
        </w:rPr>
        <w:t xml:space="preserve"> октября </w:t>
      </w:r>
      <w:r w:rsidRPr="003206D7">
        <w:rPr>
          <w:rFonts w:ascii="Times New Roman" w:hAnsi="Times New Roman"/>
          <w:sz w:val="28"/>
          <w:szCs w:val="28"/>
        </w:rPr>
        <w:t>2022</w:t>
      </w:r>
      <w:r w:rsidR="00487360" w:rsidRPr="003206D7">
        <w:rPr>
          <w:rFonts w:ascii="Times New Roman" w:hAnsi="Times New Roman"/>
          <w:sz w:val="28"/>
          <w:szCs w:val="28"/>
        </w:rPr>
        <w:t xml:space="preserve"> года</w:t>
      </w:r>
      <w:r w:rsidRPr="003206D7">
        <w:rPr>
          <w:rFonts w:ascii="Times New Roman" w:hAnsi="Times New Roman"/>
          <w:sz w:val="28"/>
          <w:szCs w:val="28"/>
        </w:rPr>
        <w:t>, 10</w:t>
      </w:r>
      <w:r w:rsidR="00487360" w:rsidRPr="003206D7">
        <w:rPr>
          <w:rFonts w:ascii="Times New Roman" w:hAnsi="Times New Roman"/>
          <w:sz w:val="28"/>
          <w:szCs w:val="28"/>
        </w:rPr>
        <w:t xml:space="preserve"> октября </w:t>
      </w:r>
      <w:r w:rsidRPr="003206D7">
        <w:rPr>
          <w:rFonts w:ascii="Times New Roman" w:hAnsi="Times New Roman"/>
          <w:sz w:val="28"/>
          <w:szCs w:val="28"/>
        </w:rPr>
        <w:t>2022</w:t>
      </w:r>
      <w:r w:rsidR="00487360" w:rsidRPr="003206D7">
        <w:rPr>
          <w:rFonts w:ascii="Times New Roman" w:hAnsi="Times New Roman"/>
          <w:sz w:val="28"/>
          <w:szCs w:val="28"/>
        </w:rPr>
        <w:t xml:space="preserve"> года</w:t>
      </w:r>
      <w:r w:rsidRPr="003206D7">
        <w:rPr>
          <w:rFonts w:ascii="Times New Roman" w:hAnsi="Times New Roman"/>
          <w:sz w:val="28"/>
          <w:szCs w:val="28"/>
        </w:rPr>
        <w:t>, 7</w:t>
      </w:r>
      <w:r w:rsidR="00487360" w:rsidRPr="003206D7">
        <w:rPr>
          <w:rFonts w:ascii="Times New Roman" w:hAnsi="Times New Roman"/>
          <w:sz w:val="28"/>
          <w:szCs w:val="28"/>
        </w:rPr>
        <w:t xml:space="preserve"> декабря </w:t>
      </w:r>
      <w:r w:rsidRPr="003206D7">
        <w:rPr>
          <w:rFonts w:ascii="Times New Roman" w:hAnsi="Times New Roman"/>
          <w:sz w:val="28"/>
          <w:szCs w:val="28"/>
        </w:rPr>
        <w:t>2023</w:t>
      </w:r>
      <w:r w:rsidR="00487360" w:rsidRPr="003206D7">
        <w:rPr>
          <w:rFonts w:ascii="Times New Roman" w:hAnsi="Times New Roman"/>
          <w:sz w:val="28"/>
          <w:szCs w:val="28"/>
        </w:rPr>
        <w:t xml:space="preserve"> года</w:t>
      </w:r>
      <w:r w:rsidRPr="003206D7">
        <w:rPr>
          <w:rFonts w:ascii="Times New Roman" w:hAnsi="Times New Roman"/>
          <w:sz w:val="28"/>
          <w:szCs w:val="28"/>
        </w:rPr>
        <w:t xml:space="preserve"> и характеристик</w:t>
      </w:r>
      <w:r w:rsidR="00096334" w:rsidRPr="003206D7">
        <w:rPr>
          <w:rFonts w:ascii="Times New Roman" w:hAnsi="Times New Roman"/>
          <w:sz w:val="28"/>
          <w:szCs w:val="28"/>
        </w:rPr>
        <w:t>е</w:t>
      </w:r>
      <w:r w:rsidRPr="003206D7">
        <w:rPr>
          <w:rFonts w:ascii="Times New Roman" w:hAnsi="Times New Roman"/>
          <w:sz w:val="28"/>
          <w:szCs w:val="28"/>
        </w:rPr>
        <w:t xml:space="preserve"> от 12</w:t>
      </w:r>
      <w:proofErr w:type="gramEnd"/>
      <w:r w:rsidR="00487360" w:rsidRPr="003206D7">
        <w:rPr>
          <w:rFonts w:ascii="Times New Roman" w:hAnsi="Times New Roman"/>
          <w:sz w:val="28"/>
          <w:szCs w:val="28"/>
        </w:rPr>
        <w:t xml:space="preserve"> декабря </w:t>
      </w:r>
      <w:r w:rsidRPr="003206D7">
        <w:rPr>
          <w:rFonts w:ascii="Times New Roman" w:hAnsi="Times New Roman"/>
          <w:sz w:val="28"/>
          <w:szCs w:val="28"/>
        </w:rPr>
        <w:t>2023</w:t>
      </w:r>
      <w:r w:rsidR="00487360" w:rsidRPr="003206D7">
        <w:rPr>
          <w:rFonts w:ascii="Times New Roman" w:hAnsi="Times New Roman"/>
          <w:sz w:val="28"/>
          <w:szCs w:val="28"/>
        </w:rPr>
        <w:t xml:space="preserve"> года</w:t>
      </w:r>
      <w:r w:rsidR="002C69DE" w:rsidRPr="003206D7">
        <w:rPr>
          <w:rFonts w:ascii="Times New Roman" w:hAnsi="Times New Roman"/>
          <w:sz w:val="28"/>
          <w:szCs w:val="28"/>
        </w:rPr>
        <w:t xml:space="preserve">, </w:t>
      </w:r>
      <w:r w:rsidRPr="003206D7">
        <w:rPr>
          <w:rFonts w:ascii="Times New Roman" w:hAnsi="Times New Roman"/>
          <w:sz w:val="28"/>
          <w:szCs w:val="28"/>
        </w:rPr>
        <w:t>согласно которым у осужденного была выявлена относительно положительная направленность, склонность к отклоняющемуся поведению, слабые волевые качества, искажение волевой сферы, средний риск проявления деструктивного поведения</w:t>
      </w:r>
      <w:r w:rsidRPr="003206D7">
        <w:rPr>
          <w:rFonts w:ascii="Times New Roman" w:eastAsiaTheme="minorHAnsi" w:hAnsi="Times New Roman"/>
          <w:sz w:val="28"/>
          <w:szCs w:val="28"/>
        </w:rPr>
        <w:t>.</w:t>
      </w:r>
    </w:p>
    <w:p w:rsidR="00EF3FEE" w:rsidRPr="003206D7" w:rsidRDefault="00EF3FEE" w:rsidP="00EF3FE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06D7">
        <w:rPr>
          <w:rFonts w:ascii="Times New Roman" w:eastAsiaTheme="minorHAnsi" w:hAnsi="Times New Roman"/>
          <w:sz w:val="28"/>
          <w:szCs w:val="28"/>
        </w:rPr>
        <w:t xml:space="preserve">При этом судом фактически не приняты во внимание критерии применения условно-досрочного освобождения для осужденных, в </w:t>
      </w:r>
      <w:r w:rsidR="00005EBE">
        <w:rPr>
          <w:rFonts w:ascii="Times New Roman" w:eastAsiaTheme="minorHAnsi" w:hAnsi="Times New Roman"/>
          <w:sz w:val="28"/>
          <w:szCs w:val="28"/>
        </w:rPr>
        <w:t>частности, поведение Ш</w:t>
      </w:r>
      <w:r w:rsidRPr="003206D7">
        <w:rPr>
          <w:rFonts w:ascii="Times New Roman" w:eastAsiaTheme="minorHAnsi" w:hAnsi="Times New Roman"/>
          <w:sz w:val="28"/>
          <w:szCs w:val="28"/>
        </w:rPr>
        <w:t xml:space="preserve">., отношение к </w:t>
      </w:r>
      <w:proofErr w:type="gramStart"/>
      <w:r w:rsidRPr="003206D7">
        <w:rPr>
          <w:rFonts w:ascii="Times New Roman" w:eastAsiaTheme="minorHAnsi" w:hAnsi="Times New Roman"/>
          <w:sz w:val="28"/>
          <w:szCs w:val="28"/>
        </w:rPr>
        <w:t>содеянному</w:t>
      </w:r>
      <w:proofErr w:type="gramEnd"/>
      <w:r w:rsidRPr="003206D7">
        <w:rPr>
          <w:rFonts w:ascii="Times New Roman" w:eastAsiaTheme="minorHAnsi" w:hAnsi="Times New Roman"/>
          <w:sz w:val="28"/>
          <w:szCs w:val="28"/>
        </w:rPr>
        <w:t xml:space="preserve"> и к своим обязанностям в период отбывания наказания, отношение к другим осужденным и сотрудникам исправительной системы, имеющиеся поощрения.</w:t>
      </w:r>
    </w:p>
    <w:p w:rsidR="00EF3FEE" w:rsidRPr="003206D7" w:rsidRDefault="002C69DE" w:rsidP="00EF3F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6D7">
        <w:rPr>
          <w:rFonts w:ascii="Times New Roman" w:eastAsiaTheme="minorHAnsi" w:hAnsi="Times New Roman"/>
          <w:sz w:val="28"/>
          <w:szCs w:val="28"/>
        </w:rPr>
        <w:t xml:space="preserve">Между тем, </w:t>
      </w:r>
      <w:r w:rsidR="00EF3FEE" w:rsidRPr="003206D7">
        <w:rPr>
          <w:rFonts w:ascii="Times New Roman" w:eastAsiaTheme="minorHAnsi" w:hAnsi="Times New Roman"/>
          <w:sz w:val="28"/>
          <w:szCs w:val="28"/>
        </w:rPr>
        <w:t>из представленных материалов</w:t>
      </w:r>
      <w:r w:rsidRPr="003206D7">
        <w:rPr>
          <w:rFonts w:ascii="Times New Roman" w:eastAsiaTheme="minorHAnsi" w:hAnsi="Times New Roman"/>
          <w:sz w:val="28"/>
          <w:szCs w:val="28"/>
        </w:rPr>
        <w:t xml:space="preserve"> следует, что </w:t>
      </w:r>
      <w:r w:rsidR="00EF3FEE" w:rsidRPr="003206D7">
        <w:rPr>
          <w:rFonts w:ascii="Times New Roman" w:eastAsiaTheme="minorHAnsi" w:hAnsi="Times New Roman"/>
          <w:sz w:val="28"/>
          <w:szCs w:val="28"/>
        </w:rPr>
        <w:t xml:space="preserve">осужденный </w:t>
      </w:r>
      <w:r w:rsidR="00005EBE">
        <w:rPr>
          <w:rFonts w:ascii="Times New Roman" w:hAnsi="Times New Roman"/>
          <w:sz w:val="28"/>
          <w:szCs w:val="28"/>
        </w:rPr>
        <w:t>Ш</w:t>
      </w:r>
      <w:r w:rsidR="00EF3FEE" w:rsidRPr="003206D7">
        <w:rPr>
          <w:rFonts w:ascii="Times New Roman" w:eastAsiaTheme="minorHAnsi" w:hAnsi="Times New Roman"/>
          <w:sz w:val="28"/>
          <w:szCs w:val="28"/>
        </w:rPr>
        <w:t xml:space="preserve">. </w:t>
      </w:r>
      <w:r w:rsidR="000C7AC4" w:rsidRPr="003206D7">
        <w:rPr>
          <w:rFonts w:ascii="Times New Roman" w:eastAsiaTheme="minorHAnsi" w:hAnsi="Times New Roman"/>
          <w:sz w:val="28"/>
          <w:szCs w:val="28"/>
        </w:rPr>
        <w:t>з</w:t>
      </w:r>
      <w:r w:rsidR="00EF3FEE" w:rsidRPr="003206D7">
        <w:rPr>
          <w:rFonts w:ascii="Times New Roman" w:eastAsiaTheme="minorHAnsi" w:hAnsi="Times New Roman"/>
          <w:sz w:val="28"/>
          <w:szCs w:val="28"/>
        </w:rPr>
        <w:t xml:space="preserve">а время отбывания наказания имеет 11 поощрений </w:t>
      </w:r>
      <w:r w:rsidR="00EF3FEE" w:rsidRPr="003206D7">
        <w:rPr>
          <w:rFonts w:ascii="Times New Roman" w:hAnsi="Times New Roman"/>
          <w:kern w:val="2"/>
          <w:sz w:val="28"/>
          <w:szCs w:val="28"/>
          <w:lang w:eastAsia="ar-SA"/>
        </w:rPr>
        <w:t>за добросовестное отношение к труду, активное участие в культурно-массовых и спортивных мероприятиях</w:t>
      </w:r>
      <w:r w:rsidR="00EF3FEE" w:rsidRPr="003206D7">
        <w:rPr>
          <w:rFonts w:ascii="Times New Roman" w:hAnsi="Times New Roman"/>
          <w:sz w:val="28"/>
          <w:szCs w:val="28"/>
        </w:rPr>
        <w:t xml:space="preserve"> при отсутствии взысканий, положительно характеризуется администрацией учреждения, мероприятия воспитательного характера посещает регулярно, реагирует на них правильно,</w:t>
      </w:r>
      <w:r w:rsidR="00EF3FEE" w:rsidRPr="003206D7">
        <w:rPr>
          <w:rFonts w:ascii="Times New Roman" w:hAnsi="Times New Roman"/>
          <w:sz w:val="28"/>
          <w:szCs w:val="28"/>
          <w:lang w:eastAsia="zh-CN"/>
        </w:rPr>
        <w:t xml:space="preserve"> дружеские отношении поддерживает с положительной частью осужденных, в общении с представителями администрации вежлив и тактичен</w:t>
      </w:r>
      <w:r w:rsidR="000C7AC4" w:rsidRPr="003206D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EF3FEE" w:rsidRPr="003206D7">
        <w:rPr>
          <w:rFonts w:ascii="Times New Roman" w:hAnsi="Times New Roman"/>
          <w:sz w:val="28"/>
          <w:szCs w:val="28"/>
        </w:rPr>
        <w:t>получил</w:t>
      </w:r>
      <w:proofErr w:type="gramEnd"/>
      <w:r w:rsidR="00EF3FEE" w:rsidRPr="003206D7">
        <w:rPr>
          <w:rFonts w:ascii="Times New Roman" w:hAnsi="Times New Roman"/>
          <w:sz w:val="28"/>
          <w:szCs w:val="28"/>
        </w:rPr>
        <w:t xml:space="preserve"> профессию, трудоустроен и добросовестно относится к труду, на профилактическом учете не состоит. Вину в совершении преступления признал. Администрация исправительного учреждения дала заключение о целесообразности его условно-досрочного освобождения. Из характеристики по результатам психоло</w:t>
      </w:r>
      <w:r w:rsidR="00005EBE">
        <w:rPr>
          <w:rFonts w:ascii="Times New Roman" w:hAnsi="Times New Roman"/>
          <w:sz w:val="28"/>
          <w:szCs w:val="28"/>
        </w:rPr>
        <w:t>гичного обследования Ш</w:t>
      </w:r>
      <w:r w:rsidR="00EF3FEE" w:rsidRPr="003206D7">
        <w:rPr>
          <w:rFonts w:ascii="Times New Roman" w:hAnsi="Times New Roman"/>
          <w:sz w:val="28"/>
          <w:szCs w:val="28"/>
        </w:rPr>
        <w:t>. от 27</w:t>
      </w:r>
      <w:r w:rsidR="002454C8" w:rsidRPr="003206D7">
        <w:rPr>
          <w:rFonts w:ascii="Times New Roman" w:hAnsi="Times New Roman"/>
          <w:sz w:val="28"/>
          <w:szCs w:val="28"/>
        </w:rPr>
        <w:t xml:space="preserve"> февраля </w:t>
      </w:r>
      <w:r w:rsidR="00EF3FEE" w:rsidRPr="003206D7">
        <w:rPr>
          <w:rFonts w:ascii="Times New Roman" w:hAnsi="Times New Roman"/>
          <w:sz w:val="28"/>
          <w:szCs w:val="28"/>
        </w:rPr>
        <w:t>2024 года следует, что склонность к отклоняющемуся поведению у него не выявлена.</w:t>
      </w:r>
    </w:p>
    <w:p w:rsidR="00EF3FEE" w:rsidRPr="003206D7" w:rsidRDefault="000C7AC4" w:rsidP="00EF3FE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06D7">
        <w:rPr>
          <w:rFonts w:ascii="Times New Roman" w:eastAsiaTheme="minorHAnsi" w:hAnsi="Times New Roman"/>
          <w:sz w:val="28"/>
          <w:szCs w:val="28"/>
        </w:rPr>
        <w:t>Таким образом, к</w:t>
      </w:r>
      <w:r w:rsidR="00EF3FEE" w:rsidRPr="003206D7">
        <w:rPr>
          <w:rFonts w:ascii="Times New Roman" w:eastAsiaTheme="minorHAnsi" w:hAnsi="Times New Roman"/>
          <w:sz w:val="28"/>
          <w:szCs w:val="28"/>
        </w:rPr>
        <w:t>аких-либо данных, отрицательно характеризующих осужденного и свидетельствующих о том, что он не встал на путь исправления</w:t>
      </w:r>
      <w:r w:rsidR="005E773E" w:rsidRPr="003206D7">
        <w:rPr>
          <w:rFonts w:ascii="Times New Roman" w:eastAsiaTheme="minorHAnsi" w:hAnsi="Times New Roman"/>
          <w:sz w:val="28"/>
          <w:szCs w:val="28"/>
        </w:rPr>
        <w:t xml:space="preserve"> и нуждается в полном отбывании наказания</w:t>
      </w:r>
      <w:r w:rsidR="00EF3FEE" w:rsidRPr="003206D7">
        <w:rPr>
          <w:rFonts w:ascii="Times New Roman" w:eastAsiaTheme="minorHAnsi" w:hAnsi="Times New Roman"/>
          <w:sz w:val="28"/>
          <w:szCs w:val="28"/>
        </w:rPr>
        <w:t xml:space="preserve">, судом не установлено и не приведено в обжалованном постановлении. </w:t>
      </w:r>
    </w:p>
    <w:p w:rsidR="00EF3FEE" w:rsidRPr="003206D7" w:rsidRDefault="00EF3FEE" w:rsidP="00EF3FEE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F3FEE" w:rsidRPr="003206D7" w:rsidRDefault="00EF3FEE" w:rsidP="002454C8">
      <w:pPr>
        <w:jc w:val="right"/>
        <w:rPr>
          <w:sz w:val="28"/>
          <w:szCs w:val="28"/>
        </w:rPr>
      </w:pPr>
      <w:r w:rsidRPr="003206D7">
        <w:rPr>
          <w:rFonts w:ascii="Times New Roman" w:hAnsi="Times New Roman" w:cs="Times New Roman"/>
          <w:sz w:val="28"/>
          <w:szCs w:val="28"/>
        </w:rPr>
        <w:t xml:space="preserve">               Апелляционное постановление №22-1119/2024 от 26 июля 2024 года </w:t>
      </w:r>
    </w:p>
    <w:p w:rsidR="00EF3FEE" w:rsidRPr="003206D7" w:rsidRDefault="00EF3FEE" w:rsidP="00EF3FEE">
      <w:pPr>
        <w:rPr>
          <w:sz w:val="28"/>
          <w:szCs w:val="28"/>
        </w:rPr>
      </w:pPr>
    </w:p>
    <w:p w:rsidR="00DC789A" w:rsidRPr="003206D7" w:rsidRDefault="00DC789A" w:rsidP="00EF3FEE">
      <w:pPr>
        <w:rPr>
          <w:sz w:val="28"/>
          <w:szCs w:val="28"/>
        </w:rPr>
      </w:pPr>
      <w:r w:rsidRPr="003206D7">
        <w:rPr>
          <w:sz w:val="28"/>
          <w:szCs w:val="28"/>
        </w:rPr>
        <w:t xml:space="preserve">   </w:t>
      </w:r>
    </w:p>
    <w:p w:rsidR="001237A6" w:rsidRPr="003206D7" w:rsidRDefault="00443A6A" w:rsidP="001237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D7">
        <w:rPr>
          <w:rFonts w:ascii="Times New Roman" w:hAnsi="Times New Roman" w:cs="Times New Roman"/>
          <w:sz w:val="28"/>
          <w:szCs w:val="28"/>
        </w:rPr>
        <w:t xml:space="preserve">По аналогичным основаниям были отменены </w:t>
      </w:r>
      <w:r w:rsidR="00DC789A" w:rsidRPr="003206D7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DC789A" w:rsidRPr="003206D7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DC789A" w:rsidRPr="003206D7">
        <w:rPr>
          <w:rFonts w:ascii="Times New Roman" w:hAnsi="Times New Roman" w:cs="Times New Roman"/>
          <w:sz w:val="28"/>
          <w:szCs w:val="28"/>
        </w:rPr>
        <w:t xml:space="preserve"> городского суда об отказе в ходатайствах осужденных, отбывающих наказание в виде принудительных работ, на которое им ранее было заменено наказание в виде лишения свободы:  </w:t>
      </w:r>
      <w:r w:rsidRPr="003206D7">
        <w:rPr>
          <w:rFonts w:ascii="Times New Roman" w:hAnsi="Times New Roman" w:cs="Times New Roman"/>
          <w:sz w:val="28"/>
          <w:szCs w:val="28"/>
        </w:rPr>
        <w:t>постановлени</w:t>
      </w:r>
      <w:r w:rsidR="00DC789A" w:rsidRPr="003206D7">
        <w:rPr>
          <w:rFonts w:ascii="Times New Roman" w:hAnsi="Times New Roman" w:cs="Times New Roman"/>
          <w:sz w:val="28"/>
          <w:szCs w:val="28"/>
        </w:rPr>
        <w:t>е</w:t>
      </w:r>
      <w:r w:rsidRPr="00320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6D7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Pr="003206D7">
        <w:rPr>
          <w:rFonts w:ascii="Times New Roman" w:hAnsi="Times New Roman" w:cs="Times New Roman"/>
          <w:sz w:val="28"/>
          <w:szCs w:val="28"/>
        </w:rPr>
        <w:t xml:space="preserve"> городского суда Брянской области от 27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206D7">
        <w:rPr>
          <w:rFonts w:ascii="Times New Roman" w:hAnsi="Times New Roman" w:cs="Times New Roman"/>
          <w:sz w:val="28"/>
          <w:szCs w:val="28"/>
        </w:rPr>
        <w:t xml:space="preserve">2024 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5EBE">
        <w:rPr>
          <w:rFonts w:ascii="Times New Roman" w:hAnsi="Times New Roman" w:cs="Times New Roman"/>
          <w:sz w:val="28"/>
          <w:szCs w:val="28"/>
        </w:rPr>
        <w:t>в отношении Л</w:t>
      </w:r>
      <w:r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№22-1274/2024 от 23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206D7">
        <w:rPr>
          <w:rFonts w:ascii="Times New Roman" w:hAnsi="Times New Roman" w:cs="Times New Roman"/>
          <w:sz w:val="28"/>
          <w:szCs w:val="28"/>
        </w:rPr>
        <w:t>2024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206D7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DC789A" w:rsidRPr="003206D7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spellStart"/>
      <w:r w:rsidR="0093738D" w:rsidRPr="003206D7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93738D" w:rsidRPr="003206D7">
        <w:rPr>
          <w:rFonts w:ascii="Times New Roman" w:hAnsi="Times New Roman" w:cs="Times New Roman"/>
          <w:sz w:val="28"/>
          <w:szCs w:val="28"/>
        </w:rPr>
        <w:t xml:space="preserve"> городского суда Брянской области от 6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3738D" w:rsidRPr="003206D7">
        <w:rPr>
          <w:rFonts w:ascii="Times New Roman" w:hAnsi="Times New Roman" w:cs="Times New Roman"/>
          <w:sz w:val="28"/>
          <w:szCs w:val="28"/>
        </w:rPr>
        <w:t xml:space="preserve">2024 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5EBE">
        <w:rPr>
          <w:rFonts w:ascii="Times New Roman" w:hAnsi="Times New Roman" w:cs="Times New Roman"/>
          <w:sz w:val="28"/>
          <w:szCs w:val="28"/>
        </w:rPr>
        <w:t>в отношении К</w:t>
      </w:r>
      <w:r w:rsidR="0093738D"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№22-1226/2024 от 8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3738D" w:rsidRPr="003206D7"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738D" w:rsidRPr="003206D7">
        <w:rPr>
          <w:rFonts w:ascii="Times New Roman" w:hAnsi="Times New Roman" w:cs="Times New Roman"/>
          <w:sz w:val="28"/>
          <w:szCs w:val="28"/>
        </w:rPr>
        <w:t>);</w:t>
      </w:r>
      <w:r w:rsidR="00B50A97" w:rsidRPr="003206D7">
        <w:rPr>
          <w:rFonts w:ascii="Times New Roman" w:hAnsi="Times New Roman" w:cs="Times New Roman"/>
          <w:sz w:val="28"/>
          <w:szCs w:val="28"/>
        </w:rPr>
        <w:t xml:space="preserve"> </w:t>
      </w:r>
      <w:r w:rsidR="00DC789A" w:rsidRPr="003206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="00B50A97" w:rsidRPr="003206D7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B50A97" w:rsidRPr="003206D7">
        <w:rPr>
          <w:rFonts w:ascii="Times New Roman" w:hAnsi="Times New Roman" w:cs="Times New Roman"/>
          <w:sz w:val="28"/>
          <w:szCs w:val="28"/>
        </w:rPr>
        <w:t xml:space="preserve"> городского суда Брянской области от 5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50A97" w:rsidRPr="003206D7">
        <w:rPr>
          <w:rFonts w:ascii="Times New Roman" w:hAnsi="Times New Roman" w:cs="Times New Roman"/>
          <w:sz w:val="28"/>
          <w:szCs w:val="28"/>
        </w:rPr>
        <w:t xml:space="preserve">2024 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5EBE">
        <w:rPr>
          <w:rFonts w:ascii="Times New Roman" w:hAnsi="Times New Roman" w:cs="Times New Roman"/>
          <w:sz w:val="28"/>
          <w:szCs w:val="28"/>
        </w:rPr>
        <w:t>в отношении Ж</w:t>
      </w:r>
      <w:r w:rsidR="00B50A97"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№22-1225/2024 от 7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50A97" w:rsidRPr="003206D7">
        <w:rPr>
          <w:rFonts w:ascii="Times New Roman" w:hAnsi="Times New Roman" w:cs="Times New Roman"/>
          <w:sz w:val="28"/>
          <w:szCs w:val="28"/>
        </w:rPr>
        <w:t>2024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0A97" w:rsidRPr="003206D7">
        <w:rPr>
          <w:rFonts w:ascii="Times New Roman" w:hAnsi="Times New Roman" w:cs="Times New Roman"/>
          <w:sz w:val="28"/>
          <w:szCs w:val="28"/>
        </w:rPr>
        <w:t>);</w:t>
      </w:r>
      <w:r w:rsidR="00DC789A" w:rsidRPr="003206D7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spellStart"/>
      <w:r w:rsidR="00DC789A" w:rsidRPr="003206D7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DC789A" w:rsidRPr="003206D7">
        <w:rPr>
          <w:rFonts w:ascii="Times New Roman" w:hAnsi="Times New Roman" w:cs="Times New Roman"/>
          <w:sz w:val="28"/>
          <w:szCs w:val="28"/>
        </w:rPr>
        <w:t xml:space="preserve"> городского суда Брянской области от 29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мая </w:t>
      </w:r>
      <w:r w:rsidR="00DC789A" w:rsidRPr="003206D7">
        <w:rPr>
          <w:rFonts w:ascii="Times New Roman" w:hAnsi="Times New Roman" w:cs="Times New Roman"/>
          <w:sz w:val="28"/>
          <w:szCs w:val="28"/>
        </w:rPr>
        <w:t xml:space="preserve">2024 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5EBE">
        <w:rPr>
          <w:rFonts w:ascii="Times New Roman" w:hAnsi="Times New Roman" w:cs="Times New Roman"/>
          <w:sz w:val="28"/>
          <w:szCs w:val="28"/>
        </w:rPr>
        <w:t>в отношении В</w:t>
      </w:r>
      <w:r w:rsidR="00DC789A"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№22-1165/2024 от 2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C789A" w:rsidRPr="003206D7">
        <w:rPr>
          <w:rFonts w:ascii="Times New Roman" w:hAnsi="Times New Roman" w:cs="Times New Roman"/>
          <w:sz w:val="28"/>
          <w:szCs w:val="28"/>
        </w:rPr>
        <w:t>2024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789A" w:rsidRPr="003206D7">
        <w:rPr>
          <w:rFonts w:ascii="Times New Roman" w:hAnsi="Times New Roman" w:cs="Times New Roman"/>
          <w:sz w:val="28"/>
          <w:szCs w:val="28"/>
        </w:rPr>
        <w:t>);</w:t>
      </w:r>
      <w:r w:rsidR="005E705D" w:rsidRPr="003206D7">
        <w:rPr>
          <w:rFonts w:ascii="Times New Roman" w:hAnsi="Times New Roman" w:cs="Times New Roman"/>
          <w:sz w:val="28"/>
          <w:szCs w:val="28"/>
        </w:rPr>
        <w:t xml:space="preserve"> а также постановление </w:t>
      </w:r>
      <w:proofErr w:type="spellStart"/>
      <w:r w:rsidR="005E705D" w:rsidRPr="003206D7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5E705D" w:rsidRPr="003206D7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3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июня 2</w:t>
      </w:r>
      <w:r w:rsidR="005E705D" w:rsidRPr="003206D7">
        <w:rPr>
          <w:rFonts w:ascii="Times New Roman" w:hAnsi="Times New Roman" w:cs="Times New Roman"/>
          <w:sz w:val="28"/>
          <w:szCs w:val="28"/>
        </w:rPr>
        <w:t xml:space="preserve">024 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5EBE">
        <w:rPr>
          <w:rFonts w:ascii="Times New Roman" w:hAnsi="Times New Roman" w:cs="Times New Roman"/>
          <w:sz w:val="28"/>
          <w:szCs w:val="28"/>
        </w:rPr>
        <w:t>в отношении Ч</w:t>
      </w:r>
      <w:r w:rsidR="005E705D"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№22-1348 от 6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E705D" w:rsidRPr="003206D7">
        <w:rPr>
          <w:rFonts w:ascii="Times New Roman" w:hAnsi="Times New Roman" w:cs="Times New Roman"/>
          <w:sz w:val="28"/>
          <w:szCs w:val="28"/>
        </w:rPr>
        <w:t>2024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705D" w:rsidRPr="003206D7">
        <w:rPr>
          <w:rFonts w:ascii="Times New Roman" w:hAnsi="Times New Roman" w:cs="Times New Roman"/>
          <w:sz w:val="28"/>
          <w:szCs w:val="28"/>
        </w:rPr>
        <w:t xml:space="preserve">); </w:t>
      </w:r>
      <w:r w:rsidR="001237A6" w:rsidRPr="003206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="001237A6" w:rsidRPr="003206D7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1237A6" w:rsidRPr="003206D7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10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июня 2</w:t>
      </w:r>
      <w:r w:rsidR="001237A6" w:rsidRPr="003206D7">
        <w:rPr>
          <w:rFonts w:ascii="Times New Roman" w:hAnsi="Times New Roman" w:cs="Times New Roman"/>
          <w:sz w:val="28"/>
          <w:szCs w:val="28"/>
        </w:rPr>
        <w:t xml:space="preserve">024 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237A6" w:rsidRPr="003206D7">
        <w:rPr>
          <w:rFonts w:ascii="Times New Roman" w:hAnsi="Times New Roman" w:cs="Times New Roman"/>
          <w:sz w:val="28"/>
          <w:szCs w:val="28"/>
        </w:rPr>
        <w:t>в</w:t>
      </w:r>
      <w:r w:rsidR="00005EBE">
        <w:rPr>
          <w:rFonts w:ascii="Times New Roman" w:hAnsi="Times New Roman" w:cs="Times New Roman"/>
          <w:sz w:val="28"/>
          <w:szCs w:val="28"/>
        </w:rPr>
        <w:t xml:space="preserve"> отношении Е</w:t>
      </w:r>
      <w:bookmarkStart w:id="0" w:name="_GoBack"/>
      <w:bookmarkEnd w:id="0"/>
      <w:r w:rsidR="001237A6" w:rsidRPr="003206D7">
        <w:rPr>
          <w:rFonts w:ascii="Times New Roman" w:hAnsi="Times New Roman" w:cs="Times New Roman"/>
          <w:sz w:val="28"/>
          <w:szCs w:val="28"/>
        </w:rPr>
        <w:t>. (апелляционное постановление №22-1301 от 29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237A6" w:rsidRPr="003206D7">
        <w:rPr>
          <w:rFonts w:ascii="Times New Roman" w:hAnsi="Times New Roman" w:cs="Times New Roman"/>
          <w:sz w:val="28"/>
          <w:szCs w:val="28"/>
        </w:rPr>
        <w:t>2024</w:t>
      </w:r>
      <w:r w:rsidR="002454C8" w:rsidRPr="00320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37A6" w:rsidRPr="003206D7">
        <w:rPr>
          <w:rFonts w:ascii="Times New Roman" w:hAnsi="Times New Roman" w:cs="Times New Roman"/>
          <w:sz w:val="28"/>
          <w:szCs w:val="28"/>
        </w:rPr>
        <w:t>)</w:t>
      </w:r>
      <w:r w:rsidR="002454C8" w:rsidRPr="003206D7">
        <w:rPr>
          <w:rFonts w:ascii="Times New Roman" w:hAnsi="Times New Roman" w:cs="Times New Roman"/>
          <w:sz w:val="28"/>
          <w:szCs w:val="28"/>
        </w:rPr>
        <w:t>.</w:t>
      </w:r>
      <w:r w:rsidR="001237A6" w:rsidRPr="00320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6A" w:rsidRPr="003206D7" w:rsidRDefault="00443A6A" w:rsidP="00EF3FEE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969E8" w:rsidRPr="003206D7" w:rsidRDefault="003969E8" w:rsidP="003969E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6D7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                                                               Судебная коллегия по уголовным делам </w:t>
      </w:r>
      <w:r w:rsidRPr="003206D7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3206D7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3206D7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3206D7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3206D7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3206D7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="00C754FB" w:rsidRPr="003206D7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          </w:t>
      </w:r>
      <w:r w:rsidRPr="003206D7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Брянского областного суда</w:t>
      </w:r>
    </w:p>
    <w:p w:rsidR="003969E8" w:rsidRPr="003206D7" w:rsidRDefault="003969E8" w:rsidP="003969E8">
      <w:pPr>
        <w:rPr>
          <w:sz w:val="28"/>
          <w:szCs w:val="28"/>
        </w:rPr>
      </w:pPr>
    </w:p>
    <w:p w:rsidR="003969E8" w:rsidRPr="003206D7" w:rsidRDefault="003969E8" w:rsidP="003969E8">
      <w:pPr>
        <w:rPr>
          <w:sz w:val="28"/>
          <w:szCs w:val="28"/>
        </w:rPr>
      </w:pPr>
    </w:p>
    <w:p w:rsidR="00C673B1" w:rsidRPr="003206D7" w:rsidRDefault="00C673B1">
      <w:pPr>
        <w:rPr>
          <w:rFonts w:ascii="Times New Roman" w:hAnsi="Times New Roman" w:cs="Times New Roman"/>
          <w:sz w:val="28"/>
          <w:szCs w:val="28"/>
        </w:rPr>
      </w:pPr>
    </w:p>
    <w:sectPr w:rsidR="00C673B1" w:rsidRPr="003206D7" w:rsidSect="006A4B3D">
      <w:headerReference w:type="default" r:id="rId11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E6" w:rsidRDefault="009207E6" w:rsidP="001B4390">
      <w:r>
        <w:separator/>
      </w:r>
    </w:p>
  </w:endnote>
  <w:endnote w:type="continuationSeparator" w:id="0">
    <w:p w:rsidR="009207E6" w:rsidRDefault="009207E6" w:rsidP="001B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E6" w:rsidRDefault="009207E6" w:rsidP="001B4390">
      <w:r>
        <w:separator/>
      </w:r>
    </w:p>
  </w:footnote>
  <w:footnote w:type="continuationSeparator" w:id="0">
    <w:p w:rsidR="009207E6" w:rsidRDefault="009207E6" w:rsidP="001B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413540"/>
      <w:docPartObj>
        <w:docPartGallery w:val="Page Numbers (Top of Page)"/>
        <w:docPartUnique/>
      </w:docPartObj>
    </w:sdtPr>
    <w:sdtEndPr/>
    <w:sdtContent>
      <w:p w:rsidR="005E7B6A" w:rsidRDefault="005E7B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EBE">
          <w:rPr>
            <w:noProof/>
          </w:rPr>
          <w:t>13</w:t>
        </w:r>
        <w:r>
          <w:fldChar w:fldCharType="end"/>
        </w:r>
      </w:p>
    </w:sdtContent>
  </w:sdt>
  <w:p w:rsidR="00BC12B2" w:rsidRDefault="00BC12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207AE"/>
    <w:multiLevelType w:val="hybridMultilevel"/>
    <w:tmpl w:val="88581116"/>
    <w:lvl w:ilvl="0" w:tplc="B134B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1376D9"/>
    <w:multiLevelType w:val="hybridMultilevel"/>
    <w:tmpl w:val="D81430D2"/>
    <w:lvl w:ilvl="0" w:tplc="5EAA2B8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EC"/>
    <w:rsid w:val="0000008C"/>
    <w:rsid w:val="00004211"/>
    <w:rsid w:val="00005EBE"/>
    <w:rsid w:val="0004272F"/>
    <w:rsid w:val="00060F43"/>
    <w:rsid w:val="000865CF"/>
    <w:rsid w:val="00096334"/>
    <w:rsid w:val="000A0A1D"/>
    <w:rsid w:val="000B184D"/>
    <w:rsid w:val="000B596F"/>
    <w:rsid w:val="000B73F6"/>
    <w:rsid w:val="000C6D96"/>
    <w:rsid w:val="000C7AC4"/>
    <w:rsid w:val="000D0618"/>
    <w:rsid w:val="001237A6"/>
    <w:rsid w:val="0012765E"/>
    <w:rsid w:val="0013499C"/>
    <w:rsid w:val="00134D4D"/>
    <w:rsid w:val="0014111E"/>
    <w:rsid w:val="00143E14"/>
    <w:rsid w:val="00144E07"/>
    <w:rsid w:val="001533F5"/>
    <w:rsid w:val="001558FC"/>
    <w:rsid w:val="0017514B"/>
    <w:rsid w:val="0019076F"/>
    <w:rsid w:val="00191C52"/>
    <w:rsid w:val="00194CD0"/>
    <w:rsid w:val="001A0175"/>
    <w:rsid w:val="001A6EF5"/>
    <w:rsid w:val="001B4390"/>
    <w:rsid w:val="001E2D61"/>
    <w:rsid w:val="001E412D"/>
    <w:rsid w:val="002115A7"/>
    <w:rsid w:val="0021592F"/>
    <w:rsid w:val="00221281"/>
    <w:rsid w:val="0022354D"/>
    <w:rsid w:val="00234EB0"/>
    <w:rsid w:val="002454C8"/>
    <w:rsid w:val="0025795E"/>
    <w:rsid w:val="00270FE4"/>
    <w:rsid w:val="00271584"/>
    <w:rsid w:val="00276FC0"/>
    <w:rsid w:val="0028347D"/>
    <w:rsid w:val="002A5767"/>
    <w:rsid w:val="002C5B01"/>
    <w:rsid w:val="002C69DE"/>
    <w:rsid w:val="002D3224"/>
    <w:rsid w:val="002D3FBB"/>
    <w:rsid w:val="002E1066"/>
    <w:rsid w:val="002E2191"/>
    <w:rsid w:val="002F2EC7"/>
    <w:rsid w:val="00301BAB"/>
    <w:rsid w:val="003173DF"/>
    <w:rsid w:val="00317D27"/>
    <w:rsid w:val="003206D7"/>
    <w:rsid w:val="003308ED"/>
    <w:rsid w:val="003432FD"/>
    <w:rsid w:val="00345867"/>
    <w:rsid w:val="00350697"/>
    <w:rsid w:val="00354352"/>
    <w:rsid w:val="00361C9A"/>
    <w:rsid w:val="00372B23"/>
    <w:rsid w:val="003969E8"/>
    <w:rsid w:val="003B41C6"/>
    <w:rsid w:val="003C5E46"/>
    <w:rsid w:val="003C68F9"/>
    <w:rsid w:val="003D091F"/>
    <w:rsid w:val="003D0E9A"/>
    <w:rsid w:val="003D7DF8"/>
    <w:rsid w:val="003F0176"/>
    <w:rsid w:val="003F5575"/>
    <w:rsid w:val="003F7EEC"/>
    <w:rsid w:val="00413F4D"/>
    <w:rsid w:val="00425059"/>
    <w:rsid w:val="00426DA2"/>
    <w:rsid w:val="00434D63"/>
    <w:rsid w:val="00435C9B"/>
    <w:rsid w:val="00436B19"/>
    <w:rsid w:val="00440F8A"/>
    <w:rsid w:val="0044147B"/>
    <w:rsid w:val="00443A6A"/>
    <w:rsid w:val="00446150"/>
    <w:rsid w:val="00450B4B"/>
    <w:rsid w:val="0047415E"/>
    <w:rsid w:val="004744A7"/>
    <w:rsid w:val="00485384"/>
    <w:rsid w:val="00487360"/>
    <w:rsid w:val="00493C5C"/>
    <w:rsid w:val="004A3878"/>
    <w:rsid w:val="004F5331"/>
    <w:rsid w:val="00512C90"/>
    <w:rsid w:val="0052402C"/>
    <w:rsid w:val="005241EB"/>
    <w:rsid w:val="00527BDC"/>
    <w:rsid w:val="00533D56"/>
    <w:rsid w:val="00560B30"/>
    <w:rsid w:val="00570A7D"/>
    <w:rsid w:val="00572222"/>
    <w:rsid w:val="005838D0"/>
    <w:rsid w:val="005A5FD3"/>
    <w:rsid w:val="005C4349"/>
    <w:rsid w:val="005C5499"/>
    <w:rsid w:val="005E705D"/>
    <w:rsid w:val="005E773E"/>
    <w:rsid w:val="005E7B6A"/>
    <w:rsid w:val="005F451E"/>
    <w:rsid w:val="00644E36"/>
    <w:rsid w:val="0064785E"/>
    <w:rsid w:val="00647D5F"/>
    <w:rsid w:val="0065093E"/>
    <w:rsid w:val="00654DD6"/>
    <w:rsid w:val="00656FC0"/>
    <w:rsid w:val="00670439"/>
    <w:rsid w:val="00673BB9"/>
    <w:rsid w:val="006851F5"/>
    <w:rsid w:val="00694137"/>
    <w:rsid w:val="006A4B3D"/>
    <w:rsid w:val="006B0BCE"/>
    <w:rsid w:val="006C7C1A"/>
    <w:rsid w:val="006E4807"/>
    <w:rsid w:val="006F0590"/>
    <w:rsid w:val="006F2D23"/>
    <w:rsid w:val="007051D7"/>
    <w:rsid w:val="00707344"/>
    <w:rsid w:val="0072339C"/>
    <w:rsid w:val="00765C6B"/>
    <w:rsid w:val="007765FA"/>
    <w:rsid w:val="007771C4"/>
    <w:rsid w:val="00783417"/>
    <w:rsid w:val="007A08AC"/>
    <w:rsid w:val="007B2296"/>
    <w:rsid w:val="007C6BCA"/>
    <w:rsid w:val="007D1AC9"/>
    <w:rsid w:val="007D3364"/>
    <w:rsid w:val="007D4171"/>
    <w:rsid w:val="007E491A"/>
    <w:rsid w:val="008033C2"/>
    <w:rsid w:val="00807BD5"/>
    <w:rsid w:val="00817BE5"/>
    <w:rsid w:val="00831F72"/>
    <w:rsid w:val="00840CDD"/>
    <w:rsid w:val="00844D5F"/>
    <w:rsid w:val="00873570"/>
    <w:rsid w:val="008A17BF"/>
    <w:rsid w:val="008B38C1"/>
    <w:rsid w:val="008C61DC"/>
    <w:rsid w:val="008F0BF0"/>
    <w:rsid w:val="00903897"/>
    <w:rsid w:val="00916182"/>
    <w:rsid w:val="009176A3"/>
    <w:rsid w:val="009207E6"/>
    <w:rsid w:val="009262E3"/>
    <w:rsid w:val="0093738D"/>
    <w:rsid w:val="00954CE4"/>
    <w:rsid w:val="009640B0"/>
    <w:rsid w:val="009643E9"/>
    <w:rsid w:val="00967E0F"/>
    <w:rsid w:val="00993175"/>
    <w:rsid w:val="00997DD6"/>
    <w:rsid w:val="009A057C"/>
    <w:rsid w:val="009A7983"/>
    <w:rsid w:val="009B3331"/>
    <w:rsid w:val="009D148A"/>
    <w:rsid w:val="009E461B"/>
    <w:rsid w:val="009E72DB"/>
    <w:rsid w:val="009F62EA"/>
    <w:rsid w:val="00A11F03"/>
    <w:rsid w:val="00A159C5"/>
    <w:rsid w:val="00A3118D"/>
    <w:rsid w:val="00A3433A"/>
    <w:rsid w:val="00A42317"/>
    <w:rsid w:val="00A44577"/>
    <w:rsid w:val="00A44F18"/>
    <w:rsid w:val="00A63581"/>
    <w:rsid w:val="00A72886"/>
    <w:rsid w:val="00A84C4E"/>
    <w:rsid w:val="00A85BEE"/>
    <w:rsid w:val="00A86D4E"/>
    <w:rsid w:val="00A91038"/>
    <w:rsid w:val="00A91FE6"/>
    <w:rsid w:val="00A97FE9"/>
    <w:rsid w:val="00AA43F8"/>
    <w:rsid w:val="00AB12BE"/>
    <w:rsid w:val="00AB7A79"/>
    <w:rsid w:val="00AE33D7"/>
    <w:rsid w:val="00B001D3"/>
    <w:rsid w:val="00B07613"/>
    <w:rsid w:val="00B1058A"/>
    <w:rsid w:val="00B11965"/>
    <w:rsid w:val="00B50A97"/>
    <w:rsid w:val="00B60EDE"/>
    <w:rsid w:val="00B67D0C"/>
    <w:rsid w:val="00B839E4"/>
    <w:rsid w:val="00B96123"/>
    <w:rsid w:val="00B96A50"/>
    <w:rsid w:val="00BA0F7D"/>
    <w:rsid w:val="00BB565B"/>
    <w:rsid w:val="00BC12B2"/>
    <w:rsid w:val="00BC55BC"/>
    <w:rsid w:val="00BC69FA"/>
    <w:rsid w:val="00BD34EF"/>
    <w:rsid w:val="00BD78A0"/>
    <w:rsid w:val="00C016A8"/>
    <w:rsid w:val="00C06FF2"/>
    <w:rsid w:val="00C20C4F"/>
    <w:rsid w:val="00C2243B"/>
    <w:rsid w:val="00C232D2"/>
    <w:rsid w:val="00C25093"/>
    <w:rsid w:val="00C266DB"/>
    <w:rsid w:val="00C270BA"/>
    <w:rsid w:val="00C346AF"/>
    <w:rsid w:val="00C43F2B"/>
    <w:rsid w:val="00C46E52"/>
    <w:rsid w:val="00C511AF"/>
    <w:rsid w:val="00C66404"/>
    <w:rsid w:val="00C673B1"/>
    <w:rsid w:val="00C67FB0"/>
    <w:rsid w:val="00C710BA"/>
    <w:rsid w:val="00C7279A"/>
    <w:rsid w:val="00C754FB"/>
    <w:rsid w:val="00C76C6C"/>
    <w:rsid w:val="00C87B84"/>
    <w:rsid w:val="00C93864"/>
    <w:rsid w:val="00C96F7A"/>
    <w:rsid w:val="00C972B4"/>
    <w:rsid w:val="00CC6CB8"/>
    <w:rsid w:val="00CF15D4"/>
    <w:rsid w:val="00CF5AFD"/>
    <w:rsid w:val="00D009DC"/>
    <w:rsid w:val="00D10122"/>
    <w:rsid w:val="00D14565"/>
    <w:rsid w:val="00D2601A"/>
    <w:rsid w:val="00D26ABE"/>
    <w:rsid w:val="00D3161F"/>
    <w:rsid w:val="00D37A6F"/>
    <w:rsid w:val="00D60A67"/>
    <w:rsid w:val="00D70512"/>
    <w:rsid w:val="00D71766"/>
    <w:rsid w:val="00D918DE"/>
    <w:rsid w:val="00D918E5"/>
    <w:rsid w:val="00D93EFF"/>
    <w:rsid w:val="00DB5386"/>
    <w:rsid w:val="00DC789A"/>
    <w:rsid w:val="00DD1A43"/>
    <w:rsid w:val="00DD3F35"/>
    <w:rsid w:val="00DD4F59"/>
    <w:rsid w:val="00DF2140"/>
    <w:rsid w:val="00E1304D"/>
    <w:rsid w:val="00E1624F"/>
    <w:rsid w:val="00E4407E"/>
    <w:rsid w:val="00E53E61"/>
    <w:rsid w:val="00E6068B"/>
    <w:rsid w:val="00E64AFC"/>
    <w:rsid w:val="00E65D63"/>
    <w:rsid w:val="00E77632"/>
    <w:rsid w:val="00E77F6F"/>
    <w:rsid w:val="00E83103"/>
    <w:rsid w:val="00E90647"/>
    <w:rsid w:val="00E932A5"/>
    <w:rsid w:val="00EB140A"/>
    <w:rsid w:val="00EC37AE"/>
    <w:rsid w:val="00ED2D8F"/>
    <w:rsid w:val="00EF3FEE"/>
    <w:rsid w:val="00F116FF"/>
    <w:rsid w:val="00F33D4D"/>
    <w:rsid w:val="00F45755"/>
    <w:rsid w:val="00F665E7"/>
    <w:rsid w:val="00F759F2"/>
    <w:rsid w:val="00F864C0"/>
    <w:rsid w:val="00F9444F"/>
    <w:rsid w:val="00F96274"/>
    <w:rsid w:val="00FA4CF9"/>
    <w:rsid w:val="00FB6C48"/>
    <w:rsid w:val="00FC389D"/>
    <w:rsid w:val="00FC448B"/>
    <w:rsid w:val="00FD0218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E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E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F7E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7E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 Indent"/>
    <w:basedOn w:val="a"/>
    <w:link w:val="a6"/>
    <w:unhideWhenUsed/>
    <w:rsid w:val="003F7EEC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kern w:val="2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F7EEC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7">
    <w:name w:val="Без интервала Знак"/>
    <w:link w:val="a8"/>
    <w:locked/>
    <w:rsid w:val="003F7EEC"/>
    <w:rPr>
      <w:rFonts w:ascii="Calibri" w:hAnsi="Calibri"/>
    </w:rPr>
  </w:style>
  <w:style w:type="paragraph" w:styleId="a8">
    <w:name w:val="No Spacing"/>
    <w:link w:val="a7"/>
    <w:qFormat/>
    <w:rsid w:val="003F7EEC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3F7E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F7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3F7EE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7EEC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1">
    <w:name w:val="Основной текст (11)_"/>
    <w:basedOn w:val="a0"/>
    <w:link w:val="110"/>
    <w:locked/>
    <w:rsid w:val="003F7EEC"/>
    <w:rPr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F7EEC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E65D63"/>
    <w:pPr>
      <w:widowControl/>
      <w:spacing w:after="12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a">
    <w:name w:val="Основной текст Знак"/>
    <w:basedOn w:val="a0"/>
    <w:link w:val="a9"/>
    <w:rsid w:val="00E65D63"/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E65D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D6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1"/>
    <w:basedOn w:val="a"/>
    <w:rsid w:val="00C266DB"/>
    <w:pPr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B43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B43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B43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43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nippetequal">
    <w:name w:val="snippet_equal"/>
    <w:basedOn w:val="a0"/>
    <w:rsid w:val="00A72886"/>
  </w:style>
  <w:style w:type="paragraph" w:styleId="22">
    <w:name w:val="Body Text Indent 2"/>
    <w:basedOn w:val="a"/>
    <w:link w:val="23"/>
    <w:uiPriority w:val="99"/>
    <w:semiHidden/>
    <w:unhideWhenUsed/>
    <w:rsid w:val="00C67F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67FB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msoclassconsplusnormal">
    <w:name w:val="msoclassconsplusnormal"/>
    <w:basedOn w:val="a"/>
    <w:rsid w:val="00D101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0">
    <w:name w:val="fio10"/>
    <w:rsid w:val="00D10122"/>
  </w:style>
  <w:style w:type="character" w:customStyle="1" w:styleId="fio13">
    <w:name w:val="fio13"/>
    <w:rsid w:val="00D10122"/>
  </w:style>
  <w:style w:type="character" w:customStyle="1" w:styleId="fio3">
    <w:name w:val="fio3"/>
    <w:rsid w:val="00B07613"/>
  </w:style>
  <w:style w:type="character" w:customStyle="1" w:styleId="fio15">
    <w:name w:val="fio15"/>
    <w:rsid w:val="00B07613"/>
  </w:style>
  <w:style w:type="character" w:customStyle="1" w:styleId="fio1">
    <w:name w:val="fio1"/>
    <w:rsid w:val="00B07613"/>
  </w:style>
  <w:style w:type="paragraph" w:customStyle="1" w:styleId="western">
    <w:name w:val="western"/>
    <w:basedOn w:val="a"/>
    <w:rsid w:val="004744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0A0A1D"/>
  </w:style>
  <w:style w:type="paragraph" w:styleId="af">
    <w:name w:val="List Paragraph"/>
    <w:basedOn w:val="a"/>
    <w:uiPriority w:val="34"/>
    <w:qFormat/>
    <w:rsid w:val="00A97FE9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5240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402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E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E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F7E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7E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 Indent"/>
    <w:basedOn w:val="a"/>
    <w:link w:val="a6"/>
    <w:unhideWhenUsed/>
    <w:rsid w:val="003F7EEC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kern w:val="2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F7EEC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7">
    <w:name w:val="Без интервала Знак"/>
    <w:link w:val="a8"/>
    <w:locked/>
    <w:rsid w:val="003F7EEC"/>
    <w:rPr>
      <w:rFonts w:ascii="Calibri" w:hAnsi="Calibri"/>
    </w:rPr>
  </w:style>
  <w:style w:type="paragraph" w:styleId="a8">
    <w:name w:val="No Spacing"/>
    <w:link w:val="a7"/>
    <w:qFormat/>
    <w:rsid w:val="003F7EEC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3F7E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F7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3F7EE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7EEC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1">
    <w:name w:val="Основной текст (11)_"/>
    <w:basedOn w:val="a0"/>
    <w:link w:val="110"/>
    <w:locked/>
    <w:rsid w:val="003F7EEC"/>
    <w:rPr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F7EEC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E65D63"/>
    <w:pPr>
      <w:widowControl/>
      <w:spacing w:after="12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a">
    <w:name w:val="Основной текст Знак"/>
    <w:basedOn w:val="a0"/>
    <w:link w:val="a9"/>
    <w:rsid w:val="00E65D63"/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E65D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D6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1"/>
    <w:basedOn w:val="a"/>
    <w:rsid w:val="00C266DB"/>
    <w:pPr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B43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B43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B43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43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nippetequal">
    <w:name w:val="snippet_equal"/>
    <w:basedOn w:val="a0"/>
    <w:rsid w:val="00A72886"/>
  </w:style>
  <w:style w:type="paragraph" w:styleId="22">
    <w:name w:val="Body Text Indent 2"/>
    <w:basedOn w:val="a"/>
    <w:link w:val="23"/>
    <w:uiPriority w:val="99"/>
    <w:semiHidden/>
    <w:unhideWhenUsed/>
    <w:rsid w:val="00C67F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67FB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msoclassconsplusnormal">
    <w:name w:val="msoclassconsplusnormal"/>
    <w:basedOn w:val="a"/>
    <w:rsid w:val="00D101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0">
    <w:name w:val="fio10"/>
    <w:rsid w:val="00D10122"/>
  </w:style>
  <w:style w:type="character" w:customStyle="1" w:styleId="fio13">
    <w:name w:val="fio13"/>
    <w:rsid w:val="00D10122"/>
  </w:style>
  <w:style w:type="character" w:customStyle="1" w:styleId="fio3">
    <w:name w:val="fio3"/>
    <w:rsid w:val="00B07613"/>
  </w:style>
  <w:style w:type="character" w:customStyle="1" w:styleId="fio15">
    <w:name w:val="fio15"/>
    <w:rsid w:val="00B07613"/>
  </w:style>
  <w:style w:type="character" w:customStyle="1" w:styleId="fio1">
    <w:name w:val="fio1"/>
    <w:rsid w:val="00B07613"/>
  </w:style>
  <w:style w:type="paragraph" w:customStyle="1" w:styleId="western">
    <w:name w:val="western"/>
    <w:basedOn w:val="a"/>
    <w:rsid w:val="004744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0A0A1D"/>
  </w:style>
  <w:style w:type="paragraph" w:styleId="af">
    <w:name w:val="List Paragraph"/>
    <w:basedOn w:val="a"/>
    <w:uiPriority w:val="34"/>
    <w:qFormat/>
    <w:rsid w:val="00A97FE9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5240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402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F4F353161FBEC8AA74C6ADB27146226FACF534958A82E99E244C34CE525CF70CA8E20B1A46CE05E6FD0B4F9D1C1E5AD7E57FA4FCE1B3B6B2I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F516711553C581C974F01D851559346502E7D8C1599BD66718015AF2E10864CF60D00E1C2A008D8CE842A12D8219CEF3B0322AC504201CEEy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C873-36AA-4BA8-A981-81F4FC0C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13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Наталья Владимировна</dc:creator>
  <cp:lastModifiedBy>Пользователь Windows</cp:lastModifiedBy>
  <cp:revision>51</cp:revision>
  <cp:lastPrinted>2024-11-02T11:51:00Z</cp:lastPrinted>
  <dcterms:created xsi:type="dcterms:W3CDTF">2024-08-04T13:05:00Z</dcterms:created>
  <dcterms:modified xsi:type="dcterms:W3CDTF">2024-11-19T13:47:00Z</dcterms:modified>
</cp:coreProperties>
</file>