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ACD0C" w14:textId="5E4F0733" w:rsidR="00FE0470" w:rsidRPr="00FE0470" w:rsidRDefault="00FE0470" w:rsidP="001243D5">
      <w:pPr>
        <w:pStyle w:val="ConsPlusNormal"/>
        <w:tabs>
          <w:tab w:val="left" w:pos="6379"/>
        </w:tabs>
        <w:ind w:firstLine="5812"/>
        <w:rPr>
          <w:sz w:val="24"/>
          <w:szCs w:val="24"/>
        </w:rPr>
      </w:pPr>
      <w:r w:rsidRPr="00FE0470">
        <w:rPr>
          <w:sz w:val="24"/>
          <w:szCs w:val="24"/>
        </w:rPr>
        <w:t>УТВЕРЖДЕНО</w:t>
      </w:r>
      <w:r w:rsidR="0094600D" w:rsidRPr="00FE0470">
        <w:rPr>
          <w:sz w:val="24"/>
          <w:szCs w:val="24"/>
        </w:rPr>
        <w:t xml:space="preserve">                                                                                         </w:t>
      </w:r>
    </w:p>
    <w:p w14:paraId="1CAFF368" w14:textId="60C4A67B" w:rsidR="0094600D" w:rsidRPr="00FE0470" w:rsidRDefault="00FE0470" w:rsidP="001243D5">
      <w:pPr>
        <w:pStyle w:val="ConsPlusNormal"/>
        <w:tabs>
          <w:tab w:val="left" w:pos="6379"/>
        </w:tabs>
        <w:ind w:firstLine="5812"/>
        <w:rPr>
          <w:sz w:val="24"/>
          <w:szCs w:val="24"/>
        </w:rPr>
      </w:pPr>
      <w:r w:rsidRPr="00FE0470">
        <w:rPr>
          <w:sz w:val="24"/>
          <w:szCs w:val="24"/>
        </w:rPr>
        <w:t>Приказом Белгородского областного суда</w:t>
      </w:r>
    </w:p>
    <w:p w14:paraId="25198E76" w14:textId="74B61F0E" w:rsidR="0094600D" w:rsidRPr="00AE22AE" w:rsidRDefault="0094600D" w:rsidP="001243D5">
      <w:pPr>
        <w:pStyle w:val="ConsPlusNormal"/>
        <w:tabs>
          <w:tab w:val="left" w:pos="6379"/>
        </w:tabs>
        <w:ind w:firstLine="5812"/>
        <w:rPr>
          <w:b/>
          <w:sz w:val="24"/>
          <w:szCs w:val="24"/>
        </w:rPr>
      </w:pPr>
      <w:r w:rsidRPr="00FE0470">
        <w:rPr>
          <w:sz w:val="24"/>
          <w:szCs w:val="24"/>
        </w:rPr>
        <w:t>от</w:t>
      </w:r>
      <w:r w:rsidR="00587DA8" w:rsidRPr="00FE0470">
        <w:rPr>
          <w:sz w:val="24"/>
          <w:szCs w:val="24"/>
        </w:rPr>
        <w:t xml:space="preserve"> </w:t>
      </w:r>
      <w:r w:rsidR="00EF1E16" w:rsidRPr="00FE0470">
        <w:rPr>
          <w:sz w:val="24"/>
          <w:szCs w:val="24"/>
        </w:rPr>
        <w:t>«</w:t>
      </w:r>
      <w:r w:rsidR="00712554" w:rsidRPr="00FE0470">
        <w:rPr>
          <w:sz w:val="24"/>
          <w:szCs w:val="24"/>
        </w:rPr>
        <w:t>9</w:t>
      </w:r>
      <w:r w:rsidR="00EF1E16" w:rsidRPr="00FE0470">
        <w:rPr>
          <w:sz w:val="24"/>
          <w:szCs w:val="24"/>
        </w:rPr>
        <w:t xml:space="preserve">» </w:t>
      </w:r>
      <w:r w:rsidR="00712554" w:rsidRPr="00FE0470">
        <w:rPr>
          <w:sz w:val="24"/>
          <w:szCs w:val="24"/>
        </w:rPr>
        <w:t>января</w:t>
      </w:r>
      <w:r w:rsidR="00EF1E16" w:rsidRPr="00FE0470">
        <w:rPr>
          <w:sz w:val="24"/>
          <w:szCs w:val="24"/>
        </w:rPr>
        <w:t xml:space="preserve"> 202</w:t>
      </w:r>
      <w:r w:rsidR="00712554" w:rsidRPr="00FE0470">
        <w:rPr>
          <w:sz w:val="24"/>
          <w:szCs w:val="24"/>
        </w:rPr>
        <w:t>3</w:t>
      </w:r>
      <w:r w:rsidRPr="00FE0470">
        <w:rPr>
          <w:sz w:val="24"/>
          <w:szCs w:val="24"/>
        </w:rPr>
        <w:t xml:space="preserve"> №</w:t>
      </w:r>
      <w:r w:rsidR="00FE0470">
        <w:rPr>
          <w:sz w:val="24"/>
          <w:szCs w:val="24"/>
        </w:rPr>
        <w:t xml:space="preserve"> </w:t>
      </w:r>
      <w:r w:rsidR="00712554" w:rsidRPr="00FE0470">
        <w:rPr>
          <w:sz w:val="24"/>
          <w:szCs w:val="24"/>
        </w:rPr>
        <w:t>3</w:t>
      </w:r>
      <w:r w:rsidRPr="00FE0470">
        <w:rPr>
          <w:b/>
          <w:sz w:val="24"/>
          <w:szCs w:val="24"/>
        </w:rPr>
        <w:t xml:space="preserve">                                                                       </w:t>
      </w:r>
    </w:p>
    <w:p w14:paraId="607B08C0" w14:textId="77777777" w:rsidR="0094600D" w:rsidRPr="00AE22AE" w:rsidRDefault="0094600D" w:rsidP="006B388A">
      <w:pPr>
        <w:pStyle w:val="ConsPlusNormal"/>
        <w:jc w:val="right"/>
        <w:rPr>
          <w:sz w:val="24"/>
          <w:szCs w:val="24"/>
        </w:rPr>
      </w:pPr>
      <w:r w:rsidRPr="00AE22AE">
        <w:rPr>
          <w:sz w:val="24"/>
          <w:szCs w:val="24"/>
        </w:rPr>
        <w:t xml:space="preserve">                                                                                                       </w:t>
      </w:r>
    </w:p>
    <w:p w14:paraId="6B0B9D51" w14:textId="77777777" w:rsidR="0094600D" w:rsidRPr="00AE22AE" w:rsidRDefault="0094600D" w:rsidP="006B388A">
      <w:pPr>
        <w:jc w:val="center"/>
        <w:rPr>
          <w:b/>
        </w:rPr>
      </w:pPr>
    </w:p>
    <w:p w14:paraId="379F1806" w14:textId="77777777" w:rsidR="00081BAD" w:rsidRPr="00AE22AE" w:rsidRDefault="00081BAD" w:rsidP="00081BAD">
      <w:pPr>
        <w:jc w:val="center"/>
        <w:rPr>
          <w:b/>
        </w:rPr>
      </w:pPr>
    </w:p>
    <w:p w14:paraId="6D6971B9" w14:textId="77777777" w:rsidR="00081BAD" w:rsidRDefault="00081BAD" w:rsidP="00081BAD">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ПОЛОЖЕНИЕ </w:t>
      </w:r>
    </w:p>
    <w:p w14:paraId="013CB45B" w14:textId="351E249A" w:rsidR="00081BAD" w:rsidRDefault="0038580E" w:rsidP="00081BAD">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о</w:t>
      </w:r>
      <w:r w:rsidR="00081BAD">
        <w:rPr>
          <w:rFonts w:ascii="Times New Roman" w:hAnsi="Times New Roman" w:cs="Times New Roman"/>
          <w:sz w:val="24"/>
          <w:szCs w:val="24"/>
        </w:rPr>
        <w:t>б учетной политик</w:t>
      </w:r>
      <w:r w:rsidR="00BF1920">
        <w:rPr>
          <w:rFonts w:ascii="Times New Roman" w:hAnsi="Times New Roman" w:cs="Times New Roman"/>
          <w:sz w:val="24"/>
          <w:szCs w:val="24"/>
        </w:rPr>
        <w:t>е</w:t>
      </w:r>
      <w:r w:rsidR="00081BAD">
        <w:rPr>
          <w:rFonts w:ascii="Times New Roman" w:hAnsi="Times New Roman" w:cs="Times New Roman"/>
          <w:sz w:val="24"/>
          <w:szCs w:val="24"/>
        </w:rPr>
        <w:t xml:space="preserve">  </w:t>
      </w:r>
    </w:p>
    <w:p w14:paraId="10DFBB23" w14:textId="77777777" w:rsidR="00081BAD" w:rsidRDefault="00081BAD" w:rsidP="00081BAD">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Белгородского областного суда</w:t>
      </w:r>
    </w:p>
    <w:p w14:paraId="721AEA68" w14:textId="77777777" w:rsidR="00081BAD" w:rsidRPr="00AE22AE" w:rsidRDefault="00081BAD" w:rsidP="00081BAD">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 </w:t>
      </w:r>
    </w:p>
    <w:p w14:paraId="0D9F8212" w14:textId="77777777" w:rsidR="00081BAD" w:rsidRPr="009511D6" w:rsidRDefault="00081BAD" w:rsidP="00081BAD">
      <w:pPr>
        <w:pStyle w:val="ConsPlusNormal"/>
        <w:jc w:val="center"/>
        <w:rPr>
          <w:b/>
          <w:sz w:val="24"/>
          <w:szCs w:val="24"/>
        </w:rPr>
      </w:pPr>
      <w:r w:rsidRPr="009511D6">
        <w:rPr>
          <w:b/>
          <w:sz w:val="24"/>
          <w:szCs w:val="24"/>
        </w:rPr>
        <w:t>Учетная политика для целей бюджетного учета</w:t>
      </w:r>
    </w:p>
    <w:p w14:paraId="3B4DA629" w14:textId="77777777" w:rsidR="00081BAD" w:rsidRPr="00AE22AE" w:rsidRDefault="00081BAD" w:rsidP="00081BAD">
      <w:pPr>
        <w:pStyle w:val="ConsPlusNonformat"/>
        <w:widowControl/>
        <w:jc w:val="both"/>
        <w:rPr>
          <w:rFonts w:ascii="Times New Roman" w:hAnsi="Times New Roman" w:cs="Times New Roman"/>
          <w:sz w:val="24"/>
          <w:szCs w:val="24"/>
        </w:rPr>
      </w:pPr>
    </w:p>
    <w:p w14:paraId="2CEC4086" w14:textId="77777777" w:rsidR="00081BAD" w:rsidRDefault="00081BAD" w:rsidP="00081BAD">
      <w:pPr>
        <w:pStyle w:val="affffa"/>
        <w:numPr>
          <w:ilvl w:val="1"/>
          <w:numId w:val="32"/>
        </w:numPr>
        <w:autoSpaceDE w:val="0"/>
        <w:autoSpaceDN w:val="0"/>
        <w:adjustRightInd w:val="0"/>
        <w:ind w:left="0" w:firstLine="540"/>
        <w:jc w:val="both"/>
      </w:pPr>
      <w:r w:rsidRPr="00AE22AE">
        <w:t xml:space="preserve">Настоящая Учетная политика </w:t>
      </w:r>
      <w:r>
        <w:t>устанавливает правила ведения бюджетного учета Белгородского областного суда (далее - Суд).</w:t>
      </w:r>
    </w:p>
    <w:p w14:paraId="7E740F0C" w14:textId="77777777" w:rsidR="00081BAD" w:rsidRPr="00AE22AE" w:rsidRDefault="00081BAD" w:rsidP="00081BAD">
      <w:pPr>
        <w:pStyle w:val="affffa"/>
        <w:numPr>
          <w:ilvl w:val="1"/>
          <w:numId w:val="32"/>
        </w:numPr>
        <w:autoSpaceDE w:val="0"/>
        <w:autoSpaceDN w:val="0"/>
        <w:adjustRightInd w:val="0"/>
        <w:ind w:left="0" w:firstLine="540"/>
        <w:jc w:val="both"/>
      </w:pPr>
      <w:r w:rsidRPr="00AE22AE">
        <w:t xml:space="preserve">Учетная </w:t>
      </w:r>
      <w:proofErr w:type="gramStart"/>
      <w:r w:rsidRPr="00AE22AE">
        <w:t>политика</w:t>
      </w:r>
      <w:r>
        <w:t xml:space="preserve">  Суда</w:t>
      </w:r>
      <w:proofErr w:type="gramEnd"/>
      <w:r>
        <w:t xml:space="preserve"> </w:t>
      </w:r>
      <w:r w:rsidRPr="00AE22AE">
        <w:t>разработана в соответствии с требованиями следующих документов:</w:t>
      </w:r>
    </w:p>
    <w:p w14:paraId="45722C4E" w14:textId="77777777" w:rsidR="00081BAD" w:rsidRPr="00AE22AE" w:rsidRDefault="00081BAD" w:rsidP="00081BAD">
      <w:pPr>
        <w:autoSpaceDE w:val="0"/>
        <w:autoSpaceDN w:val="0"/>
        <w:adjustRightInd w:val="0"/>
        <w:ind w:firstLine="540"/>
        <w:jc w:val="both"/>
      </w:pPr>
      <w:r w:rsidRPr="00AE22AE">
        <w:t>Бюджетный кодекс РФ (далее - БК РФ);</w:t>
      </w:r>
    </w:p>
    <w:p w14:paraId="481A8A5F" w14:textId="77777777" w:rsidR="00081BAD" w:rsidRDefault="00081BAD" w:rsidP="00081BAD">
      <w:pPr>
        <w:autoSpaceDE w:val="0"/>
        <w:autoSpaceDN w:val="0"/>
        <w:adjustRightInd w:val="0"/>
        <w:ind w:firstLine="540"/>
        <w:jc w:val="both"/>
      </w:pPr>
      <w:r w:rsidRPr="00AE22AE">
        <w:t>Федеральны</w:t>
      </w:r>
      <w:r>
        <w:t>й закон от 06.12.2011 N 402-ФЗ «О бухгалтерском учете»</w:t>
      </w:r>
      <w:r w:rsidRPr="00AE22AE">
        <w:t xml:space="preserve"> (далее - Закон N 402-ФЗ);</w:t>
      </w:r>
    </w:p>
    <w:p w14:paraId="3D3B36C7" w14:textId="77777777" w:rsidR="00081BAD" w:rsidRDefault="00081BAD" w:rsidP="00081BAD">
      <w:pPr>
        <w:ind w:firstLine="540"/>
        <w:jc w:val="both"/>
      </w:pPr>
      <w:r w:rsidRPr="00CB4B8C">
        <w:t xml:space="preserve">Федеральный </w:t>
      </w:r>
      <w:hyperlink r:id="rId8" w:history="1">
        <w:r w:rsidRPr="00CB4B8C">
          <w:rPr>
            <w:rStyle w:val="ae"/>
            <w:color w:val="000000" w:themeColor="text1"/>
            <w:u w:val="none"/>
          </w:rPr>
          <w:t>закон</w:t>
        </w:r>
      </w:hyperlink>
      <w:r w:rsidRPr="00570386">
        <w:rPr>
          <w:color w:val="000000" w:themeColor="text1"/>
        </w:rPr>
        <w:t xml:space="preserve"> от</w:t>
      </w:r>
      <w:r w:rsidRPr="00570386">
        <w:t xml:space="preserve"> 12.01.1996 </w:t>
      </w:r>
      <w:r>
        <w:t>№ 7-ФЗ «О некоммерческих организациях»</w:t>
      </w:r>
      <w:r w:rsidRPr="00570386">
        <w:t xml:space="preserve"> (далее - Закон № 7-ФЗ);</w:t>
      </w:r>
    </w:p>
    <w:p w14:paraId="23B14916" w14:textId="77777777" w:rsidR="00081BAD" w:rsidRPr="00AE22AE" w:rsidRDefault="00081BAD" w:rsidP="00081BAD">
      <w:pPr>
        <w:autoSpaceDE w:val="0"/>
        <w:autoSpaceDN w:val="0"/>
        <w:adjustRightInd w:val="0"/>
        <w:ind w:firstLine="567"/>
        <w:jc w:val="both"/>
      </w:pPr>
      <w:r w:rsidRPr="00AE22AE">
        <w:t>Федеральный стандарт бухгалтерского учета для организаций государственного</w:t>
      </w:r>
      <w:r>
        <w:t xml:space="preserve"> сектора «</w:t>
      </w:r>
      <w:r w:rsidRPr="00AE22AE">
        <w:t>Концептуальные основы бухгалтерского учета и отчетности организаций государственного</w:t>
      </w:r>
      <w:r>
        <w:t xml:space="preserve"> сектора»</w:t>
      </w:r>
      <w:r w:rsidRPr="00AE22AE">
        <w:t xml:space="preserve">, утвержденный Приказом Минфина России от </w:t>
      </w:r>
      <w:r>
        <w:t>31.12.2016 N 256н (далее - СГС «Концептуальные основы»</w:t>
      </w:r>
      <w:r w:rsidRPr="00AE22AE">
        <w:t>);</w:t>
      </w:r>
    </w:p>
    <w:p w14:paraId="634D8DD5" w14:textId="77777777" w:rsidR="00081BAD" w:rsidRPr="00AE22AE" w:rsidRDefault="00081BAD" w:rsidP="00081BAD">
      <w:pPr>
        <w:autoSpaceDE w:val="0"/>
        <w:autoSpaceDN w:val="0"/>
        <w:adjustRightInd w:val="0"/>
        <w:ind w:firstLine="567"/>
        <w:jc w:val="both"/>
      </w:pPr>
      <w:r w:rsidRPr="00AE22AE">
        <w:t>Федеральный стандарт бухгалтерского учета для организаций государственного</w:t>
      </w:r>
      <w:r>
        <w:t xml:space="preserve"> сектора «</w:t>
      </w:r>
      <w:r w:rsidRPr="00AE22AE">
        <w:t>Основные средства</w:t>
      </w:r>
      <w:r>
        <w:t>»</w:t>
      </w:r>
      <w:r w:rsidRPr="00AE22AE">
        <w:t xml:space="preserve">, утвержденный Приказом Минфина России от </w:t>
      </w:r>
      <w:r>
        <w:t>31.12.2016 N 257н (далее - СГС «</w:t>
      </w:r>
      <w:r w:rsidRPr="00AE22AE">
        <w:t>Основные средства</w:t>
      </w:r>
      <w:r>
        <w:t>»</w:t>
      </w:r>
      <w:r w:rsidRPr="00AE22AE">
        <w:t>);</w:t>
      </w:r>
    </w:p>
    <w:p w14:paraId="3147111A" w14:textId="77777777" w:rsidR="00081BAD" w:rsidRPr="00AE22AE" w:rsidRDefault="00081BAD" w:rsidP="00081BAD">
      <w:pPr>
        <w:autoSpaceDE w:val="0"/>
        <w:autoSpaceDN w:val="0"/>
        <w:adjustRightInd w:val="0"/>
        <w:ind w:firstLine="567"/>
        <w:jc w:val="both"/>
      </w:pPr>
      <w:r w:rsidRPr="00AE22AE">
        <w:t>Федеральный стандарт бухгалтерского учета для организаций государственного</w:t>
      </w:r>
      <w:r>
        <w:t xml:space="preserve"> сектора «</w:t>
      </w:r>
      <w:r w:rsidRPr="00AE22AE">
        <w:t>Аренда</w:t>
      </w:r>
      <w:r>
        <w:t>»</w:t>
      </w:r>
      <w:r w:rsidRPr="00AE22AE">
        <w:t xml:space="preserve">, утвержденный Приказом Минфина России от </w:t>
      </w:r>
      <w:r>
        <w:t>31.12.2016 N 258н (далее - СГС «Аренда»</w:t>
      </w:r>
      <w:r w:rsidRPr="00AE22AE">
        <w:t>);</w:t>
      </w:r>
    </w:p>
    <w:p w14:paraId="0E67DB6E" w14:textId="77777777" w:rsidR="00081BAD" w:rsidRPr="00AE22AE" w:rsidRDefault="00081BAD" w:rsidP="00081BAD">
      <w:pPr>
        <w:autoSpaceDE w:val="0"/>
        <w:autoSpaceDN w:val="0"/>
        <w:adjustRightInd w:val="0"/>
        <w:ind w:firstLine="567"/>
        <w:jc w:val="both"/>
      </w:pPr>
      <w:r w:rsidRPr="00AE22AE">
        <w:t>Федеральный стандарт бухгалтерского учета для организаций государственного</w:t>
      </w:r>
      <w:r>
        <w:t xml:space="preserve"> сектора «</w:t>
      </w:r>
      <w:r w:rsidRPr="00AE22AE">
        <w:t>Обесценение активов</w:t>
      </w:r>
      <w:r>
        <w:t>»</w:t>
      </w:r>
      <w:r w:rsidRPr="00AE22AE">
        <w:t xml:space="preserve">, утвержденный Приказом Минфина России от 31.12.2016 N 259н (далее - СГС </w:t>
      </w:r>
      <w:r>
        <w:t>«</w:t>
      </w:r>
      <w:r w:rsidRPr="00AE22AE">
        <w:t>Обесценение активов</w:t>
      </w:r>
      <w:r>
        <w:t>»</w:t>
      </w:r>
      <w:r w:rsidRPr="00AE22AE">
        <w:t>);</w:t>
      </w:r>
    </w:p>
    <w:p w14:paraId="4159BB4A" w14:textId="77777777" w:rsidR="00081BAD" w:rsidRPr="00AE22AE" w:rsidRDefault="00081BAD" w:rsidP="00081BAD">
      <w:pPr>
        <w:autoSpaceDE w:val="0"/>
        <w:autoSpaceDN w:val="0"/>
        <w:adjustRightInd w:val="0"/>
        <w:ind w:firstLine="567"/>
        <w:jc w:val="both"/>
      </w:pPr>
      <w:r w:rsidRPr="00AE22AE">
        <w:t>Федеральный стандарт бухгалтерского учета для организаций государственного</w:t>
      </w:r>
      <w:r>
        <w:t xml:space="preserve"> сектора «</w:t>
      </w:r>
      <w:r w:rsidRPr="00AE22AE">
        <w:t>Представление бухгалтерской (финансовой) отчетности</w:t>
      </w:r>
      <w:r>
        <w:t>»</w:t>
      </w:r>
      <w:r w:rsidRPr="00AE22AE">
        <w:t xml:space="preserve">, утвержденный Приказом Минфина России от 31.12.2016 N 260н (далее - СГС </w:t>
      </w:r>
      <w:r>
        <w:t>«</w:t>
      </w:r>
      <w:r w:rsidRPr="00AE22AE">
        <w:t>Представление отчетности</w:t>
      </w:r>
      <w:r>
        <w:t>»</w:t>
      </w:r>
      <w:r w:rsidRPr="00AE22AE">
        <w:t>);</w:t>
      </w:r>
    </w:p>
    <w:p w14:paraId="2A72E5CB" w14:textId="77777777" w:rsidR="00081BAD" w:rsidRPr="00AE22AE" w:rsidRDefault="00081BAD" w:rsidP="00081BAD">
      <w:pPr>
        <w:autoSpaceDE w:val="0"/>
        <w:autoSpaceDN w:val="0"/>
        <w:adjustRightInd w:val="0"/>
        <w:ind w:firstLine="567"/>
        <w:jc w:val="both"/>
      </w:pPr>
      <w:r w:rsidRPr="00AE22AE">
        <w:t>Федеральный стандарт бухгалтерского учета для организаций государственного</w:t>
      </w:r>
      <w:r>
        <w:t xml:space="preserve"> сектора «</w:t>
      </w:r>
      <w:r w:rsidRPr="00AE22AE">
        <w:t>Учетная политика, оценочные значения и ошибки</w:t>
      </w:r>
      <w:r>
        <w:t>»</w:t>
      </w:r>
      <w:r w:rsidRPr="00AE22AE">
        <w:t xml:space="preserve">, утвержденный Приказом Минфина России от </w:t>
      </w:r>
      <w:r>
        <w:t>30.12.2017 N 274н (далее - СГС «</w:t>
      </w:r>
      <w:r w:rsidRPr="00AE22AE">
        <w:t>Учетная политика</w:t>
      </w:r>
      <w:r>
        <w:t>»</w:t>
      </w:r>
      <w:r w:rsidRPr="00AE22AE">
        <w:t>);</w:t>
      </w:r>
    </w:p>
    <w:p w14:paraId="14E66368" w14:textId="77777777" w:rsidR="00081BAD" w:rsidRPr="00AE22AE" w:rsidRDefault="00081BAD" w:rsidP="00081BAD">
      <w:pPr>
        <w:autoSpaceDE w:val="0"/>
        <w:autoSpaceDN w:val="0"/>
        <w:adjustRightInd w:val="0"/>
        <w:ind w:firstLine="567"/>
        <w:jc w:val="both"/>
      </w:pPr>
      <w:r w:rsidRPr="00AE22AE">
        <w:t>Федеральный стандарт бухгалтерского учета для организаций государственного</w:t>
      </w:r>
      <w:r>
        <w:t xml:space="preserve"> сектора «</w:t>
      </w:r>
      <w:r w:rsidRPr="00AE22AE">
        <w:t>События после отчетной даты</w:t>
      </w:r>
      <w:r>
        <w:t>»</w:t>
      </w:r>
      <w:r w:rsidRPr="00AE22AE">
        <w:t xml:space="preserve">, утвержденный Приказом Минфина России от 30.12.2017 N 275н (далее - СГС </w:t>
      </w:r>
      <w:r>
        <w:t>«</w:t>
      </w:r>
      <w:r w:rsidRPr="00AE22AE">
        <w:t>События после отчетной даты</w:t>
      </w:r>
      <w:r>
        <w:t>»</w:t>
      </w:r>
      <w:r w:rsidRPr="00AE22AE">
        <w:t>);</w:t>
      </w:r>
    </w:p>
    <w:p w14:paraId="65804B45" w14:textId="77777777" w:rsidR="00081BAD" w:rsidRPr="00AE22AE" w:rsidRDefault="00081BAD" w:rsidP="00081BAD">
      <w:pPr>
        <w:autoSpaceDE w:val="0"/>
        <w:autoSpaceDN w:val="0"/>
        <w:adjustRightInd w:val="0"/>
        <w:ind w:firstLine="567"/>
        <w:jc w:val="both"/>
      </w:pPr>
      <w:r w:rsidRPr="00AE22AE">
        <w:t xml:space="preserve">Федеральный стандарт бухгалтерского учета для организаций государственного сектора </w:t>
      </w:r>
      <w:r>
        <w:t>«</w:t>
      </w:r>
      <w:r w:rsidRPr="00AE22AE">
        <w:t>Информация о связанных сторонах</w:t>
      </w:r>
      <w:r>
        <w:t>»</w:t>
      </w:r>
      <w:r w:rsidRPr="00AE22AE">
        <w:t xml:space="preserve">, утвержденный Приказом Минфина России от </w:t>
      </w:r>
      <w:r>
        <w:t>30.12.2017 N 277н (далее - СГС «</w:t>
      </w:r>
      <w:r w:rsidRPr="00AE22AE">
        <w:t>Информация о связанных сторонах</w:t>
      </w:r>
      <w:r>
        <w:t>»</w:t>
      </w:r>
      <w:r w:rsidRPr="00AE22AE">
        <w:t>);</w:t>
      </w:r>
    </w:p>
    <w:p w14:paraId="05D482A4" w14:textId="77777777" w:rsidR="00081BAD" w:rsidRPr="00AE22AE" w:rsidRDefault="00081BAD" w:rsidP="00081BAD">
      <w:pPr>
        <w:autoSpaceDE w:val="0"/>
        <w:autoSpaceDN w:val="0"/>
        <w:adjustRightInd w:val="0"/>
        <w:ind w:firstLine="567"/>
        <w:jc w:val="both"/>
      </w:pPr>
      <w:r w:rsidRPr="00AE22AE">
        <w:t>Федеральный стандарт бухгалтерского учета для организаций государственного</w:t>
      </w:r>
      <w:r>
        <w:t xml:space="preserve"> сектора «</w:t>
      </w:r>
      <w:r w:rsidRPr="00AE22AE">
        <w:t>Отчет о движении денежных средств</w:t>
      </w:r>
      <w:r>
        <w:t>»</w:t>
      </w:r>
      <w:r w:rsidRPr="00AE22AE">
        <w:t xml:space="preserve">, утвержденный Приказом Минфина России от </w:t>
      </w:r>
      <w:r>
        <w:t>30.12.2017 N 278н (далее - СГС «</w:t>
      </w:r>
      <w:r w:rsidRPr="00AE22AE">
        <w:t>Отчет о движении денежных средств</w:t>
      </w:r>
      <w:r>
        <w:t>»</w:t>
      </w:r>
      <w:r w:rsidRPr="00AE22AE">
        <w:t>);</w:t>
      </w:r>
    </w:p>
    <w:p w14:paraId="44A4889F" w14:textId="77777777" w:rsidR="00081BAD" w:rsidRPr="00AE22AE" w:rsidRDefault="00081BAD" w:rsidP="00081BAD">
      <w:pPr>
        <w:autoSpaceDE w:val="0"/>
        <w:autoSpaceDN w:val="0"/>
        <w:adjustRightInd w:val="0"/>
        <w:ind w:firstLine="567"/>
        <w:jc w:val="both"/>
      </w:pPr>
      <w:r w:rsidRPr="00AE22AE">
        <w:t xml:space="preserve">Федеральный стандарт бухгалтерского учета для организаций государственного сектора </w:t>
      </w:r>
      <w:r>
        <w:t>«Доходы»</w:t>
      </w:r>
      <w:r w:rsidRPr="00AE22AE">
        <w:t>, утвержденный Приказом Минфина России от</w:t>
      </w:r>
      <w:r>
        <w:t xml:space="preserve"> 27.02.2018 N 32н (далее - СГС «</w:t>
      </w:r>
      <w:r w:rsidRPr="00AE22AE">
        <w:t>Доходы</w:t>
      </w:r>
      <w:r>
        <w:t>»</w:t>
      </w:r>
      <w:r w:rsidRPr="00AE22AE">
        <w:t>);</w:t>
      </w:r>
    </w:p>
    <w:p w14:paraId="771A1AB1" w14:textId="77777777" w:rsidR="00081BAD" w:rsidRPr="00AE22AE" w:rsidRDefault="00081BAD" w:rsidP="00081BAD">
      <w:pPr>
        <w:autoSpaceDE w:val="0"/>
        <w:autoSpaceDN w:val="0"/>
        <w:adjustRightInd w:val="0"/>
        <w:ind w:firstLine="567"/>
        <w:jc w:val="both"/>
      </w:pPr>
      <w:r w:rsidRPr="00AE22AE">
        <w:lastRenderedPageBreak/>
        <w:t>Федеральный стандарт бухгалтерского учета для организаций государственного</w:t>
      </w:r>
      <w:r>
        <w:t xml:space="preserve"> сектора «Непроизведенные активы»</w:t>
      </w:r>
      <w:r w:rsidRPr="00AE22AE">
        <w:t>, утвержденный Приказом Минфина России от</w:t>
      </w:r>
      <w:r>
        <w:t xml:space="preserve"> 28.02.2018 N 34н (далее - СГС «</w:t>
      </w:r>
      <w:r w:rsidRPr="00AE22AE">
        <w:t>Непроизведенные активы</w:t>
      </w:r>
      <w:r>
        <w:t>»</w:t>
      </w:r>
      <w:r w:rsidRPr="00AE22AE">
        <w:t>);</w:t>
      </w:r>
    </w:p>
    <w:p w14:paraId="3F7EFDD3" w14:textId="77777777" w:rsidR="00081BAD" w:rsidRPr="00AE22AE" w:rsidRDefault="00081BAD" w:rsidP="00081BAD">
      <w:pPr>
        <w:autoSpaceDE w:val="0"/>
        <w:autoSpaceDN w:val="0"/>
        <w:adjustRightInd w:val="0"/>
        <w:ind w:firstLine="567"/>
        <w:jc w:val="both"/>
      </w:pPr>
      <w:r w:rsidRPr="00AE22AE">
        <w:t xml:space="preserve">Федеральный стандарт бухгалтерского учета для организаций государственного сектора </w:t>
      </w:r>
      <w:r>
        <w:t>«</w:t>
      </w:r>
      <w:r w:rsidRPr="00AE22AE">
        <w:t>Бюджетная информация в бухгалтерской (финансовой) отчетности</w:t>
      </w:r>
      <w:r>
        <w:t>»</w:t>
      </w:r>
      <w:r w:rsidRPr="00AE22AE">
        <w:t>, утвержденный Приказом Минфина России от</w:t>
      </w:r>
      <w:r>
        <w:t xml:space="preserve"> 28.02.2018 N 37н (далее - СГС «</w:t>
      </w:r>
      <w:r w:rsidRPr="00AE22AE">
        <w:t>Бюджетная информация в бухгалтерской (финансовой) отчетности</w:t>
      </w:r>
      <w:r>
        <w:t>»</w:t>
      </w:r>
      <w:r w:rsidRPr="00AE22AE">
        <w:t>);</w:t>
      </w:r>
    </w:p>
    <w:p w14:paraId="05DC5582" w14:textId="77777777" w:rsidR="00081BAD" w:rsidRPr="00AE22AE" w:rsidRDefault="00081BAD" w:rsidP="00081BAD">
      <w:pPr>
        <w:autoSpaceDE w:val="0"/>
        <w:autoSpaceDN w:val="0"/>
        <w:adjustRightInd w:val="0"/>
        <w:ind w:firstLine="567"/>
        <w:jc w:val="both"/>
      </w:pPr>
      <w:r w:rsidRPr="00AE22AE">
        <w:t xml:space="preserve">Федеральный стандарт бухгалтерского учета для организаций государственного сектора </w:t>
      </w:r>
      <w:r>
        <w:t>«</w:t>
      </w:r>
      <w:r w:rsidRPr="00AE22AE">
        <w:t>Влияние изм</w:t>
      </w:r>
      <w:r>
        <w:t>енений курсов иностранных валют»</w:t>
      </w:r>
      <w:r w:rsidRPr="00AE22AE">
        <w:t xml:space="preserve">, утвержденный Приказом Минфина России от </w:t>
      </w:r>
      <w:r>
        <w:t>30.05.2018 N 122н (далее - СГС «</w:t>
      </w:r>
      <w:r w:rsidRPr="00AE22AE">
        <w:t>Влияние изменений курсов иностранных валют</w:t>
      </w:r>
      <w:r>
        <w:t>»</w:t>
      </w:r>
      <w:r w:rsidRPr="00AE22AE">
        <w:t>);</w:t>
      </w:r>
    </w:p>
    <w:p w14:paraId="70C90522" w14:textId="77777777" w:rsidR="00081BAD" w:rsidRPr="00AE22AE" w:rsidRDefault="00081BAD" w:rsidP="00081BAD">
      <w:pPr>
        <w:autoSpaceDE w:val="0"/>
        <w:autoSpaceDN w:val="0"/>
        <w:adjustRightInd w:val="0"/>
        <w:ind w:firstLine="567"/>
        <w:jc w:val="both"/>
      </w:pPr>
      <w:r w:rsidRPr="00AE22AE">
        <w:t>Федеральный стандарт бухгалтерского учета для организаций государственного сектор</w:t>
      </w:r>
      <w:r>
        <w:t>а «</w:t>
      </w:r>
      <w:r w:rsidRPr="00AE22AE">
        <w:t>Резервы. Раскрытие информации об условных обязательствах и условных активах</w:t>
      </w:r>
      <w:r>
        <w:t>»</w:t>
      </w:r>
      <w:r w:rsidRPr="00AE22AE">
        <w:t xml:space="preserve">, утвержденный Приказом Минфина России от </w:t>
      </w:r>
      <w:r>
        <w:t>30.05.2018 N 124н (далее - СГС «</w:t>
      </w:r>
      <w:r w:rsidRPr="00AE22AE">
        <w:t>Резервы</w:t>
      </w:r>
      <w:r>
        <w:t>»</w:t>
      </w:r>
      <w:r w:rsidRPr="00AE22AE">
        <w:t>);</w:t>
      </w:r>
    </w:p>
    <w:p w14:paraId="6AD6F04C" w14:textId="77777777" w:rsidR="00081BAD" w:rsidRPr="00AA647F" w:rsidRDefault="00081BAD" w:rsidP="00081BAD">
      <w:pPr>
        <w:autoSpaceDE w:val="0"/>
        <w:autoSpaceDN w:val="0"/>
        <w:adjustRightInd w:val="0"/>
        <w:ind w:firstLine="567"/>
        <w:jc w:val="both"/>
        <w:rPr>
          <w:color w:val="000000" w:themeColor="text1"/>
        </w:rPr>
      </w:pPr>
      <w:r w:rsidRPr="00AE22AE">
        <w:t>Федеральный стандарт бухгалтерского учета для организаций государственного</w:t>
      </w:r>
      <w:r>
        <w:t xml:space="preserve"> сектора «</w:t>
      </w:r>
      <w:r w:rsidRPr="00AA647F">
        <w:rPr>
          <w:color w:val="000000" w:themeColor="text1"/>
        </w:rPr>
        <w:t>Долгосрочные договоры», утвержденный Приказом Минфина России от 29.06.2018 N 145н (далее - СГС «Долгосрочные договоры»);</w:t>
      </w:r>
    </w:p>
    <w:p w14:paraId="52CD72B1" w14:textId="77777777" w:rsidR="00081BAD" w:rsidRPr="00CB4B8C" w:rsidRDefault="00081BAD" w:rsidP="00081BAD">
      <w:pPr>
        <w:ind w:firstLine="567"/>
        <w:jc w:val="both"/>
        <w:rPr>
          <w:color w:val="000000" w:themeColor="text1"/>
        </w:rPr>
      </w:pPr>
      <w:r w:rsidRPr="00AA647F">
        <w:rPr>
          <w:color w:val="000000" w:themeColor="text1"/>
        </w:rPr>
        <w:t xml:space="preserve">Федеральный </w:t>
      </w:r>
      <w:hyperlink r:id="rId9" w:history="1">
        <w:r w:rsidRPr="00CB4B8C">
          <w:rPr>
            <w:rStyle w:val="ae"/>
            <w:color w:val="000000" w:themeColor="text1"/>
            <w:u w:val="none"/>
          </w:rPr>
          <w:t>стандарт</w:t>
        </w:r>
      </w:hyperlink>
      <w:r w:rsidRPr="00CB4B8C">
        <w:rPr>
          <w:color w:val="000000" w:themeColor="text1"/>
        </w:rPr>
        <w:t xml:space="preserve"> бухгалтерского учета для организаций государственного сектора «Концессионные соглашения», утвержденный Приказом Минфина от 29.06.2018 г. № 146н   (далее - </w:t>
      </w:r>
      <w:hyperlink r:id="rId10" w:history="1">
        <w:r w:rsidRPr="00CB4B8C">
          <w:rPr>
            <w:rStyle w:val="ae"/>
            <w:color w:val="000000" w:themeColor="text1"/>
            <w:u w:val="none"/>
          </w:rPr>
          <w:t>СГС</w:t>
        </w:r>
      </w:hyperlink>
      <w:r w:rsidRPr="00CB4B8C">
        <w:rPr>
          <w:color w:val="000000" w:themeColor="text1"/>
        </w:rPr>
        <w:t xml:space="preserve">   «Концессионные соглашения»);</w:t>
      </w:r>
    </w:p>
    <w:p w14:paraId="2EB5DD79" w14:textId="77777777" w:rsidR="00081BAD" w:rsidRPr="00AA647F" w:rsidRDefault="00081BAD" w:rsidP="00081BAD">
      <w:pPr>
        <w:autoSpaceDE w:val="0"/>
        <w:autoSpaceDN w:val="0"/>
        <w:adjustRightInd w:val="0"/>
        <w:ind w:firstLine="567"/>
        <w:jc w:val="both"/>
        <w:rPr>
          <w:color w:val="000000" w:themeColor="text1"/>
        </w:rPr>
      </w:pPr>
      <w:r w:rsidRPr="00CB4B8C">
        <w:rPr>
          <w:color w:val="000000" w:themeColor="text1"/>
        </w:rPr>
        <w:t>Федеральный</w:t>
      </w:r>
      <w:r w:rsidRPr="00AA647F">
        <w:rPr>
          <w:color w:val="000000" w:themeColor="text1"/>
        </w:rPr>
        <w:t xml:space="preserve"> стандарт бухгалтерского учета для организаций государственного сектора «Запасы», утвержденный Приказом Минфина России от 07.12.2018 N 256н (далее - СГС «Запасы»);</w:t>
      </w:r>
    </w:p>
    <w:p w14:paraId="11FE3763" w14:textId="77777777" w:rsidR="00081BAD" w:rsidRPr="00AE22AE" w:rsidRDefault="00081BAD" w:rsidP="00081BAD">
      <w:pPr>
        <w:autoSpaceDE w:val="0"/>
        <w:autoSpaceDN w:val="0"/>
        <w:adjustRightInd w:val="0"/>
        <w:ind w:firstLine="567"/>
        <w:jc w:val="both"/>
      </w:pPr>
      <w:r w:rsidRPr="00AA647F">
        <w:rPr>
          <w:color w:val="000000" w:themeColor="text1"/>
        </w:rPr>
        <w:t xml:space="preserve">Федеральный стандарт бухгалтерского </w:t>
      </w:r>
      <w:r w:rsidRPr="00AE22AE">
        <w:t>учета для организаций государственного</w:t>
      </w:r>
      <w:r>
        <w:t xml:space="preserve"> сектора «</w:t>
      </w:r>
      <w:r w:rsidRPr="00AE22AE">
        <w:t>Бухгалтерская (финансовая) отчетность с учетом инфляции</w:t>
      </w:r>
      <w:r>
        <w:t>»</w:t>
      </w:r>
      <w:r w:rsidRPr="00AE22AE">
        <w:t xml:space="preserve">, утвержденный Приказом Минфина России от </w:t>
      </w:r>
      <w:r>
        <w:t>29.12.2018 N 305н (далее - СГС «</w:t>
      </w:r>
      <w:r w:rsidRPr="00AE22AE">
        <w:t>Бухгалтерская (финансова</w:t>
      </w:r>
      <w:r>
        <w:t>я) отчетность с учетом инфляции»</w:t>
      </w:r>
      <w:r w:rsidRPr="00AE22AE">
        <w:t>);</w:t>
      </w:r>
    </w:p>
    <w:p w14:paraId="609F8EEE" w14:textId="77777777" w:rsidR="00081BAD" w:rsidRPr="00AE22AE" w:rsidRDefault="00081BAD" w:rsidP="00081BAD">
      <w:pPr>
        <w:autoSpaceDE w:val="0"/>
        <w:autoSpaceDN w:val="0"/>
        <w:adjustRightInd w:val="0"/>
        <w:ind w:firstLine="567"/>
        <w:jc w:val="both"/>
      </w:pPr>
      <w:r w:rsidRPr="00AE22AE">
        <w:t xml:space="preserve">Федеральный стандарт бухгалтерского учета государственных финансов </w:t>
      </w:r>
      <w:r>
        <w:t>«</w:t>
      </w:r>
      <w:r w:rsidRPr="00AE22AE">
        <w:t>Нематериальные активы</w:t>
      </w:r>
      <w:r>
        <w:t>»</w:t>
      </w:r>
      <w:r w:rsidRPr="00AE22AE">
        <w:t xml:space="preserve">, утвержденный Приказом Минфина России от 15.11.2019 N 181н (далее - СГС </w:t>
      </w:r>
      <w:r>
        <w:t>«</w:t>
      </w:r>
      <w:r w:rsidRPr="00AE22AE">
        <w:t>Нематериальные активы</w:t>
      </w:r>
      <w:r>
        <w:t>»</w:t>
      </w:r>
      <w:r w:rsidRPr="00AE22AE">
        <w:t>);</w:t>
      </w:r>
    </w:p>
    <w:p w14:paraId="643B229D" w14:textId="77777777" w:rsidR="00081BAD" w:rsidRPr="00AE22AE" w:rsidRDefault="00081BAD" w:rsidP="00081BAD">
      <w:pPr>
        <w:autoSpaceDE w:val="0"/>
        <w:autoSpaceDN w:val="0"/>
        <w:adjustRightInd w:val="0"/>
        <w:ind w:firstLine="567"/>
        <w:jc w:val="both"/>
      </w:pPr>
      <w:r w:rsidRPr="00AE22AE">
        <w:t>Федеральный стандарт бухгалтерского учета государственных</w:t>
      </w:r>
      <w:r>
        <w:t xml:space="preserve"> финансов «Затраты по заимствованиям»</w:t>
      </w:r>
      <w:r w:rsidRPr="00AE22AE">
        <w:t>, утвержденный Приказом Минфина России от 15.11.2019 N 182н (далее - СГС «Затраты по заимствованиям»);</w:t>
      </w:r>
    </w:p>
    <w:p w14:paraId="4BABDF4A" w14:textId="77777777" w:rsidR="00081BAD" w:rsidRPr="00AE22AE" w:rsidRDefault="00081BAD" w:rsidP="00081BAD">
      <w:pPr>
        <w:autoSpaceDE w:val="0"/>
        <w:autoSpaceDN w:val="0"/>
        <w:adjustRightInd w:val="0"/>
        <w:ind w:firstLine="567"/>
        <w:jc w:val="both"/>
      </w:pPr>
      <w:r w:rsidRPr="00AE22AE">
        <w:t xml:space="preserve">Федеральный стандарт бухгалтерского учета государственных финансов «Совместная деятельность», утвержденный Приказом Минфина России от 15.11.2019 N 183н (далее - </w:t>
      </w:r>
      <w:proofErr w:type="gramStart"/>
      <w:r w:rsidRPr="00AE22AE">
        <w:t>СГС  «</w:t>
      </w:r>
      <w:proofErr w:type="gramEnd"/>
      <w:r w:rsidRPr="00AE22AE">
        <w:t>Совместная деятельность»);</w:t>
      </w:r>
    </w:p>
    <w:p w14:paraId="1BA1F632" w14:textId="77777777" w:rsidR="00081BAD" w:rsidRPr="00AE22AE" w:rsidRDefault="00081BAD" w:rsidP="00081BAD">
      <w:pPr>
        <w:autoSpaceDE w:val="0"/>
        <w:autoSpaceDN w:val="0"/>
        <w:adjustRightInd w:val="0"/>
        <w:ind w:firstLine="567"/>
        <w:jc w:val="both"/>
      </w:pPr>
      <w:r w:rsidRPr="00AE22AE">
        <w:t>Федеральный стандарт бухгалтерского учета государственных</w:t>
      </w:r>
      <w:r>
        <w:t xml:space="preserve"> финансов «</w:t>
      </w:r>
      <w:r w:rsidRPr="00AE22AE">
        <w:t>Выплаты персоналу</w:t>
      </w:r>
      <w:r>
        <w:t>»</w:t>
      </w:r>
      <w:r w:rsidRPr="00AE22AE">
        <w:t xml:space="preserve">, утвержденный Приказом Минфина России от 15.11.2019 N 184н (далее - СГС </w:t>
      </w:r>
      <w:r>
        <w:t>«</w:t>
      </w:r>
      <w:r w:rsidRPr="00AE22AE">
        <w:t>Выплаты персоналу</w:t>
      </w:r>
      <w:r>
        <w:t>»</w:t>
      </w:r>
      <w:r w:rsidRPr="00AE22AE">
        <w:t>);</w:t>
      </w:r>
    </w:p>
    <w:p w14:paraId="2F6EAD9D" w14:textId="77777777" w:rsidR="00081BAD" w:rsidRDefault="00081BAD" w:rsidP="00081BAD">
      <w:pPr>
        <w:autoSpaceDE w:val="0"/>
        <w:autoSpaceDN w:val="0"/>
        <w:adjustRightInd w:val="0"/>
        <w:ind w:firstLine="567"/>
        <w:jc w:val="both"/>
      </w:pPr>
      <w:r w:rsidRPr="00AE22AE">
        <w:t xml:space="preserve">Федеральный стандарт бухгалтерского </w:t>
      </w:r>
      <w:r>
        <w:t>учета государственных финансов «</w:t>
      </w:r>
      <w:r w:rsidRPr="00AE22AE">
        <w:t>Финансовые инструменты</w:t>
      </w:r>
      <w:r>
        <w:t>»</w:t>
      </w:r>
      <w:r w:rsidRPr="00AE22AE">
        <w:t xml:space="preserve">, утвержденный Приказом Минфина России от </w:t>
      </w:r>
      <w:r>
        <w:t>30.06.2020 N 129н (далее - СГС «</w:t>
      </w:r>
      <w:r w:rsidRPr="00AE22AE">
        <w:t>Финансовые инструменты</w:t>
      </w:r>
      <w:r>
        <w:t>»</w:t>
      </w:r>
      <w:r w:rsidRPr="00AE22AE">
        <w:t>);</w:t>
      </w:r>
    </w:p>
    <w:p w14:paraId="44072485" w14:textId="77777777" w:rsidR="00081BAD" w:rsidRPr="00AA647F" w:rsidRDefault="00081BAD" w:rsidP="00081BAD">
      <w:pPr>
        <w:autoSpaceDE w:val="0"/>
        <w:autoSpaceDN w:val="0"/>
        <w:adjustRightInd w:val="0"/>
        <w:ind w:firstLine="567"/>
        <w:jc w:val="both"/>
        <w:rPr>
          <w:color w:val="000000" w:themeColor="text1"/>
        </w:rPr>
      </w:pPr>
      <w:r w:rsidRPr="00AE22AE">
        <w:t xml:space="preserve">Федеральный стандарт бухгалтерского учета государственных финансов </w:t>
      </w:r>
      <w:r>
        <w:t>«</w:t>
      </w:r>
      <w:r w:rsidRPr="00AE22AE">
        <w:t>Консолидированная бухгалтерская (финансовая) отчетность</w:t>
      </w:r>
      <w:r>
        <w:t>»</w:t>
      </w:r>
      <w:r w:rsidRPr="00AE22AE">
        <w:t>, утвержденный Приказом Минфина России от 30.10.2020 N 25</w:t>
      </w:r>
      <w:r>
        <w:t>5н (далее - СГС «</w:t>
      </w:r>
      <w:r w:rsidRPr="00AE22AE">
        <w:t xml:space="preserve">Консолидированная бухгалтерская (финансовая) </w:t>
      </w:r>
      <w:r w:rsidRPr="00AA647F">
        <w:rPr>
          <w:color w:val="000000" w:themeColor="text1"/>
        </w:rPr>
        <w:t>отчетность»);</w:t>
      </w:r>
    </w:p>
    <w:p w14:paraId="6110DCE7" w14:textId="77777777" w:rsidR="00081BAD" w:rsidRPr="00CB4B8C" w:rsidRDefault="00081BAD" w:rsidP="00081BAD">
      <w:pPr>
        <w:pStyle w:val="affffa"/>
        <w:ind w:left="0" w:firstLine="567"/>
        <w:jc w:val="both"/>
        <w:rPr>
          <w:color w:val="000000" w:themeColor="text1"/>
        </w:rPr>
      </w:pPr>
      <w:r w:rsidRPr="00CB4B8C">
        <w:rPr>
          <w:color w:val="000000" w:themeColor="text1"/>
        </w:rPr>
        <w:t xml:space="preserve">Федеральный </w:t>
      </w:r>
      <w:hyperlink r:id="rId11" w:history="1">
        <w:r w:rsidRPr="00CB4B8C">
          <w:rPr>
            <w:rStyle w:val="ae"/>
            <w:color w:val="000000" w:themeColor="text1"/>
            <w:u w:val="none"/>
          </w:rPr>
          <w:t>стандарт</w:t>
        </w:r>
      </w:hyperlink>
      <w:r w:rsidRPr="00CB4B8C">
        <w:rPr>
          <w:color w:val="000000" w:themeColor="text1"/>
        </w:rPr>
        <w:t xml:space="preserve"> внутреннего финансового аудита «Определения, принципы и задачи внутреннего финансового аудита», утвержденный приказом Минфина России от 21.11.2019 №196н (далее СГС «Определения, принципы и задачи внутреннего финансового аудита»).</w:t>
      </w:r>
    </w:p>
    <w:p w14:paraId="5EF77AE9" w14:textId="77777777" w:rsidR="00081BAD" w:rsidRPr="00CB4B8C" w:rsidRDefault="00081BAD" w:rsidP="00081BAD">
      <w:pPr>
        <w:ind w:firstLine="567"/>
        <w:jc w:val="both"/>
        <w:rPr>
          <w:rFonts w:eastAsiaTheme="minorHAnsi"/>
          <w:color w:val="000000" w:themeColor="text1"/>
          <w:lang w:eastAsia="en-US"/>
        </w:rPr>
      </w:pPr>
      <w:r w:rsidRPr="00CB4B8C">
        <w:rPr>
          <w:rFonts w:eastAsiaTheme="minorHAnsi"/>
          <w:color w:val="000000" w:themeColor="text1"/>
          <w:lang w:eastAsia="en-US"/>
        </w:rPr>
        <w:t xml:space="preserve">Федеральный </w:t>
      </w:r>
      <w:hyperlink r:id="rId12" w:history="1">
        <w:r w:rsidRPr="00CB4B8C">
          <w:rPr>
            <w:rStyle w:val="ae"/>
            <w:color w:val="000000" w:themeColor="text1"/>
            <w:u w:val="none"/>
          </w:rPr>
          <w:t>стандарт</w:t>
        </w:r>
      </w:hyperlink>
      <w:r w:rsidRPr="00CB4B8C">
        <w:rPr>
          <w:rFonts w:eastAsiaTheme="minorHAnsi"/>
          <w:color w:val="000000" w:themeColor="text1"/>
          <w:lang w:eastAsia="en-US"/>
        </w:rPr>
        <w:t xml:space="preserve"> бухгалтерского учета </w:t>
      </w:r>
      <w:r w:rsidRPr="00CB4B8C">
        <w:rPr>
          <w:color w:val="000000" w:themeColor="text1"/>
        </w:rPr>
        <w:t>государственных финансов «Метод долевого участия»</w:t>
      </w:r>
      <w:r w:rsidRPr="00CB4B8C">
        <w:rPr>
          <w:rFonts w:eastAsiaTheme="minorHAnsi"/>
          <w:color w:val="000000" w:themeColor="text1"/>
          <w:lang w:eastAsia="en-US"/>
        </w:rPr>
        <w:t xml:space="preserve">, утвержденный Приказом Минфина России от 30.10.2020 г. № 254н (далее - </w:t>
      </w:r>
      <w:r w:rsidRPr="00CB4B8C">
        <w:rPr>
          <w:color w:val="000000" w:themeColor="text1"/>
        </w:rPr>
        <w:t>Стандарт</w:t>
      </w:r>
      <w:r w:rsidRPr="00CB4B8C">
        <w:rPr>
          <w:rFonts w:eastAsiaTheme="minorHAnsi"/>
          <w:color w:val="000000" w:themeColor="text1"/>
          <w:lang w:eastAsia="en-US"/>
        </w:rPr>
        <w:t xml:space="preserve"> «</w:t>
      </w:r>
      <w:r w:rsidRPr="00CB4B8C">
        <w:rPr>
          <w:color w:val="000000" w:themeColor="text1"/>
        </w:rPr>
        <w:t>Метод долевого участия»</w:t>
      </w:r>
      <w:r w:rsidRPr="00CB4B8C">
        <w:rPr>
          <w:rFonts w:eastAsiaTheme="minorHAnsi"/>
          <w:color w:val="000000" w:themeColor="text1"/>
          <w:lang w:eastAsia="en-US"/>
        </w:rPr>
        <w:t>);</w:t>
      </w:r>
    </w:p>
    <w:p w14:paraId="57331330" w14:textId="77777777" w:rsidR="00081BAD" w:rsidRPr="00CB4B8C" w:rsidRDefault="00081BAD" w:rsidP="00081BAD">
      <w:pPr>
        <w:ind w:firstLine="567"/>
        <w:jc w:val="both"/>
        <w:rPr>
          <w:rFonts w:eastAsiaTheme="minorHAnsi"/>
          <w:color w:val="000000" w:themeColor="text1"/>
          <w:lang w:eastAsia="en-US"/>
        </w:rPr>
      </w:pPr>
      <w:r w:rsidRPr="00CB4B8C">
        <w:rPr>
          <w:color w:val="000000" w:themeColor="text1"/>
        </w:rPr>
        <w:t xml:space="preserve">Федеральный </w:t>
      </w:r>
      <w:hyperlink r:id="rId13" w:history="1">
        <w:r w:rsidRPr="00CB4B8C">
          <w:rPr>
            <w:rStyle w:val="ae"/>
            <w:color w:val="000000" w:themeColor="text1"/>
            <w:u w:val="none"/>
          </w:rPr>
          <w:t>стандарт</w:t>
        </w:r>
      </w:hyperlink>
      <w:r w:rsidRPr="00CB4B8C">
        <w:rPr>
          <w:color w:val="000000" w:themeColor="text1"/>
        </w:rPr>
        <w:t xml:space="preserve"> бухгалтерского учета государственных финансов «Сведения о показателях бухгалтерской (финансовой</w:t>
      </w:r>
      <w:r w:rsidRPr="00570386">
        <w:t>) отчетности по сегментам</w:t>
      </w:r>
      <w:r>
        <w:t>»</w:t>
      </w:r>
      <w:r w:rsidRPr="00570386">
        <w:t xml:space="preserve">, утвержденный Приказом </w:t>
      </w:r>
      <w:r w:rsidRPr="00570386">
        <w:lastRenderedPageBreak/>
        <w:t xml:space="preserve">Минфина России от 29.09.2020 г.  </w:t>
      </w:r>
      <w:r>
        <w:t xml:space="preserve">      № 223н (далее - Стандарт «</w:t>
      </w:r>
      <w:r w:rsidRPr="00570386">
        <w:t xml:space="preserve">Сведения о показателях </w:t>
      </w:r>
      <w:r w:rsidRPr="00CB4B8C">
        <w:rPr>
          <w:color w:val="000000" w:themeColor="text1"/>
        </w:rPr>
        <w:t>бухгалтерской (финансовой) отчетности по сегментам»);</w:t>
      </w:r>
    </w:p>
    <w:p w14:paraId="5D73EA68" w14:textId="77777777" w:rsidR="00081BAD" w:rsidRPr="00CB4B8C" w:rsidRDefault="00081BAD" w:rsidP="00081BAD">
      <w:pPr>
        <w:pStyle w:val="25"/>
        <w:shd w:val="clear" w:color="auto" w:fill="auto"/>
        <w:tabs>
          <w:tab w:val="left" w:pos="993"/>
          <w:tab w:val="left" w:pos="1169"/>
        </w:tabs>
        <w:spacing w:before="0" w:after="0" w:line="240" w:lineRule="auto"/>
        <w:ind w:firstLine="567"/>
        <w:rPr>
          <w:color w:val="000000" w:themeColor="text1"/>
          <w:sz w:val="24"/>
          <w:szCs w:val="24"/>
        </w:rPr>
      </w:pPr>
      <w:r w:rsidRPr="00CB4B8C">
        <w:rPr>
          <w:color w:val="000000" w:themeColor="text1"/>
          <w:sz w:val="24"/>
          <w:szCs w:val="24"/>
        </w:rPr>
        <w:t xml:space="preserve">Федеральный </w:t>
      </w:r>
      <w:hyperlink r:id="rId14" w:history="1">
        <w:r w:rsidRPr="00CB4B8C">
          <w:rPr>
            <w:rStyle w:val="ae"/>
            <w:color w:val="000000" w:themeColor="text1"/>
            <w:szCs w:val="24"/>
            <w:u w:val="none"/>
          </w:rPr>
          <w:t>стандарт</w:t>
        </w:r>
      </w:hyperlink>
      <w:r w:rsidRPr="00CB4B8C">
        <w:rPr>
          <w:color w:val="000000" w:themeColor="text1"/>
          <w:sz w:val="24"/>
          <w:szCs w:val="24"/>
        </w:rPr>
        <w:t xml:space="preserve"> бухгалтерского учета государственных финансов      «Биологические активы», утвержденный Приказом Минфина России от 16.12.2020 г. № 310н (далее - Стандарт «Биологические активы»);</w:t>
      </w:r>
    </w:p>
    <w:p w14:paraId="42F48D0B" w14:textId="77777777" w:rsidR="00081BAD" w:rsidRPr="00CB4B8C" w:rsidRDefault="00081BAD" w:rsidP="00081BAD">
      <w:pPr>
        <w:pStyle w:val="25"/>
        <w:shd w:val="clear" w:color="auto" w:fill="auto"/>
        <w:tabs>
          <w:tab w:val="left" w:pos="993"/>
          <w:tab w:val="left" w:pos="1169"/>
        </w:tabs>
        <w:spacing w:before="0" w:after="0" w:line="240" w:lineRule="auto"/>
        <w:ind w:firstLine="567"/>
        <w:rPr>
          <w:sz w:val="24"/>
          <w:szCs w:val="24"/>
        </w:rPr>
      </w:pPr>
      <w:r w:rsidRPr="00CB4B8C">
        <w:rPr>
          <w:color w:val="000000" w:themeColor="text1"/>
          <w:sz w:val="24"/>
          <w:szCs w:val="24"/>
        </w:rPr>
        <w:t xml:space="preserve">Федеральный </w:t>
      </w:r>
      <w:hyperlink r:id="rId15" w:history="1">
        <w:r w:rsidRPr="00CB4B8C">
          <w:rPr>
            <w:rStyle w:val="ae"/>
            <w:color w:val="000000" w:themeColor="text1"/>
            <w:szCs w:val="24"/>
            <w:u w:val="none"/>
          </w:rPr>
          <w:t>стандарт</w:t>
        </w:r>
      </w:hyperlink>
      <w:r w:rsidRPr="00CB4B8C">
        <w:rPr>
          <w:color w:val="000000" w:themeColor="text1"/>
          <w:sz w:val="24"/>
          <w:szCs w:val="24"/>
        </w:rPr>
        <w:t xml:space="preserve"> бухгалтерского учета государственных финансов      «Государственная (муниципальная) </w:t>
      </w:r>
      <w:r w:rsidRPr="00CB4B8C">
        <w:rPr>
          <w:sz w:val="24"/>
          <w:szCs w:val="24"/>
        </w:rPr>
        <w:t>казна», утвержденный Приказом Минфина России от 15.06.2021 г. № 840н (далее - Стандарт «Государственная (муниципальная) казна»);</w:t>
      </w:r>
    </w:p>
    <w:p w14:paraId="3AD3C31A" w14:textId="77777777" w:rsidR="00081BAD" w:rsidRPr="00CB4B8C" w:rsidRDefault="00081BAD" w:rsidP="00081BAD">
      <w:pPr>
        <w:autoSpaceDE w:val="0"/>
        <w:autoSpaceDN w:val="0"/>
        <w:adjustRightInd w:val="0"/>
        <w:ind w:firstLine="567"/>
        <w:jc w:val="both"/>
      </w:pPr>
      <w:r w:rsidRPr="00CB4B8C">
        <w:t>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N 157н (далее - Инструкция N 157н);</w:t>
      </w:r>
    </w:p>
    <w:p w14:paraId="68F089B2" w14:textId="77777777" w:rsidR="00081BAD" w:rsidRPr="00AE22AE" w:rsidRDefault="00081BAD" w:rsidP="00081BAD">
      <w:pPr>
        <w:autoSpaceDE w:val="0"/>
        <w:autoSpaceDN w:val="0"/>
        <w:adjustRightInd w:val="0"/>
        <w:ind w:firstLine="567"/>
        <w:jc w:val="both"/>
      </w:pPr>
      <w:r w:rsidRPr="00CB4B8C">
        <w:t xml:space="preserve"> Инструкция по применению Плана счетов бюджетного учета, утвержденная Приказом Минфина России от 06.</w:t>
      </w:r>
      <w:r w:rsidRPr="00AE22AE">
        <w:t>12.2010 N 162н (далее - Инструкция N 162н);</w:t>
      </w:r>
    </w:p>
    <w:p w14:paraId="6EDF55EA" w14:textId="77777777" w:rsidR="00081BAD" w:rsidRPr="00AE22AE" w:rsidRDefault="00081BAD" w:rsidP="00081BAD">
      <w:pPr>
        <w:autoSpaceDE w:val="0"/>
        <w:autoSpaceDN w:val="0"/>
        <w:adjustRightInd w:val="0"/>
        <w:ind w:firstLine="567"/>
        <w:jc w:val="both"/>
      </w:pPr>
      <w:r w:rsidRPr="00AE22AE">
        <w:t>Приказ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N 52н), включая Приложение N 5 - 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указания N 52н);</w:t>
      </w:r>
    </w:p>
    <w:p w14:paraId="08EFF390" w14:textId="77777777" w:rsidR="00081BAD" w:rsidRPr="00AE22AE" w:rsidRDefault="00081BAD" w:rsidP="00081BAD">
      <w:pPr>
        <w:autoSpaceDE w:val="0"/>
        <w:autoSpaceDN w:val="0"/>
        <w:adjustRightInd w:val="0"/>
        <w:ind w:firstLine="567"/>
        <w:jc w:val="both"/>
      </w:pPr>
      <w:r w:rsidRPr="00AE22AE">
        <w:t>Приказ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w:t>
      </w:r>
      <w:r>
        <w:t xml:space="preserve"> - Приказ Минфина России N 61н);</w:t>
      </w:r>
    </w:p>
    <w:p w14:paraId="785F9108" w14:textId="77777777" w:rsidR="00081BAD" w:rsidRPr="00AE22AE" w:rsidRDefault="00081BAD" w:rsidP="00081BAD">
      <w:pPr>
        <w:autoSpaceDE w:val="0"/>
        <w:autoSpaceDN w:val="0"/>
        <w:adjustRightInd w:val="0"/>
        <w:ind w:firstLine="567"/>
        <w:jc w:val="both"/>
      </w:pPr>
      <w:r w:rsidRPr="00AE22AE">
        <w:t>Указание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N 3210-У);</w:t>
      </w:r>
    </w:p>
    <w:p w14:paraId="054BE92E" w14:textId="77777777" w:rsidR="00081BAD" w:rsidRDefault="00081BAD" w:rsidP="00081BAD">
      <w:pPr>
        <w:autoSpaceDE w:val="0"/>
        <w:autoSpaceDN w:val="0"/>
        <w:adjustRightInd w:val="0"/>
        <w:ind w:firstLine="567"/>
        <w:jc w:val="both"/>
        <w:rPr>
          <w:highlight w:val="yellow"/>
        </w:rPr>
      </w:pPr>
      <w:r w:rsidRPr="00AE22AE">
        <w:t>Указание Банка России от 09.12.2019 N 5348-У "О правилах наличных расчетов" (далее - Указание N 5348-У);</w:t>
      </w:r>
      <w:r w:rsidRPr="00E43D27">
        <w:rPr>
          <w:highlight w:val="yellow"/>
        </w:rPr>
        <w:t xml:space="preserve"> </w:t>
      </w:r>
    </w:p>
    <w:p w14:paraId="4C3D3432" w14:textId="77777777" w:rsidR="00081BAD" w:rsidRPr="00AE22AE" w:rsidRDefault="00081BAD" w:rsidP="00081BAD">
      <w:pPr>
        <w:autoSpaceDE w:val="0"/>
        <w:autoSpaceDN w:val="0"/>
        <w:adjustRightInd w:val="0"/>
        <w:ind w:firstLine="567"/>
        <w:jc w:val="both"/>
      </w:pPr>
      <w:r w:rsidRPr="00E43D27">
        <w:t>Методические указания по инвентаризации имущества и финансовых обязательств, утвержденные Приказом Минфина России от 13.06.1995 N 49 (далее - Методические указания N 49);</w:t>
      </w:r>
    </w:p>
    <w:p w14:paraId="63083BA0" w14:textId="77777777" w:rsidR="00081BAD" w:rsidRPr="00AE22AE" w:rsidRDefault="00081BAD" w:rsidP="00081BAD">
      <w:pPr>
        <w:autoSpaceDE w:val="0"/>
        <w:autoSpaceDN w:val="0"/>
        <w:adjustRightInd w:val="0"/>
        <w:ind w:firstLine="567"/>
        <w:jc w:val="both"/>
      </w:pPr>
      <w:r w:rsidRPr="00AE22AE">
        <w:t>Методические рекомендации "Нормы расхода топлива и смазочных материалов на автомобильном транспорте", введенные в действие Распоряжением Минтранса России от 14.03.2008 N АМ-23-р (далее - Методические рекомендации N АМ-23-р);</w:t>
      </w:r>
    </w:p>
    <w:p w14:paraId="4DE464AE" w14:textId="77777777" w:rsidR="00081BAD" w:rsidRPr="00AE22AE" w:rsidRDefault="00081BAD" w:rsidP="00081BAD">
      <w:pPr>
        <w:autoSpaceDE w:val="0"/>
        <w:autoSpaceDN w:val="0"/>
        <w:adjustRightInd w:val="0"/>
        <w:ind w:firstLine="567"/>
        <w:jc w:val="both"/>
      </w:pPr>
      <w:r w:rsidRPr="00D64042">
        <w:t>Приказ Минтранса России от 28.09.2022 г № 390 «Об утверждении состава сведений, указанных в части 3 статьи 6 федерального закона от 8.11.2007 г. № 259-ФЗ «Устав автомобильного транспорта и городского наземного электрического транспорта» и порядка оформления или формирования путевого листа;</w:t>
      </w:r>
    </w:p>
    <w:p w14:paraId="4DF75535" w14:textId="77777777" w:rsidR="00081BAD" w:rsidRPr="00AE22AE" w:rsidRDefault="00081BAD" w:rsidP="00081BAD">
      <w:pPr>
        <w:autoSpaceDE w:val="0"/>
        <w:autoSpaceDN w:val="0"/>
        <w:adjustRightInd w:val="0"/>
        <w:ind w:firstLine="567"/>
        <w:jc w:val="both"/>
      </w:pPr>
      <w:r w:rsidRPr="00AE22AE">
        <w:t>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N 191н (далее - Инструкция N 191н);</w:t>
      </w:r>
    </w:p>
    <w:p w14:paraId="248C9E9C" w14:textId="77777777" w:rsidR="00081BAD" w:rsidRPr="00AE22AE" w:rsidRDefault="00081BAD" w:rsidP="00081BAD">
      <w:pPr>
        <w:autoSpaceDE w:val="0"/>
        <w:autoSpaceDN w:val="0"/>
        <w:adjustRightInd w:val="0"/>
        <w:ind w:firstLine="567"/>
        <w:jc w:val="both"/>
      </w:pPr>
      <w:r w:rsidRPr="00AE22AE">
        <w:t>Приказ Минфина России от 09.12.2016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Приказ Минфина России N 231н);</w:t>
      </w:r>
    </w:p>
    <w:p w14:paraId="41AD7DAB" w14:textId="77777777" w:rsidR="00081BAD" w:rsidRPr="00AE22AE" w:rsidRDefault="00081BAD" w:rsidP="00081BAD">
      <w:pPr>
        <w:autoSpaceDE w:val="0"/>
        <w:autoSpaceDN w:val="0"/>
        <w:adjustRightInd w:val="0"/>
        <w:ind w:firstLine="567"/>
        <w:jc w:val="both"/>
      </w:pPr>
      <w:r w:rsidRPr="00AE22AE">
        <w:t xml:space="preserve">Правила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w:t>
      </w:r>
      <w:r w:rsidRPr="00AE22AE">
        <w:lastRenderedPageBreak/>
        <w:t>от 28.09.2000 N 731 (далее - Правила учета и хранения драгоценных металлов, драгоценных камней и продукции из них, а также ведения соответствующей отчетности);</w:t>
      </w:r>
    </w:p>
    <w:p w14:paraId="37BAEF66" w14:textId="77777777" w:rsidR="00081BAD" w:rsidRPr="00AE22AE" w:rsidRDefault="00081BAD" w:rsidP="00081BAD">
      <w:pPr>
        <w:autoSpaceDE w:val="0"/>
        <w:autoSpaceDN w:val="0"/>
        <w:adjustRightInd w:val="0"/>
        <w:ind w:firstLine="567"/>
        <w:jc w:val="both"/>
      </w:pPr>
      <w:r w:rsidRPr="00AE22AE">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N 82н (далее - Порядок N 82н);</w:t>
      </w:r>
    </w:p>
    <w:p w14:paraId="197EF393" w14:textId="77777777" w:rsidR="00081BAD" w:rsidRDefault="00081BAD" w:rsidP="00081BAD">
      <w:pPr>
        <w:ind w:firstLine="540"/>
        <w:jc w:val="both"/>
      </w:pPr>
      <w:r w:rsidRPr="00AE22AE">
        <w:t>Порядок применения классификации операций сектора государственного управления, утвержденный Приказом Минфина России от 29.11.2017 N 209н (далее - Порядок применения КОСГУ, Порядок N 209н</w:t>
      </w:r>
    </w:p>
    <w:p w14:paraId="365307E0" w14:textId="77777777" w:rsidR="00081BAD" w:rsidRPr="00570386" w:rsidRDefault="00081BAD" w:rsidP="00081BAD">
      <w:pPr>
        <w:autoSpaceDE w:val="0"/>
        <w:autoSpaceDN w:val="0"/>
        <w:adjustRightInd w:val="0"/>
        <w:ind w:firstLine="567"/>
        <w:jc w:val="both"/>
      </w:pPr>
      <w:r w:rsidRPr="00570386">
        <w:t>Учетная политика Судебного департамента при Верховном Суде Российской Федерации, утвержденная Приказом Судебного департамента при Верховном Суде Российской Федерации от 29 декабря 2017 г. № 236.</w:t>
      </w:r>
    </w:p>
    <w:p w14:paraId="2A61DC11" w14:textId="77777777" w:rsidR="00081BAD" w:rsidRDefault="00081BAD" w:rsidP="00081BAD"/>
    <w:p w14:paraId="07443ACA" w14:textId="77777777" w:rsidR="008F640F" w:rsidRPr="00570386" w:rsidRDefault="008F640F" w:rsidP="008F640F">
      <w:pPr>
        <w:pStyle w:val="25"/>
        <w:shd w:val="clear" w:color="auto" w:fill="auto"/>
        <w:tabs>
          <w:tab w:val="left" w:pos="993"/>
          <w:tab w:val="left" w:pos="1169"/>
        </w:tabs>
        <w:spacing w:before="0" w:after="0" w:line="240" w:lineRule="auto"/>
        <w:ind w:firstLine="709"/>
        <w:rPr>
          <w:sz w:val="24"/>
          <w:szCs w:val="24"/>
        </w:rPr>
      </w:pPr>
    </w:p>
    <w:p w14:paraId="5F901D37" w14:textId="77777777" w:rsidR="0094600D" w:rsidRDefault="00D02845" w:rsidP="004E0C25">
      <w:pPr>
        <w:pStyle w:val="affffa"/>
        <w:numPr>
          <w:ilvl w:val="0"/>
          <w:numId w:val="8"/>
        </w:numPr>
        <w:tabs>
          <w:tab w:val="left" w:pos="2820"/>
        </w:tabs>
        <w:rPr>
          <w:b/>
        </w:rPr>
      </w:pPr>
      <w:r>
        <w:rPr>
          <w:b/>
        </w:rPr>
        <w:t>Общие положения</w:t>
      </w:r>
    </w:p>
    <w:p w14:paraId="36BDABE9" w14:textId="77777777" w:rsidR="00D02845" w:rsidRPr="00AE22AE" w:rsidRDefault="00D02845" w:rsidP="00D02845">
      <w:pPr>
        <w:pStyle w:val="affffa"/>
        <w:tabs>
          <w:tab w:val="left" w:pos="2820"/>
        </w:tabs>
        <w:ind w:left="3698"/>
        <w:rPr>
          <w:b/>
        </w:rPr>
      </w:pPr>
    </w:p>
    <w:p w14:paraId="2578D6D3" w14:textId="77777777" w:rsidR="00F97AA0" w:rsidRPr="00AE22AE" w:rsidRDefault="00F97AA0" w:rsidP="006B388A">
      <w:pPr>
        <w:pStyle w:val="affffb"/>
        <w:spacing w:before="0" w:beforeAutospacing="0" w:after="0" w:afterAutospacing="0"/>
        <w:ind w:firstLine="720"/>
        <w:jc w:val="both"/>
        <w:rPr>
          <w:rStyle w:val="FontStyle27"/>
          <w:sz w:val="24"/>
        </w:rPr>
      </w:pPr>
      <w:r w:rsidRPr="00AE22AE">
        <w:rPr>
          <w:rStyle w:val="FontStyle27"/>
          <w:sz w:val="24"/>
        </w:rPr>
        <w:t>1</w:t>
      </w:r>
      <w:r w:rsidR="00A806A3" w:rsidRPr="00AE22AE">
        <w:rPr>
          <w:rStyle w:val="FontStyle27"/>
          <w:sz w:val="24"/>
        </w:rPr>
        <w:t>.</w:t>
      </w:r>
      <w:r w:rsidRPr="00AE22AE">
        <w:rPr>
          <w:rStyle w:val="FontStyle27"/>
          <w:sz w:val="24"/>
        </w:rPr>
        <w:t xml:space="preserve"> Белгородский областной суд, является органом </w:t>
      </w:r>
      <w:r w:rsidR="00875D6C" w:rsidRPr="00AE22AE">
        <w:rPr>
          <w:rStyle w:val="FontStyle27"/>
          <w:sz w:val="24"/>
        </w:rPr>
        <w:t>государственной</w:t>
      </w:r>
      <w:r w:rsidRPr="00AE22AE">
        <w:rPr>
          <w:rStyle w:val="FontStyle27"/>
          <w:sz w:val="24"/>
        </w:rPr>
        <w:t xml:space="preserve"> власти, использующим нормативно-правовые акты для казенных учреждений, финансирование из федерального бюджета Российской Федерации, и самостоятельно осуществляет бюджетный учёт исполнения смет по бюджету, и средствам по приносящей доход деятельности.</w:t>
      </w:r>
    </w:p>
    <w:p w14:paraId="27D61394" w14:textId="77777777" w:rsidR="00F97AA0" w:rsidRPr="00AE22AE" w:rsidRDefault="00A806A3" w:rsidP="006B388A">
      <w:pPr>
        <w:ind w:firstLine="709"/>
        <w:jc w:val="both"/>
      </w:pPr>
      <w:r w:rsidRPr="00AE22AE">
        <w:t>2</w:t>
      </w:r>
      <w:r w:rsidR="00F97AA0" w:rsidRPr="00AE22AE">
        <w:t xml:space="preserve">. Белгородский областной суд </w:t>
      </w:r>
      <w:r w:rsidR="00345F85" w:rsidRPr="00AE22AE">
        <w:rPr>
          <w:rStyle w:val="FontStyle27"/>
          <w:sz w:val="24"/>
        </w:rPr>
        <w:t xml:space="preserve">(далее – </w:t>
      </w:r>
      <w:r w:rsidR="00163D3A" w:rsidRPr="00AE22AE">
        <w:rPr>
          <w:rStyle w:val="FontStyle27"/>
          <w:sz w:val="24"/>
        </w:rPr>
        <w:t>С</w:t>
      </w:r>
      <w:r w:rsidR="00163D3A" w:rsidRPr="00AE22AE">
        <w:t>уд</w:t>
      </w:r>
      <w:r w:rsidR="00345F85" w:rsidRPr="00AE22AE">
        <w:rPr>
          <w:rStyle w:val="FontStyle27"/>
          <w:sz w:val="24"/>
        </w:rPr>
        <w:t xml:space="preserve">) </w:t>
      </w:r>
      <w:r w:rsidR="00F97AA0" w:rsidRPr="00AE22AE">
        <w:t>самостоятельно формирует свою учётную политику, руководствуясь законодательством Российской Федерации о бухгалтерском учёте, нормативными актами органов, регулирующими бюджетный и налоговый учёт.</w:t>
      </w:r>
    </w:p>
    <w:p w14:paraId="5AB9CDB6" w14:textId="77777777" w:rsidR="00F97AA0" w:rsidRDefault="00F97AA0" w:rsidP="006B388A">
      <w:pPr>
        <w:ind w:firstLine="709"/>
        <w:jc w:val="both"/>
      </w:pPr>
      <w:r w:rsidRPr="00AE22AE">
        <w:t xml:space="preserve">Учётная политика </w:t>
      </w:r>
      <w:r w:rsidR="0002768B" w:rsidRPr="00AE22AE">
        <w:t>Суда</w:t>
      </w:r>
      <w:r w:rsidRPr="00AE22AE">
        <w:t xml:space="preserve"> разрабатывалась исходя из особенностей своей структуры, отраслевых и иных особенностей деятельности и полномочий в соответствии с законодательством Российской Федерации.</w:t>
      </w:r>
    </w:p>
    <w:p w14:paraId="25159AC2" w14:textId="77777777" w:rsidR="00C35B4C" w:rsidRPr="00AE22AE" w:rsidRDefault="00C35B4C" w:rsidP="00C35B4C">
      <w:pPr>
        <w:ind w:firstLine="709"/>
        <w:jc w:val="both"/>
      </w:pPr>
      <w:r>
        <w:t>Учётная политика направлена на формирование полной и достоверной информации об активах и обязательствах, фактах хозяйственной жизни, доходах, расходах, финансовых результатах и формирование отчетности, необходимой внутренним и внешним пользователями.</w:t>
      </w:r>
    </w:p>
    <w:p w14:paraId="48DEBD92" w14:textId="77777777" w:rsidR="00C35B4C" w:rsidRPr="00AE22AE" w:rsidRDefault="00C35B4C" w:rsidP="00C35B4C">
      <w:pPr>
        <w:ind w:firstLine="709"/>
        <w:jc w:val="both"/>
      </w:pPr>
      <w:r w:rsidRPr="00AE22AE">
        <w:t>Учётная политика для целей бюджетного и налогового учёта Суда утверждается приказом председателя суда.</w:t>
      </w:r>
    </w:p>
    <w:p w14:paraId="241B739D" w14:textId="77777777" w:rsidR="00C35B4C" w:rsidRPr="00AE22AE" w:rsidRDefault="00C35B4C" w:rsidP="00C35B4C">
      <w:pPr>
        <w:ind w:firstLine="709"/>
        <w:jc w:val="both"/>
      </w:pPr>
      <w:r w:rsidRPr="00AE22AE">
        <w:t>Согласно п. 5 ст. 8 Федерального закона № 402-ФЗ учётная политика применяется последовательно из года в год с внесением в нее необходимых изменений и дополнений.</w:t>
      </w:r>
    </w:p>
    <w:p w14:paraId="4C2F2540" w14:textId="77777777" w:rsidR="00C35B4C" w:rsidRPr="00AE22AE" w:rsidRDefault="00C35B4C" w:rsidP="00C35B4C">
      <w:pPr>
        <w:ind w:firstLine="709"/>
        <w:jc w:val="both"/>
      </w:pPr>
      <w:r w:rsidRPr="00AE22AE">
        <w:t>3. В соответствии с п. 6 Инструкции № 157н в учётную политику включаются:</w:t>
      </w:r>
    </w:p>
    <w:p w14:paraId="47B4F293" w14:textId="77777777" w:rsidR="00C35B4C" w:rsidRPr="00AE22AE" w:rsidRDefault="00C35B4C" w:rsidP="00C35B4C">
      <w:pPr>
        <w:ind w:firstLine="709"/>
        <w:jc w:val="both"/>
      </w:pPr>
      <w:r w:rsidRPr="00AE22AE">
        <w:t>рабочий план счетов бюджетного учёта, содержащий применяемые Судом счета синтетического и аналитического учёта;</w:t>
      </w:r>
    </w:p>
    <w:p w14:paraId="03CAC194" w14:textId="77777777" w:rsidR="00C35B4C" w:rsidRPr="00AE22AE" w:rsidRDefault="00C35B4C" w:rsidP="00C35B4C">
      <w:pPr>
        <w:ind w:firstLine="709"/>
        <w:jc w:val="both"/>
      </w:pPr>
      <w:r w:rsidRPr="00AE22AE">
        <w:t>методы оценки отдельных видов имущества и обязательств;</w:t>
      </w:r>
    </w:p>
    <w:p w14:paraId="14710BE2" w14:textId="77777777" w:rsidR="00C35B4C" w:rsidRPr="00AE22AE" w:rsidRDefault="00C35B4C" w:rsidP="00C35B4C">
      <w:pPr>
        <w:ind w:firstLine="709"/>
        <w:jc w:val="both"/>
      </w:pPr>
      <w:r w:rsidRPr="00AE22AE">
        <w:t>правила документооборота и технология обработки учётной информации, в том числе порядок и сроки передачи первичных (сводных) учётных документов в соответствии с утвержденным графиком документооборота для отражения в бюджетном учёте;</w:t>
      </w:r>
    </w:p>
    <w:p w14:paraId="4FE18AA8" w14:textId="77777777" w:rsidR="00C35B4C" w:rsidRPr="00AE22AE" w:rsidRDefault="00C35B4C" w:rsidP="00C35B4C">
      <w:pPr>
        <w:ind w:firstLine="709"/>
        <w:jc w:val="both"/>
      </w:pPr>
      <w:r w:rsidRPr="00AE22AE">
        <w:t>порядок отражения в учёте событий после отчётной даты;</w:t>
      </w:r>
    </w:p>
    <w:p w14:paraId="1A9139A8" w14:textId="77777777" w:rsidR="00C35B4C" w:rsidRPr="00AE22AE" w:rsidRDefault="00C35B4C" w:rsidP="00C35B4C">
      <w:pPr>
        <w:ind w:firstLine="709"/>
        <w:jc w:val="both"/>
      </w:pPr>
      <w:r w:rsidRPr="00AE22AE">
        <w:t xml:space="preserve">порядок проведения инвентаризации </w:t>
      </w:r>
      <w:r>
        <w:t>имущества и обязательств;</w:t>
      </w:r>
    </w:p>
    <w:p w14:paraId="505DA7B7" w14:textId="77777777" w:rsidR="00C35B4C" w:rsidRPr="00AE22AE" w:rsidRDefault="00C35B4C" w:rsidP="00C35B4C">
      <w:pPr>
        <w:ind w:firstLine="709"/>
        <w:jc w:val="both"/>
      </w:pPr>
      <w:r w:rsidRPr="00AE22AE">
        <w:t xml:space="preserve">формы первичных (сводных) учётных документов, применяемых для оформления фактов хозяйственной жизни, регистров бухгалтерского учёта и иных документов бухгалтерского учёта, по которым законодательством Российской Федерации не установлены обязательные для их оформления формы документов. При этом утвержденные формы документов должны содержать обязательные реквизиты, предусмотренные </w:t>
      </w:r>
      <w:proofErr w:type="spellStart"/>
      <w:r w:rsidRPr="00AE22AE">
        <w:t>пп</w:t>
      </w:r>
      <w:proofErr w:type="spellEnd"/>
      <w:r w:rsidRPr="00AE22AE">
        <w:t>. 7, 11 Инструкции № 157н, п.25 СГС «Концептуальные основы бухгалтерский учета и отчетности»;</w:t>
      </w:r>
    </w:p>
    <w:p w14:paraId="33F7EE79" w14:textId="77777777" w:rsidR="00C35B4C" w:rsidRPr="00AE22AE" w:rsidRDefault="00C35B4C" w:rsidP="00C35B4C">
      <w:pPr>
        <w:ind w:firstLine="709"/>
        <w:jc w:val="both"/>
      </w:pPr>
      <w:r w:rsidRPr="00AE22AE">
        <w:t>порядок организации и обеспечения (осуществления) внутреннего финансового контроля;</w:t>
      </w:r>
    </w:p>
    <w:p w14:paraId="49846D60" w14:textId="77777777" w:rsidR="00C35B4C" w:rsidRPr="00AE22AE" w:rsidRDefault="00C35B4C" w:rsidP="00C35B4C">
      <w:pPr>
        <w:ind w:firstLine="709"/>
        <w:jc w:val="both"/>
      </w:pPr>
      <w:r w:rsidRPr="00AE22AE">
        <w:t>иные решения, необходимые для организации и ведения бюджетного учёта, а также формирования отчетности.</w:t>
      </w:r>
    </w:p>
    <w:p w14:paraId="7864D869" w14:textId="77777777" w:rsidR="00C35B4C" w:rsidRDefault="00C35B4C" w:rsidP="00C35B4C">
      <w:pPr>
        <w:ind w:firstLine="709"/>
        <w:jc w:val="both"/>
      </w:pPr>
      <w:r w:rsidRPr="00AE22AE">
        <w:t>Требования, установленные учётной политикой, обязательны для всех работников Суда.</w:t>
      </w:r>
    </w:p>
    <w:p w14:paraId="4FCF1A7F" w14:textId="77777777" w:rsidR="00C35B4C" w:rsidRPr="00AE22AE" w:rsidRDefault="00C35B4C" w:rsidP="00C35B4C">
      <w:pPr>
        <w:ind w:firstLine="709"/>
        <w:jc w:val="both"/>
      </w:pPr>
    </w:p>
    <w:p w14:paraId="573858C5" w14:textId="77777777" w:rsidR="00C35B4C" w:rsidRPr="00AE22AE" w:rsidRDefault="00C35B4C" w:rsidP="00C35B4C">
      <w:pPr>
        <w:ind w:firstLine="709"/>
        <w:jc w:val="both"/>
      </w:pPr>
      <w:r w:rsidRPr="00AE22AE">
        <w:lastRenderedPageBreak/>
        <w:t>4. Бюджетный учет ведет структурное подразделение – финансово-бухгалтерский отдел (далее – бухгалтерия), под руководством начальника отдела - главного бухгалтера (далее - главный бухгалтер). Ведение учета возложено главного бухгалтера.</w:t>
      </w:r>
      <w:r>
        <w:t xml:space="preserve"> Сотрудники отдела в своей деятельности руководствуются положением о финансово-бухгалтерском отделе, должностными регламентами.</w:t>
      </w:r>
    </w:p>
    <w:p w14:paraId="27B26738" w14:textId="77777777" w:rsidR="00C35B4C" w:rsidRDefault="00C35B4C" w:rsidP="00C35B4C">
      <w:pPr>
        <w:ind w:firstLine="709"/>
        <w:jc w:val="both"/>
      </w:pPr>
      <w:r w:rsidRPr="004B1115">
        <w:t>Главный бухгалтер подчиняется непосредственно председателю Суда и несет ответственность за формирование учетной политики, ведение бюджетного учета, своевременное представление полной и достоверной бюджетной, налоговой и статистической отчетности.</w:t>
      </w:r>
    </w:p>
    <w:p w14:paraId="022E872B" w14:textId="77777777" w:rsidR="00C35B4C" w:rsidRPr="00AE22AE" w:rsidRDefault="00C35B4C" w:rsidP="00C35B4C">
      <w:pPr>
        <w:ind w:firstLine="709"/>
        <w:jc w:val="both"/>
      </w:pPr>
      <w:r>
        <w:t>Сотрудники финансово-бухгалтерского отдела,</w:t>
      </w:r>
      <w:r w:rsidRPr="00875397">
        <w:t xml:space="preserve"> </w:t>
      </w:r>
      <w:r w:rsidRPr="00AE22AE">
        <w:t>на котор</w:t>
      </w:r>
      <w:r>
        <w:t>ых</w:t>
      </w:r>
      <w:r w:rsidRPr="00AE22AE">
        <w:t xml:space="preserve"> возложено ведение бухгалтерского учета, не несут ответственность за соответствие составленных другими лицами первичных учетных документов свершившимся фактам хозяйственной жизни.</w:t>
      </w:r>
    </w:p>
    <w:p w14:paraId="4E043C76" w14:textId="77777777" w:rsidR="00C35B4C" w:rsidRDefault="00C35B4C" w:rsidP="00C35B4C">
      <w:pPr>
        <w:autoSpaceDE w:val="0"/>
        <w:autoSpaceDN w:val="0"/>
        <w:adjustRightInd w:val="0"/>
        <w:ind w:firstLine="709"/>
        <w:jc w:val="both"/>
      </w:pPr>
      <w:proofErr w:type="gramStart"/>
      <w:r>
        <w:t>Требования  главного</w:t>
      </w:r>
      <w:proofErr w:type="gramEnd"/>
      <w:r>
        <w:t xml:space="preserve"> бухгалтера, в отношении соблюдения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обязательны для всех работников Суда.</w:t>
      </w:r>
    </w:p>
    <w:p w14:paraId="13904B6C" w14:textId="77777777" w:rsidR="00C35B4C" w:rsidRPr="00AE22AE" w:rsidRDefault="00C35B4C" w:rsidP="00C35B4C">
      <w:pPr>
        <w:pStyle w:val="ConsPlusNormal"/>
        <w:ind w:firstLine="709"/>
        <w:jc w:val="both"/>
        <w:rPr>
          <w:sz w:val="24"/>
          <w:szCs w:val="24"/>
        </w:rPr>
      </w:pPr>
      <w:r w:rsidRPr="00AE22AE">
        <w:rPr>
          <w:sz w:val="24"/>
          <w:szCs w:val="24"/>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14:paraId="21AA1C78" w14:textId="77777777" w:rsidR="00C35B4C" w:rsidRDefault="00C35B4C" w:rsidP="00C35B4C">
      <w:pPr>
        <w:autoSpaceDE w:val="0"/>
        <w:autoSpaceDN w:val="0"/>
        <w:adjustRightInd w:val="0"/>
        <w:ind w:firstLine="709"/>
        <w:jc w:val="both"/>
      </w:pPr>
      <w:r w:rsidRPr="00AE22AE">
        <w:t xml:space="preserve">Лицо, </w:t>
      </w:r>
      <w:r>
        <w:t>на которое возложено ведение бухгалтерского учета, не несут ответственность за соответствие составленных другими лицами первичных учетных документов свершившимся фактам хозяйственной жизни.</w:t>
      </w:r>
    </w:p>
    <w:p w14:paraId="1612DDD8" w14:textId="77777777" w:rsidR="00C35B4C" w:rsidRPr="0009557E" w:rsidRDefault="00C35B4C" w:rsidP="00C35B4C">
      <w:pPr>
        <w:ind w:right="-5" w:firstLine="709"/>
        <w:jc w:val="both"/>
      </w:pPr>
      <w:r w:rsidRPr="0009557E">
        <w:t xml:space="preserve">Форма ведения учета – автоматизированная с применением </w:t>
      </w:r>
      <w:r>
        <w:t xml:space="preserve">программных </w:t>
      </w:r>
      <w:r w:rsidRPr="0009557E">
        <w:t xml:space="preserve"> </w:t>
      </w:r>
      <w:r>
        <w:t xml:space="preserve"> продуктов «Бухгалтерия» и «Зарплата» программного комплекса «Парус».</w:t>
      </w:r>
    </w:p>
    <w:p w14:paraId="6CD56E6C" w14:textId="77777777" w:rsidR="00C35B4C" w:rsidRPr="00AE22AE" w:rsidRDefault="00C35B4C" w:rsidP="00C35B4C">
      <w:pPr>
        <w:ind w:firstLine="709"/>
        <w:jc w:val="both"/>
      </w:pPr>
      <w:r w:rsidRPr="00AE22AE">
        <w:t>5. Деятельность финансово-бухгалтерского отдела регламентируется:</w:t>
      </w:r>
    </w:p>
    <w:p w14:paraId="52FA25F6" w14:textId="77777777" w:rsidR="00C35B4C" w:rsidRPr="00AE22AE" w:rsidRDefault="00C35B4C" w:rsidP="00C35B4C">
      <w:pPr>
        <w:pStyle w:val="affff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pPr>
      <w:r w:rsidRPr="00AE22AE">
        <w:t>положением о финансово-бухгалтерском отделе;</w:t>
      </w:r>
    </w:p>
    <w:p w14:paraId="618F2A9A" w14:textId="77777777" w:rsidR="00C35B4C" w:rsidRPr="00AE22AE" w:rsidRDefault="00C35B4C" w:rsidP="00C35B4C">
      <w:pPr>
        <w:pStyle w:val="affff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pPr>
      <w:r w:rsidRPr="00AE22AE">
        <w:t>должностными регламентами сотрудников финансово-бухгалтерского отдела;</w:t>
      </w:r>
    </w:p>
    <w:p w14:paraId="4C6246C9" w14:textId="77777777" w:rsidR="00C35B4C" w:rsidRPr="00AE22AE" w:rsidRDefault="00C35B4C" w:rsidP="00C35B4C">
      <w:pPr>
        <w:pStyle w:val="affff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pPr>
      <w:r w:rsidRPr="00AE22AE">
        <w:t>распоряжениями руководства.</w:t>
      </w:r>
    </w:p>
    <w:p w14:paraId="71427BFC" w14:textId="77777777" w:rsidR="00C35B4C" w:rsidRPr="005C6240" w:rsidRDefault="00C35B4C" w:rsidP="00C35B4C">
      <w:pPr>
        <w:shd w:val="clear" w:color="auto" w:fill="FFFFFF"/>
        <w:ind w:firstLine="567"/>
        <w:jc w:val="both"/>
      </w:pPr>
      <w:r w:rsidRPr="00AE22AE">
        <w:t xml:space="preserve">Бухгалтерский учет ведется по первичным документам, которые проверены сотрудниками бухгалтерии в соответствии с положением о внутреннем финансовом контроле. </w:t>
      </w:r>
      <w:r w:rsidRPr="005C6240">
        <w:t>(Приложение № 12</w:t>
      </w:r>
      <w:r w:rsidRPr="005C6240">
        <w:rPr>
          <w:bCs/>
          <w:kern w:val="36"/>
        </w:rPr>
        <w:t xml:space="preserve"> к настоящей учётной политике</w:t>
      </w:r>
      <w:r w:rsidR="005C6240">
        <w:rPr>
          <w:bCs/>
          <w:kern w:val="36"/>
        </w:rPr>
        <w:t>.</w:t>
      </w:r>
      <w:r w:rsidRPr="005C6240">
        <w:rPr>
          <w:bCs/>
          <w:kern w:val="36"/>
        </w:rPr>
        <w:t>)</w:t>
      </w:r>
    </w:p>
    <w:p w14:paraId="1E9B7320" w14:textId="77777777" w:rsidR="00C35B4C" w:rsidRPr="00AE22AE" w:rsidRDefault="00C35B4C" w:rsidP="00C35B4C">
      <w:pPr>
        <w:ind w:firstLine="709"/>
        <w:jc w:val="both"/>
      </w:pPr>
      <w:r w:rsidRPr="00AE22AE">
        <w:rPr>
          <w:bCs/>
        </w:rPr>
        <w:t>6.</w:t>
      </w:r>
      <w:r w:rsidRPr="00AE22AE">
        <w:t xml:space="preserve"> В целях обеспечения своевременного и достоверного отражения в бухгалтерском учёте фактов хозяйственной жизни (результатов операций) бюджетополучатели формируют первичный учётный документ в момент совершения факта хозяйственной жизни, а если это не представляется возможным – непосредственно по окончании операции.</w:t>
      </w:r>
    </w:p>
    <w:p w14:paraId="4C9C60C6" w14:textId="77777777" w:rsidR="00C35B4C" w:rsidRPr="00AE22AE" w:rsidRDefault="00C35B4C" w:rsidP="00C35B4C">
      <w:pPr>
        <w:ind w:firstLine="709"/>
        <w:jc w:val="both"/>
      </w:pPr>
      <w:r w:rsidRPr="00AE22AE">
        <w:t>При формировании годовой бюджетной отчетности все первичные учетные документы, полученные до 1 февраля месяца года, по оказанным услугам, выполненным работам декабря отчетного года и подлежащие оплате по окончании расчетного периода, принимаются к учету, и начисляется кредиторская задолженность 31 декабря отчетного года. При этом денежные обязательства отражаются по кредиту счета 1 502 22 000 «Принятые денежные обязательства на первый год, следующего за текущим (на очередной финансовый год)».</w:t>
      </w:r>
    </w:p>
    <w:p w14:paraId="26397714" w14:textId="77777777" w:rsidR="00C35B4C" w:rsidRDefault="00C35B4C" w:rsidP="00C35B4C">
      <w:pPr>
        <w:ind w:firstLine="709"/>
        <w:jc w:val="both"/>
      </w:pPr>
      <w:r w:rsidRPr="00AE22AE">
        <w:t xml:space="preserve">При формировании квартальной бюджетной отчетности все поступившие первичные учетные документы до 5 числа месяца, следующего за отчетным периодом, принимаются к бюджетному учету месяцем совершения операции, а после этой </w:t>
      </w:r>
      <w:proofErr w:type="gramStart"/>
      <w:r w:rsidRPr="00AE22AE">
        <w:t>даты  -</w:t>
      </w:r>
      <w:proofErr w:type="gramEnd"/>
      <w:r w:rsidRPr="00AE22AE">
        <w:t xml:space="preserve"> месяцем следующего отчетного периода.</w:t>
      </w:r>
    </w:p>
    <w:p w14:paraId="059A0A5E" w14:textId="77777777" w:rsidR="00C35B4C" w:rsidRPr="00AE22AE" w:rsidRDefault="00C35B4C" w:rsidP="00C35B4C">
      <w:pPr>
        <w:ind w:firstLine="709"/>
        <w:jc w:val="both"/>
      </w:pPr>
      <w:r w:rsidRPr="00AE22AE">
        <w:t>7. Перечень лиц, имеющих право получать наличные денежные средства под отчёт на приобретение товаров (работ, услуг), ежегодно утверждается отдельными приказами или распоряжениями председателя суда.</w:t>
      </w:r>
    </w:p>
    <w:p w14:paraId="018C724C" w14:textId="77777777" w:rsidR="00C35B4C" w:rsidRPr="00AE22AE" w:rsidRDefault="00C35B4C" w:rsidP="00C35B4C">
      <w:pPr>
        <w:ind w:firstLine="709"/>
        <w:jc w:val="both"/>
      </w:pPr>
      <w:r w:rsidRPr="00AE22AE">
        <w:t>8. Перечень лиц, имеющих право получать под отчёт денежные документы, утверждается отдельными приказами или распоряжениями председателя суда.</w:t>
      </w:r>
    </w:p>
    <w:p w14:paraId="04097F4A" w14:textId="77777777" w:rsidR="00C35B4C" w:rsidRPr="00AE22AE" w:rsidRDefault="00C35B4C" w:rsidP="00C35B4C">
      <w:pPr>
        <w:ind w:firstLine="709"/>
        <w:jc w:val="both"/>
      </w:pPr>
      <w:r w:rsidRPr="00AE22AE">
        <w:t xml:space="preserve">9. Перечень лиц, имеющих право получать бланки строгой отчётности, утверждается отдельными приказами или распоряжениями председателя суда. </w:t>
      </w:r>
    </w:p>
    <w:p w14:paraId="7B64FDC4" w14:textId="0A428FB7" w:rsidR="00C35B4C" w:rsidRPr="00E1089C" w:rsidRDefault="00C35B4C" w:rsidP="00C35B4C">
      <w:pPr>
        <w:ind w:firstLine="709"/>
        <w:jc w:val="both"/>
      </w:pPr>
      <w:r w:rsidRPr="00E1089C">
        <w:lastRenderedPageBreak/>
        <w:t>Бланками строгой отчётности признаются: бланки трудовых книжек, вкладыши к ним</w:t>
      </w:r>
      <w:r w:rsidR="00E1089C" w:rsidRPr="00E1089C">
        <w:t xml:space="preserve">, санаторно-курортные </w:t>
      </w:r>
      <w:r w:rsidR="001B169E" w:rsidRPr="00E1089C">
        <w:t>путевки</w:t>
      </w:r>
      <w:r w:rsidR="00E1089C" w:rsidRPr="00E1089C">
        <w:t>.</w:t>
      </w:r>
    </w:p>
    <w:p w14:paraId="1BC30879" w14:textId="43FAD324" w:rsidR="00C35B4C" w:rsidRPr="00AE22AE" w:rsidRDefault="00C35B4C" w:rsidP="00C35B4C">
      <w:pPr>
        <w:autoSpaceDE w:val="0"/>
        <w:autoSpaceDN w:val="0"/>
        <w:adjustRightInd w:val="0"/>
        <w:ind w:firstLine="709"/>
        <w:jc w:val="both"/>
      </w:pPr>
      <w:r w:rsidRPr="00AE22AE">
        <w:t>1</w:t>
      </w:r>
      <w:r w:rsidR="005E7827">
        <w:t>0</w:t>
      </w:r>
      <w:r w:rsidRPr="00AE22AE">
        <w:t>. Бухгалтерский учёт ведётся в валюте Российской Федерации - в рублях. Стоимость объектов учёта, выраженная в иностранной валюте, подлежит пересчету в валюту Российской Федерации.</w:t>
      </w:r>
    </w:p>
    <w:p w14:paraId="4B59B897" w14:textId="4F9756C5" w:rsidR="00C35B4C" w:rsidRPr="00AE22AE" w:rsidRDefault="005E7827" w:rsidP="005E7827">
      <w:pPr>
        <w:widowControl w:val="0"/>
        <w:autoSpaceDE w:val="0"/>
        <w:autoSpaceDN w:val="0"/>
        <w:adjustRightInd w:val="0"/>
        <w:ind w:firstLine="720"/>
        <w:jc w:val="both"/>
      </w:pPr>
      <w:r>
        <w:t>11</w:t>
      </w:r>
      <w:r w:rsidR="00C35B4C" w:rsidRPr="00B101EF">
        <w:t xml:space="preserve">. Оформление фактов хозяйственной жизни (то есть сделки, события, операции,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 осуществляется с применением унифицированных форм первичных учётных документов и регистров бухгалтерского </w:t>
      </w:r>
      <w:r w:rsidR="00C35B4C" w:rsidRPr="005C6240">
        <w:t>учёта</w:t>
      </w:r>
      <w:r w:rsidR="005C6240">
        <w:t>.</w:t>
      </w:r>
      <w:r w:rsidR="00C35B4C" w:rsidRPr="005C6240">
        <w:t xml:space="preserve"> (Приложение № 2 к </w:t>
      </w:r>
      <w:proofErr w:type="gramStart"/>
      <w:r w:rsidR="00C35B4C" w:rsidRPr="005C6240">
        <w:t>настоящей  учетной</w:t>
      </w:r>
      <w:proofErr w:type="gramEnd"/>
      <w:r w:rsidR="00C35B4C" w:rsidRPr="005C6240">
        <w:t xml:space="preserve"> политики</w:t>
      </w:r>
      <w:r w:rsidR="005C6240">
        <w:t>.</w:t>
      </w:r>
      <w:r w:rsidR="00C35B4C" w:rsidRPr="005C6240">
        <w:t xml:space="preserve">) </w:t>
      </w:r>
      <w:r w:rsidR="00C35B4C">
        <w:t xml:space="preserve">      </w:t>
      </w:r>
    </w:p>
    <w:p w14:paraId="4C0B58BA" w14:textId="6001A8DA" w:rsidR="00C35B4C" w:rsidRPr="00AE22AE" w:rsidRDefault="00C35B4C" w:rsidP="00C35B4C">
      <w:pPr>
        <w:pStyle w:val="affffb"/>
        <w:spacing w:before="0" w:beforeAutospacing="0" w:after="0" w:afterAutospacing="0"/>
        <w:ind w:firstLine="720"/>
        <w:jc w:val="both"/>
        <w:rPr>
          <w:i/>
        </w:rPr>
      </w:pPr>
      <w:r w:rsidRPr="00AE22AE">
        <w:t>1</w:t>
      </w:r>
      <w:r w:rsidR="005E7827">
        <w:t>2</w:t>
      </w:r>
      <w:r w:rsidRPr="00AE22AE">
        <w:t>. При ведении бюджетного учёта в Суде применяют следующие коды вида финансового обеспечения (деятельности):</w:t>
      </w:r>
    </w:p>
    <w:p w14:paraId="6A57ADE3" w14:textId="77777777" w:rsidR="00C35B4C" w:rsidRPr="00AE22AE" w:rsidRDefault="00C35B4C" w:rsidP="00C35B4C">
      <w:pPr>
        <w:ind w:firstLine="709"/>
        <w:jc w:val="both"/>
      </w:pPr>
      <w:r w:rsidRPr="00AE22AE">
        <w:t>1 – деятельность, осуществляемая за счет средств федерального бюджета Российской Федерации (бюджетная деятельность);</w:t>
      </w:r>
    </w:p>
    <w:p w14:paraId="40B6C0E5" w14:textId="77777777" w:rsidR="00C35B4C" w:rsidRDefault="00C35B4C" w:rsidP="00C35B4C">
      <w:pPr>
        <w:ind w:firstLine="709"/>
        <w:jc w:val="both"/>
      </w:pPr>
      <w:r w:rsidRPr="00AE22AE">
        <w:t>3 – средства во временном распоряжении.</w:t>
      </w:r>
    </w:p>
    <w:p w14:paraId="7706011E" w14:textId="256CF625" w:rsidR="00C35B4C" w:rsidRDefault="00C35B4C" w:rsidP="00C35B4C">
      <w:pPr>
        <w:ind w:firstLine="709"/>
        <w:jc w:val="both"/>
      </w:pPr>
      <w:r>
        <w:t>1</w:t>
      </w:r>
      <w:r w:rsidR="005E7827">
        <w:t>3</w:t>
      </w:r>
      <w:r>
        <w:t xml:space="preserve">. При ведении бюджетного </w:t>
      </w:r>
      <w:proofErr w:type="gramStart"/>
      <w:r>
        <w:t>учета  Суд</w:t>
      </w:r>
      <w:proofErr w:type="gramEnd"/>
      <w:r>
        <w:t xml:space="preserve"> обеспечивает:</w:t>
      </w:r>
    </w:p>
    <w:p w14:paraId="3C65DA14" w14:textId="77777777" w:rsidR="00C35B4C" w:rsidRPr="00AE22AE" w:rsidRDefault="00C35B4C" w:rsidP="00C35B4C">
      <w:pPr>
        <w:ind w:firstLine="709"/>
        <w:jc w:val="both"/>
      </w:pPr>
      <w:r>
        <w:t>формирование полной и достоверной информации о наличии государственного имущества, его использовании, о принятых обязательствах, полученных финансовых результатах и формирование бюджетной отчетности.</w:t>
      </w:r>
    </w:p>
    <w:p w14:paraId="0D46643E" w14:textId="08518574" w:rsidR="00C35B4C" w:rsidRPr="00AE22AE" w:rsidRDefault="00C35B4C" w:rsidP="00C35B4C">
      <w:pPr>
        <w:ind w:right="-5" w:firstLine="709"/>
        <w:jc w:val="both"/>
      </w:pPr>
      <w:r w:rsidRPr="00AE22AE">
        <w:t>1</w:t>
      </w:r>
      <w:r w:rsidR="005E7827">
        <w:t>4</w:t>
      </w:r>
      <w:r w:rsidRPr="00AE22AE">
        <w:t>. В данные бюджетного учёта за отчётный год включается информация о фактах хозяйственной жизни, которые имели место в период между отчётной датой и датой подписания бюджетной отчётности за отчётный год и оказали (могут оказать) существенное влияние на финансовое состояние, движение денежных средств или результаты деятельности Суда (далее – события после отчётной даты).</w:t>
      </w:r>
    </w:p>
    <w:p w14:paraId="608062A2" w14:textId="77777777" w:rsidR="00C35B4C" w:rsidRPr="00AE22AE" w:rsidRDefault="00C35B4C" w:rsidP="00C35B4C">
      <w:pPr>
        <w:autoSpaceDE w:val="0"/>
        <w:autoSpaceDN w:val="0"/>
        <w:adjustRightInd w:val="0"/>
        <w:ind w:firstLine="709"/>
        <w:jc w:val="both"/>
      </w:pPr>
      <w:r w:rsidRPr="00AE22AE">
        <w:t>Событиями после отчётной даты являются:</w:t>
      </w:r>
    </w:p>
    <w:p w14:paraId="3854BEF6" w14:textId="77777777" w:rsidR="00C35B4C" w:rsidRPr="00AE22AE" w:rsidRDefault="00C35B4C" w:rsidP="00C35B4C">
      <w:pPr>
        <w:autoSpaceDE w:val="0"/>
        <w:autoSpaceDN w:val="0"/>
        <w:adjustRightInd w:val="0"/>
        <w:ind w:firstLine="709"/>
        <w:jc w:val="both"/>
      </w:pPr>
      <w:r w:rsidRPr="00AE22AE">
        <w:t>получение свидетельства о получении (прекращении) права на имущество в случае, когда документы на регистрацию были поданы в отчётном году, а свидетельство получено в следующем;</w:t>
      </w:r>
    </w:p>
    <w:p w14:paraId="262EC29A" w14:textId="77777777" w:rsidR="00C35B4C" w:rsidRPr="00AE22AE" w:rsidRDefault="00C35B4C" w:rsidP="00C35B4C">
      <w:pPr>
        <w:autoSpaceDE w:val="0"/>
        <w:autoSpaceDN w:val="0"/>
        <w:adjustRightInd w:val="0"/>
        <w:ind w:firstLine="709"/>
        <w:jc w:val="both"/>
      </w:pPr>
      <w:r w:rsidRPr="00AE22AE">
        <w:t>объявление дебитора банкротом, что влечет последующее списание дебиторской задолженности;</w:t>
      </w:r>
    </w:p>
    <w:p w14:paraId="6AEC629D" w14:textId="77777777" w:rsidR="00C35B4C" w:rsidRPr="00AE22AE" w:rsidRDefault="00C35B4C" w:rsidP="00C35B4C">
      <w:pPr>
        <w:autoSpaceDE w:val="0"/>
        <w:autoSpaceDN w:val="0"/>
        <w:adjustRightInd w:val="0"/>
        <w:ind w:firstLine="709"/>
        <w:jc w:val="both"/>
      </w:pPr>
      <w:r w:rsidRPr="00AE22AE">
        <w:t>получение от страховой организации страхового возмещения;</w:t>
      </w:r>
    </w:p>
    <w:p w14:paraId="0990049E" w14:textId="77777777" w:rsidR="00C35B4C" w:rsidRPr="00AE22AE" w:rsidRDefault="00C35B4C" w:rsidP="00C35B4C">
      <w:pPr>
        <w:autoSpaceDE w:val="0"/>
        <w:autoSpaceDN w:val="0"/>
        <w:adjustRightInd w:val="0"/>
        <w:ind w:firstLine="709"/>
        <w:jc w:val="both"/>
      </w:pPr>
      <w:r w:rsidRPr="00AE22AE">
        <w:t>обнаружение бухгалтерской ошибки, нарушений законодательства, которые влекут искажение бюджетной отчётности;</w:t>
      </w:r>
    </w:p>
    <w:p w14:paraId="750DE44E" w14:textId="77777777" w:rsidR="00C35B4C" w:rsidRPr="00AE22AE" w:rsidRDefault="00C35B4C" w:rsidP="00C35B4C">
      <w:pPr>
        <w:autoSpaceDE w:val="0"/>
        <w:autoSpaceDN w:val="0"/>
        <w:adjustRightInd w:val="0"/>
        <w:ind w:firstLine="709"/>
        <w:jc w:val="both"/>
      </w:pPr>
      <w:r w:rsidRPr="00AE22AE">
        <w:t>пожар, авария, стихийное бедствие, другая чрезвычайная ситуация, из-за которой уничтожена значительная часть имущества Суда.</w:t>
      </w:r>
    </w:p>
    <w:p w14:paraId="30FC8C68" w14:textId="77777777" w:rsidR="00C35B4C" w:rsidRPr="00AE22AE" w:rsidRDefault="00C35B4C" w:rsidP="00C35B4C">
      <w:pPr>
        <w:autoSpaceDE w:val="0"/>
        <w:autoSpaceDN w:val="0"/>
        <w:adjustRightInd w:val="0"/>
        <w:ind w:firstLine="709"/>
        <w:jc w:val="both"/>
      </w:pPr>
      <w:r w:rsidRPr="00AE22AE">
        <w:t>События после отчётной даты отражаются в бюджетном учёте заключительными операциями отчётного года.</w:t>
      </w:r>
      <w:r w:rsidRPr="00AE22AE">
        <w:rPr>
          <w:b/>
          <w:bCs/>
          <w:i/>
          <w:kern w:val="36"/>
        </w:rPr>
        <w:t xml:space="preserve"> </w:t>
      </w:r>
      <w:r w:rsidRPr="005C6240">
        <w:rPr>
          <w:bCs/>
          <w:kern w:val="36"/>
        </w:rPr>
        <w:t>(Приложение № 22 к настоящей учётной политике).</w:t>
      </w:r>
    </w:p>
    <w:p w14:paraId="63A34639" w14:textId="61032ECE" w:rsidR="00C35B4C" w:rsidRPr="00AE22AE" w:rsidRDefault="00C35B4C" w:rsidP="00C35B4C">
      <w:pPr>
        <w:ind w:firstLine="709"/>
        <w:jc w:val="both"/>
      </w:pPr>
      <w:r w:rsidRPr="00AE22AE">
        <w:t>1</w:t>
      </w:r>
      <w:r w:rsidR="005E7827">
        <w:t>5</w:t>
      </w:r>
      <w:r w:rsidRPr="00AE22AE">
        <w:t>. Перечень лиц, имеющих право подписи бухгалтерских, финансовых и расчетных документов, утверждается председателем суда.</w:t>
      </w:r>
    </w:p>
    <w:p w14:paraId="09C9EDC0" w14:textId="52B2FC22" w:rsidR="00C35B4C" w:rsidRPr="00AE22AE" w:rsidRDefault="00C35B4C" w:rsidP="00C35B4C">
      <w:pPr>
        <w:ind w:firstLine="709"/>
        <w:jc w:val="both"/>
      </w:pPr>
      <w:r w:rsidRPr="00AE22AE">
        <w:t>1</w:t>
      </w:r>
      <w:r w:rsidR="005E7827">
        <w:t>6</w:t>
      </w:r>
      <w:r w:rsidRPr="00AE22AE">
        <w:t xml:space="preserve">. Списание дебиторской и кредиторской задолженности в Суде осуществляют в соответствии с </w:t>
      </w:r>
      <w:r w:rsidRPr="00AE22AE">
        <w:rPr>
          <w:bCs/>
          <w:kern w:val="36"/>
        </w:rPr>
        <w:t xml:space="preserve">Порядком списания безнадежной дебиторской задолженности и невостребованной кредиторской задолженности </w:t>
      </w:r>
      <w:r w:rsidRPr="00AE22AE">
        <w:rPr>
          <w:b/>
          <w:bCs/>
          <w:i/>
          <w:kern w:val="36"/>
        </w:rPr>
        <w:t>(Приложение № 20 к настоящей учётной политике).</w:t>
      </w:r>
    </w:p>
    <w:p w14:paraId="22B28797" w14:textId="31F92563" w:rsidR="00C35B4C" w:rsidRPr="00AE22AE" w:rsidRDefault="00C35B4C" w:rsidP="00C35B4C">
      <w:pPr>
        <w:tabs>
          <w:tab w:val="left" w:pos="709"/>
        </w:tabs>
        <w:autoSpaceDE w:val="0"/>
        <w:autoSpaceDN w:val="0"/>
        <w:adjustRightInd w:val="0"/>
        <w:ind w:firstLine="709"/>
        <w:jc w:val="both"/>
      </w:pPr>
      <w:r w:rsidRPr="00AE22AE">
        <w:t>1</w:t>
      </w:r>
      <w:r w:rsidR="005E7827">
        <w:t>7</w:t>
      </w:r>
      <w:r w:rsidRPr="00AE22AE">
        <w:t xml:space="preserve">. В Суде ежемесячно по мере совершения операций формируют в электронном виде с последующим исполнением на бумажном носителе регистры синтетического бюджетного учёта (ф. 0504071): </w:t>
      </w:r>
    </w:p>
    <w:p w14:paraId="36085F1B" w14:textId="77777777" w:rsidR="00C35B4C" w:rsidRPr="00AE22AE" w:rsidRDefault="00C35B4C" w:rsidP="00C35B4C">
      <w:pPr>
        <w:autoSpaceDE w:val="0"/>
        <w:autoSpaceDN w:val="0"/>
        <w:adjustRightInd w:val="0"/>
        <w:ind w:firstLine="709"/>
        <w:jc w:val="both"/>
      </w:pPr>
      <w:r w:rsidRPr="00AE22AE">
        <w:t>журнал операций по счету «Касса»;</w:t>
      </w:r>
    </w:p>
    <w:p w14:paraId="7A3571EF" w14:textId="77777777" w:rsidR="00C35B4C" w:rsidRPr="00AE22AE" w:rsidRDefault="00C35B4C" w:rsidP="00C35B4C">
      <w:pPr>
        <w:autoSpaceDE w:val="0"/>
        <w:autoSpaceDN w:val="0"/>
        <w:adjustRightInd w:val="0"/>
        <w:ind w:firstLine="709"/>
        <w:jc w:val="both"/>
      </w:pPr>
      <w:r w:rsidRPr="00AE22AE">
        <w:t>журнал операций с безналичными денежными средствами;</w:t>
      </w:r>
    </w:p>
    <w:p w14:paraId="6F60E9F0" w14:textId="77777777" w:rsidR="00C35B4C" w:rsidRPr="00AE22AE" w:rsidRDefault="00C35B4C" w:rsidP="00C35B4C">
      <w:pPr>
        <w:autoSpaceDE w:val="0"/>
        <w:autoSpaceDN w:val="0"/>
        <w:adjustRightInd w:val="0"/>
        <w:ind w:firstLine="709"/>
        <w:jc w:val="both"/>
      </w:pPr>
      <w:r w:rsidRPr="00AE22AE">
        <w:t>журнал операций расчетов с подотчётными лицами;</w:t>
      </w:r>
    </w:p>
    <w:p w14:paraId="73FB8FCD" w14:textId="77777777" w:rsidR="00C35B4C" w:rsidRPr="00AE22AE" w:rsidRDefault="00C35B4C" w:rsidP="00C35B4C">
      <w:pPr>
        <w:autoSpaceDE w:val="0"/>
        <w:autoSpaceDN w:val="0"/>
        <w:adjustRightInd w:val="0"/>
        <w:ind w:firstLine="709"/>
        <w:jc w:val="both"/>
      </w:pPr>
      <w:r w:rsidRPr="00AE22AE">
        <w:t>журнал операций расчетов с поставщиками и подрядчиками;</w:t>
      </w:r>
    </w:p>
    <w:p w14:paraId="14C88FCE" w14:textId="77777777" w:rsidR="00C35B4C" w:rsidRPr="00AE22AE" w:rsidRDefault="00C35B4C" w:rsidP="00C35B4C">
      <w:pPr>
        <w:autoSpaceDE w:val="0"/>
        <w:autoSpaceDN w:val="0"/>
        <w:adjustRightInd w:val="0"/>
        <w:ind w:firstLine="709"/>
        <w:jc w:val="both"/>
      </w:pPr>
      <w:r w:rsidRPr="00AE22AE">
        <w:t>журнал операций расчетов по оплате труда, денежному довольствию и стипендиям;</w:t>
      </w:r>
    </w:p>
    <w:p w14:paraId="6D418DB4" w14:textId="77777777" w:rsidR="00C35B4C" w:rsidRPr="00AE22AE" w:rsidRDefault="00C35B4C" w:rsidP="00C35B4C">
      <w:pPr>
        <w:autoSpaceDE w:val="0"/>
        <w:autoSpaceDN w:val="0"/>
        <w:adjustRightInd w:val="0"/>
        <w:ind w:firstLine="709"/>
        <w:jc w:val="both"/>
      </w:pPr>
      <w:r w:rsidRPr="00AE22AE">
        <w:t>журнал операций по выбытию и перемещению нефинансовых активов;</w:t>
      </w:r>
    </w:p>
    <w:p w14:paraId="06E61141" w14:textId="77777777" w:rsidR="00C35B4C" w:rsidRPr="00AE22AE" w:rsidRDefault="00C35B4C" w:rsidP="00C35B4C">
      <w:pPr>
        <w:autoSpaceDE w:val="0"/>
        <w:autoSpaceDN w:val="0"/>
        <w:adjustRightInd w:val="0"/>
        <w:ind w:firstLine="709"/>
        <w:jc w:val="both"/>
      </w:pPr>
      <w:r w:rsidRPr="00AE22AE">
        <w:t>журнал операций расчетов с дебиторами по доходам;</w:t>
      </w:r>
    </w:p>
    <w:p w14:paraId="43309C97" w14:textId="77777777" w:rsidR="00C35B4C" w:rsidRPr="00AE22AE" w:rsidRDefault="00C35B4C" w:rsidP="00C35B4C">
      <w:pPr>
        <w:autoSpaceDE w:val="0"/>
        <w:autoSpaceDN w:val="0"/>
        <w:adjustRightInd w:val="0"/>
        <w:ind w:firstLine="709"/>
        <w:jc w:val="both"/>
      </w:pPr>
      <w:r w:rsidRPr="00AE22AE">
        <w:t>журнал по прочим операциям;</w:t>
      </w:r>
    </w:p>
    <w:p w14:paraId="3AF42C9D" w14:textId="77777777" w:rsidR="00C35B4C" w:rsidRPr="00AE22AE" w:rsidRDefault="00C35B4C" w:rsidP="00C35B4C">
      <w:pPr>
        <w:autoSpaceDE w:val="0"/>
        <w:autoSpaceDN w:val="0"/>
        <w:adjustRightInd w:val="0"/>
        <w:ind w:firstLine="709"/>
        <w:jc w:val="both"/>
      </w:pPr>
      <w:r w:rsidRPr="00AE22AE">
        <w:lastRenderedPageBreak/>
        <w:t>журнал по прочим операциям с признаком "Исправление ошибок прошлых лет".</w:t>
      </w:r>
    </w:p>
    <w:p w14:paraId="4460621F" w14:textId="77777777" w:rsidR="00C35B4C" w:rsidRPr="00AE22AE" w:rsidRDefault="00C35B4C" w:rsidP="00C35B4C">
      <w:pPr>
        <w:autoSpaceDE w:val="0"/>
        <w:autoSpaceDN w:val="0"/>
        <w:adjustRightInd w:val="0"/>
        <w:ind w:firstLine="709"/>
        <w:jc w:val="both"/>
      </w:pPr>
      <w:r w:rsidRPr="00AE22AE">
        <w:t xml:space="preserve">В </w:t>
      </w:r>
      <w:hyperlink r:id="rId16" w:history="1">
        <w:r w:rsidRPr="00AE22AE">
          <w:t>Журнал</w:t>
        </w:r>
      </w:hyperlink>
      <w:r w:rsidRPr="00AE22AE">
        <w:t xml:space="preserve">е операций с признаком «Исправление ошибок прошлых лет» обороты по операциям, фиксируются в </w:t>
      </w:r>
      <w:hyperlink r:id="rId17" w:history="1">
        <w:r w:rsidRPr="00AE22AE">
          <w:t>главной книге</w:t>
        </w:r>
      </w:hyperlink>
      <w:r w:rsidRPr="00AE22AE">
        <w:t>, но не учитываются при формировании показателей бухгалтерской (финансовой) отчетности, отражающих расходы, доходы отчетного финансового периода, а также показатели изменений (увеличение, уменьшение) активов, обязательств, иных объектов бухгалтерского учета.</w:t>
      </w:r>
    </w:p>
    <w:p w14:paraId="40A105FF" w14:textId="77777777" w:rsidR="00C35B4C" w:rsidRPr="00AE22AE" w:rsidRDefault="00C35B4C" w:rsidP="00C35B4C">
      <w:pPr>
        <w:tabs>
          <w:tab w:val="left" w:pos="709"/>
        </w:tabs>
        <w:autoSpaceDE w:val="0"/>
        <w:autoSpaceDN w:val="0"/>
        <w:adjustRightInd w:val="0"/>
        <w:ind w:firstLine="709"/>
        <w:jc w:val="both"/>
      </w:pPr>
      <w:r w:rsidRPr="00AE22AE">
        <w:t>главная книга.</w:t>
      </w:r>
    </w:p>
    <w:p w14:paraId="7C6FCD18" w14:textId="77777777" w:rsidR="00C35B4C" w:rsidRDefault="00C35B4C" w:rsidP="00C35B4C">
      <w:pPr>
        <w:tabs>
          <w:tab w:val="left" w:pos="709"/>
        </w:tabs>
        <w:autoSpaceDE w:val="0"/>
        <w:autoSpaceDN w:val="0"/>
        <w:adjustRightInd w:val="0"/>
        <w:ind w:firstLine="709"/>
        <w:jc w:val="both"/>
      </w:pPr>
      <w:r w:rsidRPr="00AE22AE">
        <w:t>Главная книга в электронном виде формируется ежемесячно, на бумажном носителе – после завершения финансового года.</w:t>
      </w:r>
    </w:p>
    <w:p w14:paraId="681BFA2B" w14:textId="77777777" w:rsidR="00C35B4C" w:rsidRPr="00832FCC" w:rsidRDefault="00C35B4C" w:rsidP="00C35B4C">
      <w:pPr>
        <w:ind w:firstLine="709"/>
        <w:jc w:val="both"/>
      </w:pPr>
      <w:r w:rsidRPr="00832FCC">
        <w:t>Журнал операций (ф. 0509213) по всем забалансовым счетам формируется в электронном виде без распечатывания на бумажный носитель.</w:t>
      </w:r>
    </w:p>
    <w:p w14:paraId="3B027B93" w14:textId="55E46A5F" w:rsidR="00C35B4C" w:rsidRPr="00AE22AE" w:rsidRDefault="00C35B4C" w:rsidP="00C35B4C">
      <w:pPr>
        <w:autoSpaceDE w:val="0"/>
        <w:autoSpaceDN w:val="0"/>
        <w:adjustRightInd w:val="0"/>
        <w:ind w:firstLine="709"/>
        <w:jc w:val="both"/>
      </w:pPr>
      <w:r w:rsidRPr="00AE22AE">
        <w:t>1</w:t>
      </w:r>
      <w:r w:rsidR="005E7827">
        <w:t>8</w:t>
      </w:r>
      <w:r w:rsidRPr="00AE22AE">
        <w:t xml:space="preserve">. Раскрытие информации о финансовых активах и финансовых обязательствах (финансовых результатах операций с финансовыми инструментами) в бухгалтерской (финансовой) отчетности. </w:t>
      </w:r>
    </w:p>
    <w:p w14:paraId="694B78B6" w14:textId="77777777" w:rsidR="00C35B4C" w:rsidRPr="00AE22AE" w:rsidRDefault="00C35B4C" w:rsidP="00C35B4C">
      <w:pPr>
        <w:autoSpaceDE w:val="0"/>
        <w:autoSpaceDN w:val="0"/>
        <w:adjustRightInd w:val="0"/>
        <w:ind w:firstLine="709"/>
        <w:jc w:val="both"/>
      </w:pPr>
      <w:r w:rsidRPr="00AE22AE">
        <w:t>По каждой группе финансовых активов и финансовых обязательств в бухгалтерской (финансовой) отчетности раскрывается следующая информация:</w:t>
      </w:r>
    </w:p>
    <w:p w14:paraId="0F62D4CF" w14:textId="77777777" w:rsidR="00C35B4C" w:rsidRPr="00AE22AE" w:rsidRDefault="00C35B4C" w:rsidP="00C35B4C">
      <w:pPr>
        <w:autoSpaceDE w:val="0"/>
        <w:autoSpaceDN w:val="0"/>
        <w:adjustRightInd w:val="0"/>
        <w:ind w:firstLine="540"/>
        <w:jc w:val="both"/>
      </w:pPr>
      <w:r w:rsidRPr="00AE22AE">
        <w:t>а) стоимость поступивших финансовых активов и финансовых обязательств с выделением стоимости финансовых активов (финансовых обязательств), поступивших от иной организации бюджетной сферы;</w:t>
      </w:r>
    </w:p>
    <w:p w14:paraId="5D8AB1E2" w14:textId="77777777" w:rsidR="00C35B4C" w:rsidRPr="00AE22AE" w:rsidRDefault="00C35B4C" w:rsidP="00C35B4C">
      <w:pPr>
        <w:autoSpaceDE w:val="0"/>
        <w:autoSpaceDN w:val="0"/>
        <w:adjustRightInd w:val="0"/>
        <w:ind w:firstLine="540"/>
        <w:jc w:val="both"/>
      </w:pPr>
      <w:r w:rsidRPr="00AE22AE">
        <w:t>б) стоимость выбывших финансовых активов и финансовых обязательств с выделением стоимости финансовых активов (финансовых обязательств), переданных иной организации бюджетной сферы;</w:t>
      </w:r>
    </w:p>
    <w:p w14:paraId="2CD71D25" w14:textId="77777777" w:rsidR="00C35B4C" w:rsidRPr="00AE22AE" w:rsidRDefault="00C35B4C" w:rsidP="00C35B4C">
      <w:pPr>
        <w:autoSpaceDE w:val="0"/>
        <w:autoSpaceDN w:val="0"/>
        <w:adjustRightInd w:val="0"/>
        <w:ind w:firstLine="540"/>
        <w:jc w:val="both"/>
      </w:pPr>
      <w:r w:rsidRPr="00AE22AE">
        <w:t>в) о реклассификации финансовых активов с отражением причин такой реклассификации;</w:t>
      </w:r>
    </w:p>
    <w:p w14:paraId="5385D973" w14:textId="77777777" w:rsidR="00C35B4C" w:rsidRPr="00AE22AE" w:rsidRDefault="00C35B4C" w:rsidP="00C35B4C">
      <w:pPr>
        <w:autoSpaceDE w:val="0"/>
        <w:autoSpaceDN w:val="0"/>
        <w:adjustRightInd w:val="0"/>
        <w:ind w:firstLine="540"/>
        <w:jc w:val="both"/>
      </w:pPr>
      <w:r w:rsidRPr="00AE22AE">
        <w:t>г) об изменении стоимости финансовых активов и финансовых обязательств, включая изменения в результате начисления процентов и (или) изменения справедливой стоимости финансовых активов;</w:t>
      </w:r>
    </w:p>
    <w:p w14:paraId="50F3F5C8" w14:textId="77777777" w:rsidR="00C35B4C" w:rsidRPr="00AE22AE" w:rsidRDefault="00C35B4C" w:rsidP="00C35B4C">
      <w:pPr>
        <w:autoSpaceDE w:val="0"/>
        <w:autoSpaceDN w:val="0"/>
        <w:adjustRightInd w:val="0"/>
        <w:ind w:firstLine="540"/>
        <w:jc w:val="both"/>
      </w:pPr>
      <w:r w:rsidRPr="00AE22AE">
        <w:t>д) стоимость финансовых активов, переданных в качестве залогового обеспечения исполнения обязательств, и условий таких залоговых обеспечений;</w:t>
      </w:r>
    </w:p>
    <w:p w14:paraId="3A28CDCD" w14:textId="77777777" w:rsidR="00C35B4C" w:rsidRPr="00AE22AE" w:rsidRDefault="00C35B4C" w:rsidP="00C35B4C">
      <w:pPr>
        <w:autoSpaceDE w:val="0"/>
        <w:autoSpaceDN w:val="0"/>
        <w:adjustRightInd w:val="0"/>
        <w:ind w:firstLine="540"/>
        <w:jc w:val="both"/>
      </w:pPr>
      <w:r w:rsidRPr="00AE22AE">
        <w:t>е) сумма полученных в виде финансовых активов залоговых обеспечений и условий таких залоговых обеспечений;</w:t>
      </w:r>
    </w:p>
    <w:p w14:paraId="4A6C0AA3" w14:textId="77777777" w:rsidR="00C35B4C" w:rsidRPr="00AE22AE" w:rsidRDefault="00C35B4C" w:rsidP="00C35B4C">
      <w:pPr>
        <w:autoSpaceDE w:val="0"/>
        <w:autoSpaceDN w:val="0"/>
        <w:adjustRightInd w:val="0"/>
        <w:ind w:firstLine="540"/>
        <w:jc w:val="both"/>
      </w:pPr>
      <w:r w:rsidRPr="00AE22AE">
        <w:t>ж) о начисленных или восстановленных убытках от обесценения финансовых активов, сумме накопленного убытка от обесценения финансовых активов на отчетную дату;</w:t>
      </w:r>
    </w:p>
    <w:p w14:paraId="2DE0EEE6" w14:textId="77777777" w:rsidR="00C35B4C" w:rsidRPr="00AE22AE" w:rsidRDefault="00C35B4C" w:rsidP="00C35B4C">
      <w:pPr>
        <w:autoSpaceDE w:val="0"/>
        <w:autoSpaceDN w:val="0"/>
        <w:adjustRightInd w:val="0"/>
        <w:ind w:firstLine="540"/>
        <w:jc w:val="both"/>
      </w:pPr>
      <w:r w:rsidRPr="00AE22AE">
        <w:t>з) сумма финансовой дебиторской задолженности, признанной в отчетном периоде сомнительной задолженностью.</w:t>
      </w:r>
    </w:p>
    <w:p w14:paraId="2939C5AC" w14:textId="4995B714" w:rsidR="00C35B4C" w:rsidRPr="00AE22AE" w:rsidRDefault="005E7827" w:rsidP="00C35B4C">
      <w:pPr>
        <w:autoSpaceDE w:val="0"/>
        <w:autoSpaceDN w:val="0"/>
        <w:adjustRightInd w:val="0"/>
        <w:ind w:firstLine="540"/>
        <w:jc w:val="both"/>
      </w:pPr>
      <w:r>
        <w:t>19</w:t>
      </w:r>
      <w:r w:rsidR="00C35B4C" w:rsidRPr="00AE22AE">
        <w:t>. Раскрытие в годовой бухгалтерской (финансовой) отчетности информации о финансовых результатах операций с финансовыми инструментами, сформированных за отчетный период, осуществляется по соответствующим статьям (подстатьям) кодов классификации операций сектора государственного управления группы 100 "Доходы" и 200 "Расходы" классификации операций сектора государственного управления.</w:t>
      </w:r>
    </w:p>
    <w:p w14:paraId="28612257" w14:textId="77777777" w:rsidR="00C35B4C" w:rsidRPr="00AE22AE" w:rsidRDefault="00C35B4C" w:rsidP="00C35B4C">
      <w:pPr>
        <w:autoSpaceDE w:val="0"/>
        <w:autoSpaceDN w:val="0"/>
        <w:adjustRightInd w:val="0"/>
        <w:ind w:firstLine="540"/>
        <w:jc w:val="both"/>
      </w:pPr>
      <w:r w:rsidRPr="00AE22AE">
        <w:t>Дополнительно по долговым обязательствам, по которым в отчетном периоде субъектом учета допущено неисполнение (нарушение исполнения) обязательств, в бухгалтерской (финансовой) отчетности раскрывается следующая информация:</w:t>
      </w:r>
    </w:p>
    <w:p w14:paraId="316F28B1" w14:textId="77777777" w:rsidR="00C35B4C" w:rsidRPr="00AE22AE" w:rsidRDefault="00C35B4C" w:rsidP="00C35B4C">
      <w:pPr>
        <w:autoSpaceDE w:val="0"/>
        <w:autoSpaceDN w:val="0"/>
        <w:adjustRightInd w:val="0"/>
        <w:ind w:firstLine="540"/>
        <w:jc w:val="both"/>
      </w:pPr>
      <w:r w:rsidRPr="00AE22AE">
        <w:t>а) сумма неисполненных (исполненных с нарушением сроков погашения) обязательств по погашению основного долга и (или) по оплате начисленных процентов;</w:t>
      </w:r>
    </w:p>
    <w:p w14:paraId="1078D3EA" w14:textId="77777777" w:rsidR="00C35B4C" w:rsidRPr="00AE22AE" w:rsidRDefault="00C35B4C" w:rsidP="00C35B4C">
      <w:pPr>
        <w:autoSpaceDE w:val="0"/>
        <w:autoSpaceDN w:val="0"/>
        <w:adjustRightInd w:val="0"/>
        <w:ind w:firstLine="540"/>
        <w:jc w:val="both"/>
      </w:pPr>
      <w:r w:rsidRPr="00AE22AE">
        <w:t>б) сумма долговых обязательств, по которым изменены условия их погашения (исполнения) в результате допущенного неисполнения (нарушения исполнения) обязательств в отчетном периоде.</w:t>
      </w:r>
    </w:p>
    <w:p w14:paraId="066661AC" w14:textId="22097D79" w:rsidR="00C35B4C" w:rsidRPr="00AE22AE" w:rsidRDefault="00C35B4C" w:rsidP="00C35B4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E22AE">
        <w:tab/>
      </w:r>
      <w:r>
        <w:t>2</w:t>
      </w:r>
      <w:r w:rsidR="005E7827">
        <w:t>0</w:t>
      </w:r>
      <w:r w:rsidRPr="00AE22AE">
        <w:t xml:space="preserve">.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Суда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 </w:t>
      </w:r>
    </w:p>
    <w:p w14:paraId="20BDB6AA" w14:textId="0A73AE6B" w:rsidR="00C35B4C" w:rsidRPr="00AE22AE" w:rsidRDefault="00C35B4C" w:rsidP="00C35B4C">
      <w:pPr>
        <w:ind w:firstLine="709"/>
        <w:jc w:val="both"/>
      </w:pPr>
      <w:r w:rsidRPr="00AE22AE">
        <w:lastRenderedPageBreak/>
        <w:t>2</w:t>
      </w:r>
      <w:r w:rsidR="005E7827">
        <w:t>1</w:t>
      </w:r>
      <w:r w:rsidRPr="00AE22AE">
        <w:t>. В части, прямо не урегулированной учетной политикой, вопросы решаются в соответствии с действующим законодательством и иными актами Судебного департамента при Верховном Суде Российской Федерации.</w:t>
      </w:r>
    </w:p>
    <w:p w14:paraId="29154D8F" w14:textId="2582C01A" w:rsidR="00C35B4C" w:rsidRDefault="00C35B4C" w:rsidP="00C35B4C">
      <w:pPr>
        <w:shd w:val="clear" w:color="auto" w:fill="FFFFFF"/>
        <w:spacing w:line="225" w:lineRule="atLeast"/>
        <w:ind w:firstLine="709"/>
        <w:jc w:val="both"/>
      </w:pPr>
      <w:r w:rsidRPr="00AE22AE">
        <w:t>2</w:t>
      </w:r>
      <w:r w:rsidR="005E7827">
        <w:t>2</w:t>
      </w:r>
      <w:r w:rsidRPr="00AE22AE">
        <w:t>. Учреждение публикует основные положения учетной политики на своем официальном сайте путем размещения информация об основных положениях – перечень основных способов ведения учета (особенностей), установленных документами учетной политики, без размещения копий документов учетной политики.</w:t>
      </w:r>
    </w:p>
    <w:p w14:paraId="314D2A76" w14:textId="77777777" w:rsidR="00C35B4C" w:rsidRDefault="00C35B4C" w:rsidP="006B388A">
      <w:pPr>
        <w:ind w:firstLine="709"/>
        <w:jc w:val="both"/>
      </w:pPr>
    </w:p>
    <w:p w14:paraId="7862BD97" w14:textId="77777777" w:rsidR="0004744C" w:rsidRDefault="0004744C" w:rsidP="006B388A">
      <w:pPr>
        <w:ind w:firstLine="709"/>
        <w:jc w:val="both"/>
      </w:pPr>
    </w:p>
    <w:p w14:paraId="7F104A0E" w14:textId="77777777" w:rsidR="00972AAF" w:rsidRDefault="00972AAF" w:rsidP="007433A0">
      <w:pPr>
        <w:pStyle w:val="af0"/>
        <w:numPr>
          <w:ilvl w:val="0"/>
          <w:numId w:val="8"/>
        </w:numPr>
        <w:ind w:left="0" w:firstLine="0"/>
        <w:jc w:val="center"/>
        <w:rPr>
          <w:rFonts w:ascii="Times New Roman" w:hAnsi="Times New Roman"/>
          <w:b/>
        </w:rPr>
      </w:pPr>
      <w:r w:rsidRPr="00AE22AE">
        <w:rPr>
          <w:rFonts w:ascii="Times New Roman" w:hAnsi="Times New Roman"/>
          <w:b/>
        </w:rPr>
        <w:t>Технология обработки учётной информации</w:t>
      </w:r>
    </w:p>
    <w:p w14:paraId="2EF5F333" w14:textId="77777777" w:rsidR="007433A0" w:rsidRDefault="007433A0" w:rsidP="007433A0"/>
    <w:p w14:paraId="2C7FA599" w14:textId="77777777" w:rsidR="007433A0" w:rsidRPr="00216308" w:rsidRDefault="007433A0" w:rsidP="007433A0"/>
    <w:p w14:paraId="3800AFA8" w14:textId="77777777" w:rsidR="007433A0" w:rsidRPr="006710F5" w:rsidRDefault="007433A0" w:rsidP="005C6240">
      <w:pPr>
        <w:pStyle w:val="affffa"/>
        <w:numPr>
          <w:ilvl w:val="0"/>
          <w:numId w:val="33"/>
        </w:numPr>
        <w:ind w:left="0" w:firstLine="709"/>
        <w:jc w:val="both"/>
        <w:rPr>
          <w:sz w:val="26"/>
          <w:szCs w:val="26"/>
        </w:rPr>
      </w:pPr>
      <w:r w:rsidRPr="00AE22AE">
        <w:t xml:space="preserve">Обработка учётной информации </w:t>
      </w:r>
      <w:proofErr w:type="gramStart"/>
      <w:r w:rsidRPr="00AE22AE">
        <w:t>ведётся  автоматизированным</w:t>
      </w:r>
      <w:proofErr w:type="gramEnd"/>
      <w:r w:rsidRPr="00AE22AE">
        <w:t xml:space="preserve"> способом с использованием программных комплексов: </w:t>
      </w:r>
      <w:r w:rsidRPr="0009557E">
        <w:t xml:space="preserve">– </w:t>
      </w:r>
      <w:r w:rsidRPr="0009557E">
        <w:rPr>
          <w:rStyle w:val="FontStyle30"/>
        </w:rPr>
        <w:t>П</w:t>
      </w:r>
      <w:r>
        <w:rPr>
          <w:rStyle w:val="FontStyle30"/>
        </w:rPr>
        <w:t>П</w:t>
      </w:r>
      <w:r w:rsidRPr="0009557E">
        <w:rPr>
          <w:rStyle w:val="FontStyle30"/>
        </w:rPr>
        <w:t xml:space="preserve"> «ПАРУС-Бюджет </w:t>
      </w:r>
      <w:r w:rsidRPr="006710F5">
        <w:rPr>
          <w:sz w:val="26"/>
          <w:szCs w:val="26"/>
        </w:rPr>
        <w:t>8</w:t>
      </w:r>
      <w:r w:rsidRPr="006710F5">
        <w:rPr>
          <w:sz w:val="26"/>
          <w:szCs w:val="26"/>
          <w:lang w:val="en-US"/>
        </w:rPr>
        <w:t>SE</w:t>
      </w:r>
      <w:r w:rsidRPr="009D17C9">
        <w:rPr>
          <w:rStyle w:val="FontStyle30"/>
        </w:rPr>
        <w:t>»</w:t>
      </w:r>
      <w:r>
        <w:rPr>
          <w:rStyle w:val="FontStyle30"/>
        </w:rPr>
        <w:t xml:space="preserve"> (далее – Парус)</w:t>
      </w:r>
      <w:r w:rsidRPr="009D17C9">
        <w:rPr>
          <w:rStyle w:val="FontStyle30"/>
        </w:rPr>
        <w:t>.</w:t>
      </w:r>
      <w:r w:rsidRPr="00AE22AE">
        <w:rPr>
          <w:rStyle w:val="FontStyle30"/>
        </w:rPr>
        <w:t xml:space="preserve"> </w:t>
      </w:r>
    </w:p>
    <w:p w14:paraId="0D5F880A" w14:textId="77777777" w:rsidR="007433A0" w:rsidRDefault="007433A0" w:rsidP="007433A0">
      <w:pPr>
        <w:ind w:firstLine="709"/>
        <w:jc w:val="both"/>
      </w:pPr>
      <w:r w:rsidRPr="00AE22AE">
        <w:t>Автоматизация бюджетного учёта основывается на едином взаимосвязанном технологическом процессе документации по всем разделам учёта с составлением баланса в соответствии с действующими нормативными правовыми актами Российской Федерации и типовыми проектными решениями по комплексной автоматизации бюджетного учёта.</w:t>
      </w:r>
    </w:p>
    <w:p w14:paraId="24F2B077" w14:textId="77777777" w:rsidR="007433A0" w:rsidRDefault="007433A0" w:rsidP="007433A0">
      <w:pPr>
        <w:ind w:firstLine="709"/>
        <w:jc w:val="both"/>
      </w:pPr>
      <w:r>
        <w:t xml:space="preserve">В условиях комплексной автоматизации учета, данные синтетического и аналитического учета формируются в базах данных используемого программного комплекса и выводятся на бумажные носители – выходные формы документов.  В установленные, настоящей Учетной политикой, сроки регистры </w:t>
      </w:r>
      <w:proofErr w:type="gramStart"/>
      <w:r>
        <w:t>учета  (</w:t>
      </w:r>
      <w:proofErr w:type="gramEnd"/>
      <w:r>
        <w:t>Приложение №2), сформированные в электронном виде, распечатываются на бумажный носитель и подшиваются в отдельные папки в хронологическом порядке.</w:t>
      </w:r>
    </w:p>
    <w:p w14:paraId="0D688DFD" w14:textId="77777777" w:rsidR="007433A0" w:rsidRPr="00AE22AE" w:rsidRDefault="007433A0" w:rsidP="007433A0">
      <w:pPr>
        <w:pStyle w:val="affffa"/>
        <w:numPr>
          <w:ilvl w:val="0"/>
          <w:numId w:val="33"/>
        </w:numPr>
        <w:ind w:left="0" w:firstLine="708"/>
        <w:jc w:val="both"/>
      </w:pPr>
      <w:r w:rsidRPr="00AE22AE">
        <w:t xml:space="preserve">С использованием телекоммуникационных каналов связи и электронной </w:t>
      </w:r>
      <w:r>
        <w:t xml:space="preserve">цифровой </w:t>
      </w:r>
      <w:r w:rsidRPr="00AE22AE">
        <w:t>подписи в Суде осуществляют электронный документооборот по следующим направлениям:</w:t>
      </w:r>
    </w:p>
    <w:p w14:paraId="7F1BE4B2" w14:textId="193065A3" w:rsidR="007433A0" w:rsidRPr="00AE22AE" w:rsidRDefault="003300C8" w:rsidP="007433A0">
      <w:pPr>
        <w:ind w:firstLine="709"/>
        <w:jc w:val="both"/>
      </w:pPr>
      <w:r>
        <w:t xml:space="preserve">- </w:t>
      </w:r>
      <w:r w:rsidR="007433A0" w:rsidRPr="00AE22AE">
        <w:t>система удаленного финансового документооборота с территориальными органами Казначейства России</w:t>
      </w:r>
      <w:r w:rsidR="007433A0">
        <w:t xml:space="preserve"> ГИИС «Электронный бюджет» (далее – ГИИС «Электронный бюджет»</w:t>
      </w:r>
      <w:r>
        <w:t>)</w:t>
      </w:r>
      <w:r w:rsidR="007433A0" w:rsidRPr="00AE22AE">
        <w:t>;</w:t>
      </w:r>
    </w:p>
    <w:p w14:paraId="6C216CEF" w14:textId="56C20066" w:rsidR="007433A0" w:rsidRDefault="003300C8" w:rsidP="007433A0">
      <w:pPr>
        <w:ind w:firstLine="709"/>
        <w:jc w:val="both"/>
      </w:pPr>
      <w:r>
        <w:t xml:space="preserve">- </w:t>
      </w:r>
      <w:r w:rsidR="007433A0" w:rsidRPr="00FF2C9C">
        <w:t xml:space="preserve">передача бюджетной отчётности в Судебный департамент при Верховном Суде Российской </w:t>
      </w:r>
      <w:proofErr w:type="gramStart"/>
      <w:r w:rsidR="007433A0" w:rsidRPr="00FF2C9C">
        <w:t xml:space="preserve">Федерации </w:t>
      </w:r>
      <w:r w:rsidR="007433A0">
        <w:t xml:space="preserve"> ПК</w:t>
      </w:r>
      <w:proofErr w:type="gramEnd"/>
      <w:r w:rsidR="007433A0">
        <w:t xml:space="preserve"> </w:t>
      </w:r>
      <w:r w:rsidR="007433A0" w:rsidRPr="00FF2C9C">
        <w:t>«АКСИОК», ПИ УБС подсистема «Финансы»</w:t>
      </w:r>
      <w:r>
        <w:t>;</w:t>
      </w:r>
    </w:p>
    <w:p w14:paraId="595CF8CB" w14:textId="6B963DA4" w:rsidR="007433A0" w:rsidRDefault="003300C8" w:rsidP="007433A0">
      <w:pPr>
        <w:ind w:firstLine="709"/>
        <w:jc w:val="both"/>
      </w:pPr>
      <w:r>
        <w:t xml:space="preserve">- </w:t>
      </w:r>
      <w:r w:rsidR="007433A0">
        <w:t>представление квартальной и годовой бюджетной отчетности, а также сводной ежемесячной, квартальной и годовой бюджетной отчетности в электронном виде средствами подсистемы «Учет и отчетность» государственной интегрированной информационной системы управления государственными финансами «Электронный бюджет» с ЭЦП;</w:t>
      </w:r>
    </w:p>
    <w:p w14:paraId="70F0B079" w14:textId="54701BCA" w:rsidR="0008020D" w:rsidRDefault="0008020D" w:rsidP="007433A0">
      <w:pPr>
        <w:ind w:firstLine="709"/>
        <w:jc w:val="both"/>
      </w:pPr>
      <w:r>
        <w:t>- с</w:t>
      </w:r>
      <w:r w:rsidRPr="00AE22AE">
        <w:t>дача бухгалтерской (финансовой) отчетности — в ГИИС «Электронный бюджет»</w:t>
      </w:r>
      <w:r w:rsidR="003F69D1">
        <w:t xml:space="preserve"> с ЭЦП</w:t>
      </w:r>
      <w:r>
        <w:t>;</w:t>
      </w:r>
    </w:p>
    <w:p w14:paraId="5EC17A35" w14:textId="7C8A93E8" w:rsidR="007433A0" w:rsidRPr="00AE22AE" w:rsidRDefault="003300C8" w:rsidP="007433A0">
      <w:pPr>
        <w:ind w:firstLine="709"/>
        <w:jc w:val="both"/>
      </w:pPr>
      <w:r>
        <w:t xml:space="preserve">- </w:t>
      </w:r>
      <w:r w:rsidR="007433A0">
        <w:t>представление</w:t>
      </w:r>
      <w:r w:rsidR="003F69D1">
        <w:t xml:space="preserve"> и ведение</w:t>
      </w:r>
      <w:r w:rsidR="007433A0">
        <w:t xml:space="preserve"> бюджетной сметы в электронном виде средствами </w:t>
      </w:r>
      <w:r w:rsidR="007433A0" w:rsidRPr="003F69D1">
        <w:t>ГИИС «Электронный бюджет» с ЭЦП;</w:t>
      </w:r>
    </w:p>
    <w:p w14:paraId="3F7A23C3" w14:textId="51A68F39" w:rsidR="007433A0" w:rsidRPr="00BB5643" w:rsidRDefault="003300C8" w:rsidP="007433A0">
      <w:pPr>
        <w:ind w:firstLine="709"/>
        <w:jc w:val="both"/>
      </w:pPr>
      <w:r>
        <w:t xml:space="preserve">- </w:t>
      </w:r>
      <w:r w:rsidR="007433A0" w:rsidRPr="00AE22AE">
        <w:t xml:space="preserve">передача отчётности по налогам, сборам и иным обязательным платежам в инспекцию </w:t>
      </w:r>
      <w:r w:rsidR="007433A0" w:rsidRPr="00BB5643">
        <w:t>Федеральной налоговой службы Российской Федерации</w:t>
      </w:r>
      <w:r w:rsidR="007433A0">
        <w:t xml:space="preserve">- средствами программного </w:t>
      </w:r>
      <w:proofErr w:type="gramStart"/>
      <w:r w:rsidR="007433A0">
        <w:t>комплекса  «</w:t>
      </w:r>
      <w:proofErr w:type="spellStart"/>
      <w:proofErr w:type="gramEnd"/>
      <w:r w:rsidR="007433A0">
        <w:t>СБиС</w:t>
      </w:r>
      <w:proofErr w:type="spellEnd"/>
      <w:r w:rsidR="007433A0">
        <w:t>»</w:t>
      </w:r>
      <w:r w:rsidR="007433A0" w:rsidRPr="00BB5643">
        <w:t>;</w:t>
      </w:r>
    </w:p>
    <w:p w14:paraId="4BBAC7E1" w14:textId="146D3FE8" w:rsidR="007433A0" w:rsidRPr="009D17C9" w:rsidRDefault="003300C8" w:rsidP="007433A0">
      <w:pPr>
        <w:ind w:firstLine="709"/>
        <w:jc w:val="both"/>
      </w:pPr>
      <w:r>
        <w:t xml:space="preserve">- </w:t>
      </w:r>
      <w:r w:rsidR="007433A0" w:rsidRPr="009D17C9">
        <w:t xml:space="preserve">передача сведений персонифицированного учёта в отделение </w:t>
      </w:r>
      <w:r w:rsidR="007433A0" w:rsidRPr="004E31D6">
        <w:t>Фонда пенсионного и социального страхования Российской Федерации</w:t>
      </w:r>
      <w:r>
        <w:t xml:space="preserve"> </w:t>
      </w:r>
      <w:proofErr w:type="gramStart"/>
      <w:r w:rsidR="007433A0">
        <w:t>-  средствами</w:t>
      </w:r>
      <w:proofErr w:type="gramEnd"/>
      <w:r w:rsidR="007433A0">
        <w:t xml:space="preserve"> программного комплекса  «</w:t>
      </w:r>
      <w:proofErr w:type="spellStart"/>
      <w:r w:rsidR="007433A0">
        <w:t>Комита</w:t>
      </w:r>
      <w:proofErr w:type="spellEnd"/>
      <w:r w:rsidR="007433A0">
        <w:t xml:space="preserve"> отчет»</w:t>
      </w:r>
      <w:r w:rsidR="007433A0" w:rsidRPr="009D17C9">
        <w:t>;</w:t>
      </w:r>
    </w:p>
    <w:p w14:paraId="5792ECFC" w14:textId="4BD7624D" w:rsidR="007433A0" w:rsidRPr="009D17C9" w:rsidRDefault="003300C8" w:rsidP="007433A0">
      <w:pPr>
        <w:ind w:firstLine="709"/>
        <w:jc w:val="both"/>
      </w:pPr>
      <w:r>
        <w:t xml:space="preserve">- </w:t>
      </w:r>
      <w:r w:rsidR="007433A0" w:rsidRPr="009D17C9">
        <w:t xml:space="preserve">передача отчётности по страховым взносам и расходам на выплату страхового </w:t>
      </w:r>
      <w:proofErr w:type="gramStart"/>
      <w:r w:rsidR="007433A0" w:rsidRPr="009D17C9">
        <w:t>обеспечения</w:t>
      </w:r>
      <w:r w:rsidR="007433A0">
        <w:t xml:space="preserve"> </w:t>
      </w:r>
      <w:r w:rsidR="007433A0" w:rsidRPr="002311E1">
        <w:t xml:space="preserve"> </w:t>
      </w:r>
      <w:r w:rsidR="007433A0" w:rsidRPr="009D17C9">
        <w:t>в</w:t>
      </w:r>
      <w:proofErr w:type="gramEnd"/>
      <w:r w:rsidR="007433A0" w:rsidRPr="009D17C9">
        <w:t xml:space="preserve"> отделение </w:t>
      </w:r>
      <w:r w:rsidR="007433A0" w:rsidRPr="004E31D6">
        <w:rPr>
          <w:color w:val="000000" w:themeColor="text1"/>
        </w:rPr>
        <w:t>Фонда пенсионного и социального страхования Российской Федерации</w:t>
      </w:r>
      <w:r>
        <w:rPr>
          <w:color w:val="000000" w:themeColor="text1"/>
        </w:rPr>
        <w:t xml:space="preserve"> </w:t>
      </w:r>
      <w:r w:rsidR="007433A0" w:rsidRPr="003300C8">
        <w:rPr>
          <w:color w:val="000000" w:themeColor="text1"/>
        </w:rPr>
        <w:t xml:space="preserve"> </w:t>
      </w:r>
      <w:r w:rsidR="007433A0">
        <w:t>-   средствами программного комплекса  «</w:t>
      </w:r>
      <w:proofErr w:type="spellStart"/>
      <w:r w:rsidR="007433A0">
        <w:t>Комита</w:t>
      </w:r>
      <w:proofErr w:type="spellEnd"/>
      <w:r w:rsidR="007433A0">
        <w:t xml:space="preserve"> отчет»</w:t>
      </w:r>
      <w:r w:rsidR="007433A0" w:rsidRPr="009D17C9">
        <w:t>;</w:t>
      </w:r>
    </w:p>
    <w:p w14:paraId="3A9A6F1E" w14:textId="20E307DB" w:rsidR="007433A0" w:rsidRPr="009D17C9" w:rsidRDefault="003300C8" w:rsidP="007433A0">
      <w:pPr>
        <w:ind w:firstLine="709"/>
        <w:jc w:val="both"/>
      </w:pPr>
      <w:r>
        <w:t xml:space="preserve">- </w:t>
      </w:r>
      <w:r w:rsidR="007433A0" w:rsidRPr="009D17C9">
        <w:t xml:space="preserve">передача сведений по электронным листкам </w:t>
      </w:r>
      <w:proofErr w:type="gramStart"/>
      <w:r w:rsidR="007433A0" w:rsidRPr="009D17C9">
        <w:t>нетрудоспособности  в</w:t>
      </w:r>
      <w:proofErr w:type="gramEnd"/>
      <w:r w:rsidR="007433A0" w:rsidRPr="009D17C9">
        <w:t xml:space="preserve"> отделение </w:t>
      </w:r>
      <w:r w:rsidR="007433A0" w:rsidRPr="004E31D6">
        <w:t>Фонда пенсионного и социального страхования Российской Федерации</w:t>
      </w:r>
      <w:r w:rsidR="007433A0">
        <w:t xml:space="preserve">  -  средствами бухгалтерской программы  «Парус»</w:t>
      </w:r>
      <w:r w:rsidR="007433A0" w:rsidRPr="009D17C9">
        <w:t>;</w:t>
      </w:r>
      <w:r w:rsidR="007433A0">
        <w:t xml:space="preserve"> </w:t>
      </w:r>
    </w:p>
    <w:p w14:paraId="51A59722" w14:textId="7E09E0F6" w:rsidR="007433A0" w:rsidRPr="00AE22AE" w:rsidRDefault="003300C8" w:rsidP="007433A0">
      <w:pPr>
        <w:ind w:firstLine="709"/>
        <w:jc w:val="both"/>
      </w:pPr>
      <w:r>
        <w:t xml:space="preserve">-  </w:t>
      </w:r>
      <w:r w:rsidR="007433A0" w:rsidRPr="00AE22AE">
        <w:t>передача отчётности в Федеральную службу государственной статистики Российской Федерации</w:t>
      </w:r>
      <w:r w:rsidR="007433A0">
        <w:t xml:space="preserve">   - средствами программных комплексов «</w:t>
      </w:r>
      <w:proofErr w:type="spellStart"/>
      <w:r w:rsidR="007433A0">
        <w:t>СБиС</w:t>
      </w:r>
      <w:proofErr w:type="spellEnd"/>
      <w:r w:rsidR="007433A0">
        <w:t>», «</w:t>
      </w:r>
      <w:proofErr w:type="spellStart"/>
      <w:r w:rsidR="007433A0">
        <w:t>Комита</w:t>
      </w:r>
      <w:proofErr w:type="spellEnd"/>
      <w:r w:rsidR="007433A0">
        <w:t xml:space="preserve"> отчет»</w:t>
      </w:r>
      <w:r w:rsidR="007433A0" w:rsidRPr="00AE22AE">
        <w:t>;</w:t>
      </w:r>
    </w:p>
    <w:p w14:paraId="58A3C6E5" w14:textId="707D91A0" w:rsidR="007433A0" w:rsidRDefault="003300C8" w:rsidP="007433A0">
      <w:pPr>
        <w:ind w:firstLine="709"/>
        <w:jc w:val="both"/>
      </w:pPr>
      <w:r>
        <w:t xml:space="preserve">- </w:t>
      </w:r>
      <w:r w:rsidR="007433A0" w:rsidRPr="00AE22AE">
        <w:t xml:space="preserve">размещение информации о заключенных государственных контрактах на официальном сайте </w:t>
      </w:r>
      <w:proofErr w:type="spellStart"/>
      <w:r w:rsidR="007433A0" w:rsidRPr="00AE22AE">
        <w:rPr>
          <w:lang w:val="en-US"/>
        </w:rPr>
        <w:t>Zakupki</w:t>
      </w:r>
      <w:proofErr w:type="spellEnd"/>
      <w:r w:rsidR="007433A0" w:rsidRPr="00AE22AE">
        <w:t xml:space="preserve">.gov.ru. Обмен юридически значимыми по итогам, в </w:t>
      </w:r>
      <w:r w:rsidR="007433A0">
        <w:t>т</w:t>
      </w:r>
      <w:r w:rsidR="007433A0" w:rsidRPr="00AE22AE">
        <w:t xml:space="preserve">ом числе первичными </w:t>
      </w:r>
      <w:r w:rsidR="007433A0" w:rsidRPr="00AE22AE">
        <w:lastRenderedPageBreak/>
        <w:t>учетными документами, с контрагентами по итогам электронных закупок – с использованием ЕИС «Закупки», по итогам закупок в соответствии с ч.12 ст.93 Закона от 05.04. 2013 № 44-ФЗ – через оператора электронного документооб</w:t>
      </w:r>
      <w:r>
        <w:t>орота;</w:t>
      </w:r>
    </w:p>
    <w:p w14:paraId="1E122D57" w14:textId="1C48AC80" w:rsidR="007433A0" w:rsidRDefault="003300C8" w:rsidP="007433A0">
      <w:pPr>
        <w:ind w:firstLine="709"/>
        <w:jc w:val="both"/>
      </w:pPr>
      <w:r>
        <w:t xml:space="preserve">- </w:t>
      </w:r>
      <w:r w:rsidR="007433A0">
        <w:t xml:space="preserve">отправление </w:t>
      </w:r>
      <w:proofErr w:type="gramStart"/>
      <w:r w:rsidR="007433A0">
        <w:t>реестров  на</w:t>
      </w:r>
      <w:proofErr w:type="gramEnd"/>
      <w:r w:rsidR="007433A0">
        <w:t xml:space="preserve"> перечисление заработной платы и других выплат сотрудникам через систему «ВТБ Бизнес онлайн»;</w:t>
      </w:r>
    </w:p>
    <w:p w14:paraId="3A621688" w14:textId="641FBE3B" w:rsidR="007433A0" w:rsidRDefault="003300C8" w:rsidP="007433A0">
      <w:pPr>
        <w:ind w:firstLine="709"/>
        <w:jc w:val="both"/>
      </w:pPr>
      <w:r>
        <w:t xml:space="preserve">- </w:t>
      </w:r>
      <w:r w:rsidR="007433A0">
        <w:t>получение и передача электронных первичных учетных документов – извещений (ОКУД 0504805) по внутриведомственным расчетам средствами модуля «Извещения» системы «Учет бюджетных средств» подсистемы «Финансы» ГАС «Правосудие» с использованием квалифицированной электронной подписи</w:t>
      </w:r>
      <w:r>
        <w:t>.</w:t>
      </w:r>
    </w:p>
    <w:p w14:paraId="60073486" w14:textId="77777777" w:rsidR="007433A0" w:rsidRPr="00BB5643" w:rsidRDefault="007433A0" w:rsidP="007433A0">
      <w:pPr>
        <w:ind w:firstLine="709"/>
        <w:jc w:val="both"/>
      </w:pPr>
      <w:r w:rsidRPr="00BD71BF">
        <w:t>Уполномоченные сотрудники осуществляют приемку товаров, результатов выполненных работ, оказанных услуг в электронной форме в ЕИС при исполнении контрактов, заключенных по результатам электронных процедур с использованием ЭЦП.</w:t>
      </w:r>
    </w:p>
    <w:p w14:paraId="0F76DFB6" w14:textId="764EFA94" w:rsidR="007433A0" w:rsidRPr="003F69D1" w:rsidRDefault="007433A0" w:rsidP="007433A0">
      <w:pPr>
        <w:ind w:firstLine="709"/>
        <w:jc w:val="both"/>
        <w:rPr>
          <w:color w:val="000000" w:themeColor="text1"/>
        </w:rPr>
      </w:pPr>
      <w:r w:rsidRPr="00AE22AE">
        <w:t>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 СУФД-</w:t>
      </w:r>
      <w:proofErr w:type="spellStart"/>
      <w:r w:rsidRPr="00AE22AE">
        <w:t>online</w:t>
      </w:r>
      <w:proofErr w:type="spellEnd"/>
      <w:r w:rsidR="003300C8">
        <w:t xml:space="preserve"> и </w:t>
      </w:r>
      <w:r w:rsidR="003F69D1">
        <w:t xml:space="preserve">ГИИС </w:t>
      </w:r>
      <w:r w:rsidR="003F69D1" w:rsidRPr="003F69D1">
        <w:rPr>
          <w:color w:val="000000" w:themeColor="text1"/>
        </w:rPr>
        <w:t>«</w:t>
      </w:r>
      <w:r w:rsidR="003300C8" w:rsidRPr="003F69D1">
        <w:rPr>
          <w:color w:val="000000" w:themeColor="text1"/>
        </w:rPr>
        <w:t>Электронный бюджет</w:t>
      </w:r>
      <w:r w:rsidR="003F69D1" w:rsidRPr="003F69D1">
        <w:rPr>
          <w:color w:val="000000" w:themeColor="text1"/>
        </w:rPr>
        <w:t>»;</w:t>
      </w:r>
    </w:p>
    <w:p w14:paraId="5E70F33A" w14:textId="32599F9C" w:rsidR="007433A0" w:rsidRDefault="007433A0" w:rsidP="007433A0">
      <w:pPr>
        <w:ind w:firstLine="709"/>
        <w:jc w:val="both"/>
        <w:rPr>
          <w:sz w:val="26"/>
          <w:szCs w:val="26"/>
        </w:rPr>
      </w:pPr>
      <w:r w:rsidRPr="00AE22AE">
        <w:t>Обмен электронными документами, в части оплаты экспертизы</w:t>
      </w:r>
      <w:r w:rsidR="0008020D">
        <w:t xml:space="preserve"> или возврата неизрасходованных денежных средств, внесенных на депозитный счет для оплаты </w:t>
      </w:r>
      <w:proofErr w:type="gramStart"/>
      <w:r w:rsidR="0008020D">
        <w:t>экспертизы,  по</w:t>
      </w:r>
      <w:proofErr w:type="gramEnd"/>
      <w:r w:rsidR="0008020D">
        <w:t xml:space="preserve"> определению судьи</w:t>
      </w:r>
      <w:r w:rsidRPr="00AE22AE">
        <w:t xml:space="preserve"> – ПИ УБС</w:t>
      </w:r>
      <w:r w:rsidRPr="00AE22AE">
        <w:rPr>
          <w:sz w:val="26"/>
          <w:szCs w:val="26"/>
        </w:rPr>
        <w:t xml:space="preserve"> ГАС «Правосудие» Подсистема «Документооборот и обращения граждан».</w:t>
      </w:r>
    </w:p>
    <w:p w14:paraId="2E2FD50F" w14:textId="527FBD28" w:rsidR="007433A0" w:rsidRDefault="007433A0" w:rsidP="007433A0">
      <w:pPr>
        <w:ind w:firstLine="709"/>
        <w:jc w:val="both"/>
      </w:pPr>
      <w:r w:rsidRPr="00BD71BF">
        <w:t xml:space="preserve">Обмен электронными документами, в части </w:t>
      </w:r>
      <w:r w:rsidRPr="003F69D1">
        <w:rPr>
          <w:color w:val="000000" w:themeColor="text1"/>
        </w:rPr>
        <w:t xml:space="preserve">оплаты </w:t>
      </w:r>
      <w:r w:rsidR="003F69D1" w:rsidRPr="003F69D1">
        <w:rPr>
          <w:color w:val="000000" w:themeColor="text1"/>
        </w:rPr>
        <w:t>процессуальных</w:t>
      </w:r>
      <w:r w:rsidR="0008020D" w:rsidRPr="003F69D1">
        <w:rPr>
          <w:color w:val="000000" w:themeColor="text1"/>
        </w:rPr>
        <w:t xml:space="preserve"> издержек</w:t>
      </w:r>
      <w:r w:rsidRPr="003F69D1">
        <w:rPr>
          <w:color w:val="000000" w:themeColor="text1"/>
        </w:rPr>
        <w:t xml:space="preserve"> по </w:t>
      </w:r>
      <w:r w:rsidRPr="00BD71BF">
        <w:t>постановлению или определению – ПИ УБС ГАС «Правосудие» Подсистема «Судебные акты по процессуальным издержкам»</w:t>
      </w:r>
      <w:r w:rsidR="003F69D1">
        <w:t xml:space="preserve"> или на бумажном носителе</w:t>
      </w:r>
      <w:r w:rsidRPr="00BD71BF">
        <w:t>.</w:t>
      </w:r>
    </w:p>
    <w:p w14:paraId="7C0D63E2" w14:textId="3ED4CB85" w:rsidR="007433A0" w:rsidRDefault="007433A0" w:rsidP="007433A0">
      <w:pPr>
        <w:ind w:firstLine="709"/>
        <w:jc w:val="both"/>
      </w:pPr>
      <w:r w:rsidRPr="00BD71BF">
        <w:t xml:space="preserve">Обмен электронными </w:t>
      </w:r>
      <w:r>
        <w:t xml:space="preserve">первичными учетными </w:t>
      </w:r>
      <w:proofErr w:type="gramStart"/>
      <w:r w:rsidRPr="00BD71BF">
        <w:t>документами</w:t>
      </w:r>
      <w:r>
        <w:t xml:space="preserve">  –</w:t>
      </w:r>
      <w:proofErr w:type="gramEnd"/>
      <w:r>
        <w:t xml:space="preserve"> извещениями (ОКУД 0504805) по внутриведомственным расчетам средствами модуля «Извещения» системы «Учет бюджетных средств» подсистемы «Финансы» ГАС «Правосудие» с использованием усиленной квалифицированной электронной подписи </w:t>
      </w:r>
      <w:r w:rsidR="003F69D1" w:rsidRPr="004E31D6">
        <w:t>без</w:t>
      </w:r>
      <w:r w:rsidRPr="004E31D6">
        <w:t xml:space="preserve"> оформления на бумажном носителе.</w:t>
      </w:r>
    </w:p>
    <w:p w14:paraId="28BDC13A" w14:textId="40B114E8" w:rsidR="007433A0" w:rsidRPr="0008020D" w:rsidRDefault="007433A0" w:rsidP="007433A0">
      <w:pPr>
        <w:ind w:firstLine="709"/>
        <w:jc w:val="both"/>
        <w:rPr>
          <w:color w:val="FF0000"/>
        </w:rPr>
      </w:pPr>
      <w:r w:rsidRPr="004E31D6">
        <w:t>Отдельным приказом председателя суда наделены полномочиями сотрудники на право подписания извещений в модуле «Извещения</w:t>
      </w:r>
      <w:proofErr w:type="gramStart"/>
      <w:r w:rsidRPr="004E31D6">
        <w:t>»,  и</w:t>
      </w:r>
      <w:proofErr w:type="gramEnd"/>
      <w:r w:rsidRPr="004E31D6">
        <w:t xml:space="preserve"> возложены обязанности на работников за обработку, отправку (получение) и подписание электронных первичных учетных документов.</w:t>
      </w:r>
      <w:r w:rsidR="0008020D">
        <w:t xml:space="preserve"> </w:t>
      </w:r>
    </w:p>
    <w:p w14:paraId="32D9A24A" w14:textId="77777777" w:rsidR="007433A0" w:rsidRPr="00AE22AE" w:rsidRDefault="007433A0" w:rsidP="007433A0">
      <w:pPr>
        <w:ind w:firstLine="709"/>
        <w:jc w:val="both"/>
      </w:pPr>
      <w:r w:rsidRPr="00AE22AE">
        <w:t>Без надлежащего оформления первичных (сводных) учётных документов любые исправления (добавление новых записей) в электронных базах данных не допускаются.</w:t>
      </w:r>
    </w:p>
    <w:p w14:paraId="6233C9AC" w14:textId="77777777" w:rsidR="007433A0" w:rsidRPr="00AE22AE" w:rsidRDefault="007433A0" w:rsidP="007433A0">
      <w:pPr>
        <w:ind w:firstLine="709"/>
        <w:jc w:val="both"/>
      </w:pPr>
      <w:r w:rsidRPr="00AE22AE">
        <w:t xml:space="preserve">В целях обеспечения сохранности электронных данных бюджетного учёта и </w:t>
      </w:r>
      <w:proofErr w:type="gramStart"/>
      <w:r w:rsidRPr="00AE22AE">
        <w:t>отчётности  на</w:t>
      </w:r>
      <w:proofErr w:type="gramEnd"/>
      <w:r w:rsidRPr="00AE22AE">
        <w:t xml:space="preserve"> сервере ежедневно производится сохранение резервных копий базы.</w:t>
      </w:r>
    </w:p>
    <w:p w14:paraId="77CCAEB0" w14:textId="77777777" w:rsidR="007433A0" w:rsidRDefault="007433A0" w:rsidP="00AC7C37">
      <w:pPr>
        <w:ind w:firstLine="708"/>
        <w:contextualSpacing/>
        <w:jc w:val="both"/>
      </w:pPr>
    </w:p>
    <w:p w14:paraId="6766E812" w14:textId="77777777" w:rsidR="0008020D" w:rsidRDefault="0008020D" w:rsidP="0004744C">
      <w:pPr>
        <w:ind w:firstLine="708"/>
        <w:contextualSpacing/>
        <w:jc w:val="center"/>
        <w:rPr>
          <w:b/>
        </w:rPr>
      </w:pPr>
    </w:p>
    <w:p w14:paraId="71E1F7D1" w14:textId="77777777" w:rsidR="0008020D" w:rsidRDefault="0008020D" w:rsidP="0004744C">
      <w:pPr>
        <w:ind w:firstLine="708"/>
        <w:contextualSpacing/>
        <w:jc w:val="center"/>
        <w:rPr>
          <w:b/>
        </w:rPr>
      </w:pPr>
    </w:p>
    <w:p w14:paraId="025682AA" w14:textId="77777777" w:rsidR="00E77E73" w:rsidRPr="00AE22AE" w:rsidRDefault="007433A0" w:rsidP="0004744C">
      <w:pPr>
        <w:ind w:firstLine="708"/>
        <w:contextualSpacing/>
        <w:jc w:val="center"/>
        <w:rPr>
          <w:b/>
          <w:i/>
        </w:rPr>
      </w:pPr>
      <w:r w:rsidRPr="007433A0">
        <w:rPr>
          <w:b/>
          <w:lang w:val="en-US"/>
        </w:rPr>
        <w:t>III</w:t>
      </w:r>
      <w:r w:rsidRPr="007433A0">
        <w:rPr>
          <w:b/>
        </w:rPr>
        <w:t>. Первичные (сводные) документы, бюджетные регистры и п</w:t>
      </w:r>
      <w:r w:rsidR="00D41370" w:rsidRPr="00AE22AE">
        <w:rPr>
          <w:b/>
          <w:bCs/>
          <w:spacing w:val="-2"/>
        </w:rPr>
        <w:t>равила документооборота</w:t>
      </w:r>
      <w:r>
        <w:rPr>
          <w:b/>
          <w:bCs/>
          <w:spacing w:val="-2"/>
        </w:rPr>
        <w:t>. Требование к составлению и оформлению первичных (сво</w:t>
      </w:r>
      <w:r w:rsidR="0004744C">
        <w:rPr>
          <w:b/>
          <w:bCs/>
          <w:spacing w:val="-2"/>
        </w:rPr>
        <w:t>дных) документов.</w:t>
      </w:r>
    </w:p>
    <w:p w14:paraId="4BDF5673" w14:textId="77777777" w:rsidR="0004744C" w:rsidRDefault="0004744C" w:rsidP="007A4ACE">
      <w:pPr>
        <w:pStyle w:val="HTML"/>
        <w:ind w:firstLine="720"/>
        <w:jc w:val="both"/>
        <w:textAlignment w:val="baseline"/>
        <w:rPr>
          <w:rFonts w:ascii="Times New Roman" w:hAnsi="Times New Roman"/>
          <w:sz w:val="24"/>
          <w:szCs w:val="24"/>
          <w:bdr w:val="none" w:sz="0" w:space="0" w:color="auto" w:frame="1"/>
        </w:rPr>
      </w:pPr>
    </w:p>
    <w:p w14:paraId="52045770" w14:textId="77777777" w:rsidR="0004744C" w:rsidRDefault="0004744C" w:rsidP="007A4ACE">
      <w:pPr>
        <w:pStyle w:val="HTML"/>
        <w:ind w:firstLine="720"/>
        <w:jc w:val="both"/>
        <w:textAlignment w:val="baseline"/>
        <w:rPr>
          <w:rFonts w:ascii="Times New Roman" w:hAnsi="Times New Roman"/>
          <w:sz w:val="24"/>
          <w:szCs w:val="24"/>
          <w:bdr w:val="none" w:sz="0" w:space="0" w:color="auto" w:frame="1"/>
        </w:rPr>
      </w:pPr>
    </w:p>
    <w:p w14:paraId="0B9B567B" w14:textId="77777777" w:rsidR="0004744C" w:rsidRDefault="0004744C" w:rsidP="0004744C">
      <w:pPr>
        <w:pStyle w:val="HTML"/>
        <w:numPr>
          <w:ilvl w:val="0"/>
          <w:numId w:val="34"/>
        </w:numPr>
        <w:ind w:left="0" w:firstLine="720"/>
        <w:jc w:val="both"/>
        <w:textAlignment w:val="baseline"/>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 Все хозяйственные операции, проводимые в Суде, оформляются первичными документами. Не допускается принятие к бюджетному учету документов, которыми оформляются не имевшие места факты хозяйственной жизни, в том числе лежащие в основе мнимых и притворных сделок.</w:t>
      </w:r>
    </w:p>
    <w:p w14:paraId="61516AA6" w14:textId="77777777" w:rsidR="00A22C2D" w:rsidRDefault="0004744C" w:rsidP="0004744C">
      <w:pPr>
        <w:pStyle w:val="HTML"/>
        <w:numPr>
          <w:ilvl w:val="0"/>
          <w:numId w:val="34"/>
        </w:numPr>
        <w:ind w:left="0" w:firstLine="720"/>
        <w:jc w:val="both"/>
        <w:textAlignment w:val="baseline"/>
        <w:rPr>
          <w:rFonts w:ascii="Times New Roman" w:hAnsi="Times New Roman"/>
          <w:sz w:val="24"/>
          <w:szCs w:val="24"/>
          <w:bdr w:val="none" w:sz="0" w:space="0" w:color="auto" w:frame="1"/>
        </w:rPr>
      </w:pPr>
      <w:r>
        <w:rPr>
          <w:rFonts w:ascii="Times New Roman" w:hAnsi="Times New Roman"/>
          <w:sz w:val="24"/>
          <w:szCs w:val="24"/>
          <w:bdr w:val="none" w:sz="0" w:space="0" w:color="auto" w:frame="1"/>
        </w:rPr>
        <w:t>Отражение объектов учета и изменяющих их фактов хозяйственной жизни осуществляется в Суде с применением унифицированных форм</w:t>
      </w:r>
      <w:r w:rsidR="00A22C2D">
        <w:rPr>
          <w:rFonts w:ascii="Times New Roman" w:hAnsi="Times New Roman"/>
          <w:sz w:val="24"/>
          <w:szCs w:val="24"/>
          <w:bdr w:val="none" w:sz="0" w:space="0" w:color="auto" w:frame="1"/>
        </w:rPr>
        <w:t xml:space="preserve"> первичных учетных документов:</w:t>
      </w:r>
    </w:p>
    <w:p w14:paraId="0B754477" w14:textId="77777777" w:rsidR="00A22C2D" w:rsidRDefault="00A22C2D" w:rsidP="00A22C2D">
      <w:pPr>
        <w:pStyle w:val="HTML"/>
        <w:jc w:val="both"/>
        <w:textAlignment w:val="baseline"/>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 </w:t>
      </w:r>
      <w:r w:rsidR="00D65004">
        <w:rPr>
          <w:rFonts w:ascii="Times New Roman" w:hAnsi="Times New Roman"/>
          <w:sz w:val="24"/>
          <w:szCs w:val="24"/>
          <w:bdr w:val="none" w:sz="0" w:space="0" w:color="auto" w:frame="1"/>
        </w:rPr>
        <w:t xml:space="preserve"> утвержденные Приказом М</w:t>
      </w:r>
      <w:r>
        <w:rPr>
          <w:rFonts w:ascii="Times New Roman" w:hAnsi="Times New Roman"/>
          <w:sz w:val="24"/>
          <w:szCs w:val="24"/>
          <w:bdr w:val="none" w:sz="0" w:space="0" w:color="auto" w:frame="1"/>
        </w:rPr>
        <w:t>инфина России №52н;</w:t>
      </w:r>
    </w:p>
    <w:p w14:paraId="2CD03AC2" w14:textId="77777777" w:rsidR="00A22C2D" w:rsidRDefault="00A22C2D" w:rsidP="00A22C2D">
      <w:pPr>
        <w:pStyle w:val="HTML"/>
        <w:jc w:val="both"/>
        <w:textAlignment w:val="baseline"/>
        <w:rPr>
          <w:rFonts w:ascii="Times New Roman" w:hAnsi="Times New Roman"/>
          <w:sz w:val="24"/>
          <w:szCs w:val="24"/>
          <w:bdr w:val="none" w:sz="0" w:space="0" w:color="auto" w:frame="1"/>
        </w:rPr>
      </w:pPr>
      <w:r>
        <w:rPr>
          <w:rFonts w:ascii="Times New Roman" w:hAnsi="Times New Roman"/>
          <w:sz w:val="24"/>
          <w:szCs w:val="24"/>
          <w:bdr w:val="none" w:sz="0" w:space="0" w:color="auto" w:frame="1"/>
        </w:rPr>
        <w:t>- утвержденные Прик</w:t>
      </w:r>
      <w:r w:rsidR="00F23C06">
        <w:rPr>
          <w:rFonts w:ascii="Times New Roman" w:hAnsi="Times New Roman"/>
          <w:sz w:val="24"/>
          <w:szCs w:val="24"/>
          <w:bdr w:val="none" w:sz="0" w:space="0" w:color="auto" w:frame="1"/>
        </w:rPr>
        <w:t>азом Минфина России №61н</w:t>
      </w:r>
      <w:r w:rsidR="00902878">
        <w:rPr>
          <w:rFonts w:ascii="Times New Roman" w:hAnsi="Times New Roman"/>
          <w:sz w:val="24"/>
          <w:szCs w:val="24"/>
          <w:bdr w:val="none" w:sz="0" w:space="0" w:color="auto" w:frame="1"/>
        </w:rPr>
        <w:t>;</w:t>
      </w:r>
    </w:p>
    <w:p w14:paraId="4B6B00CA" w14:textId="77777777" w:rsidR="00902878" w:rsidRDefault="00902878" w:rsidP="00A22C2D">
      <w:pPr>
        <w:pStyle w:val="HTML"/>
        <w:jc w:val="both"/>
        <w:textAlignment w:val="baseline"/>
        <w:rPr>
          <w:rFonts w:ascii="Times New Roman" w:hAnsi="Times New Roman"/>
          <w:sz w:val="24"/>
          <w:szCs w:val="24"/>
          <w:bdr w:val="none" w:sz="0" w:space="0" w:color="auto" w:frame="1"/>
        </w:rPr>
      </w:pPr>
      <w:r>
        <w:rPr>
          <w:rFonts w:ascii="Times New Roman" w:hAnsi="Times New Roman"/>
          <w:sz w:val="24"/>
          <w:szCs w:val="24"/>
          <w:bdr w:val="none" w:sz="0" w:space="0" w:color="auto" w:frame="1"/>
        </w:rPr>
        <w:t>- утвержденные правовыми актами уполномоченных органов исполнительной власти (при их отсутствии в Приказе Минфина России №52н).</w:t>
      </w:r>
    </w:p>
    <w:p w14:paraId="630A16D4" w14:textId="6AC263E7" w:rsidR="0004744C" w:rsidRPr="00212E4D" w:rsidRDefault="0004744C" w:rsidP="00F23C06">
      <w:pPr>
        <w:pStyle w:val="HTML"/>
        <w:ind w:firstLine="709"/>
        <w:jc w:val="both"/>
        <w:textAlignment w:val="baseline"/>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В случае если для каких-либо операций унифицированная форма первичного учетного документа не предусмотрена, применяются самостоятельно разработанные формы первичных </w:t>
      </w:r>
      <w:r>
        <w:rPr>
          <w:rFonts w:ascii="Times New Roman" w:hAnsi="Times New Roman"/>
          <w:sz w:val="24"/>
          <w:szCs w:val="24"/>
          <w:bdr w:val="none" w:sz="0" w:space="0" w:color="auto" w:frame="1"/>
        </w:rPr>
        <w:lastRenderedPageBreak/>
        <w:t>учетных документов, содержащие обязательные реквизиты. Перечень форм,</w:t>
      </w:r>
      <w:r w:rsidR="00FD5A36">
        <w:rPr>
          <w:rFonts w:ascii="Times New Roman" w:hAnsi="Times New Roman"/>
          <w:sz w:val="24"/>
          <w:szCs w:val="24"/>
          <w:bdr w:val="none" w:sz="0" w:space="0" w:color="auto" w:frame="1"/>
        </w:rPr>
        <w:t xml:space="preserve"> утвержденный для применения </w:t>
      </w:r>
      <w:r>
        <w:rPr>
          <w:rFonts w:ascii="Times New Roman" w:hAnsi="Times New Roman"/>
          <w:sz w:val="24"/>
          <w:szCs w:val="24"/>
          <w:bdr w:val="none" w:sz="0" w:space="0" w:color="auto" w:frame="1"/>
        </w:rPr>
        <w:t xml:space="preserve">в </w:t>
      </w:r>
      <w:proofErr w:type="gramStart"/>
      <w:r>
        <w:rPr>
          <w:rFonts w:ascii="Times New Roman" w:hAnsi="Times New Roman"/>
          <w:sz w:val="24"/>
          <w:szCs w:val="24"/>
          <w:bdr w:val="none" w:sz="0" w:space="0" w:color="auto" w:frame="1"/>
        </w:rPr>
        <w:t>Суде,  а</w:t>
      </w:r>
      <w:proofErr w:type="gramEnd"/>
      <w:r>
        <w:rPr>
          <w:rFonts w:ascii="Times New Roman" w:hAnsi="Times New Roman"/>
          <w:sz w:val="24"/>
          <w:szCs w:val="24"/>
          <w:bdr w:val="none" w:sz="0" w:space="0" w:color="auto" w:frame="1"/>
        </w:rPr>
        <w:t xml:space="preserve"> также образцы нетиповых док</w:t>
      </w:r>
      <w:r w:rsidR="00FD5A36">
        <w:rPr>
          <w:rFonts w:ascii="Times New Roman" w:hAnsi="Times New Roman"/>
          <w:sz w:val="24"/>
          <w:szCs w:val="24"/>
          <w:bdr w:val="none" w:sz="0" w:space="0" w:color="auto" w:frame="1"/>
        </w:rPr>
        <w:t>у</w:t>
      </w:r>
      <w:r>
        <w:rPr>
          <w:rFonts w:ascii="Times New Roman" w:hAnsi="Times New Roman"/>
          <w:sz w:val="24"/>
          <w:szCs w:val="24"/>
          <w:bdr w:val="none" w:sz="0" w:space="0" w:color="auto" w:frame="1"/>
        </w:rPr>
        <w:t xml:space="preserve">ментов приведены в </w:t>
      </w:r>
      <w:r w:rsidR="00212E4D">
        <w:rPr>
          <w:rFonts w:ascii="Times New Roman" w:hAnsi="Times New Roman"/>
          <w:sz w:val="24"/>
          <w:szCs w:val="24"/>
          <w:bdr w:val="none" w:sz="0" w:space="0" w:color="auto" w:frame="1"/>
        </w:rPr>
        <w:t xml:space="preserve">Перечне, приведенным </w:t>
      </w:r>
      <w:r w:rsidR="00212E4D" w:rsidRPr="00212E4D">
        <w:rPr>
          <w:rFonts w:ascii="Times New Roman" w:hAnsi="Times New Roman"/>
          <w:sz w:val="24"/>
          <w:szCs w:val="24"/>
          <w:bdr w:val="none" w:sz="0" w:space="0" w:color="auto" w:frame="1"/>
        </w:rPr>
        <w:t xml:space="preserve">в </w:t>
      </w:r>
      <w:r w:rsidRPr="00212E4D">
        <w:rPr>
          <w:rFonts w:ascii="Times New Roman" w:hAnsi="Times New Roman"/>
          <w:sz w:val="24"/>
          <w:szCs w:val="24"/>
          <w:bdr w:val="none" w:sz="0" w:space="0" w:color="auto" w:frame="1"/>
        </w:rPr>
        <w:t>Приложении</w:t>
      </w:r>
      <w:r w:rsidR="00683304">
        <w:rPr>
          <w:rFonts w:ascii="Times New Roman" w:hAnsi="Times New Roman"/>
          <w:sz w:val="24"/>
          <w:szCs w:val="24"/>
          <w:bdr w:val="none" w:sz="0" w:space="0" w:color="auto" w:frame="1"/>
        </w:rPr>
        <w:t xml:space="preserve"> </w:t>
      </w:r>
      <w:r w:rsidRPr="00212E4D">
        <w:rPr>
          <w:rFonts w:ascii="Times New Roman" w:hAnsi="Times New Roman"/>
          <w:sz w:val="24"/>
          <w:szCs w:val="24"/>
          <w:bdr w:val="none" w:sz="0" w:space="0" w:color="auto" w:frame="1"/>
        </w:rPr>
        <w:t>№3 к настоящей учётной политике.</w:t>
      </w:r>
    </w:p>
    <w:p w14:paraId="151AADDE" w14:textId="7F1EFB29" w:rsidR="00EB25FF" w:rsidRDefault="00EB25FF" w:rsidP="00AA647F">
      <w:pPr>
        <w:pStyle w:val="HTML"/>
        <w:numPr>
          <w:ilvl w:val="0"/>
          <w:numId w:val="34"/>
        </w:numPr>
        <w:ind w:left="0" w:firstLine="720"/>
        <w:jc w:val="both"/>
        <w:textAlignment w:val="baseline"/>
        <w:rPr>
          <w:rFonts w:ascii="Times New Roman" w:hAnsi="Times New Roman"/>
          <w:sz w:val="24"/>
          <w:szCs w:val="24"/>
          <w:bdr w:val="none" w:sz="0" w:space="0" w:color="auto" w:frame="1"/>
        </w:rPr>
      </w:pPr>
      <w:r>
        <w:rPr>
          <w:rFonts w:ascii="Times New Roman" w:hAnsi="Times New Roman"/>
          <w:sz w:val="24"/>
          <w:szCs w:val="24"/>
          <w:bdr w:val="none" w:sz="0" w:space="0" w:color="auto" w:frame="1"/>
        </w:rPr>
        <w:t>Первичные учетные документы составляются на бумажном носителе</w:t>
      </w:r>
      <w:r w:rsidR="00911A6B">
        <w:rPr>
          <w:rFonts w:ascii="Times New Roman" w:hAnsi="Times New Roman"/>
          <w:sz w:val="24"/>
          <w:szCs w:val="24"/>
          <w:bdr w:val="none" w:sz="0" w:space="0" w:color="auto" w:frame="1"/>
        </w:rPr>
        <w:t xml:space="preserve"> и (или)</w:t>
      </w:r>
      <w:r>
        <w:rPr>
          <w:rFonts w:ascii="Times New Roman" w:hAnsi="Times New Roman"/>
          <w:sz w:val="24"/>
          <w:szCs w:val="24"/>
          <w:bdr w:val="none" w:sz="0" w:space="0" w:color="auto" w:frame="1"/>
        </w:rPr>
        <w:t xml:space="preserve"> </w:t>
      </w:r>
      <w:r w:rsidR="00911A6B">
        <w:rPr>
          <w:rFonts w:ascii="Times New Roman" w:hAnsi="Times New Roman"/>
          <w:sz w:val="24"/>
          <w:szCs w:val="24"/>
          <w:bdr w:val="none" w:sz="0" w:space="0" w:color="auto" w:frame="1"/>
        </w:rPr>
        <w:t xml:space="preserve">в виде </w:t>
      </w:r>
      <w:r>
        <w:rPr>
          <w:rFonts w:ascii="Times New Roman" w:hAnsi="Times New Roman"/>
          <w:sz w:val="24"/>
          <w:szCs w:val="24"/>
          <w:bdr w:val="none" w:sz="0" w:space="0" w:color="auto" w:frame="1"/>
        </w:rPr>
        <w:t>электронного документа, подписанного электронной подписью</w:t>
      </w:r>
      <w:r w:rsidR="00911A6B">
        <w:rPr>
          <w:rFonts w:ascii="Times New Roman" w:hAnsi="Times New Roman"/>
          <w:sz w:val="24"/>
          <w:szCs w:val="24"/>
          <w:bdr w:val="none" w:sz="0" w:space="0" w:color="auto" w:frame="1"/>
        </w:rPr>
        <w:t>.</w:t>
      </w:r>
    </w:p>
    <w:p w14:paraId="3B8CD1E0" w14:textId="77777777" w:rsidR="00AA647F" w:rsidRPr="0004744C" w:rsidRDefault="00AA647F" w:rsidP="00AA647F">
      <w:pPr>
        <w:pStyle w:val="HTML"/>
        <w:numPr>
          <w:ilvl w:val="0"/>
          <w:numId w:val="34"/>
        </w:numPr>
        <w:ind w:left="0" w:firstLine="720"/>
        <w:jc w:val="both"/>
        <w:textAlignment w:val="baseline"/>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 К бюджетному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w:t>
      </w:r>
      <w:proofErr w:type="gramStart"/>
      <w:r>
        <w:rPr>
          <w:rFonts w:ascii="Times New Roman" w:hAnsi="Times New Roman"/>
          <w:sz w:val="24"/>
          <w:szCs w:val="24"/>
          <w:bdr w:val="none" w:sz="0" w:space="0" w:color="auto" w:frame="1"/>
        </w:rPr>
        <w:t>данных  в</w:t>
      </w:r>
      <w:proofErr w:type="gramEnd"/>
      <w:r>
        <w:rPr>
          <w:rFonts w:ascii="Times New Roman" w:hAnsi="Times New Roman"/>
          <w:sz w:val="24"/>
          <w:szCs w:val="24"/>
          <w:bdr w:val="none" w:sz="0" w:space="0" w:color="auto" w:frame="1"/>
        </w:rPr>
        <w:t xml:space="preserve"> регистрах бюджетного учета, из предположения надлежащего составления первичных учетных документов по совершаемым фактам хозяйственной жизни лицами, ответственными за их оформление. Внутренний контроль совершаемых фактов хозяйственной жизни осуществляется в соответствии с Положением, приведенным в Приложении №</w:t>
      </w:r>
      <w:r w:rsidR="00212E4D">
        <w:rPr>
          <w:rFonts w:ascii="Times New Roman" w:hAnsi="Times New Roman"/>
          <w:sz w:val="24"/>
          <w:szCs w:val="24"/>
          <w:bdr w:val="none" w:sz="0" w:space="0" w:color="auto" w:frame="1"/>
        </w:rPr>
        <w:t>12 к настоящей Учетной политике.</w:t>
      </w:r>
    </w:p>
    <w:p w14:paraId="245C4901" w14:textId="536CC2BE" w:rsidR="0004744C" w:rsidRDefault="00D001CB" w:rsidP="007A4ACE">
      <w:pPr>
        <w:pStyle w:val="HTML"/>
        <w:ind w:firstLine="720"/>
        <w:jc w:val="both"/>
        <w:textAlignment w:val="baseline"/>
        <w:rPr>
          <w:rFonts w:ascii="Times New Roman" w:hAnsi="Times New Roman"/>
          <w:sz w:val="24"/>
          <w:szCs w:val="24"/>
          <w:bdr w:val="none" w:sz="0" w:space="0" w:color="auto" w:frame="1"/>
        </w:rPr>
      </w:pPr>
      <w:r>
        <w:rPr>
          <w:rFonts w:ascii="Times New Roman" w:hAnsi="Times New Roman"/>
          <w:sz w:val="24"/>
          <w:szCs w:val="24"/>
          <w:bdr w:val="none" w:sz="0" w:space="0" w:color="auto" w:frame="1"/>
        </w:rPr>
        <w:t>5.</w:t>
      </w:r>
      <w:r w:rsidR="00E758FD">
        <w:rPr>
          <w:rFonts w:ascii="Times New Roman" w:hAnsi="Times New Roman"/>
          <w:sz w:val="24"/>
          <w:szCs w:val="24"/>
          <w:bdr w:val="none" w:sz="0" w:space="0" w:color="auto" w:frame="1"/>
        </w:rPr>
        <w:t xml:space="preserve"> </w:t>
      </w:r>
      <w:r w:rsidR="00A2011A">
        <w:rPr>
          <w:rFonts w:ascii="Times New Roman" w:hAnsi="Times New Roman"/>
          <w:sz w:val="24"/>
          <w:szCs w:val="24"/>
          <w:bdr w:val="none" w:sz="0" w:space="0" w:color="auto" w:frame="1"/>
        </w:rPr>
        <w:t>Своевременное и качественное оформление первичных учетных документов, передачу их в установленные сроки для отражения в бюджетном учете, а также достоверность содержащихся в них данных обеспечивают лица, ответственные за оформлени</w:t>
      </w:r>
      <w:r w:rsidR="00115531">
        <w:rPr>
          <w:rFonts w:ascii="Times New Roman" w:hAnsi="Times New Roman"/>
          <w:sz w:val="24"/>
          <w:szCs w:val="24"/>
          <w:bdr w:val="none" w:sz="0" w:space="0" w:color="auto" w:frame="1"/>
        </w:rPr>
        <w:t>е факта хозяйственной жизни и (</w:t>
      </w:r>
      <w:r w:rsidR="00A2011A">
        <w:rPr>
          <w:rFonts w:ascii="Times New Roman" w:hAnsi="Times New Roman"/>
          <w:sz w:val="24"/>
          <w:szCs w:val="24"/>
          <w:bdr w:val="none" w:sz="0" w:space="0" w:color="auto" w:frame="1"/>
        </w:rPr>
        <w:t>или) подписавшие эти документы.</w:t>
      </w:r>
    </w:p>
    <w:p w14:paraId="036981E9" w14:textId="77777777" w:rsidR="00115531" w:rsidRDefault="00115531" w:rsidP="00115531">
      <w:pPr>
        <w:autoSpaceDE w:val="0"/>
        <w:autoSpaceDN w:val="0"/>
        <w:adjustRightInd w:val="0"/>
        <w:ind w:firstLine="709"/>
        <w:jc w:val="both"/>
      </w:pPr>
      <w:r>
        <w:t>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w:t>
      </w:r>
    </w:p>
    <w:p w14:paraId="01A97342" w14:textId="0E77DA0E" w:rsidR="00115531" w:rsidRDefault="00E758FD" w:rsidP="00E758FD">
      <w:pPr>
        <w:pStyle w:val="affffa"/>
        <w:autoSpaceDE w:val="0"/>
        <w:autoSpaceDN w:val="0"/>
        <w:adjustRightInd w:val="0"/>
        <w:ind w:left="0" w:firstLine="709"/>
        <w:jc w:val="both"/>
      </w:pPr>
      <w:r>
        <w:t xml:space="preserve">6. </w:t>
      </w:r>
      <w:r w:rsidR="00115531">
        <w:t>Первичные (сводные)</w:t>
      </w:r>
      <w:r w:rsidR="00D35B15">
        <w:t xml:space="preserve"> учетные документы, прошедшие внутренний контроль регистрируются, систематизируются и накапливаются в регистрах бухгалтерского учета.</w:t>
      </w:r>
    </w:p>
    <w:p w14:paraId="5CB75383" w14:textId="74438B10" w:rsidR="00273379" w:rsidRPr="009650CB" w:rsidRDefault="00E758FD" w:rsidP="00E758FD">
      <w:pPr>
        <w:pStyle w:val="affffa"/>
        <w:autoSpaceDE w:val="0"/>
        <w:autoSpaceDN w:val="0"/>
        <w:adjustRightInd w:val="0"/>
        <w:ind w:left="0" w:firstLine="709"/>
        <w:jc w:val="both"/>
      </w:pPr>
      <w:r>
        <w:t xml:space="preserve">7. </w:t>
      </w:r>
      <w:r w:rsidR="009650CB" w:rsidRPr="00AE22AE">
        <w:t xml:space="preserve">Систематизация и накопление информации, содержащейся в принятых к учёту первичных (сводных) учётных документах, в целях отражения ее на счетах бухгалтерского учёта и в бухгалтерской отчётности, осуществляется в регистрах бухгалтерского учёта, составляемых по формам, установленным в </w:t>
      </w:r>
      <w:r w:rsidR="009650CB" w:rsidRPr="009650CB">
        <w:t>Приложении № 5 к настоящей учётной политике.</w:t>
      </w:r>
    </w:p>
    <w:p w14:paraId="000BACB3" w14:textId="5D85E81C" w:rsidR="007A4ACE" w:rsidRPr="005C6240" w:rsidRDefault="00E7041C" w:rsidP="00E758FD">
      <w:pPr>
        <w:pStyle w:val="HTML"/>
        <w:ind w:firstLine="709"/>
        <w:jc w:val="both"/>
        <w:textAlignment w:val="baseline"/>
        <w:rPr>
          <w:rFonts w:ascii="Times New Roman" w:hAnsi="Times New Roman"/>
          <w:sz w:val="24"/>
          <w:szCs w:val="24"/>
        </w:rPr>
      </w:pPr>
      <w:r>
        <w:rPr>
          <w:rFonts w:ascii="Times New Roman" w:hAnsi="Times New Roman"/>
          <w:sz w:val="24"/>
          <w:szCs w:val="24"/>
          <w:bdr w:val="none" w:sz="0" w:space="0" w:color="auto" w:frame="1"/>
        </w:rPr>
        <w:t xml:space="preserve">8. </w:t>
      </w:r>
      <w:r w:rsidR="007A4ACE" w:rsidRPr="00AE22AE">
        <w:rPr>
          <w:rFonts w:ascii="Times New Roman" w:hAnsi="Times New Roman"/>
          <w:sz w:val="24"/>
          <w:szCs w:val="24"/>
        </w:rPr>
        <w:t xml:space="preserve">Порядок представления и обработки первичных </w:t>
      </w:r>
      <w:r w:rsidR="007A4ACE" w:rsidRPr="00AE22AE">
        <w:rPr>
          <w:rStyle w:val="searchcolor"/>
          <w:rFonts w:ascii="Times New Roman" w:hAnsi="Times New Roman"/>
          <w:color w:val="auto"/>
          <w:sz w:val="24"/>
          <w:szCs w:val="24"/>
        </w:rPr>
        <w:t>учётных</w:t>
      </w:r>
      <w:r w:rsidR="007A4ACE" w:rsidRPr="00AE22AE">
        <w:rPr>
          <w:rFonts w:ascii="Times New Roman" w:hAnsi="Times New Roman"/>
          <w:sz w:val="24"/>
          <w:szCs w:val="24"/>
        </w:rPr>
        <w:t xml:space="preserve"> документов, регистров бухгалтерского учёта, порядок их хранения определен Положением</w:t>
      </w:r>
      <w:r w:rsidR="005C6240">
        <w:rPr>
          <w:rFonts w:ascii="Times New Roman" w:hAnsi="Times New Roman"/>
          <w:sz w:val="24"/>
          <w:szCs w:val="24"/>
        </w:rPr>
        <w:t xml:space="preserve">, приведенным </w:t>
      </w:r>
      <w:proofErr w:type="gramStart"/>
      <w:r w:rsidR="005C6240">
        <w:rPr>
          <w:rFonts w:ascii="Times New Roman" w:hAnsi="Times New Roman"/>
          <w:sz w:val="24"/>
          <w:szCs w:val="24"/>
        </w:rPr>
        <w:t xml:space="preserve">в </w:t>
      </w:r>
      <w:r w:rsidR="007A4ACE" w:rsidRPr="00AE22AE">
        <w:rPr>
          <w:rFonts w:ascii="Times New Roman" w:hAnsi="Times New Roman"/>
          <w:sz w:val="24"/>
          <w:szCs w:val="24"/>
        </w:rPr>
        <w:t xml:space="preserve"> </w:t>
      </w:r>
      <w:r w:rsidR="005C6240" w:rsidRPr="005C6240">
        <w:rPr>
          <w:rFonts w:ascii="Times New Roman" w:hAnsi="Times New Roman"/>
          <w:sz w:val="24"/>
          <w:szCs w:val="24"/>
        </w:rPr>
        <w:t>Приложении</w:t>
      </w:r>
      <w:proofErr w:type="gramEnd"/>
      <w:r w:rsidR="007A4ACE" w:rsidRPr="005C6240">
        <w:rPr>
          <w:rFonts w:ascii="Times New Roman" w:hAnsi="Times New Roman"/>
          <w:sz w:val="24"/>
          <w:szCs w:val="24"/>
        </w:rPr>
        <w:t xml:space="preserve"> № 7 к настоящей учётной политике.</w:t>
      </w:r>
    </w:p>
    <w:p w14:paraId="5AED0161" w14:textId="001DA94E" w:rsidR="00B679B5" w:rsidRPr="00F751DF" w:rsidRDefault="00E7041C" w:rsidP="00F751DF">
      <w:pPr>
        <w:pStyle w:val="2"/>
        <w:keepNext w:val="0"/>
        <w:numPr>
          <w:ilvl w:val="0"/>
          <w:numId w:val="0"/>
        </w:numPr>
        <w:spacing w:before="0" w:after="0"/>
        <w:ind w:firstLine="709"/>
        <w:jc w:val="both"/>
        <w:rPr>
          <w:rFonts w:ascii="Times New Roman" w:hAnsi="Times New Roman"/>
          <w:sz w:val="24"/>
          <w:szCs w:val="24"/>
        </w:rPr>
      </w:pPr>
      <w:r w:rsidRPr="00F751DF">
        <w:rPr>
          <w:rFonts w:ascii="Times New Roman" w:hAnsi="Times New Roman"/>
          <w:b w:val="0"/>
          <w:i w:val="0"/>
          <w:sz w:val="24"/>
          <w:szCs w:val="24"/>
        </w:rPr>
        <w:t>9</w:t>
      </w:r>
      <w:r w:rsidR="005C6240" w:rsidRPr="00F751DF">
        <w:rPr>
          <w:rFonts w:ascii="Times New Roman" w:hAnsi="Times New Roman"/>
          <w:b w:val="0"/>
          <w:i w:val="0"/>
          <w:sz w:val="24"/>
          <w:szCs w:val="24"/>
        </w:rPr>
        <w:t>.</w:t>
      </w:r>
      <w:r w:rsidR="00E77E73" w:rsidRPr="00F751DF">
        <w:rPr>
          <w:rFonts w:ascii="Times New Roman" w:hAnsi="Times New Roman"/>
          <w:b w:val="0"/>
          <w:i w:val="0"/>
          <w:sz w:val="24"/>
          <w:szCs w:val="24"/>
        </w:rPr>
        <w:t xml:space="preserve"> </w:t>
      </w:r>
      <w:r w:rsidR="00B679B5" w:rsidRPr="00F751DF">
        <w:rPr>
          <w:rFonts w:ascii="Times New Roman" w:hAnsi="Times New Roman"/>
          <w:b w:val="0"/>
          <w:i w:val="0"/>
          <w:sz w:val="24"/>
          <w:szCs w:val="24"/>
        </w:rPr>
        <w:t xml:space="preserve">Оформление и представление в финансово-бухгалтерский отдел первичных учётных документов и периодичности формирования регистров бухгалтерского учёта регламентируются графиком документооборота. </w:t>
      </w:r>
      <w:r w:rsidR="005C6240" w:rsidRPr="00F751DF">
        <w:rPr>
          <w:rFonts w:ascii="Times New Roman" w:hAnsi="Times New Roman"/>
          <w:b w:val="0"/>
          <w:i w:val="0"/>
          <w:sz w:val="24"/>
          <w:szCs w:val="24"/>
        </w:rPr>
        <w:t>(</w:t>
      </w:r>
      <w:r w:rsidR="00B679B5" w:rsidRPr="00F751DF">
        <w:rPr>
          <w:rFonts w:ascii="Times New Roman" w:hAnsi="Times New Roman"/>
          <w:b w:val="0"/>
          <w:i w:val="0"/>
          <w:sz w:val="24"/>
          <w:szCs w:val="24"/>
        </w:rPr>
        <w:t>Приложение № 2 к настоящей учётной политике</w:t>
      </w:r>
      <w:r w:rsidR="005C6240" w:rsidRPr="00F751DF">
        <w:rPr>
          <w:rFonts w:ascii="Times New Roman" w:hAnsi="Times New Roman"/>
          <w:b w:val="0"/>
          <w:i w:val="0"/>
          <w:sz w:val="24"/>
          <w:szCs w:val="24"/>
        </w:rPr>
        <w:t>)</w:t>
      </w:r>
      <w:r w:rsidR="00B679B5" w:rsidRPr="00F751DF">
        <w:rPr>
          <w:rFonts w:ascii="Times New Roman" w:hAnsi="Times New Roman"/>
          <w:b w:val="0"/>
          <w:i w:val="0"/>
          <w:sz w:val="24"/>
          <w:szCs w:val="24"/>
        </w:rPr>
        <w:t>.</w:t>
      </w:r>
      <w:r w:rsidR="00F751DF" w:rsidRPr="00F751DF">
        <w:rPr>
          <w:rFonts w:ascii="Times New Roman" w:hAnsi="Times New Roman"/>
          <w:b w:val="0"/>
          <w:i w:val="0"/>
          <w:color w:val="000000" w:themeColor="text1"/>
          <w:sz w:val="24"/>
          <w:szCs w:val="24"/>
          <w:bdr w:val="none" w:sz="0" w:space="0" w:color="auto" w:frame="1"/>
        </w:rPr>
        <w:t xml:space="preserve"> </w:t>
      </w:r>
      <w:r w:rsidR="00F751DF" w:rsidRPr="00F751DF">
        <w:rPr>
          <w:rStyle w:val="24"/>
          <w:rFonts w:ascii="Times New Roman" w:hAnsi="Times New Roman"/>
          <w:b w:val="0"/>
          <w:i w:val="0"/>
          <w:color w:val="000000"/>
          <w:sz w:val="24"/>
          <w:szCs w:val="24"/>
        </w:rPr>
        <w:t xml:space="preserve">График документооборота Суда утверждается отдельным </w:t>
      </w:r>
      <w:proofErr w:type="gramStart"/>
      <w:r w:rsidR="00F751DF" w:rsidRPr="00F751DF">
        <w:rPr>
          <w:rStyle w:val="24"/>
          <w:rFonts w:ascii="Times New Roman" w:hAnsi="Times New Roman"/>
          <w:b w:val="0"/>
          <w:i w:val="0"/>
          <w:color w:val="000000"/>
          <w:sz w:val="24"/>
          <w:szCs w:val="24"/>
        </w:rPr>
        <w:t>приказом .</w:t>
      </w:r>
      <w:proofErr w:type="gramEnd"/>
      <w:r w:rsidR="00F751DF" w:rsidRPr="00F751DF">
        <w:rPr>
          <w:rStyle w:val="24"/>
          <w:rFonts w:ascii="Times New Roman" w:hAnsi="Times New Roman"/>
          <w:b w:val="0"/>
          <w:i w:val="0"/>
          <w:color w:val="000000"/>
          <w:sz w:val="24"/>
          <w:szCs w:val="24"/>
        </w:rPr>
        <w:t xml:space="preserve"> Контроль за соблюдением исполнителями графика документооборота осуществляет начальник финансово-бухгалтерского отдела-главный</w:t>
      </w:r>
      <w:r w:rsidR="00F751DF">
        <w:rPr>
          <w:rStyle w:val="24"/>
          <w:rFonts w:ascii="Times New Roman" w:hAnsi="Times New Roman"/>
          <w:b w:val="0"/>
          <w:i w:val="0"/>
          <w:color w:val="000000"/>
          <w:sz w:val="24"/>
          <w:szCs w:val="24"/>
        </w:rPr>
        <w:t xml:space="preserve"> бухгалтер</w:t>
      </w:r>
      <w:r w:rsidR="00F751DF" w:rsidRPr="00DB1F2D">
        <w:rPr>
          <w:rStyle w:val="24"/>
          <w:rFonts w:ascii="Times New Roman" w:hAnsi="Times New Roman"/>
          <w:b w:val="0"/>
          <w:i w:val="0"/>
          <w:color w:val="000000"/>
          <w:sz w:val="24"/>
          <w:szCs w:val="24"/>
        </w:rPr>
        <w:t>. Ответственность за соблюдение графика документооборота, а также качественное формирование документов, своевременную передачу их любым доступным способом (простой почтой, посредством факсимильной связи, электронной почтой и иными способами) для отражения в бюджетном учете и отчетности несут лица, оформившие и подписавшие эти документы.</w:t>
      </w:r>
      <w:r w:rsidR="00F751DF" w:rsidRPr="00F751DF">
        <w:rPr>
          <w:rFonts w:ascii="Times New Roman" w:hAnsi="Times New Roman"/>
          <w:sz w:val="24"/>
          <w:szCs w:val="24"/>
        </w:rPr>
        <w:t xml:space="preserve"> </w:t>
      </w:r>
    </w:p>
    <w:p w14:paraId="515AC27A" w14:textId="157B38CE" w:rsidR="009D79AC" w:rsidRPr="00273379" w:rsidRDefault="00E7041C" w:rsidP="005C6240">
      <w:pPr>
        <w:widowControl w:val="0"/>
        <w:autoSpaceDE w:val="0"/>
        <w:autoSpaceDN w:val="0"/>
        <w:adjustRightInd w:val="0"/>
        <w:ind w:firstLine="720"/>
        <w:jc w:val="both"/>
        <w:rPr>
          <w:bCs/>
          <w:iCs/>
        </w:rPr>
      </w:pPr>
      <w:r>
        <w:t>10</w:t>
      </w:r>
      <w:r w:rsidR="00B679B5" w:rsidRPr="00AE22AE">
        <w:t xml:space="preserve">.  </w:t>
      </w:r>
      <w:r w:rsidR="009D79AC" w:rsidRPr="00AE22AE">
        <w:rPr>
          <w:bCs/>
          <w:iCs/>
        </w:rPr>
        <w:t xml:space="preserve">Перечень </w:t>
      </w:r>
      <w:r w:rsidR="0033786C" w:rsidRPr="00AE22AE">
        <w:rPr>
          <w:bCs/>
          <w:iCs/>
        </w:rPr>
        <w:t>должностных лиц, имеющих право первой и второй подписи</w:t>
      </w:r>
      <w:r w:rsidR="009D79AC" w:rsidRPr="00AE22AE">
        <w:rPr>
          <w:bCs/>
          <w:iCs/>
        </w:rPr>
        <w:t>,</w:t>
      </w:r>
      <w:r w:rsidR="0033786C" w:rsidRPr="00AE22AE">
        <w:rPr>
          <w:bCs/>
          <w:iCs/>
        </w:rPr>
        <w:t xml:space="preserve"> перечень лиц,</w:t>
      </w:r>
      <w:r w:rsidR="009D79AC" w:rsidRPr="00AE22AE">
        <w:rPr>
          <w:bCs/>
          <w:iCs/>
        </w:rPr>
        <w:t xml:space="preserve"> имеющих </w:t>
      </w:r>
      <w:r w:rsidR="0033786C" w:rsidRPr="00AE22AE">
        <w:rPr>
          <w:bCs/>
          <w:iCs/>
        </w:rPr>
        <w:t xml:space="preserve">полномочия подписывать, визировать и принимать материальные ценности, выполненные работы, услуги </w:t>
      </w:r>
      <w:r w:rsidR="00273379">
        <w:rPr>
          <w:bCs/>
          <w:iCs/>
        </w:rPr>
        <w:t xml:space="preserve">в соответствии </w:t>
      </w:r>
      <w:proofErr w:type="gramStart"/>
      <w:r w:rsidR="00273379">
        <w:rPr>
          <w:bCs/>
          <w:iCs/>
        </w:rPr>
        <w:t xml:space="preserve">с </w:t>
      </w:r>
      <w:r w:rsidR="0033786C" w:rsidRPr="00AE22AE">
        <w:rPr>
          <w:bCs/>
          <w:iCs/>
        </w:rPr>
        <w:t xml:space="preserve"> </w:t>
      </w:r>
      <w:r w:rsidR="005C6240">
        <w:rPr>
          <w:bCs/>
          <w:iCs/>
        </w:rPr>
        <w:t>Перечне</w:t>
      </w:r>
      <w:r w:rsidR="00273379">
        <w:rPr>
          <w:bCs/>
          <w:iCs/>
        </w:rPr>
        <w:t>м</w:t>
      </w:r>
      <w:proofErr w:type="gramEnd"/>
      <w:r w:rsidR="005C6240">
        <w:rPr>
          <w:bCs/>
          <w:iCs/>
        </w:rPr>
        <w:t xml:space="preserve">, </w:t>
      </w:r>
      <w:r w:rsidR="005C6240" w:rsidRPr="005C6240">
        <w:rPr>
          <w:bCs/>
          <w:iCs/>
        </w:rPr>
        <w:t xml:space="preserve">приведенным в </w:t>
      </w:r>
      <w:r w:rsidR="0033786C" w:rsidRPr="00273379">
        <w:t>Приложении № 4 к настоящей учётной политике</w:t>
      </w:r>
      <w:r w:rsidR="0033786C" w:rsidRPr="00273379">
        <w:rPr>
          <w:bCs/>
          <w:iCs/>
        </w:rPr>
        <w:t>.</w:t>
      </w:r>
      <w:r w:rsidR="009D79AC" w:rsidRPr="00273379">
        <w:rPr>
          <w:bCs/>
          <w:iCs/>
        </w:rPr>
        <w:t xml:space="preserve"> </w:t>
      </w:r>
    </w:p>
    <w:p w14:paraId="21E39A70" w14:textId="25B5E971" w:rsidR="00AB3853" w:rsidRPr="00AE22AE" w:rsidRDefault="00E7041C" w:rsidP="008F563E">
      <w:pPr>
        <w:ind w:firstLine="709"/>
        <w:jc w:val="both"/>
      </w:pPr>
      <w:r>
        <w:t>11</w:t>
      </w:r>
      <w:r w:rsidR="00AB3853" w:rsidRPr="00AE22AE">
        <w:t>. К учету принимаются документы о приемке, универсальный передаточный документ или счет-фактура от контрагентов (поставщиков, исполнителей, подрядчиков), оформленные в электронном виде и подписанные ЭЦП в ЕИС «Закупки». Правом подписи указанных документов обладают сотрудники, перечень которых утверждается приказом руководителя.</w:t>
      </w:r>
    </w:p>
    <w:p w14:paraId="33A8858B" w14:textId="41CAE697" w:rsidR="00982813" w:rsidRPr="00AE22AE" w:rsidRDefault="00E7041C" w:rsidP="00982813">
      <w:pPr>
        <w:autoSpaceDE w:val="0"/>
        <w:autoSpaceDN w:val="0"/>
        <w:adjustRightInd w:val="0"/>
        <w:ind w:firstLine="709"/>
        <w:jc w:val="both"/>
      </w:pPr>
      <w:r>
        <w:t>12</w:t>
      </w:r>
      <w:r w:rsidR="001262B7" w:rsidRPr="00AE22AE">
        <w:t xml:space="preserve">. </w:t>
      </w:r>
      <w:r w:rsidR="00982813" w:rsidRPr="00AE22AE">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6317EA94" w14:textId="4743BD5B" w:rsidR="00982813" w:rsidRPr="00AE22AE" w:rsidRDefault="009650CB" w:rsidP="00C70819">
      <w:pPr>
        <w:autoSpaceDE w:val="0"/>
        <w:autoSpaceDN w:val="0"/>
        <w:adjustRightInd w:val="0"/>
        <w:ind w:firstLine="709"/>
        <w:jc w:val="both"/>
        <w:rPr>
          <w:iCs/>
        </w:rPr>
      </w:pPr>
      <w:r>
        <w:rPr>
          <w:iCs/>
        </w:rPr>
        <w:lastRenderedPageBreak/>
        <w:t>1</w:t>
      </w:r>
      <w:r w:rsidR="00E7041C">
        <w:rPr>
          <w:iCs/>
        </w:rPr>
        <w:t>3</w:t>
      </w:r>
      <w:r w:rsidR="0023506C" w:rsidRPr="00AE22AE">
        <w:rPr>
          <w:iCs/>
        </w:rPr>
        <w:t xml:space="preserve">. </w:t>
      </w:r>
      <w:r w:rsidR="00982813" w:rsidRPr="00AE22AE">
        <w:rPr>
          <w:iCs/>
        </w:rPr>
        <w:t xml:space="preserve">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w:t>
      </w:r>
    </w:p>
    <w:p w14:paraId="278F1BBD" w14:textId="5C8FB2FC" w:rsidR="00982813" w:rsidRPr="004B6C22" w:rsidRDefault="00470317" w:rsidP="00C70819">
      <w:pPr>
        <w:ind w:firstLine="709"/>
        <w:jc w:val="both"/>
      </w:pPr>
      <w:r>
        <w:t>1</w:t>
      </w:r>
      <w:r w:rsidR="00E7041C">
        <w:t>4</w:t>
      </w:r>
      <w:r w:rsidR="0058661B" w:rsidRPr="004B6C22">
        <w:t xml:space="preserve">. </w:t>
      </w:r>
      <w:r w:rsidR="008E78A7" w:rsidRPr="004B6C22">
        <w:t>В С</w:t>
      </w:r>
      <w:r w:rsidR="009E0390" w:rsidRPr="004B6C22">
        <w:t>уде</w:t>
      </w:r>
      <w:r w:rsidR="00AB3853" w:rsidRPr="004B6C22">
        <w:t xml:space="preserve"> </w:t>
      </w:r>
      <w:r w:rsidR="006B036E" w:rsidRPr="004B6C22">
        <w:t>применя</w:t>
      </w:r>
      <w:r w:rsidR="008F563E" w:rsidRPr="004B6C22">
        <w:t>ются</w:t>
      </w:r>
      <w:r w:rsidR="006B036E" w:rsidRPr="004B6C22">
        <w:t xml:space="preserve"> э</w:t>
      </w:r>
      <w:r w:rsidR="00527170" w:rsidRPr="004B6C22">
        <w:t>лектронные первичные учетные документы и электронные регистры бухгалтерского учета, предусмотренные приказ</w:t>
      </w:r>
      <w:r w:rsidR="00A21877" w:rsidRPr="004B6C22">
        <w:t>ами</w:t>
      </w:r>
      <w:r w:rsidR="00527170" w:rsidRPr="004B6C22">
        <w:t xml:space="preserve"> Минфина от </w:t>
      </w:r>
      <w:r w:rsidR="00A21877" w:rsidRPr="004B6C22">
        <w:t xml:space="preserve">30.03.2015 №52н (в редакции от </w:t>
      </w:r>
      <w:proofErr w:type="gramStart"/>
      <w:r w:rsidR="00527170" w:rsidRPr="004B6C22">
        <w:t xml:space="preserve">15.06.2020 </w:t>
      </w:r>
      <w:r>
        <w:t>)</w:t>
      </w:r>
      <w:proofErr w:type="gramEnd"/>
      <w:r w:rsidR="006B036E" w:rsidRPr="004B6C22">
        <w:t xml:space="preserve">, </w:t>
      </w:r>
      <w:r w:rsidR="00A21877" w:rsidRPr="004B6C22">
        <w:t>от 15.04.2021 № 61н (в редакции от 30.09.202</w:t>
      </w:r>
      <w:r>
        <w:t>4</w:t>
      </w:r>
      <w:r w:rsidR="00A21877" w:rsidRPr="004B6C22">
        <w:t xml:space="preserve">) </w:t>
      </w:r>
      <w:r w:rsidR="008F563E" w:rsidRPr="004B6C22">
        <w:t>по мере</w:t>
      </w:r>
      <w:r w:rsidR="006B036E" w:rsidRPr="004B6C22">
        <w:t xml:space="preserve"> </w:t>
      </w:r>
      <w:r w:rsidR="00527170" w:rsidRPr="004B6C22">
        <w:t>организационно-технической готовности</w:t>
      </w:r>
      <w:r w:rsidR="006B036E" w:rsidRPr="004B6C22">
        <w:t>.</w:t>
      </w:r>
      <w:r w:rsidR="009E0390" w:rsidRPr="004B6C22">
        <w:t xml:space="preserve"> </w:t>
      </w:r>
    </w:p>
    <w:p w14:paraId="3827F1AF" w14:textId="77777777" w:rsidR="00D63938" w:rsidRDefault="00550097" w:rsidP="00C70819">
      <w:pPr>
        <w:ind w:firstLine="709"/>
        <w:jc w:val="both"/>
      </w:pPr>
      <w:r>
        <w:t>П</w:t>
      </w:r>
      <w:r w:rsidR="0058661B" w:rsidRPr="00AE22AE">
        <w:rPr>
          <w:bCs/>
        </w:rPr>
        <w:t>ервичные документы</w:t>
      </w:r>
      <w:r w:rsidR="002F1AA4" w:rsidRPr="00AE22AE">
        <w:rPr>
          <w:bCs/>
        </w:rPr>
        <w:t xml:space="preserve"> и регистры учета</w:t>
      </w:r>
      <w:r w:rsidR="0058661B" w:rsidRPr="00AE22AE">
        <w:rPr>
          <w:bCs/>
        </w:rPr>
        <w:t>, для которых предусмотрены унифицированные электронные формы</w:t>
      </w:r>
      <w:r w:rsidR="0058661B" w:rsidRPr="00AE22AE">
        <w:t>, составля</w:t>
      </w:r>
      <w:r w:rsidR="00D63938" w:rsidRPr="00AE22AE">
        <w:t>ю</w:t>
      </w:r>
      <w:r w:rsidR="0058661B" w:rsidRPr="00AE22AE">
        <w:t>тся на бумажном носителе до реализации технической возможности формировать и хранить их в электронном виде</w:t>
      </w:r>
      <w:r w:rsidR="00D63938" w:rsidRPr="00AE22AE">
        <w:t>.</w:t>
      </w:r>
    </w:p>
    <w:p w14:paraId="24A1E6B5" w14:textId="77777777" w:rsidR="00046DD1" w:rsidRDefault="00046DD1" w:rsidP="00046DD1">
      <w:pPr>
        <w:ind w:firstLine="709"/>
        <w:jc w:val="both"/>
      </w:pPr>
      <w:r>
        <w:t>15. Регистры бюджетного учета формируются в виде книг, журналов, карточек на бумажных носителях. Журналам операций присваиваются номера согласно (Приложению №6 к настоящей учётной политике).</w:t>
      </w:r>
    </w:p>
    <w:p w14:paraId="721C7F33" w14:textId="77777777" w:rsidR="00046DD1" w:rsidRDefault="00046DD1" w:rsidP="00046DD1">
      <w:pPr>
        <w:ind w:firstLine="709"/>
        <w:jc w:val="both"/>
      </w:pPr>
      <w:r>
        <w:t xml:space="preserve">16. По итогам каждого календарного месяца, первичные (сводные) учетные документы, сформированные на бумажном носителе, относящиеся к соответствующим журналам операций, иным регистрам бухгалтерского учета, хронологически подбираются и </w:t>
      </w:r>
      <w:proofErr w:type="spellStart"/>
      <w:r>
        <w:t>сброшюровываются</w:t>
      </w:r>
      <w:proofErr w:type="spellEnd"/>
      <w:r>
        <w:t xml:space="preserve">.                               </w:t>
      </w:r>
    </w:p>
    <w:p w14:paraId="4A48B260" w14:textId="77777777" w:rsidR="00046DD1" w:rsidRDefault="00046DD1" w:rsidP="00046DD1">
      <w:pPr>
        <w:ind w:firstLine="709"/>
        <w:jc w:val="both"/>
      </w:pPr>
      <w:r>
        <w:t>17. При поступлении первичных (сводных) учетных документов на иностранном языке перевод на русский язык,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14:paraId="1171BF19" w14:textId="61EFE79D" w:rsidR="00046DD1" w:rsidRPr="00AE22AE" w:rsidRDefault="00046DD1" w:rsidP="00046DD1">
      <w:pPr>
        <w:ind w:firstLine="709"/>
        <w:jc w:val="both"/>
      </w:pPr>
      <w:r>
        <w:t>18. 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p>
    <w:p w14:paraId="588CE3EB" w14:textId="77777777" w:rsidR="00B679B5" w:rsidRPr="00AE22AE" w:rsidRDefault="00C70819" w:rsidP="00C70819">
      <w:pPr>
        <w:pStyle w:val="HTML"/>
        <w:ind w:firstLine="709"/>
        <w:jc w:val="both"/>
        <w:textAlignment w:val="baseline"/>
        <w:rPr>
          <w:rFonts w:ascii="Times New Roman" w:hAnsi="Times New Roman"/>
          <w:sz w:val="24"/>
          <w:szCs w:val="24"/>
        </w:rPr>
      </w:pPr>
      <w:r>
        <w:rPr>
          <w:rFonts w:ascii="Times New Roman" w:hAnsi="Times New Roman"/>
          <w:sz w:val="24"/>
          <w:szCs w:val="24"/>
        </w:rPr>
        <w:t>19</w:t>
      </w:r>
      <w:r w:rsidR="00B679B5" w:rsidRPr="00AE22AE">
        <w:rPr>
          <w:rFonts w:ascii="Times New Roman" w:hAnsi="Times New Roman"/>
          <w:sz w:val="24"/>
          <w:szCs w:val="24"/>
        </w:rPr>
        <w:t xml:space="preserve">. Инвентаризация имущества, финансовых активов и обязательств проводится в Суде в рамках формирования учётной политики, с учётом положений законодательства Российской Федерации, на </w:t>
      </w:r>
      <w:r w:rsidR="00B679B5" w:rsidRPr="000F4E4B">
        <w:rPr>
          <w:rFonts w:ascii="Times New Roman" w:hAnsi="Times New Roman"/>
          <w:sz w:val="24"/>
          <w:szCs w:val="24"/>
        </w:rPr>
        <w:t xml:space="preserve">основании </w:t>
      </w:r>
      <w:proofErr w:type="gramStart"/>
      <w:r w:rsidR="004B6C22" w:rsidRPr="000F4E4B">
        <w:rPr>
          <w:rFonts w:ascii="Times New Roman" w:hAnsi="Times New Roman"/>
          <w:color w:val="000000" w:themeColor="text1"/>
          <w:sz w:val="24"/>
          <w:szCs w:val="24"/>
        </w:rPr>
        <w:t xml:space="preserve">Решения </w:t>
      </w:r>
      <w:r w:rsidR="00B679B5" w:rsidRPr="000F4E4B">
        <w:rPr>
          <w:rFonts w:ascii="Times New Roman" w:hAnsi="Times New Roman"/>
          <w:color w:val="FF0000"/>
          <w:sz w:val="24"/>
          <w:szCs w:val="24"/>
        </w:rPr>
        <w:t xml:space="preserve"> </w:t>
      </w:r>
      <w:r w:rsidR="003B5F1A" w:rsidRPr="000F4E4B">
        <w:rPr>
          <w:rFonts w:ascii="Times New Roman" w:hAnsi="Times New Roman"/>
          <w:sz w:val="24"/>
          <w:szCs w:val="24"/>
        </w:rPr>
        <w:t>председателя</w:t>
      </w:r>
      <w:proofErr w:type="gramEnd"/>
      <w:r w:rsidR="003B5F1A" w:rsidRPr="00AE22AE">
        <w:rPr>
          <w:rFonts w:ascii="Times New Roman" w:hAnsi="Times New Roman"/>
          <w:sz w:val="24"/>
          <w:szCs w:val="24"/>
        </w:rPr>
        <w:t xml:space="preserve"> </w:t>
      </w:r>
      <w:r w:rsidR="009961B4" w:rsidRPr="00AE22AE">
        <w:rPr>
          <w:rFonts w:ascii="Times New Roman" w:hAnsi="Times New Roman"/>
          <w:sz w:val="24"/>
          <w:szCs w:val="24"/>
        </w:rPr>
        <w:t>С</w:t>
      </w:r>
      <w:r w:rsidR="003B5F1A" w:rsidRPr="00AE22AE">
        <w:rPr>
          <w:rFonts w:ascii="Times New Roman" w:hAnsi="Times New Roman"/>
          <w:sz w:val="24"/>
          <w:szCs w:val="24"/>
        </w:rPr>
        <w:t>уда</w:t>
      </w:r>
      <w:r w:rsidR="00B679B5" w:rsidRPr="00AE22AE">
        <w:rPr>
          <w:rFonts w:ascii="Times New Roman" w:hAnsi="Times New Roman"/>
          <w:sz w:val="24"/>
          <w:szCs w:val="24"/>
        </w:rPr>
        <w:t xml:space="preserve">. </w:t>
      </w:r>
    </w:p>
    <w:p w14:paraId="301080B8" w14:textId="77777777" w:rsidR="00B679B5" w:rsidRPr="00AE22AE" w:rsidRDefault="00B679B5" w:rsidP="00C70819">
      <w:pPr>
        <w:widowControl w:val="0"/>
        <w:autoSpaceDE w:val="0"/>
        <w:autoSpaceDN w:val="0"/>
        <w:adjustRightInd w:val="0"/>
        <w:ind w:firstLine="709"/>
        <w:jc w:val="both"/>
      </w:pPr>
      <w:r w:rsidRPr="00AE22AE">
        <w:t xml:space="preserve">Для проведения инвентаризации создаётся инвентаризационная комиссия, персональный состав которой утверждает председатель </w:t>
      </w:r>
      <w:r w:rsidR="0002768B" w:rsidRPr="00AE22AE">
        <w:t>Суд</w:t>
      </w:r>
      <w:r w:rsidR="005601B7" w:rsidRPr="00AE22AE">
        <w:t>а</w:t>
      </w:r>
      <w:r w:rsidRPr="00AE22AE">
        <w:t>.</w:t>
      </w:r>
    </w:p>
    <w:p w14:paraId="0426DE3A" w14:textId="77777777" w:rsidR="00B679B5" w:rsidRPr="00AE22AE" w:rsidRDefault="00B679B5" w:rsidP="00C70819">
      <w:pPr>
        <w:widowControl w:val="0"/>
        <w:autoSpaceDE w:val="0"/>
        <w:autoSpaceDN w:val="0"/>
        <w:adjustRightInd w:val="0"/>
        <w:ind w:firstLine="709"/>
        <w:jc w:val="both"/>
      </w:pPr>
      <w:r w:rsidRPr="00AE22AE">
        <w:rPr>
          <w:bdr w:val="none" w:sz="0" w:space="0" w:color="auto" w:frame="1"/>
        </w:rPr>
        <w:t>Инвентаризация проводится</w:t>
      </w:r>
      <w:r w:rsidRPr="00AE22AE">
        <w:t xml:space="preserve"> в следующих случаях: </w:t>
      </w:r>
    </w:p>
    <w:p w14:paraId="62280034" w14:textId="09551057" w:rsidR="00B679B5" w:rsidRPr="00AE22AE" w:rsidRDefault="00F751DF" w:rsidP="00C70819">
      <w:pPr>
        <w:widowControl w:val="0"/>
        <w:autoSpaceDE w:val="0"/>
        <w:autoSpaceDN w:val="0"/>
        <w:adjustRightInd w:val="0"/>
        <w:ind w:firstLine="709"/>
        <w:jc w:val="both"/>
      </w:pPr>
      <w:r>
        <w:t xml:space="preserve">- </w:t>
      </w:r>
      <w:r w:rsidR="00B679B5" w:rsidRPr="00AE22AE">
        <w:t>перед составлением годовой бухгалтерской отчётности, кроме имущества, инвентаризация которого проводилась не ранее 1 октября отчетного года</w:t>
      </w:r>
      <w:r>
        <w:t>;</w:t>
      </w:r>
      <w:r w:rsidR="00B679B5" w:rsidRPr="00AE22AE">
        <w:t xml:space="preserve"> </w:t>
      </w:r>
    </w:p>
    <w:p w14:paraId="339CC061" w14:textId="413FE96D" w:rsidR="00B679B5" w:rsidRPr="00AE22AE" w:rsidRDefault="00F751DF" w:rsidP="00C70819">
      <w:pPr>
        <w:widowControl w:val="0"/>
        <w:autoSpaceDE w:val="0"/>
        <w:autoSpaceDN w:val="0"/>
        <w:adjustRightInd w:val="0"/>
        <w:ind w:firstLine="709"/>
        <w:jc w:val="both"/>
      </w:pPr>
      <w:r>
        <w:t xml:space="preserve">- </w:t>
      </w:r>
      <w:r w:rsidR="00B679B5" w:rsidRPr="00AE22AE">
        <w:t>при смене материально ответственных лиц (на день приёмки-передачи дел);</w:t>
      </w:r>
    </w:p>
    <w:p w14:paraId="1F8D1BE3" w14:textId="1F608A03" w:rsidR="00B679B5" w:rsidRPr="00AE22AE" w:rsidRDefault="00F751DF" w:rsidP="00C70819">
      <w:pPr>
        <w:widowControl w:val="0"/>
        <w:autoSpaceDE w:val="0"/>
        <w:autoSpaceDN w:val="0"/>
        <w:adjustRightInd w:val="0"/>
        <w:ind w:firstLine="709"/>
        <w:jc w:val="both"/>
      </w:pPr>
      <w:r>
        <w:t xml:space="preserve">- </w:t>
      </w:r>
      <w:r w:rsidR="00B679B5" w:rsidRPr="00AE22AE">
        <w:t>при выявлении фактов хищений или злоупотреблений, а также порчи ценностей;</w:t>
      </w:r>
    </w:p>
    <w:p w14:paraId="0373945B" w14:textId="559B559A" w:rsidR="00B679B5" w:rsidRPr="00AE22AE" w:rsidRDefault="00F751DF" w:rsidP="00C70819">
      <w:pPr>
        <w:widowControl w:val="0"/>
        <w:autoSpaceDE w:val="0"/>
        <w:autoSpaceDN w:val="0"/>
        <w:adjustRightInd w:val="0"/>
        <w:ind w:firstLine="709"/>
        <w:jc w:val="both"/>
      </w:pPr>
      <w:r>
        <w:t xml:space="preserve">- </w:t>
      </w:r>
      <w:r w:rsidR="00B679B5" w:rsidRPr="00AE22AE">
        <w:t>в случае стихийного бедствия, пожара, аварии или другой чрезвычайной ситуации, вызванной экстремальными условиями, и в других случаях, предусматриваемых законодательством РФ или нормативными актами Минфина.</w:t>
      </w:r>
    </w:p>
    <w:p w14:paraId="040F2614" w14:textId="77777777" w:rsidR="00E608A0" w:rsidRPr="00E608A0" w:rsidRDefault="00B679B5" w:rsidP="00C70819">
      <w:pPr>
        <w:pStyle w:val="HTML"/>
        <w:ind w:firstLine="709"/>
        <w:jc w:val="both"/>
        <w:textAlignment w:val="baseline"/>
        <w:rPr>
          <w:rFonts w:ascii="Times New Roman" w:hAnsi="Times New Roman"/>
          <w:b/>
          <w:i/>
          <w:sz w:val="24"/>
          <w:szCs w:val="24"/>
        </w:rPr>
      </w:pPr>
      <w:r w:rsidRPr="00AE22AE">
        <w:rPr>
          <w:rFonts w:ascii="Times New Roman" w:hAnsi="Times New Roman"/>
          <w:sz w:val="24"/>
          <w:szCs w:val="24"/>
          <w:bdr w:val="none" w:sz="0" w:space="0" w:color="auto" w:frame="1"/>
        </w:rPr>
        <w:t xml:space="preserve">Порядок и график проведения инвентаризации активов и обязательств </w:t>
      </w:r>
      <w:r w:rsidR="00E608A0">
        <w:rPr>
          <w:rFonts w:ascii="Times New Roman" w:hAnsi="Times New Roman"/>
          <w:sz w:val="24"/>
          <w:szCs w:val="24"/>
          <w:bdr w:val="none" w:sz="0" w:space="0" w:color="auto" w:frame="1"/>
        </w:rPr>
        <w:t xml:space="preserve">осуществляется в соответствии с Порядком, приведенным в </w:t>
      </w:r>
      <w:r w:rsidR="00B21508" w:rsidRPr="00E608A0">
        <w:rPr>
          <w:rFonts w:ascii="Times New Roman" w:hAnsi="Times New Roman"/>
          <w:sz w:val="24"/>
          <w:szCs w:val="24"/>
          <w:bdr w:val="none" w:sz="0" w:space="0" w:color="auto" w:frame="1"/>
        </w:rPr>
        <w:t>Приложени</w:t>
      </w:r>
      <w:r w:rsidR="00E608A0" w:rsidRPr="00E608A0">
        <w:rPr>
          <w:rFonts w:ascii="Times New Roman" w:hAnsi="Times New Roman"/>
          <w:sz w:val="24"/>
          <w:szCs w:val="24"/>
          <w:bdr w:val="none" w:sz="0" w:space="0" w:color="auto" w:frame="1"/>
        </w:rPr>
        <w:t>и</w:t>
      </w:r>
      <w:r w:rsidR="00B21508" w:rsidRPr="00E608A0">
        <w:rPr>
          <w:rFonts w:ascii="Times New Roman" w:hAnsi="Times New Roman"/>
          <w:sz w:val="24"/>
          <w:szCs w:val="24"/>
          <w:bdr w:val="none" w:sz="0" w:space="0" w:color="auto" w:frame="1"/>
        </w:rPr>
        <w:t xml:space="preserve"> № 8</w:t>
      </w:r>
      <w:r w:rsidR="00B21508" w:rsidRPr="00E608A0">
        <w:rPr>
          <w:rFonts w:ascii="Times New Roman" w:hAnsi="Times New Roman"/>
          <w:sz w:val="24"/>
          <w:szCs w:val="24"/>
        </w:rPr>
        <w:t xml:space="preserve"> к настоящей учётной политике</w:t>
      </w:r>
      <w:r w:rsidR="00E608A0" w:rsidRPr="00E608A0">
        <w:rPr>
          <w:rFonts w:ascii="Times New Roman" w:hAnsi="Times New Roman"/>
          <w:b/>
          <w:i/>
          <w:sz w:val="24"/>
          <w:szCs w:val="24"/>
        </w:rPr>
        <w:t>.</w:t>
      </w:r>
    </w:p>
    <w:p w14:paraId="54347786" w14:textId="7A0D68EC" w:rsidR="00B679B5" w:rsidRPr="00E608A0" w:rsidRDefault="00E608A0" w:rsidP="00B679B5">
      <w:pPr>
        <w:pStyle w:val="HTML"/>
        <w:ind w:firstLine="720"/>
        <w:jc w:val="both"/>
        <w:textAlignment w:val="baseline"/>
        <w:rPr>
          <w:rFonts w:ascii="Times New Roman" w:hAnsi="Times New Roman"/>
          <w:sz w:val="24"/>
          <w:szCs w:val="24"/>
        </w:rPr>
      </w:pPr>
      <w:r w:rsidRPr="00E608A0">
        <w:rPr>
          <w:rStyle w:val="FontStyle30"/>
          <w:szCs w:val="24"/>
        </w:rPr>
        <w:t xml:space="preserve">Работа инвентаризационной комиссии осуществляется в соответствии </w:t>
      </w:r>
      <w:r w:rsidRPr="00E608A0">
        <w:rPr>
          <w:rFonts w:ascii="Times New Roman" w:hAnsi="Times New Roman"/>
          <w:sz w:val="24"/>
          <w:szCs w:val="24"/>
          <w:bdr w:val="none" w:sz="0" w:space="0" w:color="auto" w:frame="1"/>
        </w:rPr>
        <w:t xml:space="preserve">Положением, приведенным в </w:t>
      </w:r>
      <w:r w:rsidR="00B679B5" w:rsidRPr="00E608A0">
        <w:rPr>
          <w:rFonts w:ascii="Times New Roman" w:hAnsi="Times New Roman"/>
          <w:sz w:val="24"/>
          <w:szCs w:val="24"/>
          <w:bdr w:val="none" w:sz="0" w:space="0" w:color="auto" w:frame="1"/>
        </w:rPr>
        <w:t>Приложени</w:t>
      </w:r>
      <w:r w:rsidR="005E7827">
        <w:rPr>
          <w:rFonts w:ascii="Times New Roman" w:hAnsi="Times New Roman"/>
          <w:sz w:val="24"/>
          <w:szCs w:val="24"/>
          <w:bdr w:val="none" w:sz="0" w:space="0" w:color="auto" w:frame="1"/>
        </w:rPr>
        <w:t>и</w:t>
      </w:r>
      <w:r w:rsidR="00B679B5" w:rsidRPr="00E608A0">
        <w:rPr>
          <w:rFonts w:ascii="Times New Roman" w:hAnsi="Times New Roman"/>
          <w:sz w:val="24"/>
          <w:szCs w:val="24"/>
          <w:bdr w:val="none" w:sz="0" w:space="0" w:color="auto" w:frame="1"/>
        </w:rPr>
        <w:t xml:space="preserve"> № </w:t>
      </w:r>
      <w:r w:rsidR="00B21508" w:rsidRPr="00E608A0">
        <w:rPr>
          <w:rFonts w:ascii="Times New Roman" w:hAnsi="Times New Roman"/>
          <w:sz w:val="24"/>
          <w:szCs w:val="24"/>
          <w:bdr w:val="none" w:sz="0" w:space="0" w:color="auto" w:frame="1"/>
        </w:rPr>
        <w:t>24</w:t>
      </w:r>
      <w:r w:rsidR="00B679B5" w:rsidRPr="00E608A0">
        <w:rPr>
          <w:rFonts w:ascii="Times New Roman" w:hAnsi="Times New Roman"/>
          <w:sz w:val="24"/>
          <w:szCs w:val="24"/>
        </w:rPr>
        <w:t xml:space="preserve"> к настоящей учётной политике.</w:t>
      </w:r>
    </w:p>
    <w:p w14:paraId="7BDA3A99" w14:textId="6F7F14B3" w:rsidR="00B679B5" w:rsidRPr="00573E61" w:rsidRDefault="00573E61" w:rsidP="00B679B5">
      <w:pPr>
        <w:pStyle w:val="HTML"/>
        <w:ind w:firstLine="720"/>
        <w:jc w:val="both"/>
        <w:textAlignment w:val="baseline"/>
        <w:rPr>
          <w:rFonts w:ascii="Times New Roman" w:hAnsi="Times New Roman"/>
          <w:i/>
          <w:sz w:val="24"/>
          <w:szCs w:val="24"/>
          <w:u w:val="single"/>
        </w:rPr>
      </w:pPr>
      <w:r>
        <w:rPr>
          <w:rStyle w:val="FontStyle30"/>
          <w:szCs w:val="24"/>
        </w:rPr>
        <w:t>2</w:t>
      </w:r>
      <w:r w:rsidR="00C70819">
        <w:rPr>
          <w:rStyle w:val="FontStyle30"/>
          <w:szCs w:val="24"/>
        </w:rPr>
        <w:t>0</w:t>
      </w:r>
      <w:r w:rsidR="00B679B5" w:rsidRPr="00AE22AE">
        <w:rPr>
          <w:rStyle w:val="FontStyle30"/>
          <w:szCs w:val="24"/>
        </w:rPr>
        <w:t>. Порядок компенсации стоимости проезда в отпуск</w:t>
      </w:r>
      <w:r w:rsidR="005E7827">
        <w:rPr>
          <w:rStyle w:val="FontStyle30"/>
          <w:szCs w:val="24"/>
        </w:rPr>
        <w:t>е</w:t>
      </w:r>
      <w:r w:rsidR="00B679B5" w:rsidRPr="00AE22AE">
        <w:rPr>
          <w:rStyle w:val="FontStyle30"/>
          <w:szCs w:val="24"/>
        </w:rPr>
        <w:t xml:space="preserve"> устанавливается </w:t>
      </w:r>
      <w:r>
        <w:rPr>
          <w:rStyle w:val="FontStyle30"/>
          <w:szCs w:val="24"/>
        </w:rPr>
        <w:t xml:space="preserve">в соответствии с Положением, </w:t>
      </w:r>
      <w:r w:rsidRPr="00573E61">
        <w:rPr>
          <w:rStyle w:val="FontStyle30"/>
          <w:szCs w:val="24"/>
        </w:rPr>
        <w:t>приведенным в</w:t>
      </w:r>
      <w:r w:rsidRPr="00573E61">
        <w:rPr>
          <w:rStyle w:val="FontStyle30"/>
          <w:b/>
          <w:szCs w:val="24"/>
        </w:rPr>
        <w:t xml:space="preserve"> </w:t>
      </w:r>
      <w:r w:rsidR="00B679B5" w:rsidRPr="00573E61">
        <w:rPr>
          <w:rStyle w:val="FontStyle37"/>
          <w:b w:val="0"/>
          <w:bCs/>
          <w:i w:val="0"/>
          <w:iCs/>
          <w:szCs w:val="24"/>
        </w:rPr>
        <w:t>Приложени</w:t>
      </w:r>
      <w:r w:rsidRPr="00573E61">
        <w:rPr>
          <w:rStyle w:val="FontStyle37"/>
          <w:b w:val="0"/>
          <w:bCs/>
          <w:i w:val="0"/>
          <w:iCs/>
          <w:szCs w:val="24"/>
        </w:rPr>
        <w:t>и</w:t>
      </w:r>
      <w:r w:rsidR="00B679B5" w:rsidRPr="00573E61">
        <w:rPr>
          <w:rStyle w:val="FontStyle37"/>
          <w:b w:val="0"/>
          <w:bCs/>
          <w:i w:val="0"/>
          <w:iCs/>
          <w:szCs w:val="24"/>
        </w:rPr>
        <w:t xml:space="preserve"> № 9</w:t>
      </w:r>
      <w:r w:rsidR="00B679B5" w:rsidRPr="00573E61">
        <w:rPr>
          <w:rFonts w:ascii="Times New Roman" w:hAnsi="Times New Roman"/>
          <w:b/>
          <w:i/>
          <w:sz w:val="24"/>
          <w:szCs w:val="24"/>
        </w:rPr>
        <w:t xml:space="preserve"> </w:t>
      </w:r>
      <w:r w:rsidR="00B679B5" w:rsidRPr="00573E61">
        <w:rPr>
          <w:rFonts w:ascii="Times New Roman" w:hAnsi="Times New Roman"/>
          <w:sz w:val="24"/>
          <w:szCs w:val="24"/>
        </w:rPr>
        <w:t>к настоящей учётной политике.</w:t>
      </w:r>
    </w:p>
    <w:p w14:paraId="7E070780" w14:textId="77777777" w:rsidR="00B679B5" w:rsidRPr="00D411EB" w:rsidRDefault="00573E61" w:rsidP="00B679B5">
      <w:pPr>
        <w:pStyle w:val="HTML"/>
        <w:ind w:firstLine="720"/>
        <w:jc w:val="both"/>
        <w:textAlignment w:val="baseline"/>
        <w:rPr>
          <w:rFonts w:ascii="Times New Roman" w:hAnsi="Times New Roman"/>
          <w:sz w:val="24"/>
          <w:szCs w:val="24"/>
        </w:rPr>
      </w:pPr>
      <w:r w:rsidRPr="00573E61">
        <w:rPr>
          <w:rStyle w:val="FontStyle30"/>
          <w:szCs w:val="24"/>
        </w:rPr>
        <w:t>2</w:t>
      </w:r>
      <w:r w:rsidR="00C70819">
        <w:rPr>
          <w:rStyle w:val="FontStyle30"/>
          <w:szCs w:val="24"/>
        </w:rPr>
        <w:t>1</w:t>
      </w:r>
      <w:r w:rsidRPr="00573E61">
        <w:rPr>
          <w:rStyle w:val="FontStyle30"/>
          <w:szCs w:val="24"/>
        </w:rPr>
        <w:t>.</w:t>
      </w:r>
      <w:r w:rsidR="00B679B5" w:rsidRPr="00573E61">
        <w:rPr>
          <w:rStyle w:val="FontStyle30"/>
          <w:szCs w:val="24"/>
        </w:rPr>
        <w:t xml:space="preserve"> Порядок и размер возмещения расходов, связанных со служебными командировками</w:t>
      </w:r>
      <w:r w:rsidR="00B679B5" w:rsidRPr="00AE22AE">
        <w:rPr>
          <w:rStyle w:val="FontStyle30"/>
          <w:szCs w:val="24"/>
        </w:rPr>
        <w:t xml:space="preserve">, устанавливается в соответствии с Указом Президента РФ от 18.07.2005 г №813 «О порядке и условиях командирования федеральных </w:t>
      </w:r>
      <w:r w:rsidR="00875D6C" w:rsidRPr="00AE22AE">
        <w:rPr>
          <w:rStyle w:val="FontStyle30"/>
          <w:szCs w:val="24"/>
        </w:rPr>
        <w:t>государственных</w:t>
      </w:r>
      <w:r w:rsidR="00B679B5" w:rsidRPr="00AE22AE">
        <w:rPr>
          <w:rStyle w:val="FontStyle30"/>
          <w:szCs w:val="24"/>
        </w:rPr>
        <w:t xml:space="preserve"> гражданских служащих» </w:t>
      </w:r>
      <w:proofErr w:type="gramStart"/>
      <w:r w:rsidR="00B679B5" w:rsidRPr="00AE22AE">
        <w:rPr>
          <w:rStyle w:val="FontStyle30"/>
          <w:szCs w:val="24"/>
        </w:rPr>
        <w:t xml:space="preserve">и </w:t>
      </w:r>
      <w:r>
        <w:rPr>
          <w:rStyle w:val="FontStyle30"/>
          <w:szCs w:val="24"/>
        </w:rPr>
        <w:t xml:space="preserve"> в</w:t>
      </w:r>
      <w:proofErr w:type="gramEnd"/>
      <w:r>
        <w:rPr>
          <w:rStyle w:val="FontStyle30"/>
          <w:szCs w:val="24"/>
        </w:rPr>
        <w:t xml:space="preserve"> соответствии с </w:t>
      </w:r>
      <w:r w:rsidR="00B679B5" w:rsidRPr="00AE22AE">
        <w:rPr>
          <w:rStyle w:val="FontStyle30"/>
          <w:szCs w:val="24"/>
        </w:rPr>
        <w:t>Положением</w:t>
      </w:r>
      <w:r>
        <w:rPr>
          <w:rStyle w:val="FontStyle30"/>
          <w:szCs w:val="24"/>
        </w:rPr>
        <w:t xml:space="preserve">, приведенным в </w:t>
      </w:r>
      <w:r w:rsidR="00B679B5" w:rsidRPr="00AE22AE">
        <w:rPr>
          <w:rStyle w:val="FontStyle30"/>
          <w:b/>
          <w:i/>
          <w:szCs w:val="24"/>
        </w:rPr>
        <w:t xml:space="preserve"> </w:t>
      </w:r>
      <w:r w:rsidR="00B679B5" w:rsidRPr="00D411EB">
        <w:rPr>
          <w:rStyle w:val="FontStyle30"/>
          <w:szCs w:val="24"/>
        </w:rPr>
        <w:t>Приложени</w:t>
      </w:r>
      <w:r w:rsidRPr="00D411EB">
        <w:rPr>
          <w:rStyle w:val="FontStyle30"/>
          <w:szCs w:val="24"/>
        </w:rPr>
        <w:t>и</w:t>
      </w:r>
      <w:r w:rsidR="00B679B5" w:rsidRPr="00D411EB">
        <w:rPr>
          <w:rStyle w:val="FontStyle30"/>
          <w:szCs w:val="24"/>
        </w:rPr>
        <w:t xml:space="preserve"> № 10</w:t>
      </w:r>
      <w:r w:rsidR="00B679B5" w:rsidRPr="00D411EB">
        <w:rPr>
          <w:rFonts w:ascii="Times New Roman" w:hAnsi="Times New Roman"/>
          <w:sz w:val="24"/>
          <w:szCs w:val="24"/>
        </w:rPr>
        <w:t xml:space="preserve"> к настоящей учётной политике.</w:t>
      </w:r>
    </w:p>
    <w:p w14:paraId="6EB7A685" w14:textId="77777777" w:rsidR="00B679B5" w:rsidRPr="00D411EB" w:rsidRDefault="00D411EB" w:rsidP="00B679B5">
      <w:pPr>
        <w:ind w:firstLine="709"/>
        <w:jc w:val="both"/>
      </w:pPr>
      <w:r>
        <w:t>2</w:t>
      </w:r>
      <w:r w:rsidR="00C70819">
        <w:t>2</w:t>
      </w:r>
      <w:r w:rsidR="00B679B5" w:rsidRPr="00AE22AE">
        <w:t>. Учёт расходов на телефонную связь ведётся в соответствии с Регламентом использования международной и</w:t>
      </w:r>
      <w:r>
        <w:t xml:space="preserve"> междугородней телефонной связи, </w:t>
      </w:r>
      <w:r w:rsidRPr="00D411EB">
        <w:t xml:space="preserve">приведенном в </w:t>
      </w:r>
      <w:r w:rsidR="00B679B5" w:rsidRPr="00D411EB">
        <w:t xml:space="preserve">Приложение № </w:t>
      </w:r>
      <w:r w:rsidRPr="00D411EB">
        <w:t>19 к настоящей учётной политике</w:t>
      </w:r>
      <w:r w:rsidR="00B679B5" w:rsidRPr="00D411EB">
        <w:t>.</w:t>
      </w:r>
    </w:p>
    <w:p w14:paraId="167C213F" w14:textId="77777777" w:rsidR="00B679B5" w:rsidRDefault="00B679B5" w:rsidP="00B679B5">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textAlignment w:val="baseline"/>
        <w:rPr>
          <w:b/>
          <w:i/>
          <w:u w:val="single"/>
        </w:rPr>
      </w:pPr>
      <w:r w:rsidRPr="00AE22AE">
        <w:lastRenderedPageBreak/>
        <w:t xml:space="preserve">Лимиты на расходы сотовой связи утверждаются приказом </w:t>
      </w:r>
      <w:r w:rsidR="003B5F1A" w:rsidRPr="00AE22AE">
        <w:t>председателя суда</w:t>
      </w:r>
      <w:r w:rsidRPr="00AE22AE">
        <w:t>.</w:t>
      </w:r>
      <w:r w:rsidRPr="00AE22AE">
        <w:rPr>
          <w:b/>
          <w:i/>
          <w:u w:val="single"/>
        </w:rPr>
        <w:t xml:space="preserve"> </w:t>
      </w:r>
    </w:p>
    <w:p w14:paraId="33143B24" w14:textId="77777777" w:rsidR="00C466DE" w:rsidRDefault="00C466DE" w:rsidP="00C466DE">
      <w:pPr>
        <w:ind w:firstLine="709"/>
        <w:jc w:val="both"/>
      </w:pPr>
      <w:r>
        <w:t>2</w:t>
      </w:r>
      <w:r w:rsidR="00C70819">
        <w:t>3</w:t>
      </w:r>
      <w:r>
        <w:t>. Выдача доверенностей (за исключением доверенностей на получение материальных ценностей) производится в соответствии со ст. ст. 185,186 Гражданского кодекса Российской Федерации.</w:t>
      </w:r>
    </w:p>
    <w:p w14:paraId="2A2D91F8" w14:textId="77777777" w:rsidR="00C466DE" w:rsidRPr="00AE22AE" w:rsidRDefault="00C466DE" w:rsidP="00C466DE">
      <w:pPr>
        <w:ind w:firstLine="709"/>
        <w:jc w:val="both"/>
      </w:pPr>
      <w:r w:rsidRPr="00AE22AE">
        <w:t>В Суде используется Типовая межотраслевая форма № М-2а (форма по ОКУД 0315002), утвержденная Постановлением Госкомстата России от 30.10.97 № 71а.</w:t>
      </w:r>
    </w:p>
    <w:p w14:paraId="3145B248" w14:textId="77777777" w:rsidR="00C466DE" w:rsidRDefault="00C466DE" w:rsidP="00C466DE">
      <w:pPr>
        <w:ind w:firstLine="709"/>
        <w:jc w:val="both"/>
      </w:pPr>
      <w:r>
        <w:t>Предельные сроки отчета по выданным доверенностям на получение материальных ценностей устанавливаются следующие:</w:t>
      </w:r>
    </w:p>
    <w:p w14:paraId="59D5502B" w14:textId="77777777" w:rsidR="00C466DE" w:rsidRDefault="00C466DE" w:rsidP="00C466DE">
      <w:pPr>
        <w:ind w:firstLine="709"/>
        <w:jc w:val="both"/>
      </w:pPr>
      <w:r>
        <w:t>в течение 10 календарных дней с момента получения;</w:t>
      </w:r>
    </w:p>
    <w:p w14:paraId="67715D8E" w14:textId="77777777" w:rsidR="00C466DE" w:rsidRPr="00AE22AE" w:rsidRDefault="00C466DE" w:rsidP="00C466DE">
      <w:pPr>
        <w:ind w:firstLine="709"/>
        <w:jc w:val="both"/>
      </w:pPr>
      <w:r>
        <w:t xml:space="preserve">в течение трех дней с момента получения материальных </w:t>
      </w:r>
      <w:proofErr w:type="gramStart"/>
      <w:r>
        <w:t xml:space="preserve">ценностей, </w:t>
      </w:r>
      <w:r w:rsidRPr="00AE22AE">
        <w:rPr>
          <w:bdr w:val="none" w:sz="0" w:space="0" w:color="auto" w:frame="1"/>
        </w:rPr>
        <w:t xml:space="preserve"> за</w:t>
      </w:r>
      <w:proofErr w:type="gramEnd"/>
      <w:r w:rsidRPr="00AE22AE">
        <w:rPr>
          <w:bdr w:val="none" w:sz="0" w:space="0" w:color="auto" w:frame="1"/>
        </w:rPr>
        <w:t xml:space="preserve"> исключением выданной доверенности (годовая) по расчётам за услуги почтовой связи.</w:t>
      </w:r>
    </w:p>
    <w:p w14:paraId="031F0BEC" w14:textId="77777777" w:rsidR="00B679B5" w:rsidRDefault="00B679B5" w:rsidP="00B679B5">
      <w:pPr>
        <w:pStyle w:val="HTML"/>
        <w:ind w:firstLine="720"/>
        <w:jc w:val="both"/>
        <w:textAlignment w:val="baseline"/>
        <w:rPr>
          <w:rFonts w:ascii="Times New Roman" w:hAnsi="Times New Roman"/>
          <w:sz w:val="24"/>
          <w:szCs w:val="24"/>
        </w:rPr>
      </w:pPr>
      <w:r w:rsidRPr="00AE22AE">
        <w:rPr>
          <w:rFonts w:ascii="Times New Roman" w:hAnsi="Times New Roman"/>
          <w:sz w:val="24"/>
          <w:szCs w:val="24"/>
          <w:bdr w:val="none" w:sz="0" w:space="0" w:color="auto" w:frame="1"/>
        </w:rPr>
        <w:t xml:space="preserve">Перечень должностных лиц имеющих право получения доверенностей </w:t>
      </w:r>
      <w:proofErr w:type="gramStart"/>
      <w:r w:rsidR="004A551E">
        <w:rPr>
          <w:rFonts w:ascii="Times New Roman" w:hAnsi="Times New Roman"/>
          <w:sz w:val="24"/>
          <w:szCs w:val="24"/>
          <w:bdr w:val="none" w:sz="0" w:space="0" w:color="auto" w:frame="1"/>
        </w:rPr>
        <w:t xml:space="preserve">установлен  </w:t>
      </w:r>
      <w:r w:rsidR="004A551E" w:rsidRPr="004A551E">
        <w:rPr>
          <w:rFonts w:ascii="Times New Roman" w:hAnsi="Times New Roman"/>
          <w:sz w:val="24"/>
          <w:szCs w:val="24"/>
          <w:bdr w:val="none" w:sz="0" w:space="0" w:color="auto" w:frame="1"/>
        </w:rPr>
        <w:t>в</w:t>
      </w:r>
      <w:proofErr w:type="gramEnd"/>
      <w:r w:rsidR="004A551E" w:rsidRPr="004A551E">
        <w:rPr>
          <w:rFonts w:ascii="Times New Roman" w:hAnsi="Times New Roman"/>
          <w:sz w:val="24"/>
          <w:szCs w:val="24"/>
          <w:bdr w:val="none" w:sz="0" w:space="0" w:color="auto" w:frame="1"/>
        </w:rPr>
        <w:t xml:space="preserve"> п</w:t>
      </w:r>
      <w:r w:rsidRPr="004A551E">
        <w:rPr>
          <w:rFonts w:ascii="Times New Roman" w:hAnsi="Times New Roman"/>
          <w:sz w:val="24"/>
          <w:szCs w:val="24"/>
          <w:bdr w:val="none" w:sz="0" w:space="0" w:color="auto" w:frame="1"/>
        </w:rPr>
        <w:t>риложении № 11</w:t>
      </w:r>
      <w:r w:rsidRPr="004A551E">
        <w:rPr>
          <w:rFonts w:ascii="Times New Roman" w:hAnsi="Times New Roman"/>
          <w:sz w:val="24"/>
          <w:szCs w:val="24"/>
        </w:rPr>
        <w:t xml:space="preserve"> к настоящей учётной политике.</w:t>
      </w:r>
    </w:p>
    <w:p w14:paraId="59190F76" w14:textId="4E7A6880" w:rsidR="00B679B5" w:rsidRPr="00864530" w:rsidRDefault="00864530" w:rsidP="00B679B5">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textAlignment w:val="baseline"/>
        <w:rPr>
          <w:bdr w:val="none" w:sz="0" w:space="0" w:color="auto" w:frame="1"/>
        </w:rPr>
      </w:pPr>
      <w:r>
        <w:rPr>
          <w:bdr w:val="none" w:sz="0" w:space="0" w:color="auto" w:frame="1"/>
        </w:rPr>
        <w:t>2</w:t>
      </w:r>
      <w:r w:rsidR="00C70819">
        <w:rPr>
          <w:bdr w:val="none" w:sz="0" w:space="0" w:color="auto" w:frame="1"/>
        </w:rPr>
        <w:t>4</w:t>
      </w:r>
      <w:r w:rsidR="005E7827">
        <w:rPr>
          <w:bdr w:val="none" w:sz="0" w:space="0" w:color="auto" w:frame="1"/>
        </w:rPr>
        <w:t>.</w:t>
      </w:r>
      <w:r w:rsidR="00B679B5" w:rsidRPr="00AE22AE">
        <w:rPr>
          <w:bdr w:val="none" w:sz="0" w:space="0" w:color="auto" w:frame="1"/>
        </w:rPr>
        <w:t xml:space="preserve"> Положение о внутреннем финансовом контроле </w:t>
      </w:r>
      <w:r>
        <w:rPr>
          <w:bdr w:val="none" w:sz="0" w:space="0" w:color="auto" w:frame="1"/>
        </w:rPr>
        <w:t xml:space="preserve">установлено </w:t>
      </w:r>
      <w:proofErr w:type="gramStart"/>
      <w:r>
        <w:rPr>
          <w:bdr w:val="none" w:sz="0" w:space="0" w:color="auto" w:frame="1"/>
        </w:rPr>
        <w:t xml:space="preserve">в </w:t>
      </w:r>
      <w:r w:rsidR="00B679B5" w:rsidRPr="00AE22AE">
        <w:rPr>
          <w:bdr w:val="none" w:sz="0" w:space="0" w:color="auto" w:frame="1"/>
        </w:rPr>
        <w:t xml:space="preserve"> </w:t>
      </w:r>
      <w:r w:rsidR="00B679B5" w:rsidRPr="00864530">
        <w:rPr>
          <w:bdr w:val="none" w:sz="0" w:space="0" w:color="auto" w:frame="1"/>
        </w:rPr>
        <w:t>Приложении</w:t>
      </w:r>
      <w:proofErr w:type="gramEnd"/>
      <w:r w:rsidR="00B679B5" w:rsidRPr="00864530">
        <w:rPr>
          <w:bdr w:val="none" w:sz="0" w:space="0" w:color="auto" w:frame="1"/>
        </w:rPr>
        <w:t xml:space="preserve"> </w:t>
      </w:r>
      <w:r w:rsidR="00610195">
        <w:rPr>
          <w:bdr w:val="none" w:sz="0" w:space="0" w:color="auto" w:frame="1"/>
        </w:rPr>
        <w:t xml:space="preserve">№ </w:t>
      </w:r>
      <w:r w:rsidR="00B679B5" w:rsidRPr="00864530">
        <w:rPr>
          <w:bdr w:val="none" w:sz="0" w:space="0" w:color="auto" w:frame="1"/>
        </w:rPr>
        <w:t>12</w:t>
      </w:r>
      <w:r w:rsidR="00B679B5" w:rsidRPr="00864530">
        <w:t xml:space="preserve"> к настоящей учётной политике</w:t>
      </w:r>
      <w:r w:rsidR="00B679B5" w:rsidRPr="00864530">
        <w:rPr>
          <w:bdr w:val="none" w:sz="0" w:space="0" w:color="auto" w:frame="1"/>
        </w:rPr>
        <w:t>.</w:t>
      </w:r>
    </w:p>
    <w:p w14:paraId="3172FA96" w14:textId="4907E5EB" w:rsidR="00B679B5" w:rsidRPr="00D310C1" w:rsidRDefault="00864530" w:rsidP="00B679B5">
      <w:pPr>
        <w:pStyle w:val="HTML"/>
        <w:ind w:firstLine="720"/>
        <w:jc w:val="both"/>
        <w:textAlignment w:val="baseline"/>
        <w:rPr>
          <w:rFonts w:ascii="Times New Roman" w:hAnsi="Times New Roman"/>
          <w:sz w:val="24"/>
          <w:szCs w:val="24"/>
        </w:rPr>
      </w:pPr>
      <w:r>
        <w:rPr>
          <w:rFonts w:ascii="Times New Roman" w:hAnsi="Times New Roman"/>
          <w:sz w:val="24"/>
          <w:szCs w:val="24"/>
          <w:bdr w:val="none" w:sz="0" w:space="0" w:color="auto" w:frame="1"/>
        </w:rPr>
        <w:t>2</w:t>
      </w:r>
      <w:r w:rsidR="00C70819">
        <w:rPr>
          <w:rFonts w:ascii="Times New Roman" w:hAnsi="Times New Roman"/>
          <w:sz w:val="24"/>
          <w:szCs w:val="24"/>
          <w:bdr w:val="none" w:sz="0" w:space="0" w:color="auto" w:frame="1"/>
        </w:rPr>
        <w:t>5</w:t>
      </w:r>
      <w:r w:rsidR="00B679B5" w:rsidRPr="00AE22AE">
        <w:rPr>
          <w:rFonts w:ascii="Times New Roman" w:hAnsi="Times New Roman"/>
          <w:sz w:val="24"/>
          <w:szCs w:val="24"/>
          <w:bdr w:val="none" w:sz="0" w:space="0" w:color="auto" w:frame="1"/>
        </w:rPr>
        <w:t xml:space="preserve">. Принятие бюджетных (денежных) обязательств к учёту осуществлять в порядке, приведенном </w:t>
      </w:r>
      <w:r w:rsidR="00B679B5" w:rsidRPr="00D310C1">
        <w:rPr>
          <w:rFonts w:ascii="Times New Roman" w:hAnsi="Times New Roman"/>
          <w:sz w:val="24"/>
          <w:szCs w:val="24"/>
          <w:bdr w:val="none" w:sz="0" w:space="0" w:color="auto" w:frame="1"/>
        </w:rPr>
        <w:t xml:space="preserve">в </w:t>
      </w:r>
      <w:hyperlink r:id="rId18" w:anchor="/document/118/13680/" w:history="1">
        <w:r w:rsidR="00B679B5" w:rsidRPr="00D310C1">
          <w:rPr>
            <w:rStyle w:val="ae"/>
            <w:rFonts w:ascii="Times New Roman" w:hAnsi="Times New Roman"/>
            <w:color w:val="auto"/>
            <w:sz w:val="24"/>
            <w:szCs w:val="24"/>
            <w:u w:val="none"/>
            <w:bdr w:val="none" w:sz="0" w:space="0" w:color="auto" w:frame="1"/>
          </w:rPr>
          <w:t>Приложении</w:t>
        </w:r>
      </w:hyperlink>
      <w:r w:rsidR="00B679B5" w:rsidRPr="00D310C1">
        <w:rPr>
          <w:rFonts w:ascii="Times New Roman" w:hAnsi="Times New Roman"/>
          <w:sz w:val="24"/>
          <w:szCs w:val="24"/>
          <w:bdr w:val="none" w:sz="0" w:space="0" w:color="auto" w:frame="1"/>
        </w:rPr>
        <w:t xml:space="preserve"> </w:t>
      </w:r>
      <w:r w:rsidR="00610195">
        <w:rPr>
          <w:rFonts w:ascii="Times New Roman" w:hAnsi="Times New Roman"/>
          <w:sz w:val="24"/>
          <w:szCs w:val="24"/>
          <w:bdr w:val="none" w:sz="0" w:space="0" w:color="auto" w:frame="1"/>
        </w:rPr>
        <w:t xml:space="preserve">№ </w:t>
      </w:r>
      <w:r w:rsidR="00B679B5" w:rsidRPr="00D310C1">
        <w:rPr>
          <w:rFonts w:ascii="Times New Roman" w:hAnsi="Times New Roman"/>
          <w:sz w:val="24"/>
          <w:szCs w:val="24"/>
          <w:bdr w:val="none" w:sz="0" w:space="0" w:color="auto" w:frame="1"/>
        </w:rPr>
        <w:t>13</w:t>
      </w:r>
      <w:r w:rsidR="00B679B5" w:rsidRPr="00D310C1">
        <w:rPr>
          <w:rFonts w:ascii="Times New Roman" w:hAnsi="Times New Roman"/>
          <w:sz w:val="24"/>
          <w:szCs w:val="24"/>
        </w:rPr>
        <w:t xml:space="preserve"> к настоящей учётной политике.</w:t>
      </w:r>
    </w:p>
    <w:tbl>
      <w:tblPr>
        <w:tblW w:w="5000" w:type="pct"/>
        <w:tblLayout w:type="fixed"/>
        <w:tblCellMar>
          <w:left w:w="0" w:type="dxa"/>
          <w:right w:w="0" w:type="dxa"/>
        </w:tblCellMar>
        <w:tblLook w:val="0000" w:firstRow="0" w:lastRow="0" w:firstColumn="0" w:lastColumn="0" w:noHBand="0" w:noVBand="0"/>
      </w:tblPr>
      <w:tblGrid>
        <w:gridCol w:w="10206"/>
      </w:tblGrid>
      <w:tr w:rsidR="00AE22AE" w:rsidRPr="00AE22AE" w14:paraId="6F4E12EC" w14:textId="77777777" w:rsidTr="00D14BF9">
        <w:tc>
          <w:tcPr>
            <w:tcW w:w="9923" w:type="dxa"/>
          </w:tcPr>
          <w:p w14:paraId="2304195F" w14:textId="77777777" w:rsidR="00B679B5" w:rsidRPr="00AE22AE" w:rsidRDefault="00C70819" w:rsidP="00696211">
            <w:pPr>
              <w:autoSpaceDE w:val="0"/>
              <w:autoSpaceDN w:val="0"/>
              <w:adjustRightInd w:val="0"/>
              <w:ind w:firstLine="709"/>
              <w:jc w:val="both"/>
            </w:pPr>
            <w:r>
              <w:rPr>
                <w:bdr w:val="none" w:sz="0" w:space="0" w:color="auto" w:frame="1"/>
              </w:rPr>
              <w:t>26</w:t>
            </w:r>
            <w:r w:rsidR="00B679B5" w:rsidRPr="00AE22AE">
              <w:rPr>
                <w:bdr w:val="none" w:sz="0" w:space="0" w:color="auto" w:frame="1"/>
              </w:rPr>
              <w:t xml:space="preserve">. Порядок закупок товаров, работ, услуг для обеспечения нужд </w:t>
            </w:r>
            <w:r w:rsidR="0002768B" w:rsidRPr="00AE22AE">
              <w:rPr>
                <w:bdr w:val="none" w:sz="0" w:space="0" w:color="auto" w:frame="1"/>
              </w:rPr>
              <w:t>Суд</w:t>
            </w:r>
            <w:r w:rsidR="005601B7" w:rsidRPr="00AE22AE">
              <w:rPr>
                <w:bdr w:val="none" w:sz="0" w:space="0" w:color="auto" w:frame="1"/>
              </w:rPr>
              <w:t>а</w:t>
            </w:r>
            <w:r w:rsidR="00B679B5" w:rsidRPr="00AE22AE">
              <w:rPr>
                <w:bdr w:val="none" w:sz="0" w:space="0" w:color="auto" w:frame="1"/>
              </w:rPr>
              <w:t xml:space="preserve"> определяется в соответствии с Федеральным законом от 05 апреля 2013 г. № 44-ФЗ «О контрактной системе в сфере закупок товаров, работ, услуг для обеспечения </w:t>
            </w:r>
            <w:r w:rsidR="00875D6C" w:rsidRPr="00AE22AE">
              <w:rPr>
                <w:bdr w:val="none" w:sz="0" w:space="0" w:color="auto" w:frame="1"/>
              </w:rPr>
              <w:t>государственных</w:t>
            </w:r>
            <w:r w:rsidR="00B679B5" w:rsidRPr="00AE22AE">
              <w:rPr>
                <w:bdr w:val="none" w:sz="0" w:space="0" w:color="auto" w:frame="1"/>
              </w:rPr>
              <w:t xml:space="preserve"> и муниципальных нужд».</w:t>
            </w:r>
          </w:p>
        </w:tc>
      </w:tr>
    </w:tbl>
    <w:p w14:paraId="2138D788" w14:textId="4F0C517F" w:rsidR="00B679B5" w:rsidRDefault="00B679B5" w:rsidP="00B679B5">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textAlignment w:val="baseline"/>
        <w:rPr>
          <w:bdr w:val="none" w:sz="0" w:space="0" w:color="auto" w:frame="1"/>
        </w:rPr>
      </w:pPr>
      <w:r w:rsidRPr="00AE22AE">
        <w:rPr>
          <w:bdr w:val="none" w:sz="0" w:space="0" w:color="auto" w:frame="1"/>
        </w:rPr>
        <w:t xml:space="preserve">Состав единой комиссии по осуществлению закупок товаров, работ, услуг для обеспечения нужд утверждается </w:t>
      </w:r>
      <w:r w:rsidR="00610195">
        <w:rPr>
          <w:bdr w:val="none" w:sz="0" w:space="0" w:color="auto" w:frame="1"/>
        </w:rPr>
        <w:t xml:space="preserve">приказом </w:t>
      </w:r>
      <w:r w:rsidR="003B5F1A" w:rsidRPr="00AE22AE">
        <w:rPr>
          <w:bdr w:val="none" w:sz="0" w:space="0" w:color="auto" w:frame="1"/>
        </w:rPr>
        <w:t>председателя суда</w:t>
      </w:r>
      <w:r w:rsidRPr="00AE22AE">
        <w:rPr>
          <w:bdr w:val="none" w:sz="0" w:space="0" w:color="auto" w:frame="1"/>
        </w:rPr>
        <w:t>.</w:t>
      </w:r>
    </w:p>
    <w:p w14:paraId="1CB1302F" w14:textId="77777777" w:rsidR="00D310C1" w:rsidRPr="00D310C1" w:rsidRDefault="00D310C1" w:rsidP="00D310C1">
      <w:pPr>
        <w:pStyle w:val="2"/>
        <w:keepNext w:val="0"/>
        <w:numPr>
          <w:ilvl w:val="0"/>
          <w:numId w:val="0"/>
        </w:numPr>
        <w:tabs>
          <w:tab w:val="left" w:pos="2552"/>
        </w:tabs>
        <w:spacing w:before="0" w:after="0"/>
        <w:ind w:firstLine="709"/>
        <w:jc w:val="both"/>
        <w:rPr>
          <w:rStyle w:val="24"/>
          <w:rFonts w:ascii="Times New Roman" w:hAnsi="Times New Roman"/>
          <w:b w:val="0"/>
          <w:i w:val="0"/>
          <w:sz w:val="24"/>
          <w:szCs w:val="24"/>
        </w:rPr>
      </w:pPr>
      <w:r w:rsidRPr="00D310C1">
        <w:rPr>
          <w:rFonts w:ascii="Times New Roman" w:hAnsi="Times New Roman"/>
          <w:b w:val="0"/>
          <w:i w:val="0"/>
          <w:sz w:val="24"/>
          <w:szCs w:val="24"/>
          <w:bdr w:val="none" w:sz="0" w:space="0" w:color="auto" w:frame="1"/>
        </w:rPr>
        <w:t>2</w:t>
      </w:r>
      <w:r w:rsidR="00C70819">
        <w:rPr>
          <w:rFonts w:ascii="Times New Roman" w:hAnsi="Times New Roman"/>
          <w:b w:val="0"/>
          <w:i w:val="0"/>
          <w:sz w:val="24"/>
          <w:szCs w:val="24"/>
          <w:bdr w:val="none" w:sz="0" w:space="0" w:color="auto" w:frame="1"/>
        </w:rPr>
        <w:t>7</w:t>
      </w:r>
      <w:r w:rsidRPr="00D310C1">
        <w:rPr>
          <w:rFonts w:ascii="Times New Roman" w:hAnsi="Times New Roman"/>
          <w:b w:val="0"/>
          <w:i w:val="0"/>
          <w:sz w:val="24"/>
          <w:szCs w:val="24"/>
          <w:bdr w:val="none" w:sz="0" w:space="0" w:color="auto" w:frame="1"/>
        </w:rPr>
        <w:t xml:space="preserve">. </w:t>
      </w:r>
      <w:r w:rsidRPr="00D310C1">
        <w:rPr>
          <w:rStyle w:val="24"/>
          <w:rFonts w:ascii="Times New Roman" w:hAnsi="Times New Roman"/>
          <w:b w:val="0"/>
          <w:i w:val="0"/>
          <w:sz w:val="24"/>
          <w:szCs w:val="24"/>
        </w:rPr>
        <w:t>Уполномоченные сотрудники осуществляют приемку товаров, результатов выполненных работ, оказанных услуг в электронной форме в ЕИС при исполнении контрактов, заключенных по результатам электронных процедур с использованием ЭЦП.</w:t>
      </w:r>
    </w:p>
    <w:p w14:paraId="54924241" w14:textId="77777777" w:rsidR="00B679B5" w:rsidRPr="00AE22AE" w:rsidRDefault="00D310C1" w:rsidP="00B679B5">
      <w:pPr>
        <w:pStyle w:val="affffb"/>
        <w:spacing w:before="0" w:beforeAutospacing="0" w:after="0" w:afterAutospacing="0"/>
        <w:ind w:firstLine="720"/>
        <w:jc w:val="both"/>
      </w:pPr>
      <w:r>
        <w:t>2</w:t>
      </w:r>
      <w:r w:rsidR="00C70819">
        <w:t>8</w:t>
      </w:r>
      <w:r w:rsidR="00B679B5" w:rsidRPr="00AE22AE">
        <w:t xml:space="preserve">. </w:t>
      </w:r>
      <w:r w:rsidR="00D63938" w:rsidRPr="00AE22AE">
        <w:t>О</w:t>
      </w:r>
      <w:r w:rsidR="00B679B5" w:rsidRPr="00AE22AE">
        <w:t xml:space="preserve">тдельными приказами </w:t>
      </w:r>
      <w:r w:rsidR="003B5F1A" w:rsidRPr="00AE22AE">
        <w:rPr>
          <w:bdr w:val="none" w:sz="0" w:space="0" w:color="auto" w:frame="1"/>
        </w:rPr>
        <w:t>председателя суда</w:t>
      </w:r>
      <w:r w:rsidR="00B679B5" w:rsidRPr="00AE22AE">
        <w:t xml:space="preserve"> </w:t>
      </w:r>
      <w:r w:rsidR="00D63938" w:rsidRPr="00AE22AE">
        <w:t xml:space="preserve">утверждаются </w:t>
      </w:r>
      <w:r w:rsidR="00B679B5" w:rsidRPr="00AE22AE">
        <w:t>составы постоянно действующих комиссий:</w:t>
      </w:r>
    </w:p>
    <w:p w14:paraId="0A04A6E3" w14:textId="77777777" w:rsidR="00B679B5" w:rsidRPr="00AE22AE" w:rsidRDefault="00B679B5" w:rsidP="00696211">
      <w:pPr>
        <w:pStyle w:val="affffb"/>
        <w:spacing w:before="0" w:beforeAutospacing="0" w:after="0" w:afterAutospacing="0"/>
        <w:ind w:left="720"/>
        <w:jc w:val="both"/>
      </w:pPr>
      <w:r w:rsidRPr="00AE22AE">
        <w:t>комиссия по поступлению и выбытию активов;</w:t>
      </w:r>
    </w:p>
    <w:p w14:paraId="6F82FBD3" w14:textId="77777777" w:rsidR="00B679B5" w:rsidRPr="00AE22AE" w:rsidRDefault="00B679B5" w:rsidP="00696211">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09"/>
        <w:jc w:val="both"/>
        <w:textAlignment w:val="baseline"/>
      </w:pPr>
      <w:r w:rsidRPr="00AE22AE">
        <w:t>инвентаризационн</w:t>
      </w:r>
      <w:r w:rsidR="00DE448C" w:rsidRPr="00AE22AE">
        <w:t>ая</w:t>
      </w:r>
      <w:r w:rsidRPr="00AE22AE">
        <w:t xml:space="preserve"> комисси</w:t>
      </w:r>
      <w:r w:rsidR="00DE448C" w:rsidRPr="00AE22AE">
        <w:t>я</w:t>
      </w:r>
      <w:r w:rsidRPr="00AE22AE">
        <w:t xml:space="preserve">; </w:t>
      </w:r>
    </w:p>
    <w:p w14:paraId="0F03B1AF" w14:textId="77777777" w:rsidR="00B679B5" w:rsidRPr="00AE22AE" w:rsidRDefault="00B679B5" w:rsidP="00696211">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ind w:left="709"/>
        <w:jc w:val="both"/>
        <w:textAlignment w:val="baseline"/>
      </w:pPr>
      <w:r w:rsidRPr="00AE22AE">
        <w:t>комиссия для проведения внезапной ревизии кассы.</w:t>
      </w:r>
    </w:p>
    <w:p w14:paraId="1BC44CEF" w14:textId="77777777" w:rsidR="00D63938" w:rsidRPr="00AE22AE" w:rsidRDefault="00C70819" w:rsidP="001C4AEB">
      <w:pPr>
        <w:ind w:firstLine="709"/>
        <w:jc w:val="both"/>
      </w:pPr>
      <w:r>
        <w:t>29</w:t>
      </w:r>
      <w:r w:rsidR="001C4AEB" w:rsidRPr="00AE22AE">
        <w:t xml:space="preserve">. </w:t>
      </w:r>
      <w:r w:rsidR="00D63938" w:rsidRPr="00AE22AE">
        <w:t>При необходимости к работе комисси</w:t>
      </w:r>
      <w:r w:rsidR="001C4AEB" w:rsidRPr="00AE22AE">
        <w:t>и по поступлению и выбытию активов</w:t>
      </w:r>
      <w:r w:rsidR="00D63938" w:rsidRPr="00AE22AE">
        <w:t xml:space="preserve"> могут быть привлечены эксперты.</w:t>
      </w:r>
    </w:p>
    <w:p w14:paraId="54C835CE" w14:textId="77777777" w:rsidR="00D63938" w:rsidRPr="00AE22AE" w:rsidRDefault="00D63938" w:rsidP="00D63938">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both"/>
        <w:textAlignment w:val="baseline"/>
      </w:pPr>
    </w:p>
    <w:p w14:paraId="1FC4F688" w14:textId="77777777" w:rsidR="00972AAF" w:rsidRPr="00D310C1" w:rsidRDefault="00D310C1" w:rsidP="00D310C1">
      <w:pPr>
        <w:pStyle w:val="affffa"/>
        <w:widowControl w:val="0"/>
        <w:shd w:val="clear" w:color="auto" w:fill="FFFFFF"/>
        <w:tabs>
          <w:tab w:val="left" w:pos="0"/>
        </w:tabs>
        <w:autoSpaceDE w:val="0"/>
        <w:autoSpaceDN w:val="0"/>
        <w:adjustRightInd w:val="0"/>
        <w:ind w:left="3698"/>
        <w:rPr>
          <w:b/>
        </w:rPr>
      </w:pPr>
      <w:r>
        <w:rPr>
          <w:b/>
          <w:bCs/>
          <w:spacing w:val="-2"/>
          <w:lang w:val="en-US"/>
        </w:rPr>
        <w:t>IV</w:t>
      </w:r>
      <w:r w:rsidRPr="006916BE">
        <w:rPr>
          <w:b/>
          <w:bCs/>
          <w:spacing w:val="-2"/>
        </w:rPr>
        <w:t>.</w:t>
      </w:r>
      <w:r w:rsidR="00D41370" w:rsidRPr="00D310C1">
        <w:rPr>
          <w:b/>
          <w:bCs/>
          <w:spacing w:val="-2"/>
        </w:rPr>
        <w:t>План счетов</w:t>
      </w:r>
    </w:p>
    <w:p w14:paraId="623278F3" w14:textId="77777777" w:rsidR="00E43D27" w:rsidRPr="00AE22AE" w:rsidRDefault="00E43D27" w:rsidP="00E43D27">
      <w:pPr>
        <w:pStyle w:val="affffa"/>
        <w:widowControl w:val="0"/>
        <w:shd w:val="clear" w:color="auto" w:fill="FFFFFF"/>
        <w:tabs>
          <w:tab w:val="left" w:pos="0"/>
        </w:tabs>
        <w:autoSpaceDE w:val="0"/>
        <w:autoSpaceDN w:val="0"/>
        <w:adjustRightInd w:val="0"/>
        <w:ind w:left="4046"/>
        <w:rPr>
          <w:b/>
        </w:rPr>
      </w:pPr>
    </w:p>
    <w:p w14:paraId="4556EF4C" w14:textId="16AA13EC" w:rsidR="00E455DC" w:rsidRPr="00AE22AE" w:rsidRDefault="00610195" w:rsidP="00610195">
      <w:pPr>
        <w:pStyle w:val="a3"/>
        <w:ind w:firstLine="709"/>
        <w:rPr>
          <w:bCs/>
        </w:rPr>
      </w:pPr>
      <w:r>
        <w:t>1.</w:t>
      </w:r>
      <w:r w:rsidR="00B60A06" w:rsidRPr="00AE22AE">
        <w:t xml:space="preserve"> Бюджетный учет ведется с использованием Рабочего плана </w:t>
      </w:r>
      <w:proofErr w:type="gramStart"/>
      <w:r w:rsidR="00B60A06" w:rsidRPr="00AE22AE">
        <w:t>счетов</w:t>
      </w:r>
      <w:proofErr w:type="gramEnd"/>
      <w:r w:rsidR="00B60A06" w:rsidRPr="00AE22AE">
        <w:t xml:space="preserve"> разработанного в соответствии с Инструкцией к Единому плану счетов № 157н, Инструкцией № 162н.</w:t>
      </w:r>
      <w:r w:rsidR="00E455DC" w:rsidRPr="00AE22AE">
        <w:rPr>
          <w:b/>
          <w:i/>
          <w:u w:val="single"/>
        </w:rPr>
        <w:t xml:space="preserve"> (Приложение № 1 к настоящей учетной политике)</w:t>
      </w:r>
      <w:r w:rsidR="00E455DC" w:rsidRPr="00AE22AE">
        <w:t>.</w:t>
      </w:r>
    </w:p>
    <w:p w14:paraId="33271B77" w14:textId="15CAF285" w:rsidR="00E455DC" w:rsidRPr="00AE22AE" w:rsidRDefault="00610195" w:rsidP="00610195">
      <w:pPr>
        <w:pStyle w:val="a3"/>
        <w:ind w:firstLine="709"/>
        <w:rPr>
          <w:bCs/>
        </w:rPr>
      </w:pPr>
      <w:r>
        <w:t xml:space="preserve">2. </w:t>
      </w:r>
      <w:r w:rsidR="00B60A06" w:rsidRPr="00AE22AE">
        <w:t>Кроме забалансовых счетов, утвержденных в Инструкции к Единому плану счетов № 157н,</w:t>
      </w:r>
      <w:r w:rsidR="00E455DC" w:rsidRPr="00AE22AE">
        <w:t xml:space="preserve"> </w:t>
      </w:r>
      <w:r w:rsidR="00B60A06" w:rsidRPr="00AE22AE">
        <w:t>учреждение</w:t>
      </w:r>
      <w:r w:rsidR="00E455DC" w:rsidRPr="00AE22AE">
        <w:t xml:space="preserve"> </w:t>
      </w:r>
      <w:r w:rsidR="00B60A06" w:rsidRPr="00AE22AE">
        <w:t>применяет дополнительные забалансовые счета, утвержденные в Рабочем плане счетов</w:t>
      </w:r>
      <w:r w:rsidR="00E455DC" w:rsidRPr="00AE22AE">
        <w:t>.</w:t>
      </w:r>
    </w:p>
    <w:p w14:paraId="7E556A6F" w14:textId="25C68B1F" w:rsidR="00E455DC" w:rsidRPr="00AE22AE" w:rsidRDefault="00610195" w:rsidP="00610195">
      <w:pPr>
        <w:pStyle w:val="affffa"/>
        <w:ind w:left="0" w:firstLine="709"/>
        <w:jc w:val="both"/>
      </w:pPr>
      <w:r>
        <w:t xml:space="preserve">3. </w:t>
      </w:r>
      <w:r w:rsidR="00E455DC" w:rsidRPr="00AE22AE">
        <w:t>В целях организации и ведения бухгалтерского учёта, утверждения Рабочего плана счетов применяются следующие коды вида финансового обеспечения (деятельности):</w:t>
      </w:r>
    </w:p>
    <w:p w14:paraId="2DE12C19" w14:textId="77777777" w:rsidR="00E455DC" w:rsidRPr="00AE22AE" w:rsidRDefault="00E455DC" w:rsidP="00610195">
      <w:pPr>
        <w:autoSpaceDE w:val="0"/>
        <w:autoSpaceDN w:val="0"/>
        <w:adjustRightInd w:val="0"/>
        <w:ind w:firstLine="709"/>
        <w:jc w:val="both"/>
      </w:pPr>
      <w:r w:rsidRPr="00AE22AE">
        <w:t>1 - деятельность, осуществляемая за счет средств соответствующего бюджета бюджетной системы Российской Федерации (бюджетная деятельность);</w:t>
      </w:r>
    </w:p>
    <w:p w14:paraId="326573A7" w14:textId="77777777" w:rsidR="00E455DC" w:rsidRPr="00AE22AE" w:rsidRDefault="00E455DC" w:rsidP="00610195">
      <w:pPr>
        <w:autoSpaceDE w:val="0"/>
        <w:autoSpaceDN w:val="0"/>
        <w:adjustRightInd w:val="0"/>
        <w:ind w:firstLine="709"/>
        <w:jc w:val="both"/>
      </w:pPr>
      <w:r w:rsidRPr="00AE22AE">
        <w:t>3 - средства во временном распоряжении.</w:t>
      </w:r>
    </w:p>
    <w:p w14:paraId="7912ACD3" w14:textId="5EEA57C5" w:rsidR="00E455DC" w:rsidRPr="00AE22AE" w:rsidRDefault="0018647A" w:rsidP="0018647A">
      <w:pPr>
        <w:pStyle w:val="affffb"/>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pPr>
      <w:r>
        <w:t xml:space="preserve">4. </w:t>
      </w:r>
      <w:r w:rsidR="00E455DC" w:rsidRPr="00AE22AE">
        <w:t xml:space="preserve">В целях получения дополнительной информации, необходимой внутренним и внешним пользователям отчетности, Судебному департаменту при Верховном Суде Российской Федерации, а также в целях управленческого учета, в 1- 17 разрядах номера счета, в котором Приложением №2 к Инструкции № 162н предусмотрены нули, Суд отражает аналитические коды поступления (выбытия). </w:t>
      </w:r>
    </w:p>
    <w:p w14:paraId="5C7D0EB7" w14:textId="77777777" w:rsidR="00E455DC" w:rsidRPr="00AE22AE" w:rsidRDefault="00E455DC" w:rsidP="0023549B">
      <w:pPr>
        <w:ind w:firstLine="709"/>
        <w:jc w:val="center"/>
        <w:rPr>
          <w:i/>
        </w:rPr>
      </w:pPr>
    </w:p>
    <w:p w14:paraId="44AA6A42" w14:textId="77777777" w:rsidR="0023549B" w:rsidRPr="00AE22AE" w:rsidRDefault="0096585F" w:rsidP="0096585F">
      <w:pPr>
        <w:pStyle w:val="affffa"/>
        <w:ind w:left="0"/>
        <w:jc w:val="center"/>
        <w:rPr>
          <w:b/>
          <w:bCs/>
          <w:spacing w:val="-2"/>
        </w:rPr>
      </w:pPr>
      <w:r>
        <w:rPr>
          <w:b/>
          <w:bCs/>
          <w:spacing w:val="-2"/>
          <w:lang w:val="en-US"/>
        </w:rPr>
        <w:lastRenderedPageBreak/>
        <w:t>V</w:t>
      </w:r>
      <w:r w:rsidRPr="0096585F">
        <w:rPr>
          <w:b/>
          <w:bCs/>
          <w:spacing w:val="-2"/>
        </w:rPr>
        <w:t>.</w:t>
      </w:r>
      <w:r w:rsidR="0023549B" w:rsidRPr="00AE22AE">
        <w:rPr>
          <w:b/>
          <w:bCs/>
          <w:spacing w:val="-2"/>
        </w:rPr>
        <w:t>Методика ведения бухгалтерского учета,</w:t>
      </w:r>
    </w:p>
    <w:p w14:paraId="58BB2F68" w14:textId="77777777" w:rsidR="0023549B" w:rsidRPr="00AE22AE" w:rsidRDefault="0023549B" w:rsidP="0023549B">
      <w:pPr>
        <w:pStyle w:val="affffa"/>
        <w:ind w:left="0"/>
        <w:jc w:val="center"/>
        <w:rPr>
          <w:b/>
          <w:bCs/>
          <w:spacing w:val="-2"/>
        </w:rPr>
      </w:pPr>
      <w:r w:rsidRPr="00AE22AE">
        <w:rPr>
          <w:b/>
          <w:bCs/>
          <w:spacing w:val="-2"/>
        </w:rPr>
        <w:t>оценки отдельных видов имущества и обязательств</w:t>
      </w:r>
    </w:p>
    <w:p w14:paraId="201682EC" w14:textId="77777777" w:rsidR="007A4ACE" w:rsidRPr="00AE22AE" w:rsidRDefault="007A4ACE" w:rsidP="0023549B">
      <w:pPr>
        <w:pStyle w:val="affffa"/>
        <w:ind w:left="0"/>
        <w:jc w:val="center"/>
        <w:rPr>
          <w:b/>
          <w:bCs/>
          <w:spacing w:val="-2"/>
        </w:rPr>
      </w:pPr>
    </w:p>
    <w:p w14:paraId="1AA95EEB" w14:textId="77777777" w:rsidR="0023549B" w:rsidRPr="00AE22AE" w:rsidRDefault="0023549B" w:rsidP="004E0C25">
      <w:pPr>
        <w:pStyle w:val="affffa"/>
        <w:numPr>
          <w:ilvl w:val="0"/>
          <w:numId w:val="12"/>
        </w:numPr>
        <w:jc w:val="center"/>
        <w:rPr>
          <w:b/>
          <w:bCs/>
          <w:spacing w:val="-2"/>
        </w:rPr>
      </w:pPr>
      <w:r w:rsidRPr="00AE22AE">
        <w:rPr>
          <w:b/>
          <w:bCs/>
          <w:spacing w:val="-2"/>
        </w:rPr>
        <w:t>Общие положения</w:t>
      </w:r>
    </w:p>
    <w:p w14:paraId="6EAB2646" w14:textId="77777777" w:rsidR="0023549B" w:rsidRPr="00AE22AE" w:rsidRDefault="0023549B" w:rsidP="0023549B">
      <w:pPr>
        <w:pStyle w:val="affffa"/>
        <w:rPr>
          <w:b/>
          <w:bCs/>
          <w:spacing w:val="-2"/>
        </w:rPr>
      </w:pPr>
    </w:p>
    <w:p w14:paraId="36E84184" w14:textId="77777777" w:rsidR="00122B0B" w:rsidRPr="00AE22AE" w:rsidRDefault="00EE2535" w:rsidP="00EE2535">
      <w:pPr>
        <w:pStyle w:val="a3"/>
        <w:ind w:firstLine="709"/>
        <w:rPr>
          <w:bCs/>
        </w:rPr>
      </w:pPr>
      <w:r w:rsidRPr="00AE22AE">
        <w:t xml:space="preserve">1.1. </w:t>
      </w:r>
      <w:r w:rsidR="002F1AA4" w:rsidRPr="00AE22AE">
        <w:t>Бюджетный учет ведется по первичным документам, которые проверены сотрудниками бухгалтерии в соответствии с Положением о внутреннем финансовом контроле</w:t>
      </w:r>
      <w:r w:rsidR="00122B0B" w:rsidRPr="00AE22AE">
        <w:t>.</w:t>
      </w:r>
      <w:r w:rsidR="002F1AA4" w:rsidRPr="00AE22AE">
        <w:t> </w:t>
      </w:r>
      <w:r w:rsidR="00122B0B" w:rsidRPr="00AE22AE">
        <w:rPr>
          <w:b/>
          <w:i/>
          <w:u w:val="single"/>
        </w:rPr>
        <w:t xml:space="preserve">(Приложение </w:t>
      </w:r>
      <w:r w:rsidR="00696211" w:rsidRPr="00AE22AE">
        <w:rPr>
          <w:b/>
          <w:i/>
          <w:u w:val="single"/>
        </w:rPr>
        <w:t xml:space="preserve">    </w:t>
      </w:r>
      <w:r w:rsidR="00122B0B" w:rsidRPr="00AE22AE">
        <w:rPr>
          <w:b/>
          <w:i/>
          <w:u w:val="single"/>
        </w:rPr>
        <w:t>№ 12 к настоящей учетной политике)</w:t>
      </w:r>
      <w:r w:rsidR="00122B0B" w:rsidRPr="00AE22AE">
        <w:t>.</w:t>
      </w:r>
    </w:p>
    <w:p w14:paraId="072648FC" w14:textId="5F360545" w:rsidR="00122B0B" w:rsidRPr="00AE22AE" w:rsidRDefault="002F1AA4" w:rsidP="00122B0B">
      <w:pPr>
        <w:ind w:firstLine="709"/>
        <w:jc w:val="both"/>
      </w:pPr>
      <w:r w:rsidRPr="00AE22AE">
        <w:t xml:space="preserve">1.2. Для случаев, которые не установлены в федеральных стандартах и других нормативно-правовых актах, регулирующих бухгалтерский учет, метод определения справедливой стоимости выбирает комиссия </w:t>
      </w:r>
      <w:r w:rsidR="0002768B" w:rsidRPr="00AE22AE">
        <w:t>Суд</w:t>
      </w:r>
      <w:r w:rsidR="005601B7" w:rsidRPr="00AE22AE">
        <w:t>а</w:t>
      </w:r>
      <w:r w:rsidRPr="00AE22AE">
        <w:t xml:space="preserve"> по поступлению и выбытию активов.</w:t>
      </w:r>
    </w:p>
    <w:p w14:paraId="62CAB1D4" w14:textId="77777777" w:rsidR="00122B0B" w:rsidRPr="00AE22AE" w:rsidRDefault="002F1AA4" w:rsidP="00122B0B">
      <w:pPr>
        <w:ind w:firstLine="709"/>
        <w:jc w:val="both"/>
      </w:pPr>
      <w:r w:rsidRPr="00AE22AE">
        <w:t>1.3.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r w:rsidR="00122B0B" w:rsidRPr="00AE22AE">
        <w:t xml:space="preserve"> </w:t>
      </w:r>
    </w:p>
    <w:p w14:paraId="1514FA65" w14:textId="367506B4" w:rsidR="002F1AA4" w:rsidRPr="00AE22AE" w:rsidRDefault="002F1AA4" w:rsidP="00122B0B">
      <w:pPr>
        <w:ind w:firstLine="709"/>
        <w:jc w:val="both"/>
      </w:pPr>
      <w:r w:rsidRPr="00AE22AE">
        <w:t>1.4. Принятие к учету основных средства, нематериальных и непроизведенных активов, по факту документального подтверждения их приобретения согласно условиям го</w:t>
      </w:r>
      <w:r w:rsidR="00934C85" w:rsidRPr="00AE22AE">
        <w:t>судар</w:t>
      </w:r>
      <w:r w:rsidR="00EE2535" w:rsidRPr="00AE22AE">
        <w:t>ст</w:t>
      </w:r>
      <w:r w:rsidRPr="00AE22AE">
        <w:t xml:space="preserve">венных контрактов (договоров), осуществляется на основании Решения о признании объектов НФА </w:t>
      </w:r>
      <w:r w:rsidR="0018647A">
        <w:t xml:space="preserve">    </w:t>
      </w:r>
      <w:proofErr w:type="gramStart"/>
      <w:r w:rsidR="0018647A">
        <w:t xml:space="preserve">   </w:t>
      </w:r>
      <w:r w:rsidRPr="00AE22AE">
        <w:t>(</w:t>
      </w:r>
      <w:proofErr w:type="gramEnd"/>
      <w:r w:rsidRPr="00AE22AE">
        <w:t xml:space="preserve">ф. 0510441). При этом формирование дополнительных документов, в частности Акт о приеме-передаче объектов нефинансовых активов </w:t>
      </w:r>
      <w:r w:rsidRPr="000F4E4B">
        <w:t>(ф. 05</w:t>
      </w:r>
      <w:r w:rsidR="008B0068" w:rsidRPr="000F4E4B">
        <w:t>10448</w:t>
      </w:r>
      <w:r w:rsidRPr="000F4E4B">
        <w:t>),</w:t>
      </w:r>
      <w:r w:rsidRPr="00AE22AE">
        <w:t xml:space="preserve"> Приходный ордер на приемку материальных ценностей (нефинансовых активов) (ф. 0504207) в этом случае не требуется.</w:t>
      </w:r>
      <w:r w:rsidR="008B0068">
        <w:t xml:space="preserve"> </w:t>
      </w:r>
    </w:p>
    <w:p w14:paraId="60D6A924" w14:textId="77777777" w:rsidR="00550097" w:rsidRDefault="00550097" w:rsidP="00675B24">
      <w:pPr>
        <w:pStyle w:val="formattexttopleveltext"/>
        <w:spacing w:before="0" w:beforeAutospacing="0" w:after="0" w:afterAutospacing="0"/>
        <w:ind w:firstLine="720"/>
        <w:jc w:val="center"/>
        <w:rPr>
          <w:b/>
          <w:bCs/>
        </w:rPr>
      </w:pPr>
    </w:p>
    <w:p w14:paraId="2623A99D" w14:textId="77777777" w:rsidR="00353E71" w:rsidRDefault="00EE2535" w:rsidP="00DA45DF">
      <w:pPr>
        <w:pStyle w:val="formattexttopleveltext"/>
        <w:numPr>
          <w:ilvl w:val="0"/>
          <w:numId w:val="12"/>
        </w:numPr>
        <w:spacing w:before="0" w:beforeAutospacing="0" w:after="0" w:afterAutospacing="0"/>
        <w:jc w:val="center"/>
        <w:rPr>
          <w:b/>
          <w:bCs/>
        </w:rPr>
      </w:pPr>
      <w:r w:rsidRPr="00AE22AE">
        <w:rPr>
          <w:b/>
          <w:bCs/>
        </w:rPr>
        <w:t>О</w:t>
      </w:r>
      <w:r w:rsidR="00675B24" w:rsidRPr="00AE22AE">
        <w:rPr>
          <w:b/>
          <w:bCs/>
        </w:rPr>
        <w:t>сновны</w:t>
      </w:r>
      <w:r w:rsidRPr="00AE22AE">
        <w:rPr>
          <w:b/>
          <w:bCs/>
        </w:rPr>
        <w:t>е</w:t>
      </w:r>
      <w:r w:rsidR="00675B24" w:rsidRPr="00AE22AE">
        <w:rPr>
          <w:b/>
          <w:bCs/>
        </w:rPr>
        <w:t xml:space="preserve"> средств</w:t>
      </w:r>
      <w:r w:rsidRPr="00AE22AE">
        <w:rPr>
          <w:b/>
          <w:bCs/>
        </w:rPr>
        <w:t>а</w:t>
      </w:r>
    </w:p>
    <w:p w14:paraId="412EB637" w14:textId="77777777" w:rsidR="00DA45DF" w:rsidRPr="00AE22AE" w:rsidRDefault="00DA45DF" w:rsidP="00DA45DF">
      <w:pPr>
        <w:pStyle w:val="formattexttopleveltext"/>
        <w:spacing w:before="0" w:beforeAutospacing="0" w:after="0" w:afterAutospacing="0"/>
        <w:ind w:left="720"/>
      </w:pPr>
    </w:p>
    <w:p w14:paraId="38112F14" w14:textId="428EEAAD" w:rsidR="00DA45DF" w:rsidRDefault="00EE2535" w:rsidP="00675B24">
      <w:pPr>
        <w:pStyle w:val="ConsPlusNormal"/>
        <w:ind w:firstLine="540"/>
        <w:jc w:val="both"/>
        <w:rPr>
          <w:sz w:val="24"/>
          <w:szCs w:val="24"/>
        </w:rPr>
      </w:pPr>
      <w:r w:rsidRPr="00AE22AE">
        <w:rPr>
          <w:sz w:val="24"/>
          <w:szCs w:val="24"/>
        </w:rPr>
        <w:t>2.1.</w:t>
      </w:r>
      <w:r w:rsidR="00675B24" w:rsidRPr="00AE22AE">
        <w:rPr>
          <w:sz w:val="24"/>
          <w:szCs w:val="24"/>
        </w:rPr>
        <w:t xml:space="preserve"> </w:t>
      </w:r>
      <w:r w:rsidR="00DA45DF">
        <w:rPr>
          <w:sz w:val="24"/>
          <w:szCs w:val="24"/>
        </w:rPr>
        <w:t>Основными средствами, которы</w:t>
      </w:r>
      <w:r w:rsidR="00BE0ABF">
        <w:rPr>
          <w:sz w:val="24"/>
          <w:szCs w:val="24"/>
        </w:rPr>
        <w:t xml:space="preserve">е учитываются Судом в составе основных </w:t>
      </w:r>
      <w:proofErr w:type="gramStart"/>
      <w:r w:rsidR="00BE0ABF">
        <w:rPr>
          <w:sz w:val="24"/>
          <w:szCs w:val="24"/>
        </w:rPr>
        <w:t>средств,  являются</w:t>
      </w:r>
      <w:proofErr w:type="gramEnd"/>
      <w:r w:rsidR="00BE0ABF">
        <w:rPr>
          <w:sz w:val="24"/>
          <w:szCs w:val="24"/>
        </w:rPr>
        <w:t xml:space="preserve"> материальные объекты имущества со сроком полезного использования свыше </w:t>
      </w:r>
      <w:r w:rsidR="0018647A">
        <w:rPr>
          <w:sz w:val="24"/>
          <w:szCs w:val="24"/>
        </w:rPr>
        <w:t xml:space="preserve">                </w:t>
      </w:r>
      <w:r w:rsidR="00BE0ABF">
        <w:rPr>
          <w:sz w:val="24"/>
          <w:szCs w:val="24"/>
        </w:rPr>
        <w:t xml:space="preserve">12 месяцев, предназначенные для неоднократного или постоянного использования </w:t>
      </w:r>
      <w:r w:rsidR="00700EE7">
        <w:rPr>
          <w:sz w:val="24"/>
          <w:szCs w:val="24"/>
        </w:rPr>
        <w:t>на праве оперативного управления и используемые в деятельности Суда, независимо от их стоимости.</w:t>
      </w:r>
    </w:p>
    <w:p w14:paraId="0647D69B" w14:textId="77777777" w:rsidR="00675B24" w:rsidRDefault="00675B24" w:rsidP="00675B24">
      <w:pPr>
        <w:pStyle w:val="ConsPlusNormal"/>
        <w:ind w:firstLine="540"/>
        <w:jc w:val="both"/>
        <w:rPr>
          <w:sz w:val="24"/>
          <w:szCs w:val="24"/>
        </w:rPr>
      </w:pPr>
      <w:r w:rsidRPr="00AE22AE">
        <w:rPr>
          <w:sz w:val="24"/>
          <w:szCs w:val="24"/>
        </w:rPr>
        <w:t>Материальная ценность подлежит признанию в бухгалтерском учете в составе основных средств (далее - объект основных средств) при условии, что субъектом учета прогнозируется получение от ее использования экономических выгод или полезного потенциала и первоначальную стоимость материальной ценности как объекта бухгалтерского учета можно надежно оценить (далее - критерии признания объекта основных средств).</w:t>
      </w:r>
    </w:p>
    <w:p w14:paraId="0D009E9A" w14:textId="77777777" w:rsidR="00392FBE" w:rsidRPr="00AE22AE" w:rsidRDefault="00392FBE" w:rsidP="00675B24">
      <w:pPr>
        <w:pStyle w:val="ConsPlusNormal"/>
        <w:ind w:firstLine="540"/>
        <w:jc w:val="both"/>
        <w:rPr>
          <w:sz w:val="24"/>
          <w:szCs w:val="24"/>
        </w:rPr>
      </w:pPr>
      <w:r>
        <w:rPr>
          <w:sz w:val="24"/>
          <w:szCs w:val="24"/>
        </w:rPr>
        <w:t xml:space="preserve">К основным средствам, в частности относятся: наборы настольные, жалюзи, наборы для ремонта автомашин, наборы ковриков, замки навесные, зеркала, домкраты, огнетушители, настенные часы, флаги в помещение, гербы, штампы и печати на автоматической оснастке и </w:t>
      </w:r>
      <w:r w:rsidR="005C45C5">
        <w:rPr>
          <w:sz w:val="24"/>
          <w:szCs w:val="24"/>
        </w:rPr>
        <w:t xml:space="preserve">хозяйственный инвентарь с металлическими рабочими частями и </w:t>
      </w:r>
      <w:r>
        <w:rPr>
          <w:sz w:val="24"/>
          <w:szCs w:val="24"/>
        </w:rPr>
        <w:t xml:space="preserve">др. </w:t>
      </w:r>
    </w:p>
    <w:p w14:paraId="6BD12673" w14:textId="41E66FD1" w:rsidR="00675B24" w:rsidRPr="00AE22AE" w:rsidRDefault="00EE2535" w:rsidP="00675B24">
      <w:pPr>
        <w:pStyle w:val="ConsPlusNormal"/>
        <w:ind w:firstLine="540"/>
        <w:jc w:val="both"/>
        <w:rPr>
          <w:sz w:val="24"/>
          <w:szCs w:val="24"/>
        </w:rPr>
      </w:pPr>
      <w:r w:rsidRPr="00AE22AE">
        <w:rPr>
          <w:sz w:val="24"/>
          <w:szCs w:val="24"/>
        </w:rPr>
        <w:t>2.</w:t>
      </w:r>
      <w:r w:rsidR="00B27504" w:rsidRPr="00AE22AE">
        <w:rPr>
          <w:sz w:val="24"/>
          <w:szCs w:val="24"/>
        </w:rPr>
        <w:t>2</w:t>
      </w:r>
      <w:r w:rsidR="00353E71" w:rsidRPr="00AE22AE">
        <w:rPr>
          <w:sz w:val="24"/>
          <w:szCs w:val="24"/>
        </w:rPr>
        <w:t xml:space="preserve">.  </w:t>
      </w:r>
      <w:r w:rsidR="00675B24" w:rsidRPr="00AE22AE">
        <w:rPr>
          <w:sz w:val="24"/>
          <w:szCs w:val="24"/>
        </w:rPr>
        <w:t xml:space="preserve">Объекты основных средств, </w:t>
      </w:r>
      <w:r w:rsidR="002A1459">
        <w:rPr>
          <w:sz w:val="24"/>
          <w:szCs w:val="24"/>
        </w:rPr>
        <w:t xml:space="preserve">которые </w:t>
      </w:r>
      <w:r w:rsidR="00675B24" w:rsidRPr="00AE22AE">
        <w:rPr>
          <w:sz w:val="24"/>
          <w:szCs w:val="24"/>
        </w:rPr>
        <w:t xml:space="preserve">не </w:t>
      </w:r>
      <w:proofErr w:type="gramStart"/>
      <w:r w:rsidR="00675B24" w:rsidRPr="00AE22AE">
        <w:rPr>
          <w:sz w:val="24"/>
          <w:szCs w:val="24"/>
        </w:rPr>
        <w:t>прино</w:t>
      </w:r>
      <w:r w:rsidR="002A1459">
        <w:rPr>
          <w:sz w:val="24"/>
          <w:szCs w:val="24"/>
        </w:rPr>
        <w:t xml:space="preserve">сят </w:t>
      </w:r>
      <w:r w:rsidR="00675B24" w:rsidRPr="00AE22AE">
        <w:rPr>
          <w:sz w:val="24"/>
          <w:szCs w:val="24"/>
        </w:rPr>
        <w:t xml:space="preserve"> экономическ</w:t>
      </w:r>
      <w:r w:rsidR="00C84D94">
        <w:rPr>
          <w:sz w:val="24"/>
          <w:szCs w:val="24"/>
        </w:rPr>
        <w:t>ой</w:t>
      </w:r>
      <w:proofErr w:type="gramEnd"/>
      <w:r w:rsidR="00675B24" w:rsidRPr="00AE22AE">
        <w:rPr>
          <w:sz w:val="24"/>
          <w:szCs w:val="24"/>
        </w:rPr>
        <w:t xml:space="preserve"> выгоды, не имеющие полезного потенциала и в отношении которых в дальнейшем не предусматривается получение экономических выгод, учитываются на забалансов</w:t>
      </w:r>
      <w:r w:rsidR="005A28EB">
        <w:rPr>
          <w:sz w:val="24"/>
          <w:szCs w:val="24"/>
        </w:rPr>
        <w:t>ом</w:t>
      </w:r>
      <w:r w:rsidR="0018647A">
        <w:rPr>
          <w:sz w:val="24"/>
          <w:szCs w:val="24"/>
        </w:rPr>
        <w:t xml:space="preserve"> счете </w:t>
      </w:r>
      <w:r w:rsidR="005A28EB">
        <w:rPr>
          <w:sz w:val="24"/>
          <w:szCs w:val="24"/>
        </w:rPr>
        <w:t xml:space="preserve"> 02  «</w:t>
      </w:r>
      <w:r w:rsidR="00617965">
        <w:rPr>
          <w:sz w:val="24"/>
          <w:szCs w:val="24"/>
        </w:rPr>
        <w:t xml:space="preserve">Материальные ценности, принятые на хранение». </w:t>
      </w:r>
      <w:r w:rsidR="00675B24" w:rsidRPr="00AE22AE">
        <w:rPr>
          <w:sz w:val="24"/>
          <w:szCs w:val="24"/>
        </w:rPr>
        <w:t xml:space="preserve"> Информация о таких объектах основных средств подлежит раскрытию в бухгалтерской (финансовой) отчетности.</w:t>
      </w:r>
    </w:p>
    <w:p w14:paraId="51BD05EF" w14:textId="34EB743C" w:rsidR="00675B24" w:rsidRPr="00AE22AE" w:rsidRDefault="00EE2535" w:rsidP="00675B24">
      <w:pPr>
        <w:widowControl w:val="0"/>
        <w:autoSpaceDE w:val="0"/>
        <w:autoSpaceDN w:val="0"/>
        <w:adjustRightInd w:val="0"/>
        <w:ind w:firstLine="567"/>
        <w:jc w:val="both"/>
      </w:pPr>
      <w:r w:rsidRPr="00AE22AE">
        <w:t>2.</w:t>
      </w:r>
      <w:r w:rsidR="00C84D94">
        <w:t>3</w:t>
      </w:r>
      <w:r w:rsidR="00353E71" w:rsidRPr="00AE22AE">
        <w:t xml:space="preserve">.  </w:t>
      </w:r>
      <w:r w:rsidR="00675B24" w:rsidRPr="00AE22AE">
        <w:t>Первоначальной стоимостью основных средств признается сумма фактических вложений на их приобретение, сооружение и изготовление. Изменение первоначальной стоимости объектов основных средств проводится лишь в случаях достройки, дооборудования, реконструкции, модернизации, частичной ликвидации (</w:t>
      </w:r>
      <w:proofErr w:type="spellStart"/>
      <w:r w:rsidR="00675B24" w:rsidRPr="00AE22AE">
        <w:t>разукомплектации</w:t>
      </w:r>
      <w:proofErr w:type="spellEnd"/>
      <w:r w:rsidR="00675B24" w:rsidRPr="00AE22AE">
        <w:t xml:space="preserve">), переоценки на основании законодательства. </w:t>
      </w:r>
    </w:p>
    <w:p w14:paraId="5B997AEA" w14:textId="37502750" w:rsidR="00675B24" w:rsidRPr="00AE22AE" w:rsidRDefault="00EE2535" w:rsidP="00675B24">
      <w:pPr>
        <w:widowControl w:val="0"/>
        <w:autoSpaceDE w:val="0"/>
        <w:autoSpaceDN w:val="0"/>
        <w:adjustRightInd w:val="0"/>
        <w:ind w:firstLine="567"/>
        <w:jc w:val="both"/>
      </w:pPr>
      <w:r w:rsidRPr="00A51C47">
        <w:t>2.</w:t>
      </w:r>
      <w:r w:rsidR="00F73839" w:rsidRPr="00A51C47">
        <w:t>4</w:t>
      </w:r>
      <w:r w:rsidR="00675B24" w:rsidRPr="00A51C47">
        <w:t>. 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00675B24" w:rsidRPr="00A51C47">
        <w:t>выбываемых</w:t>
      </w:r>
      <w:proofErr w:type="spellEnd"/>
      <w:r w:rsidR="00675B24" w:rsidRPr="00A51C47">
        <w:t>) составных частей. Данное правило применяется к следующим группам основных средств:</w:t>
      </w:r>
    </w:p>
    <w:p w14:paraId="2A0D3BB9" w14:textId="77777777" w:rsidR="00675B24" w:rsidRPr="00AE22AE" w:rsidRDefault="00675B24" w:rsidP="004E0C25">
      <w:pPr>
        <w:numPr>
          <w:ilvl w:val="0"/>
          <w:numId w:val="6"/>
        </w:numPr>
        <w:shd w:val="clear" w:color="auto" w:fill="FFFFFF"/>
        <w:spacing w:after="100" w:afterAutospacing="1"/>
        <w:jc w:val="both"/>
      </w:pPr>
      <w:r w:rsidRPr="00AE22AE">
        <w:t>машины и оборудование;</w:t>
      </w:r>
    </w:p>
    <w:p w14:paraId="58B90471" w14:textId="77777777" w:rsidR="00675B24" w:rsidRPr="00AE22AE" w:rsidRDefault="00675B24" w:rsidP="004E0C25">
      <w:pPr>
        <w:numPr>
          <w:ilvl w:val="0"/>
          <w:numId w:val="6"/>
        </w:numPr>
        <w:shd w:val="clear" w:color="auto" w:fill="FFFFFF"/>
        <w:spacing w:before="100" w:beforeAutospacing="1" w:after="100" w:afterAutospacing="1"/>
        <w:jc w:val="both"/>
      </w:pPr>
      <w:r w:rsidRPr="00AE22AE">
        <w:t>транспортные средства;</w:t>
      </w:r>
    </w:p>
    <w:p w14:paraId="4CEC53E4" w14:textId="77777777" w:rsidR="00675B24" w:rsidRPr="00A51C47" w:rsidRDefault="00675B24" w:rsidP="004E0C25">
      <w:pPr>
        <w:numPr>
          <w:ilvl w:val="0"/>
          <w:numId w:val="6"/>
        </w:numPr>
        <w:shd w:val="clear" w:color="auto" w:fill="FFFFFF"/>
        <w:spacing w:before="100" w:beforeAutospacing="1"/>
        <w:jc w:val="both"/>
      </w:pPr>
      <w:r w:rsidRPr="00A51C47">
        <w:lastRenderedPageBreak/>
        <w:t>инвентарь производственный и хозяйственный.</w:t>
      </w:r>
    </w:p>
    <w:p w14:paraId="215B40CD" w14:textId="268AF75A" w:rsidR="00675B24" w:rsidRPr="00A51C47" w:rsidRDefault="00EE2535" w:rsidP="00675B24">
      <w:pPr>
        <w:shd w:val="clear" w:color="auto" w:fill="FFFFFF"/>
        <w:ind w:firstLine="709"/>
        <w:jc w:val="both"/>
      </w:pPr>
      <w:r w:rsidRPr="00A51C47">
        <w:t>2.</w:t>
      </w:r>
      <w:r w:rsidR="006D55A8" w:rsidRPr="00A51C47">
        <w:t>5</w:t>
      </w:r>
      <w:r w:rsidR="00675B24" w:rsidRPr="00A51C47">
        <w:t>.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14:paraId="44D1AC53" w14:textId="6BC71053" w:rsidR="00675B24" w:rsidRPr="00A51C47" w:rsidRDefault="006916BE" w:rsidP="006916BE">
      <w:pPr>
        <w:numPr>
          <w:ilvl w:val="0"/>
          <w:numId w:val="7"/>
        </w:numPr>
        <w:shd w:val="clear" w:color="auto" w:fill="FFFFFF"/>
        <w:jc w:val="both"/>
      </w:pPr>
      <w:r w:rsidRPr="00A51C47">
        <w:t>машины и оборудование.</w:t>
      </w:r>
    </w:p>
    <w:p w14:paraId="3ACCBA4E" w14:textId="791B829C" w:rsidR="007606B6" w:rsidRPr="00AE22AE" w:rsidRDefault="00EE2535" w:rsidP="006916BE">
      <w:pPr>
        <w:widowControl w:val="0"/>
        <w:autoSpaceDE w:val="0"/>
        <w:autoSpaceDN w:val="0"/>
        <w:adjustRightInd w:val="0"/>
        <w:ind w:firstLine="709"/>
        <w:jc w:val="both"/>
      </w:pPr>
      <w:r w:rsidRPr="00A51C47">
        <w:t>2.</w:t>
      </w:r>
      <w:r w:rsidR="006916BE" w:rsidRPr="00A51C47">
        <w:t>6</w:t>
      </w:r>
      <w:r w:rsidR="00675B24" w:rsidRPr="00A51C47">
        <w:t xml:space="preserve">. </w:t>
      </w:r>
      <w:r w:rsidR="007606B6" w:rsidRPr="00A51C47">
        <w:t>Учёт основных средств</w:t>
      </w:r>
      <w:r w:rsidR="007606B6" w:rsidRPr="00AE22AE">
        <w:t xml:space="preserve"> осуществляется по материально ответственным лицам.</w:t>
      </w:r>
    </w:p>
    <w:p w14:paraId="5B14071E" w14:textId="77777777" w:rsidR="00675B24" w:rsidRPr="00AE22AE" w:rsidRDefault="00675B24" w:rsidP="00675B24">
      <w:pPr>
        <w:autoSpaceDE w:val="0"/>
        <w:autoSpaceDN w:val="0"/>
        <w:adjustRightInd w:val="0"/>
        <w:ind w:firstLine="709"/>
        <w:jc w:val="both"/>
      </w:pPr>
      <w:r w:rsidRPr="00AE22AE">
        <w:t>Каждому инвентарному объекту недвижимого имущества, а также инвентарному объекту движимого имущества, независимо от их стоимости, присваивается уникальный инвентарный порядковый номер независимо от того, находится ли он в эксплуатации, запасе или на консервации. Уникальный инвентарный порядковый номер состоит из восемнадцати знаков.</w:t>
      </w:r>
    </w:p>
    <w:p w14:paraId="2A62005D" w14:textId="3EE604E6" w:rsidR="0042738A" w:rsidRPr="00AE22AE" w:rsidRDefault="00675B24" w:rsidP="0042738A">
      <w:pPr>
        <w:autoSpaceDE w:val="0"/>
        <w:autoSpaceDN w:val="0"/>
        <w:adjustRightInd w:val="0"/>
        <w:jc w:val="both"/>
      </w:pPr>
      <w:r w:rsidRPr="00AE22AE">
        <w:t xml:space="preserve">Нанесение инвентарного номера на объектах основных средств производится с помощью наклеивания высокопрочной синтетической </w:t>
      </w:r>
      <w:r w:rsidR="006916BE" w:rsidRPr="00AE22AE">
        <w:t>самоклеящей</w:t>
      </w:r>
      <w:r w:rsidR="006916BE">
        <w:t>ся</w:t>
      </w:r>
      <w:r w:rsidRPr="00AE22AE">
        <w:t xml:space="preserve"> этикетки</w:t>
      </w:r>
      <w:r w:rsidR="0042738A" w:rsidRPr="00AE22AE">
        <w:t>, прикрепления к нему жетона, нанесения на объект учета краски или иным способом, обеспечивающим сохранность маркировки.</w:t>
      </w:r>
    </w:p>
    <w:p w14:paraId="0CB4A9EF" w14:textId="77777777" w:rsidR="00934C85" w:rsidRPr="00AE22AE" w:rsidRDefault="00675B24" w:rsidP="00675B24">
      <w:pPr>
        <w:autoSpaceDE w:val="0"/>
        <w:autoSpaceDN w:val="0"/>
        <w:adjustRightInd w:val="0"/>
        <w:ind w:firstLine="709"/>
        <w:jc w:val="both"/>
      </w:pPr>
      <w:proofErr w:type="gramStart"/>
      <w:r w:rsidRPr="00AE22AE">
        <w:t>Данные</w:t>
      </w:r>
      <w:proofErr w:type="gramEnd"/>
      <w:r w:rsidRPr="00AE22AE">
        <w:t xml:space="preserve"> размещаемые на этикетке имеют следующую структуру штрихового кода:</w:t>
      </w:r>
    </w:p>
    <w:p w14:paraId="09E7E781" w14:textId="77777777" w:rsidR="008C3165" w:rsidRPr="00AE22AE" w:rsidRDefault="008C3165" w:rsidP="00675B24">
      <w:pPr>
        <w:autoSpaceDE w:val="0"/>
        <w:autoSpaceDN w:val="0"/>
        <w:adjustRightInd w:val="0"/>
        <w:ind w:firstLine="709"/>
        <w:jc w:val="both"/>
      </w:pPr>
      <w:r w:rsidRPr="00AE22AE">
        <w:t>3 - 4</w:t>
      </w:r>
      <w:r w:rsidR="00675B24" w:rsidRPr="00AE22AE">
        <w:t xml:space="preserve"> знака – </w:t>
      </w:r>
      <w:r w:rsidRPr="00AE22AE">
        <w:t>два ноля («00»), ХХ – соответствующий аналитический код вида синтетического счета объекта учета для инвентарных объектов основных средств стоимостью свыше 10000 рублей;</w:t>
      </w:r>
    </w:p>
    <w:p w14:paraId="20A903C0" w14:textId="77777777" w:rsidR="00675B24" w:rsidRPr="00AE22AE" w:rsidRDefault="00675B24" w:rsidP="00675B24">
      <w:pPr>
        <w:autoSpaceDE w:val="0"/>
        <w:autoSpaceDN w:val="0"/>
        <w:adjustRightInd w:val="0"/>
        <w:ind w:firstLine="709"/>
        <w:jc w:val="both"/>
      </w:pPr>
      <w:r w:rsidRPr="00AE22AE">
        <w:t xml:space="preserve">Три ноля («000»), для инвентарных объектов стоимостью до </w:t>
      </w:r>
      <w:r w:rsidR="00FD281F" w:rsidRPr="00AE22AE">
        <w:t>10</w:t>
      </w:r>
      <w:r w:rsidRPr="00AE22AE">
        <w:t>000 рублей включительно, состоящие на забалансовых счетах;</w:t>
      </w:r>
    </w:p>
    <w:p w14:paraId="0F01A5F5" w14:textId="77777777" w:rsidR="00675B24" w:rsidRPr="00AE22AE" w:rsidRDefault="00675B24" w:rsidP="00675B24">
      <w:pPr>
        <w:autoSpaceDE w:val="0"/>
        <w:autoSpaceDN w:val="0"/>
        <w:adjustRightInd w:val="0"/>
        <w:ind w:firstLine="709"/>
        <w:jc w:val="both"/>
      </w:pPr>
      <w:r w:rsidRPr="00AE22AE">
        <w:t>15 знаков – инвентарный номер объекта учета.</w:t>
      </w:r>
    </w:p>
    <w:p w14:paraId="4D486D3D" w14:textId="77777777" w:rsidR="00675B24" w:rsidRPr="00AE22AE" w:rsidRDefault="00675B24" w:rsidP="00675B24">
      <w:pPr>
        <w:autoSpaceDE w:val="0"/>
        <w:autoSpaceDN w:val="0"/>
        <w:adjustRightInd w:val="0"/>
        <w:ind w:firstLine="709"/>
        <w:jc w:val="both"/>
      </w:pPr>
      <w:proofErr w:type="gramStart"/>
      <w:r w:rsidRPr="00AE22AE">
        <w:t>Кроме этого</w:t>
      </w:r>
      <w:proofErr w:type="gramEnd"/>
      <w:r w:rsidRPr="00AE22AE">
        <w:t xml:space="preserve"> на этикетку наносится текстовая информация о наименовании объекта учета. Номер обозначается материально ответственным лицом в присутствии уполномоченного члена комиссии по поступлению и выбытию активов.</w:t>
      </w:r>
    </w:p>
    <w:p w14:paraId="6E9390B4" w14:textId="77777777" w:rsidR="00675B24" w:rsidRPr="00AE22AE" w:rsidRDefault="00675B24" w:rsidP="00675B24">
      <w:pPr>
        <w:autoSpaceDE w:val="0"/>
        <w:autoSpaceDN w:val="0"/>
        <w:adjustRightInd w:val="0"/>
        <w:ind w:firstLine="709"/>
        <w:jc w:val="both"/>
      </w:pPr>
      <w:r w:rsidRPr="00AE22AE">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бюджетного учёта с отражением в соответствующих регистрах бюджетного учёта без нанесения на объект основного средства.</w:t>
      </w:r>
    </w:p>
    <w:p w14:paraId="2E233789" w14:textId="1956BCA1" w:rsidR="00675B24" w:rsidRPr="00AE22AE" w:rsidRDefault="006916BE" w:rsidP="00675B24">
      <w:pPr>
        <w:widowControl w:val="0"/>
        <w:autoSpaceDE w:val="0"/>
        <w:autoSpaceDN w:val="0"/>
        <w:adjustRightInd w:val="0"/>
        <w:jc w:val="both"/>
      </w:pPr>
      <w:r>
        <w:tab/>
      </w:r>
      <w:r w:rsidR="00675B24" w:rsidRPr="00AE22AE">
        <w:t>Учет основных средств на соответствующих счетах Плана счетов бюджетного учета ведется в соответствии с требованиями Общероссийского классификатора основных фондов ОК 013-2014</w:t>
      </w:r>
      <w:r w:rsidR="008F6BE6">
        <w:t xml:space="preserve"> </w:t>
      </w:r>
      <w:r w:rsidR="00675B24" w:rsidRPr="00AE22AE">
        <w:t xml:space="preserve">(СНС2008), утвержденного Приказом Росстандарта России от 12 декабря 2014 </w:t>
      </w:r>
      <w:proofErr w:type="gramStart"/>
      <w:r w:rsidR="00675B24" w:rsidRPr="00AE22AE">
        <w:t>года  №</w:t>
      </w:r>
      <w:proofErr w:type="gramEnd"/>
      <w:r w:rsidR="00675B24" w:rsidRPr="00AE22AE">
        <w:t>  2018-ст.</w:t>
      </w:r>
    </w:p>
    <w:p w14:paraId="18165D36" w14:textId="77777777" w:rsidR="00743F87" w:rsidRPr="00AE22AE" w:rsidRDefault="00743F87" w:rsidP="00675B24">
      <w:pPr>
        <w:widowControl w:val="0"/>
        <w:autoSpaceDE w:val="0"/>
        <w:autoSpaceDN w:val="0"/>
        <w:adjustRightInd w:val="0"/>
        <w:ind w:firstLine="709"/>
        <w:jc w:val="both"/>
      </w:pPr>
      <w:r w:rsidRPr="00AE22AE">
        <w:t>По объектам основных средств, стоимостью до 10000 рублей включительно, подлежащих передаче в эксплуатацию, инвентарный номер имеет следующую структуру: 11013Х000 – «порядковый номер инвентарного объекта», где «Х» - соответствующий аналитический код вида синтетического счета объекта учета.</w:t>
      </w:r>
    </w:p>
    <w:p w14:paraId="2D029D50" w14:textId="23DDB4F8" w:rsidR="00B76149" w:rsidRPr="00AE22AE" w:rsidRDefault="00D14BF9" w:rsidP="00675B24">
      <w:pPr>
        <w:widowControl w:val="0"/>
        <w:autoSpaceDE w:val="0"/>
        <w:autoSpaceDN w:val="0"/>
        <w:adjustRightInd w:val="0"/>
        <w:ind w:firstLine="709"/>
        <w:jc w:val="both"/>
      </w:pPr>
      <w:r w:rsidRPr="00AE22AE">
        <w:t>2.</w:t>
      </w:r>
      <w:r w:rsidR="006916BE">
        <w:t>7</w:t>
      </w:r>
      <w:r w:rsidR="00675B24" w:rsidRPr="00AE22AE">
        <w:t xml:space="preserve">. К хозяйственному инвентарю относятся предметы конторского и хозяйственного пользования, непосредственно используемые в производственном процессе. </w:t>
      </w:r>
    </w:p>
    <w:p w14:paraId="5859BE7B" w14:textId="0934AAFC" w:rsidR="00675B24" w:rsidRPr="00AE22AE" w:rsidRDefault="00D14BF9" w:rsidP="00675B24">
      <w:pPr>
        <w:widowControl w:val="0"/>
        <w:autoSpaceDE w:val="0"/>
        <w:autoSpaceDN w:val="0"/>
        <w:adjustRightInd w:val="0"/>
        <w:ind w:firstLine="709"/>
        <w:jc w:val="both"/>
      </w:pPr>
      <w:r w:rsidRPr="00AE22AE">
        <w:t>2.</w:t>
      </w:r>
      <w:r w:rsidR="006916BE">
        <w:t>8</w:t>
      </w:r>
      <w:r w:rsidR="00675B24" w:rsidRPr="00AE22AE">
        <w:t>. Начисление амортизации основных средств в бюджетном учете производится линейным способом в соответствии со сроками полезного использования.</w:t>
      </w:r>
    </w:p>
    <w:p w14:paraId="05ED6C46" w14:textId="464E81B0" w:rsidR="00675B24" w:rsidRPr="00AE22AE" w:rsidRDefault="00D14BF9" w:rsidP="00675B24">
      <w:pPr>
        <w:widowControl w:val="0"/>
        <w:autoSpaceDE w:val="0"/>
        <w:autoSpaceDN w:val="0"/>
        <w:adjustRightInd w:val="0"/>
        <w:ind w:firstLine="709"/>
        <w:jc w:val="both"/>
      </w:pPr>
      <w:r w:rsidRPr="00AE22AE">
        <w:t>2.</w:t>
      </w:r>
      <w:r w:rsidR="006916BE">
        <w:t>9</w:t>
      </w:r>
      <w:r w:rsidR="00675B24" w:rsidRPr="00AE22AE">
        <w:t xml:space="preserve">. Срок полезного использования объектов основных средств устанавливается комиссией по </w:t>
      </w:r>
      <w:r w:rsidR="005D77EB" w:rsidRPr="00AE22AE">
        <w:t>поступлению и выбытию активов</w:t>
      </w:r>
      <w:r w:rsidR="00675B24" w:rsidRPr="00AE22AE">
        <w:t xml:space="preserve"> в соответствии с пунктом 35 Стандарта «Основные средства», исходя из следующих факторов:</w:t>
      </w:r>
    </w:p>
    <w:p w14:paraId="005F6903" w14:textId="4872F9B6" w:rsidR="00675B24" w:rsidRPr="00AE22AE" w:rsidRDefault="006916BE" w:rsidP="00675B24">
      <w:pPr>
        <w:widowControl w:val="0"/>
        <w:autoSpaceDE w:val="0"/>
        <w:autoSpaceDN w:val="0"/>
        <w:adjustRightInd w:val="0"/>
        <w:jc w:val="both"/>
      </w:pPr>
      <w:r>
        <w:tab/>
      </w:r>
      <w:r w:rsidR="00675B24" w:rsidRPr="00AE22AE">
        <w:t>-</w:t>
      </w:r>
      <w:r>
        <w:t xml:space="preserve"> </w:t>
      </w:r>
      <w:r w:rsidR="00675B24" w:rsidRPr="00AE22AE">
        <w:t>информации, содержащейся в Общероссийском классификаторе основных фондов ОК 013-2014;</w:t>
      </w:r>
    </w:p>
    <w:p w14:paraId="674C58AD" w14:textId="0CD6AF83" w:rsidR="00675B24" w:rsidRPr="00AE22AE" w:rsidRDefault="006916BE" w:rsidP="00675B24">
      <w:pPr>
        <w:widowControl w:val="0"/>
        <w:autoSpaceDE w:val="0"/>
        <w:autoSpaceDN w:val="0"/>
        <w:adjustRightInd w:val="0"/>
        <w:jc w:val="both"/>
      </w:pPr>
      <w:r>
        <w:tab/>
      </w:r>
      <w:r w:rsidR="00675B24" w:rsidRPr="00AE22AE">
        <w:t>-</w:t>
      </w:r>
      <w:r>
        <w:t xml:space="preserve"> </w:t>
      </w:r>
      <w:r w:rsidR="00675B24" w:rsidRPr="00AE22AE">
        <w:t xml:space="preserve">рекомендаций, содержащихся в документах производителя, при отсутствии соответствующих объектов в Российском классификаторе. </w:t>
      </w:r>
      <w:r w:rsidR="001F1E83">
        <w:tab/>
      </w:r>
      <w:r w:rsidR="00675B24" w:rsidRPr="00AE22AE">
        <w:t xml:space="preserve">Если такая информация отсутствует, срок определяется на основании решения комиссии </w:t>
      </w:r>
      <w:r w:rsidR="0002768B" w:rsidRPr="00AE22AE">
        <w:t>Суд</w:t>
      </w:r>
      <w:r w:rsidR="00FE7576" w:rsidRPr="00AE22AE">
        <w:t>а</w:t>
      </w:r>
      <w:r w:rsidR="00675B24" w:rsidRPr="00AE22AE">
        <w:t xml:space="preserve"> по приему нефинансовых активов, принятого с учетом</w:t>
      </w:r>
      <w:r w:rsidR="005D77EB" w:rsidRPr="00AE22AE">
        <w:t xml:space="preserve"> </w:t>
      </w:r>
      <w:r w:rsidR="00675B24" w:rsidRPr="00AE22AE">
        <w:t xml:space="preserve">ожидаемого срока использования и физического износа объекта, а также с </w:t>
      </w:r>
      <w:r w:rsidR="00675B24" w:rsidRPr="00AE22AE">
        <w:lastRenderedPageBreak/>
        <w:t>учетом гарантийного срока использования;</w:t>
      </w:r>
    </w:p>
    <w:p w14:paraId="76F2D4B7" w14:textId="67F4FCEC" w:rsidR="00675B24" w:rsidRPr="00AE22AE" w:rsidRDefault="001F1E83" w:rsidP="00675B24">
      <w:pPr>
        <w:widowControl w:val="0"/>
        <w:autoSpaceDE w:val="0"/>
        <w:autoSpaceDN w:val="0"/>
        <w:adjustRightInd w:val="0"/>
        <w:jc w:val="both"/>
      </w:pPr>
      <w:r>
        <w:tab/>
      </w:r>
      <w:r w:rsidR="00675B24" w:rsidRPr="00AE22AE">
        <w:t>-</w:t>
      </w:r>
      <w:r>
        <w:t xml:space="preserve"> </w:t>
      </w:r>
      <w:r w:rsidR="00675B24" w:rsidRPr="00AE22AE">
        <w:t>сроков фактической эксплуатации и ранее начисленной суммы амортизации – для безвозмездно полученных объектов.</w:t>
      </w:r>
    </w:p>
    <w:p w14:paraId="5CD75FF9" w14:textId="2886A9ED" w:rsidR="00675B24" w:rsidRPr="00AE22AE" w:rsidRDefault="00D14BF9" w:rsidP="00675B24">
      <w:pPr>
        <w:widowControl w:val="0"/>
        <w:autoSpaceDE w:val="0"/>
        <w:autoSpaceDN w:val="0"/>
        <w:adjustRightInd w:val="0"/>
        <w:ind w:firstLine="709"/>
        <w:jc w:val="both"/>
      </w:pPr>
      <w:r w:rsidRPr="00AE22AE">
        <w:t>2.</w:t>
      </w:r>
      <w:r w:rsidR="00B27504" w:rsidRPr="00AE22AE">
        <w:t>1</w:t>
      </w:r>
      <w:r w:rsidR="001F1E83">
        <w:t>0</w:t>
      </w:r>
      <w:r w:rsidR="00675B24" w:rsidRPr="00AE22AE">
        <w:t>. При модернизации, реконструкции основного средства начисление амортизации приостанавливается с 1-го числа, в котором основное средство было передано на модернизацию, а возобновляется с 1-го числа месяца, в котором была закончена модернизация;</w:t>
      </w:r>
    </w:p>
    <w:p w14:paraId="4D89B816" w14:textId="77777777" w:rsidR="00675B24" w:rsidRPr="00AE22AE" w:rsidRDefault="00675B24" w:rsidP="00675B24">
      <w:pPr>
        <w:autoSpaceDE w:val="0"/>
        <w:autoSpaceDN w:val="0"/>
        <w:adjustRightInd w:val="0"/>
        <w:ind w:firstLine="709"/>
        <w:jc w:val="both"/>
      </w:pPr>
      <w:r w:rsidRPr="00AE22AE">
        <w:t xml:space="preserve">В качестве одного инвентарного объекта учитываются здание и надворные постройки, обеспечивающие его функционирование (сарай, забор, колодец и др.). </w:t>
      </w:r>
    </w:p>
    <w:p w14:paraId="3767FBA9" w14:textId="77777777" w:rsidR="00675B24" w:rsidRPr="00AE22AE" w:rsidRDefault="00675B24" w:rsidP="00675B24">
      <w:pPr>
        <w:autoSpaceDE w:val="0"/>
        <w:autoSpaceDN w:val="0"/>
        <w:adjustRightInd w:val="0"/>
        <w:ind w:firstLine="709"/>
        <w:jc w:val="both"/>
      </w:pPr>
      <w:r w:rsidRPr="00AE22AE">
        <w:t>Если эти постройки и сооружения обеспечивают функционирование двух и более зданий, они считаются самостоятельными инвентарными объектами.</w:t>
      </w:r>
    </w:p>
    <w:p w14:paraId="2B2E49CE" w14:textId="77777777" w:rsidR="00675B24" w:rsidRPr="00AE22AE" w:rsidRDefault="00675B24" w:rsidP="00675B24">
      <w:pPr>
        <w:autoSpaceDE w:val="0"/>
        <w:autoSpaceDN w:val="0"/>
        <w:adjustRightInd w:val="0"/>
        <w:ind w:firstLine="709"/>
        <w:jc w:val="both"/>
      </w:pPr>
      <w:r w:rsidRPr="00AE22AE">
        <w:t>В случае если отдельные помещения зданий имеют разное функциональное назначение или являются самостоятельными объектами имущественных прав, то они учитываются как самостоятельные инвентарные объекты основных средств.</w:t>
      </w:r>
    </w:p>
    <w:p w14:paraId="29D21B49" w14:textId="7B413AB6" w:rsidR="0041542C" w:rsidRPr="00AE22AE" w:rsidRDefault="00D14BF9" w:rsidP="0041542C">
      <w:pPr>
        <w:autoSpaceDE w:val="0"/>
        <w:autoSpaceDN w:val="0"/>
        <w:adjustRightInd w:val="0"/>
        <w:ind w:firstLine="709"/>
        <w:jc w:val="both"/>
      </w:pPr>
      <w:r w:rsidRPr="00AE22AE">
        <w:t>2.</w:t>
      </w:r>
      <w:r w:rsidR="00B27504" w:rsidRPr="00AE22AE">
        <w:t>1</w:t>
      </w:r>
      <w:r w:rsidR="001F1E83">
        <w:t>1</w:t>
      </w:r>
      <w:r w:rsidR="0041542C" w:rsidRPr="00AE22AE">
        <w:t>. Составные части компьютера: монитор, клавиатура, мышь, системный блок и относящиеся к нему комплектующие учитываются в составе единого инвентарного объекта – автоматизированного рабочего места.</w:t>
      </w:r>
    </w:p>
    <w:p w14:paraId="7C6D82E0" w14:textId="77777777" w:rsidR="0041542C" w:rsidRPr="00AE22AE" w:rsidRDefault="00465192" w:rsidP="0041542C">
      <w:pPr>
        <w:autoSpaceDE w:val="0"/>
        <w:autoSpaceDN w:val="0"/>
        <w:adjustRightInd w:val="0"/>
        <w:ind w:firstLine="709"/>
        <w:jc w:val="both"/>
      </w:pPr>
      <w:r w:rsidRPr="00AE22AE">
        <w:t>2.1</w:t>
      </w:r>
      <w:r w:rsidR="00000153">
        <w:t>3</w:t>
      </w:r>
      <w:r w:rsidRPr="00AE22AE">
        <w:t xml:space="preserve">. </w:t>
      </w:r>
      <w:r w:rsidR="0041542C" w:rsidRPr="00AE22AE">
        <w:t>Принтеры учитываются как отдельные инвентарные объекты.</w:t>
      </w:r>
    </w:p>
    <w:p w14:paraId="1042D6E5" w14:textId="77777777" w:rsidR="0041542C" w:rsidRPr="00AE22AE" w:rsidRDefault="00D14BF9" w:rsidP="0041542C">
      <w:pPr>
        <w:autoSpaceDE w:val="0"/>
        <w:autoSpaceDN w:val="0"/>
        <w:adjustRightInd w:val="0"/>
        <w:ind w:firstLine="709"/>
        <w:jc w:val="both"/>
      </w:pPr>
      <w:r w:rsidRPr="00AE22AE">
        <w:t>2.</w:t>
      </w:r>
      <w:r w:rsidR="00B27504" w:rsidRPr="00AE22AE">
        <w:t>1</w:t>
      </w:r>
      <w:r w:rsidR="00000153">
        <w:t>4</w:t>
      </w:r>
      <w:r w:rsidR="0041542C" w:rsidRPr="00AE22AE">
        <w:t>. В качестве отдельных объектов основных средств к учёту принимаются приборы и аппаратура пожарной, охранной сигнализации (оконечные устройства (передающие и приемные), приборы объектовых систем передачи извещений), отвечающие критериям отнесения их к объектам основных средств.</w:t>
      </w:r>
    </w:p>
    <w:p w14:paraId="6F3ACB0E" w14:textId="77777777" w:rsidR="0041542C" w:rsidRPr="00AE22AE" w:rsidRDefault="00D14BF9" w:rsidP="0041542C">
      <w:pPr>
        <w:ind w:firstLine="720"/>
        <w:jc w:val="both"/>
      </w:pPr>
      <w:r w:rsidRPr="00AE22AE">
        <w:t>2.</w:t>
      </w:r>
      <w:r w:rsidR="00B27504" w:rsidRPr="00AE22AE">
        <w:t>1</w:t>
      </w:r>
      <w:r w:rsidR="00000153">
        <w:t>5</w:t>
      </w:r>
      <w:r w:rsidR="0041542C" w:rsidRPr="00AE22AE">
        <w:t>. При замене отдельных частей объекта, который должен учитываться как единый комплекс, замена отражается в учёте приобретением и заменой запасных частей.</w:t>
      </w:r>
    </w:p>
    <w:p w14:paraId="3D8CDD4F" w14:textId="77777777" w:rsidR="00675B24" w:rsidRPr="00AE22AE" w:rsidRDefault="00D14BF9" w:rsidP="00675B24">
      <w:pPr>
        <w:widowControl w:val="0"/>
        <w:autoSpaceDE w:val="0"/>
        <w:autoSpaceDN w:val="0"/>
        <w:adjustRightInd w:val="0"/>
        <w:ind w:firstLine="709"/>
        <w:jc w:val="both"/>
      </w:pPr>
      <w:r w:rsidRPr="00AE22AE">
        <w:t>2.</w:t>
      </w:r>
      <w:r w:rsidR="00B27504" w:rsidRPr="00AE22AE">
        <w:t>1</w:t>
      </w:r>
      <w:r w:rsidR="00F156EF">
        <w:t>6</w:t>
      </w:r>
      <w:r w:rsidR="00675B24" w:rsidRPr="00AE22AE">
        <w:t>. Расходы на доставку объекта основного средства включаются в его первоначальную стоимость. Расходы на доставку нескольких имущественных объектов учитываются в стоимости пропорционально стоимости каждого объекта.</w:t>
      </w:r>
    </w:p>
    <w:p w14:paraId="6012F80A" w14:textId="77777777" w:rsidR="00675B24" w:rsidRPr="00AE22AE" w:rsidRDefault="00D14BF9" w:rsidP="00675B24">
      <w:pPr>
        <w:widowControl w:val="0"/>
        <w:tabs>
          <w:tab w:val="left" w:pos="709"/>
        </w:tabs>
        <w:autoSpaceDE w:val="0"/>
        <w:autoSpaceDN w:val="0"/>
        <w:adjustRightInd w:val="0"/>
        <w:ind w:firstLine="709"/>
        <w:jc w:val="both"/>
      </w:pPr>
      <w:r w:rsidRPr="00AE22AE">
        <w:t>2.</w:t>
      </w:r>
      <w:r w:rsidR="00B27504" w:rsidRPr="00AE22AE">
        <w:t>1</w:t>
      </w:r>
      <w:r w:rsidR="00F156EF">
        <w:t>7</w:t>
      </w:r>
      <w:r w:rsidR="00675B24" w:rsidRPr="00AE22AE">
        <w:t>. При переоценке объекта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52C27764" w14:textId="77777777" w:rsidR="00675B24" w:rsidRPr="00AE22AE" w:rsidRDefault="00D14BF9" w:rsidP="00675B24">
      <w:pPr>
        <w:shd w:val="clear" w:color="auto" w:fill="FFFFFF"/>
        <w:ind w:firstLine="709"/>
        <w:jc w:val="both"/>
      </w:pPr>
      <w:r w:rsidRPr="00AE22AE">
        <w:t>2.</w:t>
      </w:r>
      <w:r w:rsidR="00B27504" w:rsidRPr="00AE22AE">
        <w:t>1</w:t>
      </w:r>
      <w:r w:rsidR="00F156EF">
        <w:t>8</w:t>
      </w:r>
      <w:r w:rsidR="00675B24" w:rsidRPr="00AE22AE">
        <w:t xml:space="preserve">. Имущество, относящееся к категории особо ценного имущества (ОЦИ), определяет комиссия по </w:t>
      </w:r>
      <w:r w:rsidR="005D77EB" w:rsidRPr="00AE22AE">
        <w:t>поступлению и выбытию активов</w:t>
      </w:r>
      <w:r w:rsidR="00675B24" w:rsidRPr="00AE22AE">
        <w:t xml:space="preserve">. Такое имущество принимается к учету на основании выписки из протокола комиссии. </w:t>
      </w:r>
    </w:p>
    <w:p w14:paraId="096B166A" w14:textId="77777777" w:rsidR="00675B24" w:rsidRPr="00AE22AE" w:rsidRDefault="00D14BF9" w:rsidP="00675B24">
      <w:pPr>
        <w:widowControl w:val="0"/>
        <w:autoSpaceDE w:val="0"/>
        <w:autoSpaceDN w:val="0"/>
        <w:adjustRightInd w:val="0"/>
        <w:ind w:firstLine="709"/>
        <w:jc w:val="both"/>
      </w:pPr>
      <w:r w:rsidRPr="00AE22AE">
        <w:t>2.</w:t>
      </w:r>
      <w:r w:rsidR="00F156EF">
        <w:t>19</w:t>
      </w:r>
      <w:r w:rsidR="00675B24" w:rsidRPr="00AE22AE">
        <w:t xml:space="preserve">. Аналитический учет объектов основных средств ведется по отдельным инвентарным объектам в разрезе групп (видов) объектов основных средств, мест их нахождения и ответственным лицам в инвентарных карточках </w:t>
      </w:r>
      <w:r w:rsidR="00675B24" w:rsidRPr="000F4E4B">
        <w:t xml:space="preserve">учета </w:t>
      </w:r>
      <w:r w:rsidR="008F6BE6" w:rsidRPr="000F4E4B">
        <w:t>нефинансовых активов</w:t>
      </w:r>
      <w:r w:rsidR="00675B24" w:rsidRPr="000F4E4B">
        <w:t xml:space="preserve"> (ф.05</w:t>
      </w:r>
      <w:r w:rsidR="00885E08" w:rsidRPr="000F4E4B">
        <w:t>09215</w:t>
      </w:r>
      <w:r w:rsidR="00675B24" w:rsidRPr="000F4E4B">
        <w:t xml:space="preserve">) и в инвентарных карточках группового учета </w:t>
      </w:r>
      <w:r w:rsidR="00885E08" w:rsidRPr="000F4E4B">
        <w:t xml:space="preserve">нефинансовых </w:t>
      </w:r>
      <w:proofErr w:type="gramStart"/>
      <w:r w:rsidR="00885E08" w:rsidRPr="000F4E4B">
        <w:t xml:space="preserve">активов </w:t>
      </w:r>
      <w:r w:rsidR="00675B24" w:rsidRPr="000F4E4B">
        <w:t xml:space="preserve"> (</w:t>
      </w:r>
      <w:proofErr w:type="gramEnd"/>
      <w:r w:rsidR="00675B24" w:rsidRPr="000F4E4B">
        <w:t>ф.05</w:t>
      </w:r>
      <w:r w:rsidR="00885E08" w:rsidRPr="000F4E4B">
        <w:t>09216</w:t>
      </w:r>
      <w:r w:rsidR="00675B24" w:rsidRPr="000F4E4B">
        <w:t>).</w:t>
      </w:r>
    </w:p>
    <w:p w14:paraId="6C47A73D" w14:textId="77777777" w:rsidR="009253CF" w:rsidRPr="00AE22AE" w:rsidRDefault="009253CF" w:rsidP="00675B24">
      <w:pPr>
        <w:autoSpaceDE w:val="0"/>
        <w:autoSpaceDN w:val="0"/>
        <w:adjustRightInd w:val="0"/>
        <w:ind w:firstLine="709"/>
        <w:jc w:val="both"/>
        <w:outlineLvl w:val="2"/>
      </w:pPr>
      <w:r w:rsidRPr="00AE22AE">
        <w:t xml:space="preserve">Опись инвентарных карточек (ф. 0504033) и список инвентарных карточек (ф. 0504034) формируются в виде электронных документов, распечатываются </w:t>
      </w:r>
      <w:r w:rsidR="00735629" w:rsidRPr="00AE22AE">
        <w:t>при завершении финансового года и хранятся на бумажном носителе</w:t>
      </w:r>
      <w:r w:rsidR="001357B7" w:rsidRPr="00AE22AE">
        <w:t>.</w:t>
      </w:r>
    </w:p>
    <w:p w14:paraId="13E7BAFC" w14:textId="77777777" w:rsidR="00675B24" w:rsidRPr="00AE22AE" w:rsidRDefault="00D14BF9" w:rsidP="00675B24">
      <w:pPr>
        <w:autoSpaceDE w:val="0"/>
        <w:autoSpaceDN w:val="0"/>
        <w:adjustRightInd w:val="0"/>
        <w:ind w:firstLine="709"/>
        <w:jc w:val="both"/>
        <w:outlineLvl w:val="2"/>
      </w:pPr>
      <w:r w:rsidRPr="00AE22AE">
        <w:t>2.</w:t>
      </w:r>
      <w:r w:rsidR="00B27504" w:rsidRPr="00AE22AE">
        <w:t>2</w:t>
      </w:r>
      <w:r w:rsidR="00F20AAA">
        <w:t>0</w:t>
      </w:r>
      <w:r w:rsidR="00675B24" w:rsidRPr="00AE22AE">
        <w:t xml:space="preserve">. Первоначальная стоимость введенных в эксплуатацию объектов движимого имущества, являющихся основными средствами, стоимостью до 10000 рублей </w:t>
      </w:r>
      <w:proofErr w:type="gramStart"/>
      <w:r w:rsidR="00675B24" w:rsidRPr="00AE22AE">
        <w:t>включительно,  списывается</w:t>
      </w:r>
      <w:proofErr w:type="gramEnd"/>
      <w:r w:rsidR="00675B24" w:rsidRPr="00AE22AE">
        <w:t xml:space="preserve"> с балансового учета с одновременным отражением объектов на забалансовом счете 21 «Основные средства, стоимостью до десяти тысяч рублей включительно в эксплуатации» по балансовой стоимости. </w:t>
      </w:r>
    </w:p>
    <w:p w14:paraId="3BFD17B6" w14:textId="77777777" w:rsidR="00675B24" w:rsidRPr="00AE22AE" w:rsidRDefault="00D14BF9" w:rsidP="00675B24">
      <w:pPr>
        <w:autoSpaceDE w:val="0"/>
        <w:autoSpaceDN w:val="0"/>
        <w:adjustRightInd w:val="0"/>
        <w:ind w:firstLine="709"/>
        <w:jc w:val="both"/>
        <w:outlineLvl w:val="2"/>
      </w:pPr>
      <w:r w:rsidRPr="00AE22AE">
        <w:t>2.</w:t>
      </w:r>
      <w:r w:rsidR="00B27504" w:rsidRPr="00AE22AE">
        <w:t>2</w:t>
      </w:r>
      <w:r w:rsidR="00F20AAA">
        <w:t>1</w:t>
      </w:r>
      <w:r w:rsidR="00675B24" w:rsidRPr="00AE22AE">
        <w:t xml:space="preserve">. Объекты основных средств, полученные по договорам безвозмездного пользования, учитываются на забалансовом счете 01 «Имущество, полученное в пользование» в оценке основного средства, принятого по договору безвозмездного пользования (акту), а при ее отсутствии - по рыночной стоимости. Рыночная стоимость </w:t>
      </w:r>
      <w:proofErr w:type="gramStart"/>
      <w:r w:rsidR="00675B24" w:rsidRPr="00AE22AE">
        <w:t>определяется  комиссией</w:t>
      </w:r>
      <w:proofErr w:type="gramEnd"/>
      <w:r w:rsidR="00675B24" w:rsidRPr="00AE22AE">
        <w:t xml:space="preserve"> </w:t>
      </w:r>
      <w:r w:rsidR="0002768B" w:rsidRPr="00AE22AE">
        <w:t>Суд</w:t>
      </w:r>
      <w:r w:rsidR="009E0012" w:rsidRPr="00AE22AE">
        <w:t>а</w:t>
      </w:r>
      <w:r w:rsidR="00675B24" w:rsidRPr="00AE22AE">
        <w:t xml:space="preserve"> по подготовке и принятию решения о согласовании списания (выбытия) передачи, по приему, ремонту, модернизации федерального имущества, закрепленного за </w:t>
      </w:r>
      <w:r w:rsidR="001357B7" w:rsidRPr="00AE22AE">
        <w:t>Судом</w:t>
      </w:r>
      <w:r w:rsidR="008337D8" w:rsidRPr="00AE22AE">
        <w:t xml:space="preserve"> </w:t>
      </w:r>
      <w:r w:rsidR="00675B24" w:rsidRPr="00AE22AE">
        <w:t xml:space="preserve">на праве оперативного </w:t>
      </w:r>
      <w:r w:rsidR="00675B24" w:rsidRPr="00AE22AE">
        <w:lastRenderedPageBreak/>
        <w:t xml:space="preserve">управления, по списанию и передаче материальных запасов и бланков строгой отчетности путем запроса котировок на аналогичные объекты, изучения рынка по средствам массовой информации, либо другим способом, не требующим финансовых затрат. </w:t>
      </w:r>
    </w:p>
    <w:p w14:paraId="77836380" w14:textId="77777777" w:rsidR="00675B24" w:rsidRPr="00AE22AE" w:rsidRDefault="00675B24" w:rsidP="00675B24">
      <w:pPr>
        <w:autoSpaceDE w:val="0"/>
        <w:autoSpaceDN w:val="0"/>
        <w:adjustRightInd w:val="0"/>
        <w:jc w:val="both"/>
        <w:outlineLvl w:val="2"/>
      </w:pPr>
      <w:r w:rsidRPr="00AE22AE">
        <w:t>Порядок учета данного имущества регламентируется п.п.333-334 Инструкции 157н.</w:t>
      </w:r>
    </w:p>
    <w:p w14:paraId="068D2329" w14:textId="77777777" w:rsidR="00675B24" w:rsidRPr="00AE22AE" w:rsidRDefault="00D14BF9" w:rsidP="00675B24">
      <w:pPr>
        <w:autoSpaceDE w:val="0"/>
        <w:autoSpaceDN w:val="0"/>
        <w:adjustRightInd w:val="0"/>
        <w:ind w:firstLine="709"/>
        <w:jc w:val="both"/>
        <w:outlineLvl w:val="2"/>
      </w:pPr>
      <w:r w:rsidRPr="00AE22AE">
        <w:t>2.</w:t>
      </w:r>
      <w:r w:rsidR="00B27504" w:rsidRPr="00AE22AE">
        <w:t>2</w:t>
      </w:r>
      <w:r w:rsidR="00F20AAA">
        <w:t>2</w:t>
      </w:r>
      <w:r w:rsidR="00675B24" w:rsidRPr="00AE22AE">
        <w:t>. Объекты основных средств, переданные по договорам безвозмездного пользования, учитываются на забалансовом счете 26.</w:t>
      </w:r>
    </w:p>
    <w:p w14:paraId="6F8A8088" w14:textId="77777777" w:rsidR="00675B24" w:rsidRPr="00AE22AE" w:rsidRDefault="00D14BF9" w:rsidP="00675B24">
      <w:pPr>
        <w:autoSpaceDE w:val="0"/>
        <w:autoSpaceDN w:val="0"/>
        <w:adjustRightInd w:val="0"/>
        <w:ind w:firstLine="709"/>
        <w:jc w:val="both"/>
      </w:pPr>
      <w:r w:rsidRPr="00AE22AE">
        <w:t>2.</w:t>
      </w:r>
      <w:r w:rsidR="00B27504" w:rsidRPr="00AE22AE">
        <w:t>2</w:t>
      </w:r>
      <w:r w:rsidR="00F20AAA">
        <w:t>3</w:t>
      </w:r>
      <w:r w:rsidR="00675B24" w:rsidRPr="00AE22AE">
        <w:t>. Объекты основных средств, полученные безвозмездно, в том числе в результате проведения инвентаризации, а также в результате проведенного аукциона на право заключить контракт, оцениваются по рыночной стоимости.</w:t>
      </w:r>
    </w:p>
    <w:p w14:paraId="2F71DACB" w14:textId="77777777" w:rsidR="00675B24" w:rsidRPr="00AE22AE" w:rsidRDefault="00675B24" w:rsidP="00675B24">
      <w:pPr>
        <w:autoSpaceDE w:val="0"/>
        <w:autoSpaceDN w:val="0"/>
        <w:adjustRightInd w:val="0"/>
        <w:ind w:firstLine="709"/>
        <w:jc w:val="both"/>
      </w:pPr>
      <w:r w:rsidRPr="00AE22AE">
        <w:t>Рыночная стоимость данных объектов основных средств определяется комиссией по приему нефинансовых активов:</w:t>
      </w:r>
    </w:p>
    <w:p w14:paraId="3DE35B1D" w14:textId="77777777" w:rsidR="00675B24" w:rsidRPr="00AE22AE" w:rsidRDefault="00675B24" w:rsidP="00675B24">
      <w:pPr>
        <w:autoSpaceDE w:val="0"/>
        <w:autoSpaceDN w:val="0"/>
        <w:adjustRightInd w:val="0"/>
        <w:ind w:firstLine="709"/>
        <w:jc w:val="both"/>
      </w:pPr>
      <w:r w:rsidRPr="00AE22AE">
        <w:t>по объектам недвижимого имущества – на основании экспертного заключения организации оценщика (оценщика);</w:t>
      </w:r>
    </w:p>
    <w:p w14:paraId="562B384F" w14:textId="77777777" w:rsidR="00675B24" w:rsidRPr="00AE22AE" w:rsidRDefault="00675B24" w:rsidP="00675B24">
      <w:pPr>
        <w:autoSpaceDE w:val="0"/>
        <w:autoSpaceDN w:val="0"/>
        <w:adjustRightInd w:val="0"/>
        <w:ind w:firstLine="709"/>
        <w:jc w:val="both"/>
      </w:pPr>
      <w:r w:rsidRPr="00AE22AE">
        <w:t>по объектам движимого имущества – на основании данных в письменной форме о ценах на имущество от организации-изготовителя, органов го</w:t>
      </w:r>
      <w:r w:rsidR="00934C85" w:rsidRPr="00AE22AE">
        <w:t>суда</w:t>
      </w:r>
      <w:r w:rsidRPr="00AE22AE">
        <w:t>рственной статистики, экспертного заключения организации оценщика (оценщика).</w:t>
      </w:r>
    </w:p>
    <w:p w14:paraId="531C0132" w14:textId="77777777" w:rsidR="00675B24" w:rsidRPr="00AE22AE" w:rsidRDefault="00D14BF9" w:rsidP="00675B24">
      <w:pPr>
        <w:autoSpaceDE w:val="0"/>
        <w:autoSpaceDN w:val="0"/>
        <w:adjustRightInd w:val="0"/>
        <w:ind w:firstLine="709"/>
        <w:jc w:val="both"/>
      </w:pPr>
      <w:r w:rsidRPr="00AE22AE">
        <w:t>2.</w:t>
      </w:r>
      <w:r w:rsidR="00B27504" w:rsidRPr="00AE22AE">
        <w:t>2</w:t>
      </w:r>
      <w:r w:rsidR="00F20AAA">
        <w:t>4</w:t>
      </w:r>
      <w:r w:rsidR="00675B24" w:rsidRPr="00AE22AE">
        <w:t>. Безвозмездное получение объекта основных средств от Судебного департамента и его подведомственных бюджетополучателей, подведомственных тому же главному распорядителю (распорядителю) бюджетных средств (внутриведомственная передача), отражается в бюджетном учёте с использованием счета 1 304 04 000 «Внутриведомственные расчеты по приобретению основных средств».</w:t>
      </w:r>
    </w:p>
    <w:p w14:paraId="7466B47A" w14:textId="77777777" w:rsidR="00675B24" w:rsidRPr="00AE22AE" w:rsidRDefault="00675B24" w:rsidP="00675B24">
      <w:pPr>
        <w:autoSpaceDE w:val="0"/>
        <w:autoSpaceDN w:val="0"/>
        <w:adjustRightInd w:val="0"/>
        <w:ind w:firstLine="709"/>
        <w:jc w:val="both"/>
      </w:pPr>
      <w:r w:rsidRPr="00AE22AE">
        <w:t>Полученный объект основных средств принимается к бюджетному учёту по балансовой стоимости с одновременным отражением суммы ранее начисленной амортизации.</w:t>
      </w:r>
    </w:p>
    <w:p w14:paraId="232699F1" w14:textId="77777777" w:rsidR="00675B24" w:rsidRPr="00AE22AE" w:rsidRDefault="00675B24" w:rsidP="00675B24">
      <w:pPr>
        <w:autoSpaceDE w:val="0"/>
        <w:autoSpaceDN w:val="0"/>
        <w:adjustRightInd w:val="0"/>
        <w:ind w:firstLine="709"/>
        <w:jc w:val="both"/>
      </w:pPr>
      <w:r w:rsidRPr="00AE22AE">
        <w:t>Информацию о стоимости и начисленной амортизации передающая сторона указывает в извещении (ф. 0504805).</w:t>
      </w:r>
    </w:p>
    <w:p w14:paraId="1AEC8280" w14:textId="77777777" w:rsidR="00675B24" w:rsidRPr="00AE22AE" w:rsidRDefault="00675B24" w:rsidP="00675B24">
      <w:pPr>
        <w:autoSpaceDE w:val="0"/>
        <w:autoSpaceDN w:val="0"/>
        <w:adjustRightInd w:val="0"/>
        <w:ind w:firstLine="709"/>
        <w:jc w:val="both"/>
      </w:pPr>
      <w:r w:rsidRPr="00AE22AE">
        <w:t>Срок полезного использования полученного основного средства Учреждение определяет с учётом срока его фактической эксплуатации.</w:t>
      </w:r>
    </w:p>
    <w:p w14:paraId="7E573B11" w14:textId="77777777" w:rsidR="00675B24" w:rsidRPr="00AE22AE" w:rsidRDefault="00D14BF9" w:rsidP="00675B24">
      <w:pPr>
        <w:autoSpaceDE w:val="0"/>
        <w:autoSpaceDN w:val="0"/>
        <w:adjustRightInd w:val="0"/>
        <w:ind w:firstLine="709"/>
        <w:jc w:val="both"/>
      </w:pPr>
      <w:r w:rsidRPr="000F4E4B">
        <w:t>2.</w:t>
      </w:r>
      <w:r w:rsidR="00B27504" w:rsidRPr="000F4E4B">
        <w:t>2</w:t>
      </w:r>
      <w:r w:rsidR="00F20AAA" w:rsidRPr="000F4E4B">
        <w:t>5</w:t>
      </w:r>
      <w:r w:rsidR="00675B24" w:rsidRPr="000F4E4B">
        <w:t>. Выбытие объектов имущества с забалансового счёта производится на основании</w:t>
      </w:r>
      <w:r w:rsidR="00591070" w:rsidRPr="000F4E4B">
        <w:t xml:space="preserve"> решения о прекращении признания активом </w:t>
      </w:r>
      <w:proofErr w:type="gramStart"/>
      <w:r w:rsidR="00591070" w:rsidRPr="000F4E4B">
        <w:t xml:space="preserve">и </w:t>
      </w:r>
      <w:r w:rsidR="00675B24" w:rsidRPr="000F4E4B">
        <w:t xml:space="preserve"> акта</w:t>
      </w:r>
      <w:proofErr w:type="gramEnd"/>
      <w:r w:rsidR="00675B24" w:rsidRPr="000F4E4B">
        <w:t xml:space="preserve"> </w:t>
      </w:r>
      <w:r w:rsidR="00591070" w:rsidRPr="000F4E4B">
        <w:t xml:space="preserve">на списании </w:t>
      </w:r>
      <w:r w:rsidR="00675B24" w:rsidRPr="000F4E4B">
        <w:t>по</w:t>
      </w:r>
      <w:r w:rsidR="00675B24" w:rsidRPr="00591070">
        <w:t xml:space="preserve"> стоимости, по которой объекты были ранее приняты к забалансовому учёту.</w:t>
      </w:r>
    </w:p>
    <w:p w14:paraId="738201D2" w14:textId="77777777" w:rsidR="009F01C7" w:rsidRDefault="00D14BF9" w:rsidP="009F01C7">
      <w:pPr>
        <w:autoSpaceDE w:val="0"/>
        <w:autoSpaceDN w:val="0"/>
        <w:adjustRightInd w:val="0"/>
        <w:ind w:firstLine="709"/>
        <w:jc w:val="both"/>
      </w:pPr>
      <w:r w:rsidRPr="00AE22AE">
        <w:t>2.</w:t>
      </w:r>
      <w:r w:rsidR="00B27504" w:rsidRPr="00AE22AE">
        <w:t>2</w:t>
      </w:r>
      <w:r w:rsidR="00F20AAA">
        <w:t>6</w:t>
      </w:r>
      <w:r w:rsidR="00675B24" w:rsidRPr="00AE22AE">
        <w:t xml:space="preserve">. </w:t>
      </w:r>
      <w:r w:rsidR="009F01C7">
        <w:t xml:space="preserve">Основные средства, выявленные при инвентаризации или при </w:t>
      </w:r>
      <w:proofErr w:type="gramStart"/>
      <w:r w:rsidR="009F01C7">
        <w:t>проведении  ревизии</w:t>
      </w:r>
      <w:proofErr w:type="gramEnd"/>
      <w:r w:rsidR="009F01C7">
        <w:t>,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p>
    <w:p w14:paraId="5D8CBEDD" w14:textId="77777777" w:rsidR="00675B24" w:rsidRPr="00AE22AE" w:rsidRDefault="00D14BF9" w:rsidP="00675B24">
      <w:pPr>
        <w:autoSpaceDE w:val="0"/>
        <w:autoSpaceDN w:val="0"/>
        <w:adjustRightInd w:val="0"/>
        <w:ind w:firstLine="709"/>
        <w:jc w:val="both"/>
      </w:pPr>
      <w:r w:rsidRPr="00AE22AE">
        <w:t>2.</w:t>
      </w:r>
      <w:r w:rsidR="00B27504" w:rsidRPr="00AE22AE">
        <w:t>2</w:t>
      </w:r>
      <w:r w:rsidR="00F20AAA">
        <w:t>7</w:t>
      </w:r>
      <w:r w:rsidR="00675B24" w:rsidRPr="00AE22AE">
        <w:t xml:space="preserve">. С согласия руководства </w:t>
      </w:r>
      <w:r w:rsidR="001C4AEB" w:rsidRPr="00AE22AE">
        <w:t>Суда</w:t>
      </w:r>
      <w:r w:rsidR="00675B24" w:rsidRPr="00AE22AE">
        <w:t xml:space="preserve"> работник может передать учреждению для возмещения причиненного ущерба равноценное имущество (ч. 5 ст. 248 ТК РФ). В такой ситуации выбывшее основное средство списывается с баланса </w:t>
      </w:r>
      <w:r w:rsidR="0002768B" w:rsidRPr="00AE22AE">
        <w:t>Суд</w:t>
      </w:r>
      <w:r w:rsidR="009E0012" w:rsidRPr="00AE22AE">
        <w:t>а</w:t>
      </w:r>
      <w:r w:rsidR="00675B24" w:rsidRPr="00AE22AE">
        <w:t>, а поступившее – принимается к балансовому учёту по текущей восстановительной стоимости списываемого основного средства. Срок полезного использования этого имущества определяется с учётом положений п. 44 Инструкции № 157н.</w:t>
      </w:r>
    </w:p>
    <w:p w14:paraId="7B82FB93" w14:textId="77777777" w:rsidR="00675B24" w:rsidRPr="00AE22AE" w:rsidRDefault="00675B24" w:rsidP="00675B24">
      <w:pPr>
        <w:autoSpaceDE w:val="0"/>
        <w:autoSpaceDN w:val="0"/>
        <w:adjustRightInd w:val="0"/>
        <w:ind w:firstLine="709"/>
        <w:jc w:val="both"/>
      </w:pPr>
      <w:r w:rsidRPr="00AE22AE">
        <w:t>Принятие к бюджетному учёту объектов основных средств, поступивших в натуральной форме при возмещении ущерба, причиненного виновным лицом, осуществляется в соответствии с п. 7 Инструкции № 162н.</w:t>
      </w:r>
    </w:p>
    <w:p w14:paraId="6AFA27B1" w14:textId="77777777" w:rsidR="00675B24" w:rsidRPr="00AE22AE" w:rsidRDefault="00D14BF9" w:rsidP="00675B24">
      <w:pPr>
        <w:autoSpaceDE w:val="0"/>
        <w:autoSpaceDN w:val="0"/>
        <w:adjustRightInd w:val="0"/>
        <w:ind w:firstLine="709"/>
        <w:jc w:val="both"/>
      </w:pPr>
      <w:r w:rsidRPr="00AE22AE">
        <w:t>2.</w:t>
      </w:r>
      <w:r w:rsidR="00B27504" w:rsidRPr="00AE22AE">
        <w:t>2</w:t>
      </w:r>
      <w:r w:rsidR="00F20AAA">
        <w:t>8</w:t>
      </w:r>
      <w:r w:rsidR="00675B24" w:rsidRPr="00AE22AE">
        <w:t xml:space="preserve">. В инвентарной </w:t>
      </w:r>
      <w:r w:rsidR="00675B24" w:rsidRPr="000F4E4B">
        <w:t>карточке (ф. 05</w:t>
      </w:r>
      <w:r w:rsidR="00591070" w:rsidRPr="000F4E4B">
        <w:t>09215</w:t>
      </w:r>
      <w:r w:rsidR="00675B24" w:rsidRPr="000F4E4B">
        <w:t>) отражается</w:t>
      </w:r>
      <w:r w:rsidR="00675B24" w:rsidRPr="00AE22AE">
        <w:t xml:space="preserve"> полный состав объекта основных средств в случае, если составные части объекта основных средств имеют индивидуальные заводские (серийные) номера. По объектам оборудования, транспортных средств, электронно-вычислительной, бытовой техники, приборов и инструментов дополнительно отражается наименование марки (модели).</w:t>
      </w:r>
    </w:p>
    <w:p w14:paraId="19D1A3B8" w14:textId="77777777" w:rsidR="00675B24" w:rsidRPr="00AE22AE" w:rsidRDefault="00675B24" w:rsidP="00675B24">
      <w:pPr>
        <w:autoSpaceDE w:val="0"/>
        <w:autoSpaceDN w:val="0"/>
        <w:adjustRightInd w:val="0"/>
        <w:ind w:firstLine="709"/>
        <w:jc w:val="both"/>
      </w:pPr>
      <w:r w:rsidRPr="00AE22AE">
        <w:t>Наименование марки (модели) отражается в соответствии с документами производителя, технической документации.</w:t>
      </w:r>
    </w:p>
    <w:p w14:paraId="1A828B69" w14:textId="77777777" w:rsidR="00675B24" w:rsidRPr="00AE22AE" w:rsidRDefault="00D14BF9" w:rsidP="00675B24">
      <w:pPr>
        <w:pStyle w:val="formattexttopleveltext"/>
        <w:spacing w:before="0" w:beforeAutospacing="0" w:after="0" w:afterAutospacing="0"/>
        <w:ind w:firstLine="709"/>
        <w:jc w:val="both"/>
      </w:pPr>
      <w:r w:rsidRPr="00AE22AE">
        <w:t>2.</w:t>
      </w:r>
      <w:r w:rsidR="00F20AAA">
        <w:t>29</w:t>
      </w:r>
      <w:r w:rsidR="003E16DF" w:rsidRPr="00AE22AE">
        <w:t xml:space="preserve">. </w:t>
      </w:r>
      <w:r w:rsidR="00675B24" w:rsidRPr="00AE22AE">
        <w:t xml:space="preserve">В инвентарную карточку вносятся сведения о наличии драгоценных металлов, содержащихся в объектах учёта, на основании технической документации (паспорт, формуляр, этикетка, руководство по эксплуатации и т.п.). При отсутствии сведений о наличии драгоценных </w:t>
      </w:r>
      <w:r w:rsidR="00675B24" w:rsidRPr="00AE22AE">
        <w:lastRenderedPageBreak/>
        <w:t>металлов в инвентарную карточку вносится запись: «Сведения о наличии драгоценных металлов в изделии отсутствуют, содержание будет определено после списания и утилизации» или 0,00.</w:t>
      </w:r>
    </w:p>
    <w:p w14:paraId="1D2AEC26" w14:textId="77777777" w:rsidR="00675B24" w:rsidRPr="00AE22AE" w:rsidRDefault="00675B24" w:rsidP="00675B24">
      <w:pPr>
        <w:autoSpaceDE w:val="0"/>
        <w:autoSpaceDN w:val="0"/>
        <w:adjustRightInd w:val="0"/>
        <w:ind w:firstLine="709"/>
        <w:jc w:val="both"/>
      </w:pPr>
      <w:r w:rsidRPr="00AE22AE">
        <w:t>Содержание драгоценных металлов в основных средствах определяется при утилизации соответствующей специализированной организацией в соответствии с действующим законодательством Российской Федерации об учёте, списании и утилизации оборудования, содержащего драгоценные металлы.</w:t>
      </w:r>
    </w:p>
    <w:p w14:paraId="12B23FB4" w14:textId="77777777" w:rsidR="00675B24" w:rsidRPr="00F20AAA" w:rsidRDefault="00675B24" w:rsidP="00675B24">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textAlignment w:val="baseline"/>
      </w:pPr>
      <w:r w:rsidRPr="00AE22AE">
        <w:t>Порядок учёта в Суде драгоценных металлов, содержащихся в комплектующих деталях, изделиях, приборах, инструментах, оборудовании (далее – изделия), содержащих драгоценные металлы, устанавливает Инструкция о по учёту и хранению изделий, содержащих драгоценные металлы, сбору, учёту, хранению и сдаче лома и отходов драгоценных металлов</w:t>
      </w:r>
      <w:r w:rsidR="00F20AAA">
        <w:t xml:space="preserve"> в Белгородском областном суде осуществляется в соответствии с Инструкцией, приведенной в </w:t>
      </w:r>
      <w:r w:rsidR="00F20AAA" w:rsidRPr="00F20AAA">
        <w:t xml:space="preserve"> Приложении </w:t>
      </w:r>
      <w:r w:rsidRPr="00F20AAA">
        <w:t>№ 18 к настоящей учётной политике</w:t>
      </w:r>
      <w:r w:rsidRPr="00F20AAA">
        <w:rPr>
          <w:b/>
          <w:i/>
        </w:rPr>
        <w:t>.</w:t>
      </w:r>
    </w:p>
    <w:p w14:paraId="5B42A452" w14:textId="77777777" w:rsidR="00675B24" w:rsidRPr="00AE22AE" w:rsidRDefault="00D14BF9" w:rsidP="00675B24">
      <w:pPr>
        <w:autoSpaceDE w:val="0"/>
        <w:autoSpaceDN w:val="0"/>
        <w:adjustRightInd w:val="0"/>
        <w:ind w:firstLine="709"/>
        <w:jc w:val="both"/>
      </w:pPr>
      <w:r w:rsidRPr="00AE22AE">
        <w:t>2.</w:t>
      </w:r>
      <w:r w:rsidR="003E16DF" w:rsidRPr="00AE22AE">
        <w:t>3</w:t>
      </w:r>
      <w:r w:rsidR="00CA12B3">
        <w:t>0</w:t>
      </w:r>
      <w:r w:rsidR="003E16DF" w:rsidRPr="00AE22AE">
        <w:t xml:space="preserve">. </w:t>
      </w:r>
      <w:r w:rsidR="00675B24" w:rsidRPr="00AE22AE">
        <w:t xml:space="preserve">Дополнительно в инвентарной </w:t>
      </w:r>
      <w:r w:rsidR="00675B24" w:rsidRPr="000F4E4B">
        <w:t>карточке (ф. 05</w:t>
      </w:r>
      <w:r w:rsidR="0088464A" w:rsidRPr="000F4E4B">
        <w:t>09215</w:t>
      </w:r>
      <w:r w:rsidR="00675B24" w:rsidRPr="000F4E4B">
        <w:t>) отражается</w:t>
      </w:r>
      <w:r w:rsidR="00675B24" w:rsidRPr="00AE22AE">
        <w:t>:</w:t>
      </w:r>
    </w:p>
    <w:p w14:paraId="26A6C604" w14:textId="77777777" w:rsidR="00675B24" w:rsidRPr="00AE22AE" w:rsidRDefault="00675B24" w:rsidP="00675B24">
      <w:pPr>
        <w:autoSpaceDE w:val="0"/>
        <w:autoSpaceDN w:val="0"/>
        <w:adjustRightInd w:val="0"/>
        <w:ind w:firstLine="709"/>
        <w:jc w:val="both"/>
      </w:pPr>
      <w:r w:rsidRPr="00AE22AE">
        <w:t>срок действия гарантии производителя, а в случае осуществления ремонта – срок действия гарантии по ремонту (инструкции; гарантийные талоны сертификаты находятся на хранении);</w:t>
      </w:r>
    </w:p>
    <w:p w14:paraId="67075454" w14:textId="77777777" w:rsidR="00675B24" w:rsidRPr="00AE22AE" w:rsidRDefault="00675B24" w:rsidP="00675B24">
      <w:pPr>
        <w:autoSpaceDE w:val="0"/>
        <w:autoSpaceDN w:val="0"/>
        <w:adjustRightInd w:val="0"/>
        <w:ind w:firstLine="709"/>
        <w:jc w:val="both"/>
      </w:pPr>
      <w:r w:rsidRPr="00AE22AE">
        <w:t>сведения о наличии пожарной, охранной сигнализации и других аналогичных систем, связанных со зданием (прикрепленным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14:paraId="1F3B024B" w14:textId="77777777" w:rsidR="00675B24" w:rsidRPr="00AE22AE" w:rsidRDefault="00D14BF9" w:rsidP="00675B24">
      <w:pPr>
        <w:autoSpaceDE w:val="0"/>
        <w:autoSpaceDN w:val="0"/>
        <w:adjustRightInd w:val="0"/>
        <w:ind w:firstLine="709"/>
        <w:jc w:val="both"/>
      </w:pPr>
      <w:r w:rsidRPr="00AE22AE">
        <w:t>2.</w:t>
      </w:r>
      <w:r w:rsidR="003E16DF" w:rsidRPr="00AE22AE">
        <w:t>3</w:t>
      </w:r>
      <w:r w:rsidR="00CA12B3">
        <w:t>1</w:t>
      </w:r>
      <w:r w:rsidR="00675B24" w:rsidRPr="00AE22AE">
        <w:t>. Ответственными за хранение технической документации основных средств являются ответственные лица, за которыми закреплены основные средства.</w:t>
      </w:r>
    </w:p>
    <w:p w14:paraId="35D3C0AD" w14:textId="77777777" w:rsidR="00675B24" w:rsidRPr="00AE22AE" w:rsidRDefault="00675B24" w:rsidP="00675B24">
      <w:pPr>
        <w:autoSpaceDE w:val="0"/>
        <w:autoSpaceDN w:val="0"/>
        <w:adjustRightInd w:val="0"/>
        <w:ind w:firstLine="709"/>
        <w:jc w:val="both"/>
      </w:pPr>
      <w:r w:rsidRPr="00AE22AE">
        <w:t>По объектам основных средств, по которым производителем (поставщиком) предусмотрен гарантийный срок, хранению подлежат также гарантийные талоны.</w:t>
      </w:r>
    </w:p>
    <w:p w14:paraId="179386FD" w14:textId="77777777" w:rsidR="00675B24" w:rsidRPr="00AE22AE" w:rsidRDefault="00D14BF9" w:rsidP="00675B24">
      <w:pPr>
        <w:autoSpaceDE w:val="0"/>
        <w:autoSpaceDN w:val="0"/>
        <w:adjustRightInd w:val="0"/>
        <w:ind w:firstLine="709"/>
        <w:jc w:val="both"/>
      </w:pPr>
      <w:r w:rsidRPr="00AE22AE">
        <w:t>2.</w:t>
      </w:r>
      <w:r w:rsidR="003E16DF" w:rsidRPr="00AE22AE">
        <w:t>3</w:t>
      </w:r>
      <w:r w:rsidR="00CA12B3">
        <w:t>2</w:t>
      </w:r>
      <w:r w:rsidR="00675B24" w:rsidRPr="00AE22AE">
        <w:t>. Амортизация в целях бюджетного учёта на объекты основных средств начисляется ежемесячно линейным методом исходя из их балансовой стоимости и нормы амортизации, исчисленной в соответствии со сроком их полезного использования.</w:t>
      </w:r>
    </w:p>
    <w:p w14:paraId="11AE5F18" w14:textId="77777777" w:rsidR="00675B24" w:rsidRPr="00AE22AE" w:rsidRDefault="00675B24" w:rsidP="00675B24">
      <w:pPr>
        <w:ind w:firstLine="720"/>
        <w:jc w:val="both"/>
      </w:pPr>
      <w:r w:rsidRPr="00AE22AE">
        <w:t>Начисление амортизации на объекты основных средств и нематериальных активов начинается с первого числа месяца, следующего за месяцем принятия этого объекта к бюджетному учёту, и производится до полного погашения стоимости этого объекта либо до списания этого объекта с бюджетного учёта или его выбытия в связи с уступкой (утратой) исключительных (имущественных) прав на результаты интеллектуальной деятельности (для объектов нематериальных активов).</w:t>
      </w:r>
    </w:p>
    <w:p w14:paraId="6982E49F" w14:textId="77777777" w:rsidR="00675B24" w:rsidRPr="00AE22AE" w:rsidRDefault="00675B24" w:rsidP="00675B24">
      <w:pPr>
        <w:ind w:firstLine="720"/>
        <w:jc w:val="both"/>
      </w:pPr>
      <w:r w:rsidRPr="00AE22AE">
        <w:t>Расчёт годовой суммы начисления амортизации основных средств и нематериальных активов производится линейным способом, исходя из балансовой стоимости объектов основных средств, нефинансовых активов и нормы амортизации, исчисленной исходя из срока полезного использования.</w:t>
      </w:r>
    </w:p>
    <w:p w14:paraId="5D899DD9" w14:textId="77777777" w:rsidR="00675B24" w:rsidRPr="00AE22AE" w:rsidRDefault="00675B24" w:rsidP="00675B24">
      <w:pPr>
        <w:ind w:firstLine="720"/>
        <w:jc w:val="both"/>
      </w:pPr>
      <w:r w:rsidRPr="00AE22AE">
        <w:t>В течение финансового года амортизация на основные средства и нематериальные активы начисляется ежемесячно в размере 1/12 годовой суммы.</w:t>
      </w:r>
    </w:p>
    <w:p w14:paraId="037971DE" w14:textId="77777777" w:rsidR="00675B24" w:rsidRPr="00AE22AE" w:rsidRDefault="00675B24" w:rsidP="00675B24">
      <w:pPr>
        <w:ind w:firstLine="720"/>
        <w:jc w:val="both"/>
      </w:pPr>
      <w:r w:rsidRPr="00AE22AE">
        <w:t xml:space="preserve">По объектам основных средств и нематериальных активов амортизация в целях бюджетного учёта начисляется </w:t>
      </w:r>
      <w:r w:rsidR="005904FA" w:rsidRPr="00AE22AE">
        <w:t>с учетом следующих положений</w:t>
      </w:r>
      <w:r w:rsidRPr="00AE22AE">
        <w:t>:</w:t>
      </w:r>
    </w:p>
    <w:p w14:paraId="6511F191" w14:textId="77777777" w:rsidR="002F0AAE" w:rsidRPr="00AE22AE" w:rsidRDefault="005904FA" w:rsidP="005904FA">
      <w:pPr>
        <w:ind w:firstLine="567"/>
        <w:jc w:val="both"/>
      </w:pPr>
      <w:r w:rsidRPr="00AE22AE">
        <w:t xml:space="preserve">на объект основных средств </w:t>
      </w:r>
      <w:r w:rsidR="002F0AAE" w:rsidRPr="00AE22AE">
        <w:t>стоимостью свыше 100 000 рублей амортизация начисляется в соответствии с рассч</w:t>
      </w:r>
      <w:r w:rsidRPr="00AE22AE">
        <w:t>итанными</w:t>
      </w:r>
      <w:r w:rsidR="002F0AAE" w:rsidRPr="00AE22AE">
        <w:t xml:space="preserve"> нормами</w:t>
      </w:r>
      <w:r w:rsidRPr="00AE22AE">
        <w:t xml:space="preserve"> амортизации</w:t>
      </w:r>
      <w:r w:rsidR="002F0AAE" w:rsidRPr="00AE22AE">
        <w:t>;</w:t>
      </w:r>
    </w:p>
    <w:p w14:paraId="7C6D300C" w14:textId="77777777" w:rsidR="005904FA" w:rsidRPr="00AE22AE" w:rsidRDefault="005904FA" w:rsidP="005904FA">
      <w:pPr>
        <w:autoSpaceDE w:val="0"/>
        <w:autoSpaceDN w:val="0"/>
        <w:adjustRightInd w:val="0"/>
        <w:ind w:firstLine="540"/>
        <w:jc w:val="both"/>
      </w:pPr>
      <w:r w:rsidRPr="00AE22AE">
        <w:t>на объект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забалансовом учете в соответствии с порядком применения Единого плана счетов бухгалтерского учета;</w:t>
      </w:r>
    </w:p>
    <w:p w14:paraId="03D93D8A" w14:textId="77777777" w:rsidR="005904FA" w:rsidRPr="00AE22AE" w:rsidRDefault="005904FA" w:rsidP="005904FA">
      <w:pPr>
        <w:autoSpaceDE w:val="0"/>
        <w:autoSpaceDN w:val="0"/>
        <w:adjustRightInd w:val="0"/>
        <w:ind w:firstLine="540"/>
        <w:jc w:val="both"/>
      </w:pPr>
      <w:r w:rsidRPr="00AE22AE">
        <w:t>на объект библиотечного фонда стоимостью до 100 000 рублей включительно амортизация начисляется в размере 100% первоначальной стоимости при выдаче его в эксплуатацию;</w:t>
      </w:r>
    </w:p>
    <w:p w14:paraId="401A904E" w14:textId="77777777" w:rsidR="005904FA" w:rsidRPr="00AE22AE" w:rsidRDefault="005904FA" w:rsidP="005904FA">
      <w:pPr>
        <w:autoSpaceDE w:val="0"/>
        <w:autoSpaceDN w:val="0"/>
        <w:adjustRightInd w:val="0"/>
        <w:ind w:firstLine="540"/>
        <w:jc w:val="both"/>
      </w:pPr>
      <w:r w:rsidRPr="00AE22AE">
        <w:lastRenderedPageBreak/>
        <w:t>на иной объект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14:paraId="561ECA84" w14:textId="77777777" w:rsidR="003E6524" w:rsidRPr="00AE22AE" w:rsidRDefault="00D14BF9" w:rsidP="003E16DF">
      <w:pPr>
        <w:autoSpaceDE w:val="0"/>
        <w:autoSpaceDN w:val="0"/>
        <w:adjustRightInd w:val="0"/>
        <w:ind w:firstLine="709"/>
        <w:jc w:val="both"/>
        <w:outlineLvl w:val="2"/>
      </w:pPr>
      <w:r w:rsidRPr="00AE22AE">
        <w:t>2.</w:t>
      </w:r>
      <w:r w:rsidR="003E16DF" w:rsidRPr="00AE22AE">
        <w:t>3</w:t>
      </w:r>
      <w:r w:rsidR="00CA12B3">
        <w:t>3</w:t>
      </w:r>
      <w:r w:rsidR="003E16DF" w:rsidRPr="00AE22AE">
        <w:t xml:space="preserve">. В соответствии с Постановлением Правительства Российской Федерации от 16.07.2007 г. № 447 «О совершенствовании учета федерального имущества», имущество, закрепленное на праве оперативного управления </w:t>
      </w:r>
      <w:proofErr w:type="gramStart"/>
      <w:r w:rsidR="003E16DF" w:rsidRPr="00AE22AE">
        <w:t xml:space="preserve">за </w:t>
      </w:r>
      <w:r w:rsidR="001C4AEB" w:rsidRPr="00AE22AE">
        <w:t>Судом</w:t>
      </w:r>
      <w:proofErr w:type="gramEnd"/>
      <w:r w:rsidR="00934C85" w:rsidRPr="00AE22AE">
        <w:t xml:space="preserve"> </w:t>
      </w:r>
      <w:r w:rsidR="003E16DF" w:rsidRPr="00AE22AE">
        <w:t>является объектами учета го</w:t>
      </w:r>
      <w:r w:rsidR="00934C85" w:rsidRPr="00AE22AE">
        <w:t>суда</w:t>
      </w:r>
      <w:r w:rsidR="003E6524" w:rsidRPr="00AE22AE">
        <w:t xml:space="preserve">рственного имущества. </w:t>
      </w:r>
    </w:p>
    <w:p w14:paraId="764BFD0C" w14:textId="77777777" w:rsidR="001E7D80" w:rsidRPr="00AE22AE" w:rsidRDefault="003E16DF" w:rsidP="003E6524">
      <w:pPr>
        <w:autoSpaceDE w:val="0"/>
        <w:autoSpaceDN w:val="0"/>
        <w:adjustRightInd w:val="0"/>
        <w:ind w:firstLine="709"/>
        <w:jc w:val="both"/>
        <w:outlineLvl w:val="2"/>
      </w:pPr>
      <w:r w:rsidRPr="00AE22AE">
        <w:t>Суд представляет</w:t>
      </w:r>
      <w:r w:rsidR="003E6524" w:rsidRPr="00AE22AE">
        <w:t xml:space="preserve"> информацию об имуществе</w:t>
      </w:r>
      <w:r w:rsidRPr="00AE22AE">
        <w:t xml:space="preserve"> в </w:t>
      </w:r>
      <w:r w:rsidR="003E6524" w:rsidRPr="00AE22AE">
        <w:t>Межрегиональное территориальное управление федерального агентства по управлению государственным имуществом</w:t>
      </w:r>
      <w:r w:rsidR="008B7D98" w:rsidRPr="00AE22AE">
        <w:t xml:space="preserve"> в Курской и Белгородской областях </w:t>
      </w:r>
      <w:r w:rsidR="001E7D80" w:rsidRPr="00AE22AE">
        <w:t>в форме электронных документов,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усиленной квалифицированной электронной подписью, с использованием единой системы межведомственного электронного взаимодействия или межведомственного портала по управлению государственной собственностью в информационно-телекоммуникационной сети "Интернет"</w:t>
      </w:r>
      <w:r w:rsidR="003E6524" w:rsidRPr="00AE22AE">
        <w:t>.</w:t>
      </w:r>
    </w:p>
    <w:p w14:paraId="5C37A00E" w14:textId="77777777" w:rsidR="001E7D80" w:rsidRPr="00AE22AE" w:rsidRDefault="001E7D80" w:rsidP="008B7D98">
      <w:pPr>
        <w:autoSpaceDE w:val="0"/>
        <w:autoSpaceDN w:val="0"/>
        <w:adjustRightInd w:val="0"/>
        <w:ind w:firstLine="709"/>
        <w:jc w:val="both"/>
      </w:pPr>
      <w:r w:rsidRPr="00AE22AE">
        <w:t>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в 14-дневный срок со дня получения документов, подтверждающих изменения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балансовой, восстановительной или остаточной стоимости объекта учета или основных средств (фондов) правообладателя), направ</w:t>
      </w:r>
      <w:r w:rsidR="003E6524" w:rsidRPr="00AE22AE">
        <w:t>ляет</w:t>
      </w:r>
      <w:r w:rsidR="0088464A">
        <w:t xml:space="preserve"> в систему учета.</w:t>
      </w:r>
    </w:p>
    <w:p w14:paraId="5D042C19" w14:textId="77777777" w:rsidR="00675B24" w:rsidRPr="00AE22AE" w:rsidRDefault="00D14BF9" w:rsidP="00675B24">
      <w:pPr>
        <w:autoSpaceDE w:val="0"/>
        <w:autoSpaceDN w:val="0"/>
        <w:adjustRightInd w:val="0"/>
        <w:ind w:firstLine="709"/>
        <w:jc w:val="both"/>
      </w:pPr>
      <w:r w:rsidRPr="00AE22AE">
        <w:t>2.</w:t>
      </w:r>
      <w:r w:rsidR="003E16DF" w:rsidRPr="00AE22AE">
        <w:t>3</w:t>
      </w:r>
      <w:r w:rsidR="00DA55A7">
        <w:t>4</w:t>
      </w:r>
      <w:r w:rsidR="00675B24" w:rsidRPr="00AE22AE">
        <w:t>. К реконструкции объектов капитального строительства относится изменение параметров объектов капитального строительства, их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конструкций на аналогичные или иные улучшающие показатели конструкций элементы и (или) восстановление указанных элементов.</w:t>
      </w:r>
    </w:p>
    <w:p w14:paraId="041CB452" w14:textId="77777777" w:rsidR="006F1BB4" w:rsidRPr="00AE22AE" w:rsidRDefault="00675B24" w:rsidP="00675B24">
      <w:pPr>
        <w:autoSpaceDE w:val="0"/>
        <w:autoSpaceDN w:val="0"/>
        <w:adjustRightInd w:val="0"/>
        <w:ind w:firstLine="709"/>
        <w:jc w:val="both"/>
      </w:pPr>
      <w:r w:rsidRPr="00AE22AE">
        <w:t>При реконструкции объектов капитального строительства, исходя из сложившихся градостроительных условий и действующих норм проектирования, могут осуществляться:</w:t>
      </w:r>
    </w:p>
    <w:p w14:paraId="5C3E5D38" w14:textId="77777777" w:rsidR="00675B24" w:rsidRPr="00AE22AE" w:rsidRDefault="00675B24" w:rsidP="00675B24">
      <w:pPr>
        <w:autoSpaceDE w:val="0"/>
        <w:autoSpaceDN w:val="0"/>
        <w:adjustRightInd w:val="0"/>
        <w:ind w:firstLine="709"/>
        <w:jc w:val="both"/>
      </w:pPr>
      <w:r w:rsidRPr="00AE22AE">
        <w:t>изменение планировки помещений, возведение надстроек, встроек, пристроек, а при наличии необходимых оснований – их частичная разборка;</w:t>
      </w:r>
    </w:p>
    <w:p w14:paraId="5F8B065B" w14:textId="77777777" w:rsidR="00675B24" w:rsidRPr="00AE22AE" w:rsidRDefault="00675B24" w:rsidP="00675B24">
      <w:pPr>
        <w:autoSpaceDE w:val="0"/>
        <w:autoSpaceDN w:val="0"/>
        <w:adjustRightInd w:val="0"/>
        <w:ind w:firstLine="709"/>
        <w:jc w:val="both"/>
      </w:pPr>
      <w:r w:rsidRPr="00AE22AE">
        <w:t>повышение уровня инженерного оборудования, включая реконструкцию наружных сетей (кроме магистральных);</w:t>
      </w:r>
    </w:p>
    <w:p w14:paraId="737FC92A" w14:textId="77777777" w:rsidR="00675B24" w:rsidRPr="00AE22AE" w:rsidRDefault="00675B24" w:rsidP="00675B24">
      <w:pPr>
        <w:autoSpaceDE w:val="0"/>
        <w:autoSpaceDN w:val="0"/>
        <w:adjustRightInd w:val="0"/>
        <w:ind w:firstLine="709"/>
        <w:jc w:val="both"/>
      </w:pPr>
      <w:r w:rsidRPr="00AE22AE">
        <w:t xml:space="preserve">улучшение архитектурной выразительности зданий (объектов), а также благоустройство прилегающих территорий. </w:t>
      </w:r>
    </w:p>
    <w:p w14:paraId="085556FC" w14:textId="77777777" w:rsidR="00675B24" w:rsidRPr="00AE22AE" w:rsidRDefault="00675B24" w:rsidP="00675B24">
      <w:pPr>
        <w:autoSpaceDE w:val="0"/>
        <w:autoSpaceDN w:val="0"/>
        <w:adjustRightInd w:val="0"/>
        <w:ind w:firstLine="709"/>
        <w:jc w:val="both"/>
      </w:pPr>
      <w:r w:rsidRPr="00AE22AE">
        <w:t>К работам по капитальному ремонту объектов капитального строительства относятся: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их элементов, а также замена отдельных элементов несущих строительных конструкций на аналогичные или иные улучшающие показатели и (или) восстановление указанных элементов.</w:t>
      </w:r>
    </w:p>
    <w:p w14:paraId="4CF6A570" w14:textId="77777777" w:rsidR="00675B24" w:rsidRPr="00AE22AE" w:rsidRDefault="00675B24" w:rsidP="00675B24">
      <w:pPr>
        <w:autoSpaceDE w:val="0"/>
        <w:autoSpaceDN w:val="0"/>
        <w:adjustRightInd w:val="0"/>
        <w:ind w:firstLine="709"/>
        <w:jc w:val="both"/>
      </w:pPr>
      <w:r w:rsidRPr="00AE22AE">
        <w:t>Капитальный ремонт должен включать устранение неисправностей всех изношенных элементов, восстановление или замену (кроме полной замены каменных и бетонных фундаментов, несущих стен и каркасов) их более долговечные и экономичные, улучшающие эксплуатационные показатели ремонтируемых объектов. При этом может осуществляться экономически целесообразная модернизация объекта: улучшение планировки, увеличение количества и качества услуг, оснащение недостающими видами инженерного оборудования, благоустройство окружающей территории.</w:t>
      </w:r>
    </w:p>
    <w:p w14:paraId="2D3593C1" w14:textId="77777777" w:rsidR="00675B24" w:rsidRPr="00AE22AE" w:rsidRDefault="00675B24" w:rsidP="00675B24">
      <w:pPr>
        <w:autoSpaceDE w:val="0"/>
        <w:autoSpaceDN w:val="0"/>
        <w:adjustRightInd w:val="0"/>
        <w:ind w:firstLine="709"/>
        <w:jc w:val="both"/>
      </w:pPr>
      <w:r w:rsidRPr="00AE22AE">
        <w:t xml:space="preserve">Затраты по реконструкции, в том числе с элементами реставрации, модернизации, техническому перевооружению, дооборудованию относятся на счета 0 106 11 000 «Вложения в основные средства – недвижимое имущество», 0 106 31 000 «Вложения в основные средства – </w:t>
      </w:r>
      <w:r w:rsidRPr="00AE22AE">
        <w:lastRenderedPageBreak/>
        <w:t xml:space="preserve">иное движимое имущество, приемки их результатов и </w:t>
      </w:r>
      <w:r w:rsidR="00875D6C" w:rsidRPr="00AE22AE">
        <w:t>государственной</w:t>
      </w:r>
      <w:r w:rsidRPr="00AE22AE">
        <w:t xml:space="preserve"> регистрации (в случаях, предусмотренных законодательством) относятся на увеличение первоначальной (балансовой) стоимости объектов основных средств.</w:t>
      </w:r>
    </w:p>
    <w:p w14:paraId="7B721353" w14:textId="77777777" w:rsidR="00675B24" w:rsidRPr="00AE22AE" w:rsidRDefault="00675B24" w:rsidP="00675B24">
      <w:pPr>
        <w:autoSpaceDE w:val="0"/>
        <w:autoSpaceDN w:val="0"/>
        <w:adjustRightInd w:val="0"/>
        <w:ind w:firstLine="709"/>
        <w:jc w:val="both"/>
      </w:pPr>
      <w:r w:rsidRPr="00AE22AE">
        <w:t xml:space="preserve">В случаях изменения первоначально принятых нормативных показателей функционирования объекта основных средств в результате проведенной реконструкции срок полезного использования по этому объекту пересматривается по решению комиссии </w:t>
      </w:r>
      <w:r w:rsidR="0002768B" w:rsidRPr="00AE22AE">
        <w:t>Суд</w:t>
      </w:r>
      <w:r w:rsidR="008B7D98" w:rsidRPr="00AE22AE">
        <w:t>а</w:t>
      </w:r>
      <w:r w:rsidRPr="00AE22AE">
        <w:t xml:space="preserve"> </w:t>
      </w:r>
      <w:r w:rsidR="008B7D98" w:rsidRPr="00AE22AE">
        <w:t xml:space="preserve">по </w:t>
      </w:r>
      <w:r w:rsidRPr="00AE22AE">
        <w:t xml:space="preserve">приему нефинансовых активов </w:t>
      </w:r>
    </w:p>
    <w:p w14:paraId="625C4A8A" w14:textId="77777777" w:rsidR="00675B24" w:rsidRPr="00AE22AE" w:rsidRDefault="00D14BF9" w:rsidP="00675B24">
      <w:pPr>
        <w:autoSpaceDE w:val="0"/>
        <w:autoSpaceDN w:val="0"/>
        <w:adjustRightInd w:val="0"/>
        <w:ind w:firstLine="709"/>
        <w:jc w:val="both"/>
      </w:pPr>
      <w:r w:rsidRPr="00AE22AE">
        <w:t>2.</w:t>
      </w:r>
      <w:r w:rsidR="003E16DF" w:rsidRPr="00AE22AE">
        <w:t>3</w:t>
      </w:r>
      <w:r w:rsidR="00DA55A7">
        <w:t>5</w:t>
      </w:r>
      <w:r w:rsidR="00675B24" w:rsidRPr="00AE22AE">
        <w:t xml:space="preserve">. </w:t>
      </w:r>
      <w:proofErr w:type="spellStart"/>
      <w:r w:rsidR="00675B24" w:rsidRPr="00AE22AE">
        <w:t>Разукомплектация</w:t>
      </w:r>
      <w:proofErr w:type="spellEnd"/>
      <w:r w:rsidR="00675B24" w:rsidRPr="00AE22AE">
        <w:t xml:space="preserve"> объекта основных средств, являющегося единицей инвентарного учёта, при внесении изменений в данные бухгалтерского учёта отражается по его первоначальной (балансовой) стоимости </w:t>
      </w:r>
      <w:proofErr w:type="gramStart"/>
      <w:r w:rsidR="00675B24" w:rsidRPr="00AE22AE">
        <w:t>( п.2.6</w:t>
      </w:r>
      <w:proofErr w:type="gramEnd"/>
      <w:r w:rsidR="00675B24" w:rsidRPr="00AE22AE">
        <w:t xml:space="preserve"> Методических рекомендаций): </w:t>
      </w:r>
    </w:p>
    <w:p w14:paraId="09A485D9" w14:textId="77777777" w:rsidR="00675B24" w:rsidRPr="00AE22AE" w:rsidRDefault="00675B24" w:rsidP="00675B24">
      <w:pPr>
        <w:autoSpaceDE w:val="0"/>
        <w:autoSpaceDN w:val="0"/>
        <w:adjustRightInd w:val="0"/>
        <w:ind w:firstLine="709"/>
        <w:jc w:val="both"/>
      </w:pPr>
      <w:r w:rsidRPr="00AE22AE">
        <w:t>Дебет соответствующих счетов аналитического учёта 1 104 00 000 «Амортизация», 1 401 10 172 «Доходы от операции с активами</w:t>
      </w:r>
    </w:p>
    <w:p w14:paraId="07AF9706" w14:textId="77777777" w:rsidR="00675B24" w:rsidRPr="00AE22AE" w:rsidRDefault="00675B24" w:rsidP="00675B24">
      <w:pPr>
        <w:autoSpaceDE w:val="0"/>
        <w:autoSpaceDN w:val="0"/>
        <w:adjustRightInd w:val="0"/>
        <w:ind w:firstLine="709"/>
        <w:jc w:val="both"/>
      </w:pPr>
      <w:r w:rsidRPr="00AE22AE">
        <w:t>Кредит соответствующих счетов аналитического учёта счета 1 101 00 000 «Основные средства».</w:t>
      </w:r>
    </w:p>
    <w:p w14:paraId="764175B4" w14:textId="77777777" w:rsidR="00675B24" w:rsidRPr="00AE22AE" w:rsidRDefault="00675B24" w:rsidP="00675B24">
      <w:pPr>
        <w:autoSpaceDE w:val="0"/>
        <w:autoSpaceDN w:val="0"/>
        <w:adjustRightInd w:val="0"/>
        <w:ind w:firstLine="709"/>
        <w:jc w:val="both"/>
      </w:pPr>
      <w:r w:rsidRPr="00AE22AE">
        <w:t xml:space="preserve">Одновременно отражается принятие полученных по результатам </w:t>
      </w:r>
      <w:proofErr w:type="spellStart"/>
      <w:r w:rsidRPr="00AE22AE">
        <w:t>разукомплектации</w:t>
      </w:r>
      <w:proofErr w:type="spellEnd"/>
      <w:r w:rsidRPr="00AE22AE">
        <w:t xml:space="preserve"> новых инвентарных объектов учёта:</w:t>
      </w:r>
    </w:p>
    <w:p w14:paraId="484D60E4" w14:textId="77777777" w:rsidR="00675B24" w:rsidRPr="00AE22AE" w:rsidRDefault="00675B24" w:rsidP="00675B24">
      <w:pPr>
        <w:autoSpaceDE w:val="0"/>
        <w:autoSpaceDN w:val="0"/>
        <w:adjustRightInd w:val="0"/>
        <w:ind w:firstLine="709"/>
        <w:jc w:val="both"/>
      </w:pPr>
      <w:r w:rsidRPr="00AE22AE">
        <w:t>Дебет соответствующих счетов аналитического учёта 1 101 00 000 «Основные средства»</w:t>
      </w:r>
    </w:p>
    <w:p w14:paraId="5B8AF73F" w14:textId="77777777" w:rsidR="00675B24" w:rsidRPr="00AE22AE" w:rsidRDefault="00675B24" w:rsidP="00675B24">
      <w:pPr>
        <w:autoSpaceDE w:val="0"/>
        <w:autoSpaceDN w:val="0"/>
        <w:adjustRightInd w:val="0"/>
        <w:ind w:firstLine="709"/>
        <w:jc w:val="both"/>
      </w:pPr>
      <w:r w:rsidRPr="00AE22AE">
        <w:t>Кредит соответствующих счетов аналитического учёта счетов 1 104 00 000 «Амортизация», 1 401 10 172 «Доходы от операций с активами».</w:t>
      </w:r>
    </w:p>
    <w:p w14:paraId="7D3C25B7" w14:textId="77777777" w:rsidR="006F1BB4" w:rsidRPr="00AE22AE" w:rsidRDefault="00675B24" w:rsidP="00675B24">
      <w:pPr>
        <w:autoSpaceDE w:val="0"/>
        <w:autoSpaceDN w:val="0"/>
        <w:adjustRightInd w:val="0"/>
        <w:ind w:firstLine="709"/>
        <w:jc w:val="both"/>
      </w:pPr>
      <w:r w:rsidRPr="00AE22AE">
        <w:t>Принятие объекта основных средств и выбытие в случае частичной ликвидации при выполнении работ по реконструкции отражаются в бюджетном учёте согласно п. 51 Инструкции № 157н, п. 10 Инструкции № 162н (письмо Минфина России от 24 октября 2013 г. № 02-06-10/45052).</w:t>
      </w:r>
    </w:p>
    <w:p w14:paraId="077FEB06" w14:textId="77777777" w:rsidR="006A4802" w:rsidRPr="00AE22AE" w:rsidRDefault="006A4802" w:rsidP="00675B24">
      <w:pPr>
        <w:autoSpaceDE w:val="0"/>
        <w:autoSpaceDN w:val="0"/>
        <w:adjustRightInd w:val="0"/>
        <w:ind w:firstLine="709"/>
        <w:jc w:val="both"/>
      </w:pPr>
      <w:r w:rsidRPr="00AE22AE">
        <w:t>С</w:t>
      </w:r>
      <w:r w:rsidR="009253CF" w:rsidRPr="00AE22AE">
        <w:t>дачу на склад мате</w:t>
      </w:r>
      <w:r w:rsidRPr="00AE22AE">
        <w:t>риалов, которые остались после разборки или иного выбытия основного средства, оформляют</w:t>
      </w:r>
      <w:r w:rsidR="00975ADB" w:rsidRPr="00AE22AE">
        <w:t>ся приходным ордером (ф.0504207)</w:t>
      </w:r>
      <w:r w:rsidR="009253CF" w:rsidRPr="00AE22AE">
        <w:t>.</w:t>
      </w:r>
    </w:p>
    <w:p w14:paraId="5167FD4D" w14:textId="77777777" w:rsidR="00675B24" w:rsidRPr="00AE22AE" w:rsidRDefault="00D14BF9" w:rsidP="00675B24">
      <w:pPr>
        <w:autoSpaceDE w:val="0"/>
        <w:autoSpaceDN w:val="0"/>
        <w:adjustRightInd w:val="0"/>
        <w:ind w:firstLine="709"/>
        <w:jc w:val="both"/>
      </w:pPr>
      <w:r w:rsidRPr="00AE22AE">
        <w:t>2.</w:t>
      </w:r>
      <w:r w:rsidR="003E16DF" w:rsidRPr="00AE22AE">
        <w:t>3</w:t>
      </w:r>
      <w:r w:rsidR="00DA55A7">
        <w:t>6</w:t>
      </w:r>
      <w:r w:rsidR="00675B24" w:rsidRPr="00AE22AE">
        <w:t>. Объекты основных средств, находящиеся в оперативном управлении, не подлежат амортизации в налоговом учёте.</w:t>
      </w:r>
    </w:p>
    <w:p w14:paraId="1D6D4EB0" w14:textId="77777777" w:rsidR="00675B24" w:rsidRPr="00AE22AE" w:rsidRDefault="00675B24" w:rsidP="00675B24">
      <w:pPr>
        <w:autoSpaceDE w:val="0"/>
        <w:autoSpaceDN w:val="0"/>
        <w:adjustRightInd w:val="0"/>
        <w:ind w:firstLine="709"/>
        <w:jc w:val="both"/>
      </w:pPr>
      <w:r w:rsidRPr="00AE22AE">
        <w:t xml:space="preserve">Следовательно, затраты по модернизации, дооборудованию этих объектов основных средств не увеличивают их стоимости в целях налогообложения прибыли. </w:t>
      </w:r>
    </w:p>
    <w:p w14:paraId="05707601" w14:textId="77777777" w:rsidR="00675B24" w:rsidRPr="00AE22AE" w:rsidRDefault="00D14BF9" w:rsidP="00675B24">
      <w:pPr>
        <w:autoSpaceDE w:val="0"/>
        <w:autoSpaceDN w:val="0"/>
        <w:adjustRightInd w:val="0"/>
        <w:ind w:firstLine="709"/>
        <w:jc w:val="both"/>
      </w:pPr>
      <w:r w:rsidRPr="00AE22AE">
        <w:t>2.</w:t>
      </w:r>
      <w:r w:rsidR="003E16DF" w:rsidRPr="00AE22AE">
        <w:t>3</w:t>
      </w:r>
      <w:r w:rsidR="00DA55A7">
        <w:t>7</w:t>
      </w:r>
      <w:r w:rsidR="00675B24" w:rsidRPr="00AE22AE">
        <w:t>. Учреждение не вправе отчуждать либо иным способом распоряжаться имуществом, закрепленным за ним собственником или приобретенным этим подведомственным бюджетополучателем за счет средств, выделенных ему собственником на приобретение такого имущества и без согласия собственника имущества.</w:t>
      </w:r>
    </w:p>
    <w:p w14:paraId="466BC374" w14:textId="77777777" w:rsidR="00675B24" w:rsidRPr="00AE22AE" w:rsidRDefault="00675B24" w:rsidP="00675B24">
      <w:pPr>
        <w:autoSpaceDE w:val="0"/>
        <w:autoSpaceDN w:val="0"/>
        <w:adjustRightInd w:val="0"/>
        <w:ind w:firstLine="709"/>
        <w:jc w:val="both"/>
      </w:pPr>
      <w:r w:rsidRPr="00AE22AE">
        <w:t>Имущество, которое выбыло из эксплуатации в результате принятия в отношении его решения о реализации, до момента его передачи собственнику не подлежит учёту в составе основных средств. В целях обеспечения сохранности указанное имущество, следует учитывать за балансом.</w:t>
      </w:r>
    </w:p>
    <w:p w14:paraId="2F3610BC" w14:textId="77777777" w:rsidR="00675B24" w:rsidRPr="00AE22AE" w:rsidRDefault="00675B24" w:rsidP="00675B24">
      <w:pPr>
        <w:autoSpaceDE w:val="0"/>
        <w:autoSpaceDN w:val="0"/>
        <w:adjustRightInd w:val="0"/>
        <w:ind w:firstLine="709"/>
        <w:jc w:val="both"/>
      </w:pPr>
      <w:r w:rsidRPr="00AE22AE">
        <w:t>Реализация имущества, принадлежащего учреждению на праве оперативного управления, отражается в учёте с использованием счета 0 401 10 172 «Доходы от операций с активами».</w:t>
      </w:r>
    </w:p>
    <w:p w14:paraId="482CBCBC" w14:textId="77777777" w:rsidR="00675B24" w:rsidRPr="00AE22AE" w:rsidRDefault="00D14BF9" w:rsidP="00675B24">
      <w:pPr>
        <w:autoSpaceDE w:val="0"/>
        <w:autoSpaceDN w:val="0"/>
        <w:adjustRightInd w:val="0"/>
        <w:ind w:firstLine="709"/>
        <w:jc w:val="both"/>
      </w:pPr>
      <w:r w:rsidRPr="00AE22AE">
        <w:t>2.</w:t>
      </w:r>
      <w:r w:rsidR="000E0940" w:rsidRPr="00AE22AE">
        <w:t>3</w:t>
      </w:r>
      <w:r w:rsidR="00DA55A7">
        <w:t>8</w:t>
      </w:r>
      <w:r w:rsidR="00675B24" w:rsidRPr="00AE22AE">
        <w:t xml:space="preserve">. Объекты основных средств могут быть списаны с баланса </w:t>
      </w:r>
      <w:r w:rsidR="0002768B" w:rsidRPr="00AE22AE">
        <w:t>Суд</w:t>
      </w:r>
      <w:r w:rsidR="008B7D98" w:rsidRPr="00AE22AE">
        <w:t>а</w:t>
      </w:r>
      <w:r w:rsidR="00675B24" w:rsidRPr="00AE22AE">
        <w:t xml:space="preserve"> в том случае, если они пришли в негодность и не могут в дальнейшем использоваться в деятельности </w:t>
      </w:r>
      <w:r w:rsidR="0002768B" w:rsidRPr="00AE22AE">
        <w:t>Суд</w:t>
      </w:r>
      <w:r w:rsidR="00FE7576" w:rsidRPr="00AE22AE">
        <w:t>а</w:t>
      </w:r>
      <w:r w:rsidR="00675B24" w:rsidRPr="00AE22AE">
        <w:t>.</w:t>
      </w:r>
    </w:p>
    <w:p w14:paraId="77515A3A" w14:textId="77777777" w:rsidR="00675B24" w:rsidRPr="00AE22AE" w:rsidRDefault="00675B24" w:rsidP="00675B24">
      <w:pPr>
        <w:autoSpaceDE w:val="0"/>
        <w:autoSpaceDN w:val="0"/>
        <w:adjustRightInd w:val="0"/>
        <w:ind w:firstLine="709"/>
        <w:jc w:val="both"/>
      </w:pPr>
      <w:r w:rsidRPr="00AE22AE">
        <w:t>Начисление амортизации в размере 100% не является основанием для списания основных средств с учёта.</w:t>
      </w:r>
    </w:p>
    <w:p w14:paraId="06FF4C6C" w14:textId="77777777" w:rsidR="00675B24" w:rsidRPr="00AE22AE" w:rsidRDefault="00D14BF9" w:rsidP="00DC7DC0">
      <w:pPr>
        <w:widowControl w:val="0"/>
        <w:autoSpaceDE w:val="0"/>
        <w:autoSpaceDN w:val="0"/>
        <w:adjustRightInd w:val="0"/>
        <w:ind w:firstLine="709"/>
        <w:jc w:val="both"/>
      </w:pPr>
      <w:r w:rsidRPr="00AE22AE">
        <w:rPr>
          <w:bCs/>
        </w:rPr>
        <w:t>2.</w:t>
      </w:r>
      <w:r w:rsidR="000E3DA7">
        <w:rPr>
          <w:bCs/>
        </w:rPr>
        <w:t>39</w:t>
      </w:r>
      <w:r w:rsidR="00675B24" w:rsidRPr="00AE22AE">
        <w:rPr>
          <w:bCs/>
        </w:rPr>
        <w:t>.</w:t>
      </w:r>
      <w:r w:rsidR="00675B24" w:rsidRPr="00AE22AE">
        <w:t xml:space="preserve"> Выбытие (списание), передача основных средств производится в соответствии с Инструкцией к Единому плану счетов № 157н, Положением о выбытии (списании) основных средств, находящихся на учёте в </w:t>
      </w:r>
      <w:r w:rsidR="008B7D98" w:rsidRPr="00AE22AE">
        <w:t>кассационных судах общей юрисдикции, апелляционных судах общей юрисдикции,</w:t>
      </w:r>
      <w:r w:rsidR="003B34EA" w:rsidRPr="00AE22AE">
        <w:t xml:space="preserve"> кассационном военном суде, апелляционном военном суде, </w:t>
      </w:r>
      <w:r w:rsidR="00675B24" w:rsidRPr="00AE22AE">
        <w:t xml:space="preserve">верховных </w:t>
      </w:r>
      <w:r w:rsidR="003B34EA" w:rsidRPr="00AE22AE">
        <w:t>с</w:t>
      </w:r>
      <w:r w:rsidR="0002768B" w:rsidRPr="00AE22AE">
        <w:t>уд</w:t>
      </w:r>
      <w:r w:rsidR="001357B7" w:rsidRPr="00AE22AE">
        <w:t>а</w:t>
      </w:r>
      <w:r w:rsidR="00675B24" w:rsidRPr="00AE22AE">
        <w:t xml:space="preserve">х республик, краевых и областных </w:t>
      </w:r>
      <w:r w:rsidR="003B34EA" w:rsidRPr="00AE22AE">
        <w:t>с</w:t>
      </w:r>
      <w:r w:rsidR="0002768B" w:rsidRPr="00AE22AE">
        <w:t>уд</w:t>
      </w:r>
      <w:r w:rsidR="001357B7" w:rsidRPr="00AE22AE">
        <w:t>а</w:t>
      </w:r>
      <w:r w:rsidR="00675B24" w:rsidRPr="00AE22AE">
        <w:t xml:space="preserve">х, </w:t>
      </w:r>
      <w:r w:rsidR="003B34EA" w:rsidRPr="00AE22AE">
        <w:t>с</w:t>
      </w:r>
      <w:r w:rsidR="0002768B" w:rsidRPr="00AE22AE">
        <w:t>уд</w:t>
      </w:r>
      <w:r w:rsidR="001357B7" w:rsidRPr="00AE22AE">
        <w:t>а</w:t>
      </w:r>
      <w:r w:rsidR="00675B24" w:rsidRPr="00AE22AE">
        <w:t xml:space="preserve">х городов федерального значения, </w:t>
      </w:r>
      <w:r w:rsidR="003B34EA" w:rsidRPr="00AE22AE">
        <w:t>с</w:t>
      </w:r>
      <w:r w:rsidR="0002768B" w:rsidRPr="00AE22AE">
        <w:t>уд</w:t>
      </w:r>
      <w:r w:rsidR="001357B7" w:rsidRPr="00AE22AE">
        <w:t>а</w:t>
      </w:r>
      <w:r w:rsidR="00675B24" w:rsidRPr="00AE22AE">
        <w:t xml:space="preserve">х автономной области и автономных округов, окружных(флотских) военных </w:t>
      </w:r>
      <w:r w:rsidR="003B34EA" w:rsidRPr="00AE22AE">
        <w:t>с</w:t>
      </w:r>
      <w:r w:rsidR="0002768B" w:rsidRPr="00AE22AE">
        <w:t>уд</w:t>
      </w:r>
      <w:r w:rsidR="001357B7" w:rsidRPr="00AE22AE">
        <w:t>а</w:t>
      </w:r>
      <w:r w:rsidR="00675B24" w:rsidRPr="00AE22AE">
        <w:t xml:space="preserve">х, федеральных арбитражных </w:t>
      </w:r>
      <w:r w:rsidR="003B34EA" w:rsidRPr="00AE22AE">
        <w:t>с</w:t>
      </w:r>
      <w:r w:rsidR="0002768B" w:rsidRPr="00AE22AE">
        <w:t>уд</w:t>
      </w:r>
      <w:r w:rsidR="001357B7" w:rsidRPr="00AE22AE">
        <w:t>а</w:t>
      </w:r>
      <w:r w:rsidR="00675B24" w:rsidRPr="00AE22AE">
        <w:t>х и управлениях Судебного департамента в субъектах Российской Федерации</w:t>
      </w:r>
      <w:r w:rsidR="003B34EA" w:rsidRPr="00AE22AE">
        <w:t>, утвержденным Судебным департаментом при Верховном Суде Российской Федерации.</w:t>
      </w:r>
    </w:p>
    <w:p w14:paraId="0B238DB3" w14:textId="77777777" w:rsidR="00675B24" w:rsidRDefault="00D14BF9" w:rsidP="00675B24">
      <w:pPr>
        <w:pStyle w:val="affffb"/>
        <w:spacing w:before="0" w:beforeAutospacing="0" w:after="0" w:afterAutospacing="0"/>
        <w:ind w:firstLine="720"/>
        <w:jc w:val="both"/>
      </w:pPr>
      <w:r w:rsidRPr="00AE22AE">
        <w:t>2.</w:t>
      </w:r>
      <w:r w:rsidR="00B471EF" w:rsidRPr="00AE22AE">
        <w:t>4</w:t>
      </w:r>
      <w:r w:rsidR="00DC7DC0">
        <w:t>0</w:t>
      </w:r>
      <w:r w:rsidR="00675B24" w:rsidRPr="00AE22AE">
        <w:t xml:space="preserve">. Работник </w:t>
      </w:r>
      <w:r w:rsidR="0002768B" w:rsidRPr="00AE22AE">
        <w:t>Суд</w:t>
      </w:r>
      <w:r w:rsidR="008B7D98" w:rsidRPr="00AE22AE">
        <w:t>а</w:t>
      </w:r>
      <w:r w:rsidR="00675B24" w:rsidRPr="00AE22AE">
        <w:t xml:space="preserve"> с разрешения заместителя </w:t>
      </w:r>
      <w:r w:rsidR="003B5F1A" w:rsidRPr="00AE22AE">
        <w:t>председателя суда</w:t>
      </w:r>
      <w:r w:rsidR="00675B24" w:rsidRPr="00AE22AE">
        <w:t xml:space="preserve"> может внести в здание </w:t>
      </w:r>
      <w:r w:rsidR="0002768B" w:rsidRPr="00AE22AE">
        <w:t>Суд</w:t>
      </w:r>
      <w:r w:rsidR="00FE7576" w:rsidRPr="00AE22AE">
        <w:t>а</w:t>
      </w:r>
      <w:r w:rsidR="00675B24" w:rsidRPr="00AE22AE">
        <w:t xml:space="preserve"> личное имущество для временного использования на период отсутствия данного имущества </w:t>
      </w:r>
      <w:r w:rsidR="0002768B" w:rsidRPr="00AE22AE">
        <w:lastRenderedPageBreak/>
        <w:t>Суд</w:t>
      </w:r>
      <w:r w:rsidR="009E0012" w:rsidRPr="00AE22AE">
        <w:t>а</w:t>
      </w:r>
      <w:r w:rsidR="00675B24" w:rsidRPr="00AE22AE">
        <w:t xml:space="preserve"> (ремонт, покупка и т.д.). Разрешение на внос личного имущества дает заместитель </w:t>
      </w:r>
      <w:r w:rsidR="003B5F1A" w:rsidRPr="00AE22AE">
        <w:t>председателя суда</w:t>
      </w:r>
      <w:r w:rsidR="00675B24" w:rsidRPr="00AE22AE">
        <w:t xml:space="preserve"> по выписанной накладной с приложением заявления. Учет внесенного имущества ведет ответственное лицо </w:t>
      </w:r>
      <w:r w:rsidR="0002768B" w:rsidRPr="00AE22AE">
        <w:t>Суд</w:t>
      </w:r>
      <w:r w:rsidR="00FE7576" w:rsidRPr="00AE22AE">
        <w:t>а</w:t>
      </w:r>
      <w:r w:rsidR="00675B24" w:rsidRPr="00AE22AE">
        <w:t>, отвечающее за сохранность имущества в Суде.</w:t>
      </w:r>
    </w:p>
    <w:p w14:paraId="6DFFC3EC" w14:textId="77777777" w:rsidR="00DC7DC0" w:rsidRPr="00DC7DC0" w:rsidRDefault="00DC7DC0" w:rsidP="00DC7DC0">
      <w:pPr>
        <w:pStyle w:val="2"/>
        <w:keepNext w:val="0"/>
        <w:numPr>
          <w:ilvl w:val="0"/>
          <w:numId w:val="0"/>
        </w:numPr>
        <w:spacing w:before="0" w:after="0"/>
        <w:ind w:firstLine="709"/>
        <w:jc w:val="both"/>
        <w:rPr>
          <w:rFonts w:ascii="Times New Roman" w:hAnsi="Times New Roman"/>
          <w:b w:val="0"/>
          <w:i w:val="0"/>
          <w:sz w:val="24"/>
          <w:szCs w:val="24"/>
        </w:rPr>
      </w:pPr>
      <w:r w:rsidRPr="00DC7DC0">
        <w:rPr>
          <w:rFonts w:ascii="Times New Roman" w:hAnsi="Times New Roman"/>
          <w:b w:val="0"/>
          <w:i w:val="0"/>
          <w:sz w:val="24"/>
          <w:szCs w:val="24"/>
        </w:rPr>
        <w:t xml:space="preserve">2.41. </w:t>
      </w:r>
      <w:r w:rsidRPr="00DC7DC0">
        <w:rPr>
          <w:rFonts w:ascii="Times New Roman" w:hAnsi="Times New Roman"/>
          <w:b w:val="0"/>
          <w:i w:val="0"/>
          <w:color w:val="000000"/>
          <w:sz w:val="24"/>
          <w:szCs w:val="24"/>
        </w:rPr>
        <w:t>Для утилизации основных средств и определения наличия в них драгметаллов заключается договор на предоставление услуг по сбору, транспортировке и приему на временное хранение, с последующей передачей на переработку ценных объектов специализированной организации, имеющей лицензию на данный вид деятельности. В договоре предусмотрена обязанность учреждения, оказывающего услуги, в случае наличия драгметаллов, осуществить их сдачу с последующим перечислением денежных средств в доход федерального бюджета, а в случае отсутствия драгметаллов – подтверждать соответствующей справкой.</w:t>
      </w:r>
    </w:p>
    <w:p w14:paraId="080C21E9" w14:textId="77777777" w:rsidR="00DC7DC0" w:rsidRPr="00AE22AE" w:rsidRDefault="00DC7DC0" w:rsidP="00675B24">
      <w:pPr>
        <w:pStyle w:val="affffb"/>
        <w:spacing w:before="0" w:beforeAutospacing="0" w:after="0" w:afterAutospacing="0"/>
        <w:ind w:firstLine="720"/>
        <w:jc w:val="both"/>
      </w:pPr>
    </w:p>
    <w:p w14:paraId="547D8DC8" w14:textId="77777777" w:rsidR="00675B24" w:rsidRPr="00AE22AE" w:rsidRDefault="00675B24" w:rsidP="00675B24">
      <w:pPr>
        <w:pStyle w:val="affffb"/>
        <w:spacing w:before="0" w:beforeAutospacing="0" w:after="0" w:afterAutospacing="0"/>
        <w:ind w:firstLine="720"/>
        <w:jc w:val="both"/>
        <w:rPr>
          <w:b/>
        </w:rPr>
      </w:pPr>
    </w:p>
    <w:p w14:paraId="6FB51CF3" w14:textId="77777777" w:rsidR="00A8185A" w:rsidRPr="00AE22AE" w:rsidRDefault="00786257" w:rsidP="00786257">
      <w:pPr>
        <w:pStyle w:val="affffa"/>
        <w:ind w:left="0"/>
        <w:jc w:val="center"/>
        <w:outlineLvl w:val="0"/>
        <w:rPr>
          <w:b/>
          <w:bCs/>
          <w:kern w:val="36"/>
        </w:rPr>
      </w:pPr>
      <w:r>
        <w:rPr>
          <w:b/>
          <w:bCs/>
          <w:kern w:val="36"/>
        </w:rPr>
        <w:t>3.</w:t>
      </w:r>
      <w:r w:rsidR="00675B24" w:rsidRPr="00AE22AE">
        <w:rPr>
          <w:b/>
          <w:bCs/>
          <w:kern w:val="36"/>
        </w:rPr>
        <w:t>Учёт жилых помещений (квартир), отражение в бюджетном учёте операций по перечислению взносов на капитальный ремонт в фонд капитального</w:t>
      </w:r>
    </w:p>
    <w:p w14:paraId="12249AAE" w14:textId="77777777" w:rsidR="00675B24" w:rsidRDefault="00675B24" w:rsidP="00934C85">
      <w:pPr>
        <w:ind w:firstLine="709"/>
        <w:jc w:val="center"/>
        <w:outlineLvl w:val="0"/>
        <w:rPr>
          <w:b/>
          <w:bCs/>
          <w:kern w:val="36"/>
        </w:rPr>
      </w:pPr>
      <w:r w:rsidRPr="00AE22AE">
        <w:rPr>
          <w:b/>
          <w:bCs/>
          <w:kern w:val="36"/>
        </w:rPr>
        <w:t>ремонта по этим квартирам</w:t>
      </w:r>
    </w:p>
    <w:p w14:paraId="214EB731" w14:textId="77777777" w:rsidR="00786257" w:rsidRPr="00AE22AE" w:rsidRDefault="00786257" w:rsidP="00934C85">
      <w:pPr>
        <w:ind w:firstLine="709"/>
        <w:jc w:val="center"/>
        <w:outlineLvl w:val="0"/>
        <w:rPr>
          <w:lang w:eastAsia="en-US"/>
        </w:rPr>
      </w:pPr>
    </w:p>
    <w:p w14:paraId="63D68C32" w14:textId="77777777" w:rsidR="00786257" w:rsidRDefault="00A8185A" w:rsidP="00786257">
      <w:pPr>
        <w:pStyle w:val="a3"/>
        <w:ind w:left="20" w:right="40" w:firstLine="700"/>
      </w:pPr>
      <w:r w:rsidRPr="00AE22AE">
        <w:t xml:space="preserve">3.1 </w:t>
      </w:r>
      <w:r w:rsidR="00171591" w:rsidRPr="00AE22AE">
        <w:t xml:space="preserve">В соответствии с инструкциями №№ 157н и 162н приобретенные квартиры (жилые помещения), а также квартиры, предоставленные в дальнейшем работникам на основании </w:t>
      </w:r>
      <w:proofErr w:type="gramStart"/>
      <w:r w:rsidR="00171591" w:rsidRPr="00AE22AE">
        <w:t xml:space="preserve">договоров </w:t>
      </w:r>
      <w:r w:rsidR="00786257">
        <w:t xml:space="preserve"> найма</w:t>
      </w:r>
      <w:proofErr w:type="gramEnd"/>
      <w:r w:rsidR="00786257">
        <w:t xml:space="preserve"> служебного жилого помещения</w:t>
      </w:r>
      <w:r w:rsidR="00171591" w:rsidRPr="00AE22AE">
        <w:t xml:space="preserve">, учитываются в составе объектов основных средств. </w:t>
      </w:r>
    </w:p>
    <w:p w14:paraId="38CD3940" w14:textId="77777777" w:rsidR="00171591" w:rsidRPr="00AE22AE" w:rsidRDefault="00786257" w:rsidP="00786257">
      <w:pPr>
        <w:pStyle w:val="a3"/>
        <w:ind w:left="20" w:right="40" w:firstLine="700"/>
      </w:pPr>
      <w:r>
        <w:t>3.</w:t>
      </w:r>
      <w:proofErr w:type="gramStart"/>
      <w:r>
        <w:t>2.</w:t>
      </w:r>
      <w:r w:rsidR="00171591" w:rsidRPr="00AE22AE">
        <w:t>Начисление</w:t>
      </w:r>
      <w:proofErr w:type="gramEnd"/>
      <w:r w:rsidR="00171591" w:rsidRPr="00AE22AE">
        <w:t xml:space="preserve"> амортизации осуществляется в установленном порядке.</w:t>
      </w:r>
    </w:p>
    <w:p w14:paraId="341A12FC" w14:textId="77777777" w:rsidR="00171591" w:rsidRPr="00AE22AE" w:rsidRDefault="00A8185A" w:rsidP="00171591">
      <w:pPr>
        <w:pStyle w:val="a3"/>
        <w:ind w:left="40" w:right="40" w:firstLine="700"/>
      </w:pPr>
      <w:r w:rsidRPr="00AE22AE">
        <w:t>3.3</w:t>
      </w:r>
      <w:r w:rsidR="00786257">
        <w:t>.</w:t>
      </w:r>
      <w:r w:rsidRPr="00AE22AE">
        <w:t xml:space="preserve"> </w:t>
      </w:r>
      <w:r w:rsidR="00171591" w:rsidRPr="00AE22AE">
        <w:t>Налогообложение объектов основных средств налогом на имущество осуществляется в соответствии с гл.30 Налогового кодекса Российской Федерации (письмо Минфина России от 24 октября 2006 г. № 02-14-10а/2809).</w:t>
      </w:r>
    </w:p>
    <w:p w14:paraId="67571301" w14:textId="77777777" w:rsidR="00171591" w:rsidRPr="00AE22AE" w:rsidRDefault="00A8185A" w:rsidP="00171591">
      <w:pPr>
        <w:pStyle w:val="a3"/>
        <w:ind w:left="40" w:right="40" w:firstLine="700"/>
      </w:pPr>
      <w:r w:rsidRPr="00AE22AE">
        <w:t xml:space="preserve">3.4. </w:t>
      </w:r>
      <w:r w:rsidR="00171591" w:rsidRPr="00AE22AE">
        <w:t>Отражение в бюджетном учете операций по перечислению взносов на капитальный ремонт в фонд капитального ремонта производить по каждому объекту, отнесенного к специализированному жилому фонду.</w:t>
      </w:r>
    </w:p>
    <w:p w14:paraId="1280F5D1" w14:textId="77777777" w:rsidR="00171591" w:rsidRPr="00AE22AE" w:rsidRDefault="00A8185A" w:rsidP="00171591">
      <w:pPr>
        <w:pStyle w:val="a3"/>
        <w:ind w:left="40" w:right="40" w:firstLine="700"/>
      </w:pPr>
      <w:r w:rsidRPr="00AE22AE">
        <w:t xml:space="preserve">3.5. </w:t>
      </w:r>
      <w:r w:rsidR="00171591" w:rsidRPr="00AE22AE">
        <w:t>Начисление расходов по уплате собственником помещений в многоквартирном доме взносов в фонд капитального ремонта, формируемый в соответствии с положениями статьи 170 Жилищного кодекса Российской Федерации, исходя из их экономической сущности являющихся расходами на неравномерно производимый ремонт основных средств, отражается в корре</w:t>
      </w:r>
      <w:r w:rsidR="00171591" w:rsidRPr="00AE22AE">
        <w:softHyphen/>
        <w:t>спонденции со счетом 0 401 50 000 «Расходы будущих периодов».</w:t>
      </w:r>
    </w:p>
    <w:p w14:paraId="78630E57" w14:textId="77777777" w:rsidR="00171591" w:rsidRPr="00AE22AE" w:rsidRDefault="00171591" w:rsidP="00171591">
      <w:pPr>
        <w:pStyle w:val="a3"/>
        <w:ind w:left="40" w:right="40" w:firstLine="700"/>
      </w:pPr>
      <w:r w:rsidRPr="00AE22AE">
        <w:t>В соответствии с п.</w:t>
      </w:r>
      <w:r w:rsidRPr="00AE22AE">
        <w:rPr>
          <w:lang w:eastAsia="en-US"/>
        </w:rPr>
        <w:t xml:space="preserve"> </w:t>
      </w:r>
      <w:r w:rsidRPr="00AE22AE">
        <w:t>302 Инструкции № 157н для отражения расходов на уплату взносов на капитальный ремонт применяется счет 0 401 50 225 «Расходы будущи</w:t>
      </w:r>
      <w:r w:rsidR="004872D7">
        <w:t>х</w:t>
      </w:r>
      <w:r w:rsidRPr="00AE22AE">
        <w:t xml:space="preserve"> периодов на работы, услуги по содержанию имущества».</w:t>
      </w:r>
    </w:p>
    <w:p w14:paraId="0B2A2163" w14:textId="77777777" w:rsidR="00171591" w:rsidRPr="00AE22AE" w:rsidRDefault="00171591" w:rsidP="00171591">
      <w:pPr>
        <w:pStyle w:val="a3"/>
        <w:ind w:left="40" w:right="40" w:firstLine="700"/>
      </w:pPr>
      <w:r w:rsidRPr="00AE22AE">
        <w:t>Расходы на осуществление капитального ремонта признаются расходами текущего финансового периода на основании отчетов о выполнении работ по ремонту (по дате отчета о выполненных работах).</w:t>
      </w:r>
    </w:p>
    <w:p w14:paraId="6A4F7727" w14:textId="77777777" w:rsidR="003B34EA" w:rsidRPr="00AE22AE" w:rsidRDefault="00171591" w:rsidP="00B86551">
      <w:pPr>
        <w:pStyle w:val="a3"/>
        <w:ind w:left="40" w:right="40" w:firstLine="700"/>
      </w:pPr>
      <w:r w:rsidRPr="00AE22AE">
        <w:t>Списание расходов на сумму взн</w:t>
      </w:r>
      <w:r w:rsidR="00D14BF9" w:rsidRPr="00AE22AE">
        <w:t>осов, перечисленных в фонд капи</w:t>
      </w:r>
      <w:r w:rsidRPr="00AE22AE">
        <w:t>тального ремонта, при выбытии объектов учета, в том числе в связи со сме</w:t>
      </w:r>
      <w:r w:rsidRPr="00AE22AE">
        <w:softHyphen/>
        <w:t xml:space="preserve">ной собственников (приватизацией), следует </w:t>
      </w:r>
    </w:p>
    <w:p w14:paraId="059B091C" w14:textId="77777777" w:rsidR="00171591" w:rsidRPr="00AE22AE" w:rsidRDefault="00171591" w:rsidP="003B34EA">
      <w:pPr>
        <w:pStyle w:val="a3"/>
        <w:ind w:left="40" w:right="40"/>
      </w:pPr>
      <w:r w:rsidRPr="00AE22AE">
        <w:t>отражать в корреспонденции со счетом 0 401 20 273 «Чрезвычайные расходы по операциям с активами».</w:t>
      </w:r>
    </w:p>
    <w:p w14:paraId="27B926E7" w14:textId="77777777" w:rsidR="00B86551" w:rsidRPr="00AE22AE" w:rsidRDefault="00B86551" w:rsidP="00B86551">
      <w:pPr>
        <w:pStyle w:val="a3"/>
        <w:ind w:left="40" w:right="40" w:firstLine="700"/>
      </w:pPr>
    </w:p>
    <w:p w14:paraId="05163A72" w14:textId="77777777" w:rsidR="00675B24" w:rsidRDefault="00786F5B" w:rsidP="00786F5B">
      <w:pPr>
        <w:pStyle w:val="a3"/>
        <w:ind w:left="3686" w:right="40"/>
        <w:rPr>
          <w:b/>
        </w:rPr>
      </w:pPr>
      <w:r>
        <w:rPr>
          <w:b/>
        </w:rPr>
        <w:t xml:space="preserve">4. </w:t>
      </w:r>
      <w:r w:rsidR="00675B24" w:rsidRPr="00AE22AE">
        <w:rPr>
          <w:b/>
        </w:rPr>
        <w:t>Учёт непроизведенных активов</w:t>
      </w:r>
    </w:p>
    <w:p w14:paraId="40CCE8AD" w14:textId="77777777" w:rsidR="00786F5B" w:rsidRPr="00AE22AE" w:rsidRDefault="00786F5B" w:rsidP="00786F5B">
      <w:pPr>
        <w:pStyle w:val="a3"/>
        <w:ind w:left="3686" w:right="40"/>
        <w:rPr>
          <w:b/>
        </w:rPr>
      </w:pPr>
    </w:p>
    <w:p w14:paraId="100716B5" w14:textId="77777777" w:rsidR="00675B24" w:rsidRPr="00AE22AE" w:rsidRDefault="00675B24" w:rsidP="00675B24">
      <w:pPr>
        <w:autoSpaceDE w:val="0"/>
        <w:autoSpaceDN w:val="0"/>
        <w:adjustRightInd w:val="0"/>
        <w:ind w:firstLine="709"/>
        <w:jc w:val="both"/>
        <w:outlineLvl w:val="2"/>
      </w:pPr>
      <w:r w:rsidRPr="00AE22AE">
        <w:t xml:space="preserve">Земельные участки, закрепленные за </w:t>
      </w:r>
      <w:r w:rsidR="001357B7" w:rsidRPr="00AE22AE">
        <w:t>Судом</w:t>
      </w:r>
      <w:r w:rsidR="00A8185A" w:rsidRPr="00AE22AE">
        <w:t xml:space="preserve"> </w:t>
      </w:r>
      <w:r w:rsidRPr="00AE22AE">
        <w:t>на праве постоянного (бессрочного) пользования (в том числе расположенные под объектами недвижимости), учитываются на счете 1.103.11.000</w:t>
      </w:r>
      <w:r w:rsidR="00A07B73">
        <w:t xml:space="preserve"> «</w:t>
      </w:r>
      <w:r w:rsidR="001357B7" w:rsidRPr="00AE22AE">
        <w:t>Земля - недвижимое имущество</w:t>
      </w:r>
      <w:r w:rsidRPr="00AE22AE">
        <w:t xml:space="preserve">». Основанием для постановки на учет является свидетельство, подтверждающее право пользования земельным участком. Учет ведется по рыночной (кадастровой) стоимости на дату принятия к бухгалтерскому учету и изменяется на основании </w:t>
      </w:r>
      <w:r w:rsidR="00EA6F05">
        <w:t xml:space="preserve">выписки из Единого государственного </w:t>
      </w:r>
      <w:proofErr w:type="gramStart"/>
      <w:r w:rsidR="00EA6F05">
        <w:t>реестра  недвижимости</w:t>
      </w:r>
      <w:proofErr w:type="gramEnd"/>
      <w:r w:rsidR="00EA6F05">
        <w:t xml:space="preserve"> об объекте недвижимости. </w:t>
      </w:r>
    </w:p>
    <w:p w14:paraId="7AFED9C5" w14:textId="77777777" w:rsidR="00ED4DA4" w:rsidRPr="00AE22AE" w:rsidRDefault="00ED4DA4" w:rsidP="00ED4DA4">
      <w:pPr>
        <w:autoSpaceDE w:val="0"/>
        <w:autoSpaceDN w:val="0"/>
        <w:adjustRightInd w:val="0"/>
        <w:ind w:firstLine="709"/>
        <w:jc w:val="both"/>
        <w:rPr>
          <w:iCs/>
        </w:rPr>
      </w:pPr>
      <w:r w:rsidRPr="00AE22AE">
        <w:rPr>
          <w:iCs/>
        </w:rPr>
        <w:lastRenderedPageBreak/>
        <w:t>Изменение кадастровой стоимости земельного участка в результате государственной кадастровой переоценки или внесения изменений в государственный кадастр земельных участков отражается в бухгалтерском (бюджетном) учете:</w:t>
      </w:r>
    </w:p>
    <w:p w14:paraId="1DF5475D" w14:textId="77777777" w:rsidR="00ED4DA4" w:rsidRPr="00AE22AE" w:rsidRDefault="00ED4DA4" w:rsidP="00ED4DA4">
      <w:pPr>
        <w:autoSpaceDE w:val="0"/>
        <w:autoSpaceDN w:val="0"/>
        <w:adjustRightInd w:val="0"/>
        <w:ind w:firstLine="709"/>
        <w:jc w:val="both"/>
        <w:rPr>
          <w:iCs/>
        </w:rPr>
      </w:pPr>
      <w:proofErr w:type="spellStart"/>
      <w:r w:rsidRPr="00AE22AE">
        <w:rPr>
          <w:iCs/>
        </w:rPr>
        <w:t>Дт</w:t>
      </w:r>
      <w:proofErr w:type="spellEnd"/>
      <w:r w:rsidRPr="00AE22AE">
        <w:rPr>
          <w:iCs/>
        </w:rPr>
        <w:t xml:space="preserve"> 1 103 11 330 </w:t>
      </w:r>
      <w:proofErr w:type="spellStart"/>
      <w:r w:rsidRPr="00AE22AE">
        <w:rPr>
          <w:iCs/>
        </w:rPr>
        <w:t>Кт</w:t>
      </w:r>
      <w:proofErr w:type="spellEnd"/>
      <w:r w:rsidRPr="00AE22AE">
        <w:rPr>
          <w:iCs/>
        </w:rPr>
        <w:t xml:space="preserve"> 1 401 10 176 - увеличение кадастровой стоимости земельного участка;</w:t>
      </w:r>
    </w:p>
    <w:p w14:paraId="65BF8ABB" w14:textId="77777777" w:rsidR="00ED4DA4" w:rsidRPr="00AE22AE" w:rsidRDefault="00007BA0" w:rsidP="00ED4DA4">
      <w:pPr>
        <w:autoSpaceDE w:val="0"/>
        <w:autoSpaceDN w:val="0"/>
        <w:adjustRightInd w:val="0"/>
        <w:ind w:firstLine="709"/>
        <w:jc w:val="both"/>
        <w:rPr>
          <w:iCs/>
        </w:rPr>
      </w:pPr>
      <w:proofErr w:type="spellStart"/>
      <w:r w:rsidRPr="00AE22AE">
        <w:rPr>
          <w:iCs/>
        </w:rPr>
        <w:t>Дт</w:t>
      </w:r>
      <w:proofErr w:type="spellEnd"/>
      <w:r w:rsidRPr="00AE22AE">
        <w:rPr>
          <w:iCs/>
        </w:rPr>
        <w:t xml:space="preserve"> 1 401 10 176 КТ 1 103 11 430 – уменьшение кадастровой стоимости земельного участка.</w:t>
      </w:r>
    </w:p>
    <w:p w14:paraId="003A20DF" w14:textId="77777777" w:rsidR="00007BA0" w:rsidRPr="000F4E4B" w:rsidRDefault="00007BA0" w:rsidP="00007BA0">
      <w:pPr>
        <w:autoSpaceDE w:val="0"/>
        <w:autoSpaceDN w:val="0"/>
        <w:adjustRightInd w:val="0"/>
        <w:ind w:firstLine="709"/>
        <w:jc w:val="both"/>
        <w:rPr>
          <w:iCs/>
        </w:rPr>
      </w:pPr>
      <w:r w:rsidRPr="00AE22AE">
        <w:rPr>
          <w:iCs/>
        </w:rPr>
        <w:t>Изменение кадастровой стоимости земельного участка в текущем году не включается в налоговую базу при расчете земельного налога за этот и предыдущие налоговые периоды,</w:t>
      </w:r>
      <w:r w:rsidRPr="00AE22AE">
        <w:t xml:space="preserve"> если иное не предусмотрено законодательством Российской Федерации</w:t>
      </w:r>
      <w:r w:rsidRPr="00AE22AE">
        <w:rPr>
          <w:iCs/>
        </w:rPr>
        <w:t xml:space="preserve">. Новая стоимость учитывается </w:t>
      </w:r>
      <w:r w:rsidRPr="000F4E4B">
        <w:rPr>
          <w:iCs/>
        </w:rPr>
        <w:t>только со следующего налогового периода.</w:t>
      </w:r>
    </w:p>
    <w:p w14:paraId="510BC4EE" w14:textId="77777777" w:rsidR="00544ABE" w:rsidRPr="000F4E4B" w:rsidRDefault="00544ABE" w:rsidP="00550097">
      <w:pPr>
        <w:pStyle w:val="2"/>
        <w:keepNext w:val="0"/>
        <w:numPr>
          <w:ilvl w:val="0"/>
          <w:numId w:val="0"/>
        </w:numPr>
        <w:spacing w:before="0" w:after="0"/>
        <w:ind w:firstLine="709"/>
        <w:jc w:val="both"/>
        <w:rPr>
          <w:rFonts w:ascii="Times New Roman" w:hAnsi="Times New Roman"/>
          <w:b w:val="0"/>
          <w:i w:val="0"/>
          <w:sz w:val="24"/>
          <w:szCs w:val="24"/>
        </w:rPr>
      </w:pPr>
      <w:bookmarkStart w:id="0" w:name="_ref_1879851"/>
      <w:r w:rsidRPr="000F4E4B">
        <w:rPr>
          <w:rFonts w:ascii="Times New Roman" w:hAnsi="Times New Roman"/>
          <w:b w:val="0"/>
          <w:i w:val="0"/>
          <w:sz w:val="24"/>
          <w:szCs w:val="24"/>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0"/>
    </w:p>
    <w:p w14:paraId="4B8EC7F6" w14:textId="77777777" w:rsidR="00544ABE" w:rsidRPr="00AE22AE" w:rsidRDefault="00544ABE" w:rsidP="00007BA0">
      <w:pPr>
        <w:autoSpaceDE w:val="0"/>
        <w:autoSpaceDN w:val="0"/>
        <w:adjustRightInd w:val="0"/>
        <w:ind w:firstLine="709"/>
        <w:jc w:val="both"/>
        <w:rPr>
          <w:i/>
          <w:iCs/>
        </w:rPr>
      </w:pPr>
    </w:p>
    <w:p w14:paraId="3F9A0701" w14:textId="77777777" w:rsidR="00B92AFE" w:rsidRPr="00AE22AE" w:rsidRDefault="00B92AFE" w:rsidP="00B92AFE">
      <w:pPr>
        <w:autoSpaceDE w:val="0"/>
        <w:autoSpaceDN w:val="0"/>
        <w:adjustRightInd w:val="0"/>
        <w:jc w:val="both"/>
        <w:outlineLvl w:val="2"/>
        <w:rPr>
          <w:i/>
        </w:rPr>
      </w:pPr>
    </w:p>
    <w:p w14:paraId="130B74A7" w14:textId="77777777" w:rsidR="002333F4" w:rsidRPr="002333F4" w:rsidRDefault="00675B24" w:rsidP="002333F4">
      <w:pPr>
        <w:pStyle w:val="affffa"/>
        <w:numPr>
          <w:ilvl w:val="0"/>
          <w:numId w:val="10"/>
        </w:numPr>
        <w:autoSpaceDE w:val="0"/>
        <w:autoSpaceDN w:val="0"/>
        <w:adjustRightInd w:val="0"/>
        <w:jc w:val="center"/>
        <w:rPr>
          <w:b/>
        </w:rPr>
      </w:pPr>
      <w:r w:rsidRPr="002333F4">
        <w:rPr>
          <w:b/>
        </w:rPr>
        <w:t>Учёт материальных запасов</w:t>
      </w:r>
    </w:p>
    <w:p w14:paraId="3986E27E" w14:textId="77777777" w:rsidR="00B92AFE" w:rsidRPr="002333F4" w:rsidRDefault="00B92AFE" w:rsidP="002333F4">
      <w:pPr>
        <w:pStyle w:val="affffa"/>
        <w:autoSpaceDE w:val="0"/>
        <w:autoSpaceDN w:val="0"/>
        <w:adjustRightInd w:val="0"/>
        <w:ind w:left="1069"/>
        <w:rPr>
          <w:b/>
        </w:rPr>
      </w:pPr>
      <w:r w:rsidRPr="002333F4">
        <w:rPr>
          <w:b/>
        </w:rPr>
        <w:t xml:space="preserve"> </w:t>
      </w:r>
    </w:p>
    <w:p w14:paraId="06ABBB9E" w14:textId="77777777" w:rsidR="00675B24" w:rsidRPr="00AE22AE" w:rsidRDefault="00A8185A" w:rsidP="00B92AFE">
      <w:pPr>
        <w:autoSpaceDE w:val="0"/>
        <w:autoSpaceDN w:val="0"/>
        <w:adjustRightInd w:val="0"/>
        <w:ind w:firstLine="709"/>
        <w:jc w:val="both"/>
      </w:pPr>
      <w:r w:rsidRPr="00AE22AE">
        <w:t>5.</w:t>
      </w:r>
      <w:r w:rsidR="00B27504" w:rsidRPr="00AE22AE">
        <w:t>1</w:t>
      </w:r>
      <w:r w:rsidR="00675B24" w:rsidRPr="00AE22AE">
        <w:t xml:space="preserve">. К материальным запасам относятся предметы, используемые в деятельности </w:t>
      </w:r>
      <w:r w:rsidR="0002768B" w:rsidRPr="00AE22AE">
        <w:t>Суд</w:t>
      </w:r>
      <w:r w:rsidR="00FE7576" w:rsidRPr="00AE22AE">
        <w:t>а</w:t>
      </w:r>
      <w:r w:rsidR="00675B24" w:rsidRPr="00AE22AE">
        <w:t xml:space="preserve"> в течение периода, не превышающего 12 месяцев, независимо от их стоимости. Оценка материальных запасов в бухгалтерском учёте осуществляется по фактической стоимости каждой единицы. Единицей учёта материальных запасов является номенклатурный номер.</w:t>
      </w:r>
    </w:p>
    <w:p w14:paraId="05494696" w14:textId="77A915E0" w:rsidR="00675B24" w:rsidRPr="00AE22AE" w:rsidRDefault="00A8185A" w:rsidP="00B92AFE">
      <w:pPr>
        <w:pStyle w:val="affffb"/>
        <w:spacing w:before="0" w:beforeAutospacing="0" w:after="0" w:afterAutospacing="0"/>
        <w:ind w:firstLine="720"/>
        <w:jc w:val="both"/>
      </w:pPr>
      <w:r w:rsidRPr="00AE22AE">
        <w:t>5.</w:t>
      </w:r>
      <w:r w:rsidR="00B27504" w:rsidRPr="00AE22AE">
        <w:t>2</w:t>
      </w:r>
      <w:r w:rsidR="00675B24" w:rsidRPr="00AE22AE">
        <w:t xml:space="preserve">. Списание материальных запасов производится по фактической стоимости каждой единицы. Хозяйственные материалы для текущих нужд, канцелярские принадлежности, картриджи, медикаменты для аптечек списываются на расходы, если указанные материальные запасы приобретены и одновременно выданы на текущие нужды, на основании ведомости выдачи материальных ценностей на нужды </w:t>
      </w:r>
      <w:r w:rsidR="0002768B" w:rsidRPr="00AE22AE">
        <w:t>Суд</w:t>
      </w:r>
      <w:r w:rsidR="00FE7576" w:rsidRPr="00AE22AE">
        <w:t>а</w:t>
      </w:r>
      <w:r w:rsidR="00675B24" w:rsidRPr="00AE22AE">
        <w:t xml:space="preserve"> (ф. 0504210). Остальные материалы (лампочки, замки, дверные ручки, доводчики дверей, горюче-смазочные материалы (за исключением бензина для автомобилей), запасные части для автомобиля и т.п.) списываются по решению комиссии о списании материальных ценностей на основании составленного ею акта о списании материальных запасов (ф. 05</w:t>
      </w:r>
      <w:r w:rsidR="00F6622C">
        <w:t>10460</w:t>
      </w:r>
      <w:r w:rsidR="00675B24" w:rsidRPr="00AE22AE">
        <w:t>).</w:t>
      </w:r>
    </w:p>
    <w:p w14:paraId="6725A615" w14:textId="77777777" w:rsidR="00675B24" w:rsidRPr="00AE22AE" w:rsidRDefault="00A8185A" w:rsidP="00675B24">
      <w:pPr>
        <w:pStyle w:val="affffb"/>
        <w:spacing w:before="0" w:beforeAutospacing="0" w:after="0" w:afterAutospacing="0"/>
        <w:ind w:firstLine="720"/>
        <w:jc w:val="both"/>
      </w:pPr>
      <w:r w:rsidRPr="00AE22AE">
        <w:t>5.</w:t>
      </w:r>
      <w:r w:rsidR="003E16DF" w:rsidRPr="00AE22AE">
        <w:t>3.</w:t>
      </w:r>
      <w:r w:rsidR="00675B24" w:rsidRPr="00AE22AE">
        <w:t xml:space="preserve"> При списании горюче-смазочных материалов (далее – ГСМ) применяются: нормы, разработанные самостоятельно на основе методических рекомендаций «Нормы расхода топлив и смазочных материалов на автомобильном транспорте», утверждённых Распоряжением Минтранса РФ от 14.03.2008 № АМ-23-р. </w:t>
      </w:r>
    </w:p>
    <w:p w14:paraId="2A61594F" w14:textId="77777777" w:rsidR="00675B24" w:rsidRPr="00AE22AE" w:rsidRDefault="00675B24" w:rsidP="00675B24">
      <w:pPr>
        <w:pStyle w:val="affffb"/>
        <w:spacing w:before="0" w:beforeAutospacing="0" w:after="0" w:afterAutospacing="0"/>
        <w:ind w:firstLine="720"/>
        <w:jc w:val="both"/>
      </w:pPr>
      <w:r w:rsidRPr="00AE22AE">
        <w:t xml:space="preserve">Для моделей, марок и модификаций автомобильной техники, на которую Минтрансом России не утверждены нормы расхода топлив (отсутствующие в данном документе), председатель </w:t>
      </w:r>
      <w:r w:rsidR="0002768B" w:rsidRPr="00AE22AE">
        <w:t>Суд</w:t>
      </w:r>
      <w:r w:rsidR="00FE7576" w:rsidRPr="00AE22AE">
        <w:t>а</w:t>
      </w:r>
      <w:r w:rsidRPr="00AE22AE">
        <w:t xml:space="preserve">, своим приказом утверждает номы, разработанные по индивидуальной заявке в установленном порядке научными организациями, осуществляющими разработку таких норм по специальной программе - методике. </w:t>
      </w:r>
    </w:p>
    <w:p w14:paraId="73ABF1D4" w14:textId="77777777" w:rsidR="00675B24" w:rsidRPr="00AE22AE" w:rsidRDefault="00675B24" w:rsidP="00675B24">
      <w:pPr>
        <w:pStyle w:val="affffb"/>
        <w:spacing w:before="0" w:beforeAutospacing="0" w:after="0" w:afterAutospacing="0"/>
        <w:ind w:firstLine="720"/>
        <w:jc w:val="both"/>
      </w:pPr>
      <w:r w:rsidRPr="00AE22AE">
        <w:t xml:space="preserve">Отдельным приказом </w:t>
      </w:r>
      <w:r w:rsidR="003B5F1A" w:rsidRPr="00AE22AE">
        <w:t>председателя суда</w:t>
      </w:r>
      <w:r w:rsidRPr="00AE22AE">
        <w:t xml:space="preserve"> устанавливается, в зимнее или холодное (при среднесуточной температуре ниже +5 С) время года на стоянках (ожидание) при необходимости пуска и прогрева автомобилей, нормативный расход топлива из расчёта за один час стоянки (простоя) с работающим двигателем 9% от базовой нормы. </w:t>
      </w:r>
    </w:p>
    <w:p w14:paraId="266952D2" w14:textId="77777777" w:rsidR="00675B24" w:rsidRPr="00AE22AE" w:rsidRDefault="00675B24" w:rsidP="00675B24">
      <w:pPr>
        <w:pStyle w:val="affffb"/>
        <w:spacing w:before="0" w:beforeAutospacing="0" w:after="0" w:afterAutospacing="0"/>
        <w:ind w:firstLine="720"/>
        <w:jc w:val="both"/>
      </w:pPr>
      <w:r w:rsidRPr="00AE22AE">
        <w:t xml:space="preserve">Переход на летнюю и зимнюю норму расхода ГСМ утверждается ежегодно отдельным приказом </w:t>
      </w:r>
      <w:r w:rsidR="003B5F1A" w:rsidRPr="00AE22AE">
        <w:t>председателя суда</w:t>
      </w:r>
      <w:r w:rsidRPr="00AE22AE">
        <w:t xml:space="preserve">. </w:t>
      </w:r>
    </w:p>
    <w:p w14:paraId="319AFF0F" w14:textId="77777777" w:rsidR="00675B24" w:rsidRPr="00AE22AE" w:rsidRDefault="00A8185A" w:rsidP="00675B24">
      <w:pPr>
        <w:pStyle w:val="ConsPlusNormal"/>
        <w:ind w:firstLine="540"/>
        <w:jc w:val="both"/>
        <w:rPr>
          <w:sz w:val="24"/>
          <w:szCs w:val="24"/>
        </w:rPr>
      </w:pPr>
      <w:r w:rsidRPr="00AE22AE">
        <w:rPr>
          <w:sz w:val="24"/>
          <w:szCs w:val="24"/>
        </w:rPr>
        <w:t>5.</w:t>
      </w:r>
      <w:r w:rsidR="003E16DF" w:rsidRPr="00AE22AE">
        <w:rPr>
          <w:sz w:val="24"/>
          <w:szCs w:val="24"/>
        </w:rPr>
        <w:t>4</w:t>
      </w:r>
      <w:r w:rsidR="00675B24" w:rsidRPr="00AE22AE">
        <w:rPr>
          <w:sz w:val="24"/>
          <w:szCs w:val="24"/>
        </w:rPr>
        <w:t xml:space="preserve">. Учет использования легковых автомобилей ведется в путевых листах легкового </w:t>
      </w:r>
      <w:r w:rsidR="00675B24" w:rsidRPr="00550097">
        <w:rPr>
          <w:sz w:val="24"/>
          <w:szCs w:val="24"/>
        </w:rPr>
        <w:t xml:space="preserve">автомобиля </w:t>
      </w:r>
      <w:hyperlink r:id="rId19" w:history="1">
        <w:r w:rsidR="00675B24" w:rsidRPr="00550097">
          <w:rPr>
            <w:rStyle w:val="ae"/>
            <w:color w:val="auto"/>
            <w:sz w:val="24"/>
            <w:szCs w:val="24"/>
            <w:u w:val="none"/>
          </w:rPr>
          <w:t>(ф. 0345001)</w:t>
        </w:r>
      </w:hyperlink>
      <w:r w:rsidR="00675B24" w:rsidRPr="00550097">
        <w:rPr>
          <w:strike/>
          <w:sz w:val="24"/>
          <w:szCs w:val="24"/>
        </w:rPr>
        <w:t>,</w:t>
      </w:r>
      <w:r w:rsidR="00675B24" w:rsidRPr="00AE22AE">
        <w:rPr>
          <w:sz w:val="24"/>
          <w:szCs w:val="24"/>
        </w:rPr>
        <w:t xml:space="preserve"> форма которых утверждена Постановлением Госкомстата России от 28.11.1997 N 78.</w:t>
      </w:r>
    </w:p>
    <w:p w14:paraId="2237A1D7" w14:textId="77777777" w:rsidR="00E04EFC" w:rsidRPr="00AE22AE" w:rsidRDefault="00E04EFC" w:rsidP="00675B24">
      <w:pPr>
        <w:ind w:firstLine="540"/>
        <w:jc w:val="both"/>
      </w:pPr>
      <w:r w:rsidRPr="00AE22AE">
        <w:t>Форма, состав сведений и порядок оформления путевого листа утверждается приказом председателя суда, в соответствии с требованиями Министерства транспорта Российской Федерации.</w:t>
      </w:r>
    </w:p>
    <w:p w14:paraId="4B488235" w14:textId="77777777" w:rsidR="00675B24" w:rsidRPr="00AE22AE" w:rsidRDefault="00675B24" w:rsidP="00675B24">
      <w:pPr>
        <w:ind w:firstLine="540"/>
        <w:jc w:val="both"/>
      </w:pPr>
      <w:r w:rsidRPr="00AE22AE">
        <w:lastRenderedPageBreak/>
        <w:t xml:space="preserve">Бланки путевых листов учитываются в составе материальных запасов, передаются ответственному за выписку путевых листов сотруднику </w:t>
      </w:r>
      <w:r w:rsidR="0002768B" w:rsidRPr="00AE22AE">
        <w:t>Суд</w:t>
      </w:r>
      <w:r w:rsidR="00FE7576" w:rsidRPr="00AE22AE">
        <w:t>а</w:t>
      </w:r>
      <w:r w:rsidRPr="00AE22AE">
        <w:t xml:space="preserve"> после предварительной нумерации и регистрации. </w:t>
      </w:r>
    </w:p>
    <w:p w14:paraId="37B80192" w14:textId="77777777" w:rsidR="00675B24" w:rsidRPr="00AE22AE" w:rsidRDefault="00675B24" w:rsidP="00675B24">
      <w:pPr>
        <w:pStyle w:val="ConsPlusNormal"/>
        <w:ind w:firstLine="540"/>
        <w:jc w:val="both"/>
        <w:rPr>
          <w:sz w:val="24"/>
          <w:szCs w:val="24"/>
        </w:rPr>
      </w:pPr>
      <w:r w:rsidRPr="00AE22AE">
        <w:rPr>
          <w:sz w:val="24"/>
          <w:szCs w:val="24"/>
        </w:rPr>
        <w:t>Бланки путевых листов изготавливаются типографским способом с номером, в случае изготовления через систему КонсультантПлюс нумерация путевого листа производится вручную.</w:t>
      </w:r>
    </w:p>
    <w:p w14:paraId="29212178" w14:textId="77777777" w:rsidR="00675B24" w:rsidRPr="00AE22AE" w:rsidRDefault="00675B24" w:rsidP="00675B24">
      <w:pPr>
        <w:pStyle w:val="ConsPlusNormal"/>
        <w:ind w:firstLine="540"/>
        <w:jc w:val="both"/>
        <w:rPr>
          <w:sz w:val="24"/>
          <w:szCs w:val="24"/>
        </w:rPr>
      </w:pPr>
      <w:r w:rsidRPr="00AE22AE">
        <w:rPr>
          <w:sz w:val="24"/>
          <w:szCs w:val="24"/>
        </w:rPr>
        <w:t xml:space="preserve">Расход ГСМ подтверждается данными путевых листов, составляемых и предоставляемых в бухгалтерию. </w:t>
      </w:r>
    </w:p>
    <w:p w14:paraId="770DD3DA" w14:textId="77777777" w:rsidR="00675B24" w:rsidRPr="00AE22AE" w:rsidRDefault="00A8185A" w:rsidP="00675B24">
      <w:pPr>
        <w:pStyle w:val="affffb"/>
        <w:spacing w:before="0" w:beforeAutospacing="0" w:after="0" w:afterAutospacing="0"/>
        <w:ind w:firstLine="720"/>
        <w:jc w:val="both"/>
      </w:pPr>
      <w:r w:rsidRPr="00AE22AE">
        <w:t>5.</w:t>
      </w:r>
      <w:r w:rsidR="003E16DF" w:rsidRPr="00AE22AE">
        <w:t>5</w:t>
      </w:r>
      <w:r w:rsidR="00675B24" w:rsidRPr="00AE22AE">
        <w:t xml:space="preserve">. Для определения срока службы шин для автотранспортных средств, находящихся на балансе </w:t>
      </w:r>
      <w:r w:rsidR="0002768B" w:rsidRPr="00AE22AE">
        <w:t>Суд</w:t>
      </w:r>
      <w:r w:rsidR="00FE7576" w:rsidRPr="00AE22AE">
        <w:t>а</w:t>
      </w:r>
      <w:r w:rsidR="00675B24" w:rsidRPr="00AE22AE">
        <w:t xml:space="preserve">, принять к руководству Распоряжение Минтранса РФ от 05.01.2004 № АК-1-р «Временные нормы эксплуатационного пробега шин автотранспортных средств». </w:t>
      </w:r>
    </w:p>
    <w:p w14:paraId="68855B89" w14:textId="77777777" w:rsidR="00675B24" w:rsidRPr="00AE22AE" w:rsidRDefault="00A8185A" w:rsidP="00675B24">
      <w:pPr>
        <w:pStyle w:val="affffb"/>
        <w:spacing w:before="0" w:beforeAutospacing="0" w:after="0" w:afterAutospacing="0"/>
        <w:ind w:firstLine="720"/>
        <w:jc w:val="both"/>
      </w:pPr>
      <w:r w:rsidRPr="00AE22AE">
        <w:t>5.</w:t>
      </w:r>
      <w:r w:rsidR="003E16DF" w:rsidRPr="00AE22AE">
        <w:t>6.</w:t>
      </w:r>
      <w:r w:rsidR="00675B24" w:rsidRPr="00AE22AE">
        <w:t xml:space="preserve"> Срок службы стартерных свинцово-кислотных аккумуляторных батарей автотранспортных средств, находящихся на балансе, определяется по нормам, разработанным Федеральным </w:t>
      </w:r>
      <w:r w:rsidR="001357B7" w:rsidRPr="00AE22AE">
        <w:t>Судом</w:t>
      </w:r>
      <w:r w:rsidR="00D14BF9" w:rsidRPr="00AE22AE">
        <w:t xml:space="preserve"> Государственным </w:t>
      </w:r>
      <w:r w:rsidR="00675B24" w:rsidRPr="00AE22AE">
        <w:t>унитарным предприятием «Гос</w:t>
      </w:r>
      <w:r w:rsidR="00D14BF9" w:rsidRPr="00AE22AE">
        <w:t xml:space="preserve">ударственный </w:t>
      </w:r>
      <w:r w:rsidR="00675B24" w:rsidRPr="00AE22AE">
        <w:t xml:space="preserve">научно-исследовательский институт автомобильного транспорта» (НИИАТ) (РД-3112199-1089-02). </w:t>
      </w:r>
    </w:p>
    <w:p w14:paraId="5F159506" w14:textId="77777777" w:rsidR="00675B24" w:rsidRPr="00AE22AE" w:rsidRDefault="00675B24" w:rsidP="00675B24">
      <w:pPr>
        <w:pStyle w:val="affffb"/>
        <w:spacing w:before="0" w:beforeAutospacing="0" w:after="0" w:afterAutospacing="0"/>
        <w:ind w:firstLine="720"/>
        <w:jc w:val="both"/>
      </w:pPr>
      <w:r w:rsidRPr="00AE22AE">
        <w:t>В случае выхода из строя аккумуляторной батареи</w:t>
      </w:r>
      <w:r w:rsidR="00B60EC0" w:rsidRPr="00AE22AE">
        <w:t>, шин для автотранспортных средств,</w:t>
      </w:r>
      <w:r w:rsidRPr="00AE22AE">
        <w:t xml:space="preserve"> раньше установленного срока эксплуатации, списание производится на основании дефектного акта и акта на списание составленного комиссией по принятию решений о выбытии (списании) </w:t>
      </w:r>
      <w:r w:rsidR="00FF4FE3" w:rsidRPr="000F4E4B">
        <w:t xml:space="preserve">нефинансовых </w:t>
      </w:r>
      <w:proofErr w:type="gramStart"/>
      <w:r w:rsidR="00FF4FE3" w:rsidRPr="000F4E4B">
        <w:t xml:space="preserve">активов </w:t>
      </w:r>
      <w:r w:rsidRPr="000F4E4B">
        <w:t xml:space="preserve"> Белгородского</w:t>
      </w:r>
      <w:proofErr w:type="gramEnd"/>
      <w:r w:rsidRPr="00AE22AE">
        <w:t xml:space="preserve"> областного </w:t>
      </w:r>
      <w:r w:rsidR="0002768B" w:rsidRPr="00AE22AE">
        <w:t>Суд</w:t>
      </w:r>
      <w:r w:rsidR="003B34EA" w:rsidRPr="00AE22AE">
        <w:t>а</w:t>
      </w:r>
      <w:r w:rsidRPr="00AE22AE">
        <w:t xml:space="preserve">. </w:t>
      </w:r>
    </w:p>
    <w:p w14:paraId="5A02E37D" w14:textId="77777777" w:rsidR="00675B24" w:rsidRPr="00AE22AE" w:rsidRDefault="00A8185A" w:rsidP="00B471EF">
      <w:pPr>
        <w:ind w:firstLine="709"/>
        <w:jc w:val="both"/>
      </w:pPr>
      <w:r w:rsidRPr="00AE22AE">
        <w:t>5.</w:t>
      </w:r>
      <w:r w:rsidR="00B471EF" w:rsidRPr="00AE22AE">
        <w:t>7</w:t>
      </w:r>
      <w:r w:rsidR="003E16DF" w:rsidRPr="00AE22AE">
        <w:t xml:space="preserve">. </w:t>
      </w:r>
      <w:r w:rsidR="00675B24" w:rsidRPr="00AE22AE">
        <w:t xml:space="preserve">Печати, штампы, </w:t>
      </w:r>
      <w:proofErr w:type="spellStart"/>
      <w:r w:rsidR="00675B24" w:rsidRPr="00AE22AE">
        <w:t>датеры</w:t>
      </w:r>
      <w:proofErr w:type="spellEnd"/>
      <w:r w:rsidR="00675B24" w:rsidRPr="00AE22AE">
        <w:t>, а также средства идентификации (личные, номерные печати и т.п., применяемые в работе, опечатывании кабинетов) учитываются в составе прочих материальных запасов.</w:t>
      </w:r>
    </w:p>
    <w:p w14:paraId="3BDE2A39" w14:textId="77777777" w:rsidR="00675B24" w:rsidRPr="00AE22AE" w:rsidRDefault="00A8185A" w:rsidP="00675B24">
      <w:pPr>
        <w:pStyle w:val="affffb"/>
        <w:spacing w:before="0" w:beforeAutospacing="0" w:after="0" w:afterAutospacing="0"/>
        <w:ind w:firstLine="720"/>
        <w:jc w:val="both"/>
      </w:pPr>
      <w:r w:rsidRPr="00AE22AE">
        <w:t>5.</w:t>
      </w:r>
      <w:r w:rsidR="00B27504" w:rsidRPr="00AE22AE">
        <w:t>8</w:t>
      </w:r>
      <w:r w:rsidR="00675B24" w:rsidRPr="00AE22AE">
        <w:t xml:space="preserve">. Учёт форменного обмундирования в </w:t>
      </w:r>
      <w:r w:rsidR="009961B4" w:rsidRPr="00AE22AE">
        <w:t>С</w:t>
      </w:r>
      <w:r w:rsidR="00675B24" w:rsidRPr="00AE22AE">
        <w:t>уде ведётся на основании Инструкции 162н, 157н.</w:t>
      </w:r>
    </w:p>
    <w:p w14:paraId="55069131" w14:textId="77777777" w:rsidR="00675B24" w:rsidRPr="00AE22AE" w:rsidRDefault="00675B24" w:rsidP="00675B24">
      <w:pPr>
        <w:pStyle w:val="affffb"/>
        <w:spacing w:before="0" w:beforeAutospacing="0" w:after="0" w:afterAutospacing="0"/>
        <w:ind w:firstLine="720"/>
        <w:jc w:val="both"/>
      </w:pPr>
      <w:r w:rsidRPr="00AE22AE">
        <w:t>Основание для списания мягкого и хозяйственного инвентаря является Акт о списании мягкого и хозяйственного инвентаря (ф. 0504143).</w:t>
      </w:r>
    </w:p>
    <w:p w14:paraId="77FCDF63" w14:textId="77777777" w:rsidR="00675B24" w:rsidRPr="002B5496" w:rsidRDefault="00675B24" w:rsidP="00675B24">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textAlignment w:val="baseline"/>
        <w:rPr>
          <w:bdr w:val="none" w:sz="0" w:space="0" w:color="auto" w:frame="1"/>
        </w:rPr>
      </w:pPr>
      <w:r w:rsidRPr="00AE22AE">
        <w:rPr>
          <w:rStyle w:val="FontStyle30"/>
        </w:rPr>
        <w:t xml:space="preserve">Порядок выдачи и бюджетный учет служебного обмундирования судьям и имеющим классные чины работникам федеральных судов общей юрисдикции приведены </w:t>
      </w:r>
      <w:r w:rsidRPr="00AE22AE">
        <w:t xml:space="preserve">в </w:t>
      </w:r>
      <w:r w:rsidR="002B5496" w:rsidRPr="002B5496">
        <w:t>п</w:t>
      </w:r>
      <w:r w:rsidRPr="002B5496">
        <w:t xml:space="preserve">риложении </w:t>
      </w:r>
      <w:r w:rsidR="00067289" w:rsidRPr="002B5496">
        <w:t xml:space="preserve">  </w:t>
      </w:r>
      <w:r w:rsidR="009961B4" w:rsidRPr="002B5496">
        <w:t xml:space="preserve">  </w:t>
      </w:r>
      <w:r w:rsidRPr="002B5496">
        <w:t>№ 21 к настоящей учётной политике</w:t>
      </w:r>
      <w:r w:rsidRPr="002B5496">
        <w:rPr>
          <w:bdr w:val="none" w:sz="0" w:space="0" w:color="auto" w:frame="1"/>
        </w:rPr>
        <w:t>.</w:t>
      </w:r>
    </w:p>
    <w:p w14:paraId="3B12C9F5" w14:textId="77777777" w:rsidR="00675B24" w:rsidRDefault="00675B24" w:rsidP="00E1123F">
      <w:pPr>
        <w:pStyle w:val="HTML"/>
        <w:numPr>
          <w:ilvl w:val="1"/>
          <w:numId w:val="10"/>
        </w:numPr>
        <w:tabs>
          <w:tab w:val="clear" w:pos="1832"/>
          <w:tab w:val="left" w:pos="0"/>
        </w:tabs>
        <w:ind w:left="0" w:firstLine="720"/>
        <w:jc w:val="both"/>
        <w:textAlignment w:val="baseline"/>
        <w:rPr>
          <w:rFonts w:ascii="Times New Roman" w:hAnsi="Times New Roman"/>
          <w:sz w:val="24"/>
          <w:szCs w:val="24"/>
        </w:rPr>
      </w:pPr>
      <w:r w:rsidRPr="00AE22AE">
        <w:rPr>
          <w:rFonts w:ascii="Times New Roman" w:hAnsi="Times New Roman"/>
          <w:sz w:val="24"/>
          <w:szCs w:val="24"/>
        </w:rPr>
        <w:t>Аналитический учёт материальных запасов ведется по наименованиям и количеству, в разрезе ответственных лиц.</w:t>
      </w:r>
    </w:p>
    <w:p w14:paraId="5ADA928B" w14:textId="77777777" w:rsidR="00675B24" w:rsidRPr="00AE22AE" w:rsidRDefault="00A8185A" w:rsidP="00675B24">
      <w:pPr>
        <w:pStyle w:val="affffb"/>
        <w:spacing w:before="0" w:beforeAutospacing="0" w:after="0" w:afterAutospacing="0"/>
        <w:ind w:firstLine="720"/>
        <w:jc w:val="both"/>
      </w:pPr>
      <w:r w:rsidRPr="00AE22AE">
        <w:t>5.</w:t>
      </w:r>
      <w:r w:rsidR="00B27504" w:rsidRPr="00AE22AE">
        <w:t>1</w:t>
      </w:r>
      <w:r w:rsidR="00E1123F">
        <w:t>0</w:t>
      </w:r>
      <w:r w:rsidR="00675B24" w:rsidRPr="00AE22AE">
        <w:t>. На забалансовых счетах учитываются:</w:t>
      </w:r>
    </w:p>
    <w:p w14:paraId="0E34D6D6" w14:textId="77777777" w:rsidR="009D052A" w:rsidRPr="00AE22AE" w:rsidRDefault="009D052A" w:rsidP="004E0C25">
      <w:pPr>
        <w:pStyle w:val="affffb"/>
        <w:numPr>
          <w:ilvl w:val="0"/>
          <w:numId w:val="5"/>
        </w:numPr>
        <w:tabs>
          <w:tab w:val="clear" w:pos="1440"/>
        </w:tabs>
        <w:spacing w:before="0" w:beforeAutospacing="0" w:after="0" w:afterAutospacing="0"/>
        <w:ind w:left="0" w:firstLine="1080"/>
        <w:jc w:val="both"/>
      </w:pPr>
      <w:r w:rsidRPr="00AE22AE">
        <w:t>счёт 01 «Имущество, полученное в пользование»;</w:t>
      </w:r>
    </w:p>
    <w:p w14:paraId="1C227848" w14:textId="77777777" w:rsidR="009D052A" w:rsidRPr="00AE22AE" w:rsidRDefault="009D052A" w:rsidP="004E0C25">
      <w:pPr>
        <w:pStyle w:val="affffb"/>
        <w:numPr>
          <w:ilvl w:val="0"/>
          <w:numId w:val="5"/>
        </w:numPr>
        <w:tabs>
          <w:tab w:val="clear" w:pos="1440"/>
        </w:tabs>
        <w:spacing w:before="0" w:beforeAutospacing="0" w:after="0" w:afterAutospacing="0"/>
        <w:ind w:left="0" w:firstLine="1080"/>
        <w:jc w:val="both"/>
      </w:pPr>
      <w:r w:rsidRPr="00AE22AE">
        <w:t>счёт 02 «</w:t>
      </w:r>
      <w:r w:rsidR="004D586C">
        <w:t>Материальные ц</w:t>
      </w:r>
      <w:r w:rsidR="005F1275" w:rsidRPr="00AE22AE">
        <w:t>енн</w:t>
      </w:r>
      <w:r w:rsidR="004D586C">
        <w:t>о</w:t>
      </w:r>
      <w:r w:rsidR="005F1275" w:rsidRPr="00AE22AE">
        <w:t>сти на хранении»;</w:t>
      </w:r>
    </w:p>
    <w:p w14:paraId="716D1FE5" w14:textId="77777777" w:rsidR="00675B24" w:rsidRPr="00AE22AE" w:rsidRDefault="00675B24" w:rsidP="004E0C25">
      <w:pPr>
        <w:pStyle w:val="affffb"/>
        <w:numPr>
          <w:ilvl w:val="0"/>
          <w:numId w:val="5"/>
        </w:numPr>
        <w:tabs>
          <w:tab w:val="clear" w:pos="1440"/>
        </w:tabs>
        <w:spacing w:before="0" w:beforeAutospacing="0" w:after="0" w:afterAutospacing="0"/>
        <w:ind w:left="0" w:firstLine="1080"/>
        <w:jc w:val="both"/>
      </w:pPr>
      <w:r w:rsidRPr="00AE22AE">
        <w:t>счёт 03 "Бланки строгой отчётности" - трудовые книжки, вкладыши к ним по стоимости приобретения бланков;</w:t>
      </w:r>
    </w:p>
    <w:p w14:paraId="026D87CF" w14:textId="77777777" w:rsidR="00675B24" w:rsidRPr="00AE22AE" w:rsidRDefault="00675B24" w:rsidP="004E0C25">
      <w:pPr>
        <w:pStyle w:val="affffb"/>
        <w:numPr>
          <w:ilvl w:val="0"/>
          <w:numId w:val="5"/>
        </w:numPr>
        <w:tabs>
          <w:tab w:val="clear" w:pos="1440"/>
        </w:tabs>
        <w:spacing w:before="0" w:beforeAutospacing="0" w:after="0" w:afterAutospacing="0"/>
        <w:ind w:left="0" w:firstLine="1080"/>
        <w:jc w:val="both"/>
      </w:pPr>
      <w:r w:rsidRPr="00AE22AE">
        <w:t>счёт 05п «Материальные ценности по учету путевых листов и подписка» (подписка в централизованном порядке от Судебного департамента при ВС РФ).</w:t>
      </w:r>
    </w:p>
    <w:p w14:paraId="3EFFCE2A" w14:textId="77777777" w:rsidR="00675B24" w:rsidRPr="00AE22AE" w:rsidRDefault="00675B24" w:rsidP="004E0C25">
      <w:pPr>
        <w:pStyle w:val="affffb"/>
        <w:numPr>
          <w:ilvl w:val="0"/>
          <w:numId w:val="5"/>
        </w:numPr>
        <w:tabs>
          <w:tab w:val="clear" w:pos="1440"/>
        </w:tabs>
        <w:spacing w:before="0" w:beforeAutospacing="0" w:after="0" w:afterAutospacing="0"/>
        <w:ind w:left="0" w:firstLine="1080"/>
        <w:jc w:val="both"/>
      </w:pPr>
      <w:r w:rsidRPr="00AE22AE">
        <w:t>счёт 09 «Запасные части к транспортным средствам, выданные взамен изношенных» - аккумуляторы, шины, покрышки.</w:t>
      </w:r>
    </w:p>
    <w:p w14:paraId="7695036A" w14:textId="77777777" w:rsidR="003E16DF" w:rsidRPr="00AE22AE" w:rsidRDefault="00675B24" w:rsidP="004E0C25">
      <w:pPr>
        <w:pStyle w:val="affffb"/>
        <w:numPr>
          <w:ilvl w:val="0"/>
          <w:numId w:val="5"/>
        </w:numPr>
        <w:tabs>
          <w:tab w:val="clear" w:pos="1440"/>
        </w:tabs>
        <w:spacing w:before="0" w:beforeAutospacing="0" w:after="0" w:afterAutospacing="0"/>
        <w:ind w:left="0" w:firstLine="1080"/>
        <w:jc w:val="both"/>
      </w:pPr>
      <w:r w:rsidRPr="00AE22AE">
        <w:t>счёт 09 икт «Запасные части к информационным коммуникационным технологиям</w:t>
      </w:r>
      <w:r w:rsidR="009D052A" w:rsidRPr="00AE22AE">
        <w:t>, выданные взамен изношенных</w:t>
      </w:r>
      <w:r w:rsidRPr="00AE22AE">
        <w:t xml:space="preserve">» - источники бесперебойного питания, мониторы, клавиатура, мышь и </w:t>
      </w:r>
      <w:proofErr w:type="spellStart"/>
      <w:r w:rsidRPr="00AE22AE">
        <w:t>т.д</w:t>
      </w:r>
      <w:proofErr w:type="spellEnd"/>
      <w:r w:rsidRPr="00AE22AE">
        <w:t>, т.е. материальные ценности от разукомплектования объектов основных средств.</w:t>
      </w:r>
    </w:p>
    <w:p w14:paraId="4DB0E867" w14:textId="77777777" w:rsidR="00675B24" w:rsidRPr="00AE22AE" w:rsidRDefault="00A8185A" w:rsidP="00675B24">
      <w:pPr>
        <w:pStyle w:val="affffb"/>
        <w:spacing w:before="0" w:beforeAutospacing="0" w:after="0" w:afterAutospacing="0"/>
        <w:ind w:firstLine="720"/>
        <w:jc w:val="both"/>
      </w:pPr>
      <w:r w:rsidRPr="00AE22AE">
        <w:t>5.</w:t>
      </w:r>
      <w:r w:rsidR="00B27504" w:rsidRPr="00AE22AE">
        <w:t>1</w:t>
      </w:r>
      <w:r w:rsidR="009D052A" w:rsidRPr="00AE22AE">
        <w:t>1</w:t>
      </w:r>
      <w:r w:rsidR="00675B24" w:rsidRPr="00AE22AE">
        <w:t>. Аналитический учёт по счёту 09 ведется в разрезе лиц, получивших материальные ценности, с указанием их должности, фамилии, имени, отчества (табельного номера), транспортных средств, по видам материальных ценностей (с указанием производственных номеров при их наличии) и их количеству.</w:t>
      </w:r>
    </w:p>
    <w:p w14:paraId="16D08AAB" w14:textId="77777777" w:rsidR="00675B24" w:rsidRDefault="00A8185A" w:rsidP="00675B24">
      <w:pPr>
        <w:pStyle w:val="affffb"/>
        <w:spacing w:before="0" w:beforeAutospacing="0" w:after="0" w:afterAutospacing="0"/>
        <w:ind w:firstLine="720"/>
        <w:jc w:val="both"/>
      </w:pPr>
      <w:r w:rsidRPr="00AE22AE">
        <w:t>5.</w:t>
      </w:r>
      <w:r w:rsidR="00B27504" w:rsidRPr="00AE22AE">
        <w:t>1</w:t>
      </w:r>
      <w:r w:rsidR="009D052A" w:rsidRPr="00AE22AE">
        <w:t>2</w:t>
      </w:r>
      <w:r w:rsidR="00060C3C" w:rsidRPr="00AE22AE">
        <w:t>.</w:t>
      </w:r>
      <w:r w:rsidR="00675B24" w:rsidRPr="00AE22AE">
        <w:t xml:space="preserve"> Все материальные ценности, учитываемые на забалансовых счетах, инвентаризируются в порядке и сроки, установленные для объектов, учитываемых на балансе.</w:t>
      </w:r>
    </w:p>
    <w:p w14:paraId="59646E07" w14:textId="77777777" w:rsidR="009925F8" w:rsidRPr="000F4E4B" w:rsidRDefault="009925F8" w:rsidP="00550097">
      <w:pPr>
        <w:pStyle w:val="2"/>
        <w:keepNext w:val="0"/>
        <w:numPr>
          <w:ilvl w:val="0"/>
          <w:numId w:val="0"/>
        </w:numPr>
        <w:spacing w:before="0" w:after="0"/>
        <w:ind w:firstLine="709"/>
        <w:jc w:val="both"/>
        <w:rPr>
          <w:rFonts w:ascii="Times New Roman" w:hAnsi="Times New Roman"/>
          <w:b w:val="0"/>
          <w:i w:val="0"/>
          <w:color w:val="000000"/>
          <w:sz w:val="24"/>
          <w:szCs w:val="24"/>
        </w:rPr>
      </w:pPr>
      <w:r w:rsidRPr="000F4E4B">
        <w:rPr>
          <w:rFonts w:ascii="Times New Roman" w:hAnsi="Times New Roman"/>
          <w:b w:val="0"/>
          <w:i w:val="0"/>
          <w:sz w:val="24"/>
          <w:szCs w:val="24"/>
        </w:rPr>
        <w:t xml:space="preserve">5.13. Судом </w:t>
      </w:r>
      <w:r w:rsidRPr="000F4E4B">
        <w:rPr>
          <w:rFonts w:ascii="Times New Roman" w:hAnsi="Times New Roman"/>
          <w:b w:val="0"/>
          <w:i w:val="0"/>
          <w:color w:val="000000"/>
          <w:sz w:val="24"/>
          <w:szCs w:val="24"/>
        </w:rPr>
        <w:t>заключается договор со специализированной организацией на предоставление услуг по сбору, транспортировке и утилизации опасных отходов (автомобильных шин, люминесцентных ламп и др.)</w:t>
      </w:r>
      <w:r w:rsidR="00E1123F" w:rsidRPr="000F4E4B">
        <w:rPr>
          <w:rFonts w:ascii="Times New Roman" w:hAnsi="Times New Roman"/>
          <w:b w:val="0"/>
          <w:i w:val="0"/>
          <w:color w:val="000000"/>
          <w:sz w:val="24"/>
          <w:szCs w:val="24"/>
        </w:rPr>
        <w:t>.</w:t>
      </w:r>
    </w:p>
    <w:p w14:paraId="7CDDED50" w14:textId="77777777" w:rsidR="00675B24" w:rsidRPr="009925F8" w:rsidRDefault="00675B24" w:rsidP="00675B24">
      <w:pPr>
        <w:pStyle w:val="affffb"/>
        <w:spacing w:before="0" w:beforeAutospacing="0" w:after="0" w:afterAutospacing="0"/>
        <w:jc w:val="both"/>
      </w:pPr>
    </w:p>
    <w:p w14:paraId="68E6100B" w14:textId="77777777" w:rsidR="00010620" w:rsidRDefault="00B92AFE" w:rsidP="00C97D8D">
      <w:pPr>
        <w:pStyle w:val="affffa"/>
        <w:numPr>
          <w:ilvl w:val="0"/>
          <w:numId w:val="16"/>
        </w:numPr>
        <w:autoSpaceDE w:val="0"/>
        <w:autoSpaceDN w:val="0"/>
        <w:adjustRightInd w:val="0"/>
        <w:jc w:val="center"/>
        <w:rPr>
          <w:b/>
          <w:bCs/>
        </w:rPr>
      </w:pPr>
      <w:r w:rsidRPr="00AE22AE">
        <w:rPr>
          <w:b/>
          <w:bCs/>
        </w:rPr>
        <w:lastRenderedPageBreak/>
        <w:t>Учет нематериальных активов</w:t>
      </w:r>
    </w:p>
    <w:p w14:paraId="5D026B1C" w14:textId="77777777" w:rsidR="00C97D8D" w:rsidRPr="00AE22AE" w:rsidRDefault="00C97D8D" w:rsidP="00C97D8D">
      <w:pPr>
        <w:pStyle w:val="affffa"/>
        <w:autoSpaceDE w:val="0"/>
        <w:autoSpaceDN w:val="0"/>
        <w:adjustRightInd w:val="0"/>
        <w:ind w:left="360"/>
        <w:rPr>
          <w:b/>
          <w:bCs/>
        </w:rPr>
      </w:pPr>
    </w:p>
    <w:p w14:paraId="40D3E757" w14:textId="77777777" w:rsidR="00B2530B" w:rsidRDefault="00B2530B" w:rsidP="004E0C25">
      <w:pPr>
        <w:pStyle w:val="affffa"/>
        <w:numPr>
          <w:ilvl w:val="1"/>
          <w:numId w:val="16"/>
        </w:numPr>
        <w:autoSpaceDE w:val="0"/>
        <w:autoSpaceDN w:val="0"/>
        <w:adjustRightInd w:val="0"/>
        <w:ind w:left="0" w:firstLine="540"/>
        <w:jc w:val="both"/>
      </w:pPr>
      <w: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p>
    <w:p w14:paraId="1C5ECA1A" w14:textId="77777777" w:rsidR="00A97521" w:rsidRPr="00AE22AE" w:rsidRDefault="00010620" w:rsidP="004E0C25">
      <w:pPr>
        <w:pStyle w:val="affffa"/>
        <w:numPr>
          <w:ilvl w:val="1"/>
          <w:numId w:val="16"/>
        </w:numPr>
        <w:autoSpaceDE w:val="0"/>
        <w:autoSpaceDN w:val="0"/>
        <w:adjustRightInd w:val="0"/>
        <w:ind w:left="0" w:firstLine="540"/>
        <w:jc w:val="both"/>
      </w:pPr>
      <w:r w:rsidRPr="00AE22AE">
        <w:t xml:space="preserve">Неисключительные </w:t>
      </w:r>
      <w:r w:rsidR="007C02DA">
        <w:t>права</w:t>
      </w:r>
      <w:r w:rsidR="00B2530B">
        <w:t xml:space="preserve"> </w:t>
      </w:r>
      <w:r w:rsidRPr="00AE22AE">
        <w:t xml:space="preserve"> </w:t>
      </w:r>
      <w:r w:rsidR="007C02DA">
        <w:t>использования программ для ЭВМ</w:t>
      </w:r>
      <w:r w:rsidRPr="00AE22AE">
        <w:t xml:space="preserve"> (в соответствии с лицензионными договорами либо иными документами, подтверждающими право на результаты интеллектуальной деятельности), признаваемые в составе не</w:t>
      </w:r>
      <w:r w:rsidR="00010B59">
        <w:t xml:space="preserve">материальных </w:t>
      </w:r>
      <w:r w:rsidRPr="00AE22AE">
        <w:t xml:space="preserve"> активов, в соответствии с положениями </w:t>
      </w:r>
      <w:hyperlink r:id="rId20" w:history="1">
        <w:r w:rsidRPr="00AE22AE">
          <w:t>СГС</w:t>
        </w:r>
      </w:hyperlink>
      <w:r w:rsidRPr="00AE22AE">
        <w:t xml:space="preserve"> "Нематериальные активы" отражаются на соответствующих счетах аналитического учета 0 111 60 000 "Права пользования нематериальными активами".</w:t>
      </w:r>
      <w:r w:rsidR="00A97521" w:rsidRPr="00AE22AE">
        <w:t xml:space="preserve"> </w:t>
      </w:r>
    </w:p>
    <w:p w14:paraId="7B7C0495" w14:textId="77777777" w:rsidR="00CF4D96" w:rsidRDefault="00CA6320" w:rsidP="004E0C25">
      <w:pPr>
        <w:pStyle w:val="affffa"/>
        <w:numPr>
          <w:ilvl w:val="1"/>
          <w:numId w:val="16"/>
        </w:numPr>
        <w:autoSpaceDE w:val="0"/>
        <w:autoSpaceDN w:val="0"/>
        <w:adjustRightInd w:val="0"/>
        <w:ind w:left="0" w:firstLine="540"/>
        <w:jc w:val="both"/>
      </w:pPr>
      <w:r w:rsidRPr="00AE22AE">
        <w:rPr>
          <w:rFonts w:hint="eastAsia"/>
        </w:rPr>
        <w:t xml:space="preserve">Приобретенные неисключительные права </w:t>
      </w:r>
      <w:r w:rsidR="00010B59">
        <w:t>нематериального актива</w:t>
      </w:r>
      <w:r w:rsidR="00CF4D96">
        <w:t xml:space="preserve"> </w:t>
      </w:r>
      <w:r w:rsidRPr="00AE22AE">
        <w:rPr>
          <w:rFonts w:hint="eastAsia"/>
        </w:rPr>
        <w:t xml:space="preserve">со сроком полезного </w:t>
      </w:r>
      <w:r w:rsidR="00010620" w:rsidRPr="00AE22AE">
        <w:t xml:space="preserve">использования более 12 месяцев учитывать на </w:t>
      </w:r>
      <w:hyperlink r:id="rId21" w:history="1">
        <w:r w:rsidR="00010620" w:rsidRPr="00AE22AE">
          <w:t>счете 0 111 6I 000</w:t>
        </w:r>
      </w:hyperlink>
      <w:r w:rsidR="00010620" w:rsidRPr="00AE22AE">
        <w:t xml:space="preserve"> "Права пользования программным обеспечением и базами данных" в сумме фактически произведенных затрат. Как правило, сумму таких затрат будет составлять стоимость приобретения, предусмотренная в лицензионном</w:t>
      </w:r>
      <w:r w:rsidR="00CF4D96">
        <w:t>.</w:t>
      </w:r>
    </w:p>
    <w:p w14:paraId="5FC8D0B9" w14:textId="77777777" w:rsidR="00A8185A" w:rsidRPr="00AE22AE" w:rsidRDefault="00010620" w:rsidP="004E0C25">
      <w:pPr>
        <w:pStyle w:val="affffa"/>
        <w:numPr>
          <w:ilvl w:val="1"/>
          <w:numId w:val="16"/>
        </w:numPr>
        <w:autoSpaceDE w:val="0"/>
        <w:autoSpaceDN w:val="0"/>
        <w:adjustRightInd w:val="0"/>
        <w:ind w:left="0" w:firstLine="540"/>
        <w:jc w:val="both"/>
      </w:pPr>
      <w:r w:rsidRPr="00AE22AE">
        <w:t xml:space="preserve">Если неисключительные права </w:t>
      </w:r>
      <w:proofErr w:type="gramStart"/>
      <w:r w:rsidR="00010B59" w:rsidRPr="00AE22AE">
        <w:t>нематериальн</w:t>
      </w:r>
      <w:r w:rsidR="00010B59">
        <w:t>ого  актива</w:t>
      </w:r>
      <w:proofErr w:type="gramEnd"/>
      <w:r w:rsidR="00010B59" w:rsidRPr="00AE22AE">
        <w:t xml:space="preserve"> </w:t>
      </w:r>
      <w:r w:rsidRPr="00AE22AE">
        <w:t>приобретаются на срок не более 12 месяцев, учитывать их на счете 0 111 6I 000 не нужно. Расходы на их приобретение отн</w:t>
      </w:r>
      <w:r w:rsidR="004D586C">
        <w:t>о</w:t>
      </w:r>
      <w:r w:rsidRPr="00AE22AE">
        <w:t>с</w:t>
      </w:r>
      <w:r w:rsidR="005F1275" w:rsidRPr="00AE22AE">
        <w:t>ятся</w:t>
      </w:r>
      <w:r w:rsidRPr="00AE22AE">
        <w:t xml:space="preserve"> на текущие расходы (затраты). </w:t>
      </w:r>
    </w:p>
    <w:p w14:paraId="35FC2824" w14:textId="77777777" w:rsidR="00CF4D96" w:rsidRDefault="00010620" w:rsidP="00A8185A">
      <w:pPr>
        <w:pStyle w:val="affffa"/>
        <w:numPr>
          <w:ilvl w:val="1"/>
          <w:numId w:val="16"/>
        </w:numPr>
        <w:autoSpaceDE w:val="0"/>
        <w:autoSpaceDN w:val="0"/>
        <w:adjustRightInd w:val="0"/>
        <w:ind w:left="0" w:firstLine="540"/>
        <w:jc w:val="both"/>
      </w:pPr>
      <w:r w:rsidRPr="00AE22AE">
        <w:t xml:space="preserve">Если этот срок истекает в году, следующем за годом приобретения таких прав пользования, расходы учитывать на </w:t>
      </w:r>
      <w:hyperlink r:id="rId22" w:history="1">
        <w:r w:rsidRPr="00AE22AE">
          <w:t>счете 401 50</w:t>
        </w:r>
      </w:hyperlink>
      <w:r w:rsidRPr="00AE22AE">
        <w:t xml:space="preserve"> "Расходы будущих периодов" </w:t>
      </w:r>
    </w:p>
    <w:p w14:paraId="259CCC3D" w14:textId="77777777" w:rsidR="00010620" w:rsidRPr="00AE22AE" w:rsidRDefault="00010620" w:rsidP="00A8185A">
      <w:pPr>
        <w:pStyle w:val="affffa"/>
        <w:numPr>
          <w:ilvl w:val="1"/>
          <w:numId w:val="16"/>
        </w:numPr>
        <w:autoSpaceDE w:val="0"/>
        <w:autoSpaceDN w:val="0"/>
        <w:adjustRightInd w:val="0"/>
        <w:ind w:left="0" w:firstLine="540"/>
        <w:jc w:val="both"/>
      </w:pPr>
      <w:r w:rsidRPr="00AE22AE">
        <w:t>Срок полезной службы считается неопределенным, если анализ всех значимых факторов указывает на отсутствие предвидимого предела у периода, в течение которого от данного актива ожидается поступление экономических выгод (полезного потенциала).</w:t>
      </w:r>
    </w:p>
    <w:p w14:paraId="0B540DDD" w14:textId="77777777" w:rsidR="00010B59" w:rsidRDefault="00010620" w:rsidP="00010B59">
      <w:pPr>
        <w:autoSpaceDE w:val="0"/>
        <w:autoSpaceDN w:val="0"/>
        <w:adjustRightInd w:val="0"/>
        <w:ind w:firstLine="540"/>
        <w:jc w:val="both"/>
      </w:pPr>
      <w:r w:rsidRPr="00AE22AE">
        <w:t xml:space="preserve">На учтенное право пользования </w:t>
      </w:r>
      <w:r w:rsidR="00010B59">
        <w:t xml:space="preserve">нематериальным активов </w:t>
      </w:r>
      <w:r w:rsidRPr="00AE22AE">
        <w:t xml:space="preserve"> с определенным сроком полезного использования амортизация начисляется согласно Федеральному </w:t>
      </w:r>
      <w:hyperlink r:id="rId23" w:history="1">
        <w:r w:rsidRPr="00AE22AE">
          <w:t>стандарту</w:t>
        </w:r>
      </w:hyperlink>
      <w:r w:rsidRPr="00AE22AE">
        <w:t xml:space="preserve"> N 181н</w:t>
      </w:r>
      <w:r w:rsidR="00010B59">
        <w:t>.</w:t>
      </w:r>
    </w:p>
    <w:p w14:paraId="32A498A0" w14:textId="77777777" w:rsidR="00010620" w:rsidRPr="00AE22AE" w:rsidRDefault="00010620" w:rsidP="00010B59">
      <w:pPr>
        <w:autoSpaceDE w:val="0"/>
        <w:autoSpaceDN w:val="0"/>
        <w:adjustRightInd w:val="0"/>
        <w:ind w:firstLine="540"/>
        <w:jc w:val="both"/>
      </w:pPr>
      <w:r w:rsidRPr="00AE22AE">
        <w:rPr>
          <w:bCs/>
        </w:rPr>
        <w:t>При прекращении прав пользования</w:t>
      </w:r>
      <w:r w:rsidRPr="00AE22AE">
        <w:t xml:space="preserve"> </w:t>
      </w:r>
      <w:r w:rsidR="00010B59">
        <w:t xml:space="preserve">нематериальным активом </w:t>
      </w:r>
      <w:r w:rsidRPr="00AE22AE">
        <w:t xml:space="preserve">балансовая стоимость права пользования, принятого на учет, уменьшается на сумму накопленной амортизации и обесценения за период </w:t>
      </w:r>
      <w:proofErr w:type="gramStart"/>
      <w:r w:rsidRPr="00AE22AE">
        <w:t xml:space="preserve">пользования </w:t>
      </w:r>
      <w:r w:rsidR="00010B59">
        <w:t>.</w:t>
      </w:r>
      <w:proofErr w:type="gramEnd"/>
      <w:r w:rsidR="00010B59">
        <w:t xml:space="preserve"> </w:t>
      </w:r>
      <w:r w:rsidRPr="00AE22AE">
        <w:t>Если договор расторгнут досрочно, балансовую стоимость указанного права уменьшайте дополнительной бухгалтерской записью на сумму остаточной стоимости права пользования активом</w:t>
      </w:r>
      <w:r w:rsidR="00010B59">
        <w:t>.</w:t>
      </w:r>
    </w:p>
    <w:p w14:paraId="6F7FF495" w14:textId="77777777" w:rsidR="006F1BB4" w:rsidRPr="00AE22AE" w:rsidRDefault="00010B59" w:rsidP="00010B59">
      <w:pPr>
        <w:autoSpaceDE w:val="0"/>
        <w:autoSpaceDN w:val="0"/>
        <w:adjustRightInd w:val="0"/>
        <w:ind w:firstLine="540"/>
        <w:jc w:val="both"/>
      </w:pPr>
      <w:r>
        <w:t>6.7.</w:t>
      </w:r>
      <w:r w:rsidR="00A8185A" w:rsidRPr="00AE22AE">
        <w:t xml:space="preserve"> </w:t>
      </w:r>
      <w:r w:rsidR="00010620" w:rsidRPr="00AE22AE">
        <w:t>В целях отражения прав пользования нематериаль</w:t>
      </w:r>
      <w:r w:rsidR="00C100E4" w:rsidRPr="00AE22AE">
        <w:t xml:space="preserve">ными активами (неисключительных </w:t>
      </w:r>
      <w:r w:rsidR="00010620" w:rsidRPr="00AE22AE">
        <w:t>прав на РИД) применяются следующие подстатьи КОСГУ:</w:t>
      </w:r>
    </w:p>
    <w:p w14:paraId="1AD6FCC1" w14:textId="77777777" w:rsidR="00010620" w:rsidRPr="00AE22AE" w:rsidRDefault="00010620" w:rsidP="00A8185A">
      <w:pPr>
        <w:autoSpaceDE w:val="0"/>
        <w:autoSpaceDN w:val="0"/>
        <w:adjustRightInd w:val="0"/>
        <w:ind w:firstLine="540"/>
        <w:jc w:val="both"/>
      </w:pPr>
      <w:r w:rsidRPr="00AE22AE">
        <w:t>для неисключительных прав с неопределенным сроком полезного использования - подстатьи 352 "Увеличение стоимости неисключительных прав на результаты интеллектуальной деятельности с определенным сроком полезного использования" КОСГУ; 452 "Уменьшение стоимости неисключительных прав на результаты интеллектуальной деятельности с определенным сроком полезного использования" КОСГУ;</w:t>
      </w:r>
    </w:p>
    <w:p w14:paraId="44AB3F12" w14:textId="77777777" w:rsidR="00010620" w:rsidRPr="00AE22AE" w:rsidRDefault="00010620" w:rsidP="00010620">
      <w:pPr>
        <w:autoSpaceDE w:val="0"/>
        <w:autoSpaceDN w:val="0"/>
        <w:adjustRightInd w:val="0"/>
        <w:ind w:firstLine="540"/>
        <w:jc w:val="both"/>
      </w:pPr>
      <w:r w:rsidRPr="00AE22AE">
        <w:t>для неисключительных прав с определенным сроком полезного использования - подстатьи 353 "Увеличение стоимости неисключительных прав на результаты интеллектуальной деятельности с неопределенным сроком полезного использования" КОСГУ; 453 "Уменьшение стоимости неисключительных прав на результаты интеллектуальной деятельности с неопределенным сроком полезного использования" КОСГУ.</w:t>
      </w:r>
    </w:p>
    <w:p w14:paraId="789F6FE6" w14:textId="77777777" w:rsidR="00010620" w:rsidRPr="00AE22AE" w:rsidRDefault="00010620" w:rsidP="00010620">
      <w:pPr>
        <w:autoSpaceDE w:val="0"/>
        <w:autoSpaceDN w:val="0"/>
        <w:adjustRightInd w:val="0"/>
        <w:ind w:firstLine="540"/>
        <w:jc w:val="both"/>
      </w:pPr>
      <w:r w:rsidRPr="00AE22AE">
        <w:t>Одновременно с этим, кассовые расходы на приобретение неисключительных прав пользования на РИД (прав пользования на РИД в соответствии с лицензионными договорами либо иными документами, подтверждающими существование права пользования на РИД) подлежат отражению по подстатье 226 "Прочие работы, услуги" КОСГУ.</w:t>
      </w:r>
    </w:p>
    <w:p w14:paraId="1794CD02" w14:textId="77777777" w:rsidR="00010620" w:rsidRPr="00AE22AE" w:rsidRDefault="006F7324" w:rsidP="006F7324">
      <w:pPr>
        <w:autoSpaceDE w:val="0"/>
        <w:autoSpaceDN w:val="0"/>
        <w:adjustRightInd w:val="0"/>
        <w:ind w:firstLine="426"/>
        <w:jc w:val="both"/>
      </w:pPr>
      <w:r>
        <w:t>6.</w:t>
      </w:r>
      <w:proofErr w:type="gramStart"/>
      <w:r>
        <w:t>8.</w:t>
      </w:r>
      <w:r w:rsidR="00010620" w:rsidRPr="00AE22AE">
        <w:t>Срок</w:t>
      </w:r>
      <w:proofErr w:type="gramEnd"/>
      <w:r w:rsidR="00010620" w:rsidRPr="00AE22AE">
        <w:t xml:space="preserve"> полезного использования нематериальных активов в целях принятия объекта к бухгалтерскому учету и начисления амортизации определяется комиссией по поступлению и выбытию активов </w:t>
      </w:r>
      <w:r w:rsidR="0002768B" w:rsidRPr="00AE22AE">
        <w:t>Суд</w:t>
      </w:r>
      <w:r w:rsidR="00FE7576" w:rsidRPr="00AE22AE">
        <w:t>а</w:t>
      </w:r>
      <w:r w:rsidR="00010620" w:rsidRPr="00AE22AE">
        <w:t xml:space="preserve"> исходя из:</w:t>
      </w:r>
    </w:p>
    <w:p w14:paraId="42898258" w14:textId="77777777" w:rsidR="00010620" w:rsidRPr="00AE22AE" w:rsidRDefault="00010620" w:rsidP="00010620">
      <w:pPr>
        <w:autoSpaceDE w:val="0"/>
        <w:autoSpaceDN w:val="0"/>
        <w:adjustRightInd w:val="0"/>
        <w:ind w:firstLine="540"/>
        <w:jc w:val="both"/>
      </w:pPr>
      <w:r w:rsidRPr="00AE22AE">
        <w:t xml:space="preserve">срока действия прав </w:t>
      </w:r>
      <w:r w:rsidR="0002768B" w:rsidRPr="00AE22AE">
        <w:t>Суд</w:t>
      </w:r>
      <w:r w:rsidR="00FE7576" w:rsidRPr="00AE22AE">
        <w:t>а</w:t>
      </w:r>
      <w:r w:rsidRPr="00AE22AE">
        <w:t xml:space="preserve"> на результат интеллектуальной деятельности или средство индивидуализации и периода контроля над активом;</w:t>
      </w:r>
    </w:p>
    <w:p w14:paraId="305A41C9" w14:textId="77777777" w:rsidR="00010620" w:rsidRPr="00AE22AE" w:rsidRDefault="00010620" w:rsidP="00010620">
      <w:pPr>
        <w:autoSpaceDE w:val="0"/>
        <w:autoSpaceDN w:val="0"/>
        <w:adjustRightInd w:val="0"/>
        <w:ind w:firstLine="540"/>
        <w:jc w:val="both"/>
      </w:pPr>
      <w:r w:rsidRPr="00AE22AE">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14:paraId="119A915E" w14:textId="77777777" w:rsidR="00010620" w:rsidRPr="00AE22AE" w:rsidRDefault="00010620" w:rsidP="00010620">
      <w:pPr>
        <w:autoSpaceDE w:val="0"/>
        <w:autoSpaceDN w:val="0"/>
        <w:adjustRightInd w:val="0"/>
        <w:ind w:firstLine="540"/>
        <w:jc w:val="both"/>
      </w:pPr>
      <w:r w:rsidRPr="00AE22AE">
        <w:lastRenderedPageBreak/>
        <w:t xml:space="preserve">ожидаемого срока использования актива, в течение которого учреждение предполагает использовать актив в деятельности, направленной на достижение целей создания </w:t>
      </w:r>
      <w:r w:rsidR="0002768B" w:rsidRPr="00AE22AE">
        <w:t>Суд</w:t>
      </w:r>
      <w:r w:rsidR="00FE7576" w:rsidRPr="00AE22AE">
        <w:t>а</w:t>
      </w:r>
      <w:r w:rsidRPr="00AE22AE">
        <w:t>, либо в случаях, предусмотренных законодательством Российской Федерации, получать экономические выгоды;</w:t>
      </w:r>
    </w:p>
    <w:p w14:paraId="71C7725A" w14:textId="77777777" w:rsidR="00010620" w:rsidRPr="00AE22AE" w:rsidRDefault="00010620" w:rsidP="00010620">
      <w:pPr>
        <w:autoSpaceDE w:val="0"/>
        <w:autoSpaceDN w:val="0"/>
        <w:adjustRightInd w:val="0"/>
        <w:ind w:firstLine="540"/>
        <w:jc w:val="both"/>
      </w:pPr>
      <w:r w:rsidRPr="00AE22AE">
        <w:t>типичного жизненного цикла для актива и публичной информации об оценках сроков полезной службы аналогичных активов, которые используются аналогичным образом;</w:t>
      </w:r>
    </w:p>
    <w:p w14:paraId="0B7AD12C" w14:textId="77777777" w:rsidR="00010620" w:rsidRPr="00AE22AE" w:rsidRDefault="00010620" w:rsidP="00010620">
      <w:pPr>
        <w:autoSpaceDE w:val="0"/>
        <w:autoSpaceDN w:val="0"/>
        <w:adjustRightInd w:val="0"/>
        <w:ind w:firstLine="540"/>
        <w:jc w:val="both"/>
      </w:pPr>
      <w:r w:rsidRPr="00AE22AE">
        <w:t>технологических, технических и других типов устаревания.</w:t>
      </w:r>
    </w:p>
    <w:p w14:paraId="01B73CCF" w14:textId="77777777" w:rsidR="00890249" w:rsidRPr="00AE22AE" w:rsidRDefault="00890249" w:rsidP="00890249">
      <w:pPr>
        <w:autoSpaceDE w:val="0"/>
        <w:autoSpaceDN w:val="0"/>
        <w:adjustRightInd w:val="0"/>
        <w:ind w:firstLine="540"/>
        <w:jc w:val="both"/>
      </w:pPr>
    </w:p>
    <w:p w14:paraId="6DA49109" w14:textId="77777777" w:rsidR="00661A46" w:rsidRDefault="00661A46" w:rsidP="006F7324">
      <w:pPr>
        <w:pStyle w:val="ConsPlusNormal"/>
        <w:numPr>
          <w:ilvl w:val="0"/>
          <w:numId w:val="16"/>
        </w:numPr>
        <w:jc w:val="center"/>
        <w:outlineLvl w:val="1"/>
        <w:rPr>
          <w:b/>
          <w:sz w:val="24"/>
          <w:szCs w:val="24"/>
        </w:rPr>
      </w:pPr>
      <w:r w:rsidRPr="00AE22AE">
        <w:rPr>
          <w:b/>
          <w:sz w:val="24"/>
          <w:szCs w:val="24"/>
        </w:rPr>
        <w:t>Обесценение активов</w:t>
      </w:r>
    </w:p>
    <w:p w14:paraId="5D5CFD2E" w14:textId="77777777" w:rsidR="006F7324" w:rsidRPr="00AE22AE" w:rsidRDefault="006F7324" w:rsidP="006F7324">
      <w:pPr>
        <w:pStyle w:val="ConsPlusNormal"/>
        <w:ind w:left="360"/>
        <w:outlineLvl w:val="1"/>
        <w:rPr>
          <w:sz w:val="24"/>
          <w:szCs w:val="24"/>
        </w:rPr>
      </w:pPr>
    </w:p>
    <w:p w14:paraId="5369C8AB" w14:textId="77777777" w:rsidR="00661A46" w:rsidRPr="00AE22AE" w:rsidRDefault="00A8185A" w:rsidP="00661A46">
      <w:pPr>
        <w:pStyle w:val="ConsPlusNormal"/>
        <w:ind w:firstLine="708"/>
        <w:jc w:val="both"/>
        <w:rPr>
          <w:sz w:val="24"/>
          <w:szCs w:val="24"/>
        </w:rPr>
      </w:pPr>
      <w:r w:rsidRPr="00AE22AE">
        <w:rPr>
          <w:sz w:val="24"/>
          <w:szCs w:val="24"/>
        </w:rPr>
        <w:t>7.</w:t>
      </w:r>
      <w:r w:rsidR="00661A46" w:rsidRPr="00AE22AE">
        <w:rPr>
          <w:sz w:val="24"/>
          <w:szCs w:val="24"/>
        </w:rPr>
        <w:t xml:space="preserve">1. Проверка наличия признаков возможного обесценения (снижения убытка) проводится при проведении инвентаризации соответствующих активов. По представлению начальника финансово-бухгалтерского отдела - главного бухгалтера председатель </w:t>
      </w:r>
      <w:r w:rsidR="0002768B" w:rsidRPr="00AE22AE">
        <w:rPr>
          <w:sz w:val="24"/>
          <w:szCs w:val="24"/>
        </w:rPr>
        <w:t>Суд</w:t>
      </w:r>
      <w:r w:rsidR="003B34EA" w:rsidRPr="00AE22AE">
        <w:rPr>
          <w:sz w:val="24"/>
          <w:szCs w:val="24"/>
        </w:rPr>
        <w:t>а</w:t>
      </w:r>
      <w:r w:rsidR="00661A46" w:rsidRPr="00AE22AE">
        <w:rPr>
          <w:sz w:val="24"/>
          <w:szCs w:val="24"/>
        </w:rPr>
        <w:t xml:space="preserve"> может принять решение о проведении такой проверки в иных случаях.</w:t>
      </w:r>
    </w:p>
    <w:p w14:paraId="1C4424BC" w14:textId="77777777" w:rsidR="00661A46" w:rsidRPr="00AE22AE" w:rsidRDefault="00A8185A" w:rsidP="00661A46">
      <w:pPr>
        <w:pStyle w:val="ConsPlusNormal"/>
        <w:ind w:firstLine="708"/>
        <w:jc w:val="both"/>
        <w:rPr>
          <w:sz w:val="24"/>
          <w:szCs w:val="24"/>
        </w:rPr>
      </w:pPr>
      <w:r w:rsidRPr="00AE22AE">
        <w:rPr>
          <w:sz w:val="24"/>
          <w:szCs w:val="24"/>
        </w:rPr>
        <w:t>7.</w:t>
      </w:r>
      <w:r w:rsidR="00661A46" w:rsidRPr="00AE22AE">
        <w:rPr>
          <w:sz w:val="24"/>
          <w:szCs w:val="24"/>
        </w:rPr>
        <w:t xml:space="preserve">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4" w:history="1">
        <w:r w:rsidR="00661A46" w:rsidRPr="00AE22AE">
          <w:rPr>
            <w:sz w:val="24"/>
            <w:szCs w:val="24"/>
          </w:rPr>
          <w:t>(ф. 05</w:t>
        </w:r>
        <w:r w:rsidR="006F7324">
          <w:rPr>
            <w:sz w:val="24"/>
            <w:szCs w:val="24"/>
          </w:rPr>
          <w:t>10466</w:t>
        </w:r>
        <w:r w:rsidR="00661A46" w:rsidRPr="00AE22AE">
          <w:rPr>
            <w:sz w:val="24"/>
            <w:szCs w:val="24"/>
          </w:rPr>
          <w:t>)</w:t>
        </w:r>
      </w:hyperlink>
      <w:r w:rsidR="00661A46" w:rsidRPr="00AE22AE">
        <w:rPr>
          <w:sz w:val="24"/>
          <w:szCs w:val="24"/>
        </w:rPr>
        <w:t>.</w:t>
      </w:r>
    </w:p>
    <w:p w14:paraId="7D420740" w14:textId="77777777" w:rsidR="00661A46" w:rsidRPr="00AE22AE" w:rsidRDefault="00A8185A" w:rsidP="00661A46">
      <w:pPr>
        <w:pStyle w:val="ConsPlusNormal"/>
        <w:ind w:firstLine="708"/>
        <w:jc w:val="both"/>
        <w:rPr>
          <w:sz w:val="24"/>
          <w:szCs w:val="24"/>
        </w:rPr>
      </w:pPr>
      <w:r w:rsidRPr="00AE22AE">
        <w:rPr>
          <w:sz w:val="24"/>
          <w:szCs w:val="24"/>
        </w:rPr>
        <w:t>7.3</w:t>
      </w:r>
      <w:r w:rsidR="00661A46" w:rsidRPr="00AE22AE">
        <w:rPr>
          <w:sz w:val="24"/>
          <w:szCs w:val="24"/>
        </w:rPr>
        <w:t xml:space="preserve">. При выявлении признаков возможного обесценения (снижения убытка) председатель </w:t>
      </w:r>
      <w:r w:rsidR="0002768B" w:rsidRPr="00AE22AE">
        <w:rPr>
          <w:sz w:val="24"/>
          <w:szCs w:val="24"/>
        </w:rPr>
        <w:t>Суд</w:t>
      </w:r>
      <w:r w:rsidR="003B34EA" w:rsidRPr="00AE22AE">
        <w:rPr>
          <w:sz w:val="24"/>
          <w:szCs w:val="24"/>
        </w:rPr>
        <w:t>а</w:t>
      </w:r>
      <w:r w:rsidR="00661A46" w:rsidRPr="00AE22AE">
        <w:rPr>
          <w:sz w:val="24"/>
          <w:szCs w:val="24"/>
        </w:rPr>
        <w:t xml:space="preserve"> по представлению комиссии по поступлению и выбытию активов принимает решение о необходимости (или об отсутствии необходимости) определения справедливой стоимости такого актива, оформляемое приказом с указанием метода, которым стоимость будет определена.</w:t>
      </w:r>
    </w:p>
    <w:p w14:paraId="691D22FA" w14:textId="77777777" w:rsidR="00661A46" w:rsidRPr="00AE22AE" w:rsidRDefault="00A8185A" w:rsidP="00661A46">
      <w:pPr>
        <w:pStyle w:val="ConsPlusNormal"/>
        <w:ind w:firstLine="708"/>
        <w:jc w:val="both"/>
        <w:rPr>
          <w:sz w:val="24"/>
          <w:szCs w:val="24"/>
        </w:rPr>
      </w:pPr>
      <w:r w:rsidRPr="00AE22AE">
        <w:rPr>
          <w:sz w:val="24"/>
          <w:szCs w:val="24"/>
        </w:rPr>
        <w:t>7.</w:t>
      </w:r>
      <w:r w:rsidR="00661A46" w:rsidRPr="00AE22AE">
        <w:rPr>
          <w:sz w:val="24"/>
          <w:szCs w:val="24"/>
        </w:rPr>
        <w:t>4. Если по результатам определения справедливой стоимости актива выявлено обесценение, его необходимо отразить в учете.</w:t>
      </w:r>
    </w:p>
    <w:p w14:paraId="1DD3AD0F" w14:textId="77777777" w:rsidR="00661A46" w:rsidRPr="00AE22AE" w:rsidRDefault="00A8185A" w:rsidP="00661A46">
      <w:pPr>
        <w:pStyle w:val="ConsPlusNormal"/>
        <w:ind w:firstLine="708"/>
        <w:jc w:val="both"/>
        <w:rPr>
          <w:sz w:val="24"/>
          <w:szCs w:val="24"/>
        </w:rPr>
      </w:pPr>
      <w:r w:rsidRPr="00AE22AE">
        <w:rPr>
          <w:sz w:val="24"/>
          <w:szCs w:val="24"/>
        </w:rPr>
        <w:t>7.</w:t>
      </w:r>
      <w:r w:rsidR="00661A46" w:rsidRPr="00AE22AE">
        <w:rPr>
          <w:sz w:val="24"/>
          <w:szCs w:val="24"/>
        </w:rPr>
        <w:t xml:space="preserve">5. Убыток от обесценения актива признается в учете на основании Бухгалтерской справки </w:t>
      </w:r>
      <w:hyperlink r:id="rId25" w:history="1">
        <w:r w:rsidR="00661A46" w:rsidRPr="00AE22AE">
          <w:rPr>
            <w:sz w:val="24"/>
            <w:szCs w:val="24"/>
          </w:rPr>
          <w:t>(ф. 0504833)</w:t>
        </w:r>
      </w:hyperlink>
      <w:r w:rsidR="00661A46" w:rsidRPr="00AE22AE">
        <w:rPr>
          <w:sz w:val="24"/>
          <w:szCs w:val="24"/>
        </w:rPr>
        <w:t xml:space="preserve"> и приказа </w:t>
      </w:r>
      <w:r w:rsidR="003B5F1A" w:rsidRPr="00AE22AE">
        <w:rPr>
          <w:sz w:val="24"/>
          <w:szCs w:val="24"/>
        </w:rPr>
        <w:t>председателя суда</w:t>
      </w:r>
      <w:r w:rsidR="00661A46" w:rsidRPr="00AE22AE">
        <w:rPr>
          <w:sz w:val="24"/>
          <w:szCs w:val="24"/>
        </w:rPr>
        <w:t>. Признание убытка осуществляется только по согласованию с собственником.</w:t>
      </w:r>
    </w:p>
    <w:p w14:paraId="5CA2E2ED" w14:textId="77777777" w:rsidR="00661A46" w:rsidRPr="00AE22AE" w:rsidRDefault="00A8185A" w:rsidP="00661A46">
      <w:pPr>
        <w:pStyle w:val="ConsPlusNormal"/>
        <w:ind w:firstLine="708"/>
        <w:jc w:val="both"/>
        <w:rPr>
          <w:sz w:val="24"/>
          <w:szCs w:val="24"/>
        </w:rPr>
      </w:pPr>
      <w:r w:rsidRPr="00AE22AE">
        <w:rPr>
          <w:sz w:val="24"/>
          <w:szCs w:val="24"/>
        </w:rPr>
        <w:t>7.</w:t>
      </w:r>
      <w:r w:rsidR="00661A46" w:rsidRPr="00AE22AE">
        <w:rPr>
          <w:sz w:val="24"/>
          <w:szCs w:val="24"/>
        </w:rPr>
        <w:t>6.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14:paraId="6FE88D10" w14:textId="77777777" w:rsidR="00661A46" w:rsidRPr="00AE22AE" w:rsidRDefault="00A8185A" w:rsidP="00661A46">
      <w:pPr>
        <w:pStyle w:val="ConsPlusNormal"/>
        <w:ind w:firstLine="708"/>
        <w:jc w:val="both"/>
        <w:rPr>
          <w:sz w:val="24"/>
          <w:szCs w:val="24"/>
        </w:rPr>
      </w:pPr>
      <w:r w:rsidRPr="00AE22AE">
        <w:rPr>
          <w:sz w:val="24"/>
          <w:szCs w:val="24"/>
        </w:rPr>
        <w:t>7.</w:t>
      </w:r>
      <w:r w:rsidR="00661A46" w:rsidRPr="00AE22AE">
        <w:rPr>
          <w:sz w:val="24"/>
          <w:szCs w:val="24"/>
        </w:rPr>
        <w:t xml:space="preserve">7. Если с момента последнего признания убытка от обесценения актива метод определения справедливой стоимости актива не изменялся, то сумма убытка от обесценения актива не восстанавливается. В этом случае </w:t>
      </w:r>
      <w:r w:rsidR="003B34EA" w:rsidRPr="00AE22AE">
        <w:rPr>
          <w:sz w:val="24"/>
          <w:szCs w:val="24"/>
        </w:rPr>
        <w:t>председа</w:t>
      </w:r>
      <w:r w:rsidR="00661A46" w:rsidRPr="00AE22AE">
        <w:rPr>
          <w:sz w:val="24"/>
          <w:szCs w:val="24"/>
        </w:rPr>
        <w:t xml:space="preserve">тель </w:t>
      </w:r>
      <w:r w:rsidR="0002768B" w:rsidRPr="00AE22AE">
        <w:rPr>
          <w:sz w:val="24"/>
          <w:szCs w:val="24"/>
        </w:rPr>
        <w:t>Суд</w:t>
      </w:r>
      <w:r w:rsidR="003B34EA" w:rsidRPr="00AE22AE">
        <w:rPr>
          <w:sz w:val="24"/>
          <w:szCs w:val="24"/>
        </w:rPr>
        <w:t>а</w:t>
      </w:r>
      <w:r w:rsidR="00661A46" w:rsidRPr="00AE22AE">
        <w:rPr>
          <w:sz w:val="24"/>
          <w:szCs w:val="24"/>
        </w:rPr>
        <w:t xml:space="preserve"> по представлению комиссии по поступлению и выбытию активов может принять решение о корректировке оставшегося срока полезного использования актива.</w:t>
      </w:r>
    </w:p>
    <w:p w14:paraId="47789F64" w14:textId="77777777" w:rsidR="00D35CAA" w:rsidRPr="00AE22AE" w:rsidRDefault="00D35CAA" w:rsidP="008C0ABF">
      <w:pPr>
        <w:pStyle w:val="a3"/>
        <w:ind w:firstLine="1160"/>
        <w:jc w:val="center"/>
        <w:rPr>
          <w:b/>
        </w:rPr>
      </w:pPr>
    </w:p>
    <w:p w14:paraId="79878D7A" w14:textId="77777777" w:rsidR="008C0ABF" w:rsidRDefault="00A8185A" w:rsidP="00A8185A">
      <w:pPr>
        <w:pStyle w:val="a3"/>
        <w:ind w:left="360"/>
        <w:jc w:val="center"/>
        <w:rPr>
          <w:b/>
        </w:rPr>
      </w:pPr>
      <w:r w:rsidRPr="00AE22AE">
        <w:rPr>
          <w:b/>
        </w:rPr>
        <w:t>8.</w:t>
      </w:r>
      <w:r w:rsidR="00FB3776" w:rsidRPr="00AE22AE">
        <w:rPr>
          <w:b/>
        </w:rPr>
        <w:t>Стоимость безвозмездно полученных нефинансовых активов</w:t>
      </w:r>
    </w:p>
    <w:p w14:paraId="604B6C77" w14:textId="77777777" w:rsidR="00F02BE7" w:rsidRPr="00AE22AE" w:rsidRDefault="00F02BE7" w:rsidP="00A8185A">
      <w:pPr>
        <w:pStyle w:val="a3"/>
        <w:ind w:left="360"/>
        <w:jc w:val="center"/>
        <w:rPr>
          <w:b/>
        </w:rPr>
      </w:pPr>
    </w:p>
    <w:p w14:paraId="488D07D7" w14:textId="77777777" w:rsidR="00FB3776" w:rsidRPr="00AE22AE" w:rsidRDefault="00FB3776" w:rsidP="00591BE3">
      <w:pPr>
        <w:pStyle w:val="a3"/>
        <w:ind w:firstLine="709"/>
      </w:pPr>
      <w:r w:rsidRPr="00AE22AE">
        <w:t>Безвозмездно полученные объекты нефинансовых активов, а также не</w:t>
      </w:r>
      <w:r w:rsidRPr="00AE22AE">
        <w:softHyphen/>
        <w:t xml:space="preserve">учтенные объекты, выявленные при проведении проверок и инвентаризаций, принимаются к учету, согласно пунктам 52-60 Стандарта «Концептуальные основы </w:t>
      </w:r>
      <w:r w:rsidR="00EE716D" w:rsidRPr="00AE22AE">
        <w:t>бухгалтерский учет</w:t>
      </w:r>
      <w:r w:rsidRPr="00AE22AE">
        <w:t>а и отчетности».</w:t>
      </w:r>
      <w:r w:rsidR="00003268" w:rsidRPr="00AE22AE">
        <w:t xml:space="preserve"> </w:t>
      </w:r>
      <w:r w:rsidRPr="00AE22AE">
        <w:t>Безвозмездно полученные объекты нефинансовых активов от Филиала ФГБУ ИАЦ Судебного департамента не классифицируются объектами учета аренды. Учет осуществляется на забалансовом счете 01 «Имущество, полученное в пользование»</w:t>
      </w:r>
      <w:r w:rsidR="008C0ABF" w:rsidRPr="00AE22AE">
        <w:t>.</w:t>
      </w:r>
    </w:p>
    <w:p w14:paraId="6572B18C" w14:textId="77777777" w:rsidR="008C0ABF" w:rsidRPr="00AE22AE" w:rsidRDefault="008C0ABF" w:rsidP="008C0ABF">
      <w:pPr>
        <w:pStyle w:val="a3"/>
        <w:ind w:firstLine="1160"/>
      </w:pPr>
    </w:p>
    <w:p w14:paraId="7C123E05" w14:textId="77777777" w:rsidR="00F91C30" w:rsidRPr="00AE22AE" w:rsidRDefault="00F91C30" w:rsidP="00B471EF">
      <w:pPr>
        <w:pStyle w:val="affffb"/>
        <w:spacing w:before="0" w:beforeAutospacing="0" w:after="0" w:afterAutospacing="0"/>
        <w:jc w:val="center"/>
        <w:rPr>
          <w:b/>
        </w:rPr>
      </w:pPr>
    </w:p>
    <w:p w14:paraId="62E230D0" w14:textId="77777777" w:rsidR="00675B24" w:rsidRDefault="00A8185A" w:rsidP="00B471EF">
      <w:pPr>
        <w:pStyle w:val="affffb"/>
        <w:spacing w:before="0" w:beforeAutospacing="0" w:after="0" w:afterAutospacing="0"/>
        <w:jc w:val="center"/>
        <w:rPr>
          <w:b/>
        </w:rPr>
      </w:pPr>
      <w:r w:rsidRPr="00AE22AE">
        <w:rPr>
          <w:b/>
        </w:rPr>
        <w:t>9.</w:t>
      </w:r>
      <w:r w:rsidR="00675B24" w:rsidRPr="00AE22AE">
        <w:rPr>
          <w:b/>
        </w:rPr>
        <w:t>Учёт кассовых операций и денежных документов</w:t>
      </w:r>
    </w:p>
    <w:p w14:paraId="1A778417" w14:textId="77777777" w:rsidR="00F02BE7" w:rsidRPr="00AE22AE" w:rsidRDefault="00F02BE7" w:rsidP="00B471EF">
      <w:pPr>
        <w:pStyle w:val="affffb"/>
        <w:spacing w:before="0" w:beforeAutospacing="0" w:after="0" w:afterAutospacing="0"/>
        <w:jc w:val="center"/>
        <w:rPr>
          <w:b/>
        </w:rPr>
      </w:pPr>
    </w:p>
    <w:p w14:paraId="761328BD" w14:textId="77777777" w:rsidR="00675B24" w:rsidRPr="00AE22AE" w:rsidRDefault="00A8185A" w:rsidP="00675B24">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textAlignment w:val="baseline"/>
        <w:rPr>
          <w:bdr w:val="none" w:sz="0" w:space="0" w:color="auto" w:frame="1"/>
        </w:rPr>
      </w:pPr>
      <w:r w:rsidRPr="00AE22AE">
        <w:t>9.</w:t>
      </w:r>
      <w:r w:rsidR="005431D5" w:rsidRPr="00AE22AE">
        <w:t>1</w:t>
      </w:r>
      <w:r w:rsidR="00060C3C" w:rsidRPr="00AE22AE">
        <w:t>.</w:t>
      </w:r>
      <w:r w:rsidR="00675B24" w:rsidRPr="00AE22AE">
        <w:t xml:space="preserve"> Учет денежных средств осуществляется в соответствии </w:t>
      </w:r>
      <w:r w:rsidR="00675B24" w:rsidRPr="00AE22AE">
        <w:rPr>
          <w:bdr w:val="none" w:sz="0" w:space="0" w:color="auto" w:frame="1"/>
        </w:rPr>
        <w:t xml:space="preserve">с Указанием Банка России от 11 марта 2014 г. № 3210-У «О порядке ведения кассовых операций юридическими лицами и упрощённом порядке ведения кассовых операций индивидуальными предпринимателями и субъектами малого предпринимательства». </w:t>
      </w:r>
    </w:p>
    <w:p w14:paraId="580ED850" w14:textId="77777777" w:rsidR="00675B24" w:rsidRPr="00AE22AE" w:rsidRDefault="00A8185A" w:rsidP="00675B24">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textAlignment w:val="baseline"/>
      </w:pPr>
      <w:r w:rsidRPr="00AE22AE">
        <w:t>9.</w:t>
      </w:r>
      <w:r w:rsidR="005431D5" w:rsidRPr="00AE22AE">
        <w:t>2</w:t>
      </w:r>
      <w:r w:rsidR="00675B24" w:rsidRPr="00AE22AE">
        <w:t xml:space="preserve">. Лимит остатков денежных средств в кассе </w:t>
      </w:r>
      <w:r w:rsidR="0002768B" w:rsidRPr="00AE22AE">
        <w:t>Суд</w:t>
      </w:r>
      <w:r w:rsidR="00851CC0" w:rsidRPr="00AE22AE">
        <w:t>а</w:t>
      </w:r>
      <w:r w:rsidR="00675B24" w:rsidRPr="00AE22AE">
        <w:t xml:space="preserve"> определяется расчётным путем и устанавливается ежегодно приказом </w:t>
      </w:r>
      <w:r w:rsidR="003B5F1A" w:rsidRPr="00AE22AE">
        <w:t>председателя суда</w:t>
      </w:r>
      <w:r w:rsidR="00675B24" w:rsidRPr="00AE22AE">
        <w:t>.</w:t>
      </w:r>
    </w:p>
    <w:p w14:paraId="4C8D666E" w14:textId="77777777" w:rsidR="00675B24" w:rsidRPr="00AE22AE" w:rsidRDefault="00A8185A" w:rsidP="00675B24">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textAlignment w:val="baseline"/>
        <w:rPr>
          <w:bdr w:val="none" w:sz="0" w:space="0" w:color="auto" w:frame="1"/>
        </w:rPr>
      </w:pPr>
      <w:r w:rsidRPr="00AE22AE">
        <w:rPr>
          <w:bdr w:val="none" w:sz="0" w:space="0" w:color="auto" w:frame="1"/>
        </w:rPr>
        <w:lastRenderedPageBreak/>
        <w:t>9.</w:t>
      </w:r>
      <w:r w:rsidR="00060C3C" w:rsidRPr="00AE22AE">
        <w:rPr>
          <w:bdr w:val="none" w:sz="0" w:space="0" w:color="auto" w:frame="1"/>
        </w:rPr>
        <w:t>3.</w:t>
      </w:r>
      <w:r w:rsidR="00675B24" w:rsidRPr="00AE22AE">
        <w:rPr>
          <w:bdr w:val="none" w:sz="0" w:space="0" w:color="auto" w:frame="1"/>
        </w:rPr>
        <w:t xml:space="preserve"> Допускается накопление наличных денег в кассе сверх установленного лимита в дни выплаты зарплаты и компенсационных вознаграждений присяжным заседателям 5 (пять) рабочих дней (включая день получения наличных денег с банковского счёта на указанные выплаты).</w:t>
      </w:r>
    </w:p>
    <w:p w14:paraId="679F5CFB" w14:textId="77777777" w:rsidR="00675B24" w:rsidRPr="00AE22AE" w:rsidRDefault="00A8185A" w:rsidP="00675B24">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textAlignment w:val="baseline"/>
        <w:rPr>
          <w:bdr w:val="none" w:sz="0" w:space="0" w:color="auto" w:frame="1"/>
        </w:rPr>
      </w:pPr>
      <w:r w:rsidRPr="00AE22AE">
        <w:rPr>
          <w:bdr w:val="none" w:sz="0" w:space="0" w:color="auto" w:frame="1"/>
        </w:rPr>
        <w:t>9.</w:t>
      </w:r>
      <w:r w:rsidR="005431D5" w:rsidRPr="00AE22AE">
        <w:rPr>
          <w:bdr w:val="none" w:sz="0" w:space="0" w:color="auto" w:frame="1"/>
        </w:rPr>
        <w:t>4</w:t>
      </w:r>
      <w:r w:rsidR="00675B24" w:rsidRPr="00AE22AE">
        <w:rPr>
          <w:bdr w:val="none" w:sz="0" w:space="0" w:color="auto" w:frame="1"/>
        </w:rPr>
        <w:t xml:space="preserve">. Мероприятия по обеспечению сохранности наличных денег при ведении кассовых операций, хранении, транспортировке, порядок и сроки проведении проверок фактического наличия наличных денег определяются приказом </w:t>
      </w:r>
      <w:r w:rsidR="0002768B" w:rsidRPr="00AE22AE">
        <w:rPr>
          <w:bdr w:val="none" w:sz="0" w:space="0" w:color="auto" w:frame="1"/>
        </w:rPr>
        <w:t>Суд</w:t>
      </w:r>
      <w:r w:rsidR="00851CC0" w:rsidRPr="00AE22AE">
        <w:rPr>
          <w:bdr w:val="none" w:sz="0" w:space="0" w:color="auto" w:frame="1"/>
        </w:rPr>
        <w:t>а</w:t>
      </w:r>
      <w:r w:rsidR="00675B24" w:rsidRPr="00AE22AE">
        <w:rPr>
          <w:bdr w:val="none" w:sz="0" w:space="0" w:color="auto" w:frame="1"/>
        </w:rPr>
        <w:t>.</w:t>
      </w:r>
    </w:p>
    <w:p w14:paraId="67BEECE9" w14:textId="77777777" w:rsidR="00675B24" w:rsidRPr="00AE22AE" w:rsidRDefault="00A8185A" w:rsidP="005431D5">
      <w:pPr>
        <w:pStyle w:val="affffb"/>
        <w:spacing w:before="0" w:beforeAutospacing="0" w:after="0" w:afterAutospacing="0"/>
        <w:ind w:firstLine="709"/>
        <w:jc w:val="both"/>
      </w:pPr>
      <w:r w:rsidRPr="00AE22AE">
        <w:t>9.</w:t>
      </w:r>
      <w:r w:rsidR="005431D5" w:rsidRPr="00AE22AE">
        <w:t>5</w:t>
      </w:r>
      <w:r w:rsidR="00675B24" w:rsidRPr="00AE22AE">
        <w:t xml:space="preserve">. Кассовые операции ведутся в кассе </w:t>
      </w:r>
      <w:r w:rsidR="0002768B" w:rsidRPr="00AE22AE">
        <w:t>Суд</w:t>
      </w:r>
      <w:r w:rsidR="00851CC0" w:rsidRPr="00AE22AE">
        <w:t>а</w:t>
      </w:r>
      <w:r w:rsidR="00675B24" w:rsidRPr="00AE22AE">
        <w:t xml:space="preserve"> работником финансово-бухгалтерского отдела (кассиром), с установлением ему соответствующих должностных прав и обязанностей, с которыми он должен ознакомиться под роспись.</w:t>
      </w:r>
    </w:p>
    <w:p w14:paraId="22939DC8" w14:textId="77777777" w:rsidR="00675B24" w:rsidRPr="00AE22AE" w:rsidRDefault="00675B24" w:rsidP="005431D5">
      <w:pPr>
        <w:pStyle w:val="affffb"/>
        <w:spacing w:before="0" w:beforeAutospacing="0" w:after="0" w:afterAutospacing="0"/>
        <w:ind w:firstLine="709"/>
        <w:jc w:val="both"/>
      </w:pPr>
      <w:r w:rsidRPr="00AE22AE">
        <w:t xml:space="preserve">В целях обеспечения контроля за денежными средствами и денежными документами, находящимися в кассе </w:t>
      </w:r>
      <w:r w:rsidR="0002768B" w:rsidRPr="00AE22AE">
        <w:t>Суд</w:t>
      </w:r>
      <w:r w:rsidR="00851CC0" w:rsidRPr="00AE22AE">
        <w:t>а</w:t>
      </w:r>
      <w:r w:rsidRPr="00AE22AE">
        <w:t xml:space="preserve"> проводится ревизия кассы, которая оформляется Актом инвентаризации наличных денежных средств. Состав комиссии утверждает председатель </w:t>
      </w:r>
      <w:r w:rsidR="0002768B" w:rsidRPr="00AE22AE">
        <w:t>Суд</w:t>
      </w:r>
      <w:r w:rsidR="00851CC0" w:rsidRPr="00AE22AE">
        <w:t>а</w:t>
      </w:r>
      <w:r w:rsidRPr="00AE22AE">
        <w:t>.</w:t>
      </w:r>
    </w:p>
    <w:p w14:paraId="1418D428" w14:textId="77777777" w:rsidR="00675B24" w:rsidRPr="00AE22AE" w:rsidRDefault="00675B24" w:rsidP="005431D5">
      <w:pPr>
        <w:pStyle w:val="affffb"/>
        <w:spacing w:before="0" w:beforeAutospacing="0" w:after="0" w:afterAutospacing="0"/>
        <w:ind w:firstLine="709"/>
        <w:jc w:val="both"/>
      </w:pPr>
      <w:r w:rsidRPr="00AE22AE">
        <w:t xml:space="preserve">На период временного отсутствия ответственного лица (кассира) (отпуска, болезни или иной причине), в соответствии с приказом по </w:t>
      </w:r>
      <w:r w:rsidR="00851CC0" w:rsidRPr="00AE22AE">
        <w:t>Суду</w:t>
      </w:r>
      <w:r w:rsidRPr="00AE22AE">
        <w:t>, производится передача назначенному ответственному лицу и составляется акт приема-передачи кассы.</w:t>
      </w:r>
    </w:p>
    <w:p w14:paraId="178FB57C" w14:textId="77777777" w:rsidR="00675B24" w:rsidRPr="00AE22AE" w:rsidRDefault="00675B24" w:rsidP="005431D5">
      <w:pPr>
        <w:pStyle w:val="affffb"/>
        <w:spacing w:before="0" w:beforeAutospacing="0" w:after="0" w:afterAutospacing="0"/>
        <w:ind w:firstLine="709"/>
        <w:jc w:val="both"/>
      </w:pPr>
      <w:r w:rsidRPr="00AE22AE">
        <w:t>Учёт операций по движению наличных денежных средств и операций с ними ведётся в Журнале операций по счёту "Касса" на основании документов, прилагаемых к отчетам кассира.</w:t>
      </w:r>
    </w:p>
    <w:p w14:paraId="7F321D4D" w14:textId="77777777" w:rsidR="00675B24" w:rsidRPr="00AE22AE" w:rsidRDefault="00675B24" w:rsidP="005431D5">
      <w:pPr>
        <w:pStyle w:val="affffb"/>
        <w:spacing w:before="0" w:beforeAutospacing="0" w:after="0" w:afterAutospacing="0"/>
        <w:ind w:firstLine="709"/>
        <w:jc w:val="both"/>
      </w:pPr>
      <w:r w:rsidRPr="00AE22AE">
        <w:t xml:space="preserve">В Главную книгу ежемесячно переносятся обороты по операциям, отраженным в Журнале операций по счёту "Касса". </w:t>
      </w:r>
    </w:p>
    <w:p w14:paraId="409B0936" w14:textId="77777777" w:rsidR="006F1BB4" w:rsidRPr="00AE22AE" w:rsidRDefault="00675B24" w:rsidP="005431D5">
      <w:pPr>
        <w:pStyle w:val="ConsPlusNormal"/>
        <w:ind w:firstLine="709"/>
        <w:jc w:val="both"/>
        <w:rPr>
          <w:sz w:val="24"/>
          <w:szCs w:val="24"/>
        </w:rPr>
      </w:pPr>
      <w:r w:rsidRPr="00AE22AE">
        <w:rPr>
          <w:sz w:val="24"/>
          <w:szCs w:val="24"/>
        </w:rPr>
        <w:t xml:space="preserve">Кассовые операции оформляются с применением программно-технических средств, предназначенных для обработки информации, включая персональный компьютер и программное обеспечение (далее - технические средства), и подписываются собственноручными подписями. </w:t>
      </w:r>
    </w:p>
    <w:p w14:paraId="16BD285F" w14:textId="77777777" w:rsidR="00675B24" w:rsidRPr="00AE22AE" w:rsidRDefault="00675B24" w:rsidP="005431D5">
      <w:pPr>
        <w:pStyle w:val="ConsPlusNormal"/>
        <w:ind w:firstLine="709"/>
        <w:jc w:val="both"/>
        <w:rPr>
          <w:sz w:val="24"/>
          <w:szCs w:val="24"/>
        </w:rPr>
      </w:pPr>
      <w:r w:rsidRPr="00AE22AE">
        <w:rPr>
          <w:sz w:val="24"/>
          <w:szCs w:val="24"/>
        </w:rPr>
        <w:t>Кассовые документы, оформляемые с применением технических средств, распечатываются на бумажном носителе. В документы, оформленные на бумажном носителе, за исключением кассовых документов, допускается внесение исправлений, содержащих дату исправления, фамилии и инициалы, а также подписи лиц, оформивших документы, в которые внесены исправления.</w:t>
      </w:r>
    </w:p>
    <w:p w14:paraId="71C2907C" w14:textId="77777777" w:rsidR="00675B24" w:rsidRPr="00AE22AE" w:rsidRDefault="00675B24" w:rsidP="005431D5">
      <w:pPr>
        <w:pStyle w:val="affffb"/>
        <w:spacing w:before="0" w:beforeAutospacing="0" w:after="0" w:afterAutospacing="0"/>
        <w:ind w:firstLine="709"/>
        <w:jc w:val="both"/>
      </w:pPr>
      <w:r w:rsidRPr="00AE22AE">
        <w:t>Если в течение рабочего дня кассовые операции не проводились, записи в кассовую книгу не осуществляются.</w:t>
      </w:r>
    </w:p>
    <w:p w14:paraId="502DEC4B" w14:textId="77777777" w:rsidR="00675B24" w:rsidRDefault="00675B24" w:rsidP="005431D5">
      <w:pPr>
        <w:pStyle w:val="affffb"/>
        <w:spacing w:before="0" w:beforeAutospacing="0" w:after="0" w:afterAutospacing="0"/>
        <w:ind w:firstLine="709"/>
        <w:jc w:val="both"/>
      </w:pPr>
      <w:r w:rsidRPr="00AE22AE">
        <w:t xml:space="preserve">При выдаче наличных денег по расходному кассовому ордеру кассир подготавливает сумму наличных денег, подлежащую выдаче, и передает расходный кассовый ордер получателю наличных денег для проставления подписи. </w:t>
      </w:r>
    </w:p>
    <w:p w14:paraId="0CCECDD8" w14:textId="77777777" w:rsidR="00445064" w:rsidRDefault="00445064" w:rsidP="005431D5">
      <w:pPr>
        <w:pStyle w:val="affffb"/>
        <w:spacing w:before="0" w:beforeAutospacing="0" w:after="0" w:afterAutospacing="0"/>
        <w:ind w:firstLine="709"/>
        <w:jc w:val="both"/>
      </w:pPr>
      <w:r>
        <w:t xml:space="preserve">Листы кассовой книги подшиваются в папку к журналу операций в хронологическом порядке. К листам прикладываются приходные и расходные кассовые ордера за каждый день, в котором проводились кассовые операции, вместе с подтверждающими документами. </w:t>
      </w:r>
    </w:p>
    <w:p w14:paraId="74BB8DB7" w14:textId="77777777" w:rsidR="00445064" w:rsidRPr="00AE22AE" w:rsidRDefault="00445064" w:rsidP="005431D5">
      <w:pPr>
        <w:pStyle w:val="affffb"/>
        <w:spacing w:before="0" w:beforeAutospacing="0" w:after="0" w:afterAutospacing="0"/>
        <w:ind w:firstLine="709"/>
        <w:jc w:val="both"/>
      </w:pPr>
      <w:r>
        <w:t xml:space="preserve">В составе денежных </w:t>
      </w:r>
      <w:proofErr w:type="gramStart"/>
      <w:r>
        <w:t>документов  учитываются</w:t>
      </w:r>
      <w:proofErr w:type="gramEnd"/>
      <w:r>
        <w:t xml:space="preserve"> оплаченные санаторно-курортные путевки.</w:t>
      </w:r>
    </w:p>
    <w:p w14:paraId="5A3892CD" w14:textId="77777777" w:rsidR="00675B24" w:rsidRPr="00F02BE7" w:rsidRDefault="00A8185A" w:rsidP="005431D5">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rPr>
          <w:bdr w:val="none" w:sz="0" w:space="0" w:color="auto" w:frame="1"/>
        </w:rPr>
      </w:pPr>
      <w:r w:rsidRPr="00AE22AE">
        <w:rPr>
          <w:bCs/>
        </w:rPr>
        <w:t>9.</w:t>
      </w:r>
      <w:r w:rsidR="005431D5" w:rsidRPr="00AE22AE">
        <w:rPr>
          <w:bCs/>
        </w:rPr>
        <w:t>6</w:t>
      </w:r>
      <w:r w:rsidR="00675B24" w:rsidRPr="00AE22AE">
        <w:rPr>
          <w:bCs/>
        </w:rPr>
        <w:t xml:space="preserve">. Положение о порядке проведения инвентаризации кассы приведено в </w:t>
      </w:r>
      <w:r w:rsidR="00675B24" w:rsidRPr="00F02BE7">
        <w:rPr>
          <w:bCs/>
        </w:rPr>
        <w:t xml:space="preserve">Приложении № </w:t>
      </w:r>
      <w:r w:rsidR="00F91C30" w:rsidRPr="00F02BE7">
        <w:rPr>
          <w:bCs/>
        </w:rPr>
        <w:t>17</w:t>
      </w:r>
      <w:r w:rsidR="00675B24" w:rsidRPr="00F02BE7">
        <w:rPr>
          <w:bCs/>
        </w:rPr>
        <w:t xml:space="preserve"> </w:t>
      </w:r>
      <w:r w:rsidR="00675B24" w:rsidRPr="00F02BE7">
        <w:t>к настоящей учётной политике</w:t>
      </w:r>
      <w:r w:rsidR="00675B24" w:rsidRPr="00F02BE7">
        <w:rPr>
          <w:bdr w:val="none" w:sz="0" w:space="0" w:color="auto" w:frame="1"/>
        </w:rPr>
        <w:t>.</w:t>
      </w:r>
    </w:p>
    <w:p w14:paraId="47649CE9" w14:textId="77777777" w:rsidR="00675B24" w:rsidRPr="00AE22AE" w:rsidRDefault="00A8185A" w:rsidP="005431D5">
      <w:pPr>
        <w:autoSpaceDE w:val="0"/>
        <w:autoSpaceDN w:val="0"/>
        <w:adjustRightInd w:val="0"/>
        <w:ind w:firstLine="709"/>
        <w:jc w:val="both"/>
      </w:pPr>
      <w:r w:rsidRPr="00AE22AE">
        <w:t>9.</w:t>
      </w:r>
      <w:r w:rsidR="005431D5" w:rsidRPr="00AE22AE">
        <w:t>7</w:t>
      </w:r>
      <w:r w:rsidR="00675B24" w:rsidRPr="00AE22AE">
        <w:t xml:space="preserve">. Денежные документы принимаются и хранятся в кассе </w:t>
      </w:r>
      <w:r w:rsidR="0002768B" w:rsidRPr="00AE22AE">
        <w:t>Суд</w:t>
      </w:r>
      <w:r w:rsidR="00FE7576" w:rsidRPr="00AE22AE">
        <w:t>а</w:t>
      </w:r>
      <w:r w:rsidR="00675B24" w:rsidRPr="00AE22AE">
        <w:t xml:space="preserve"> и учитываются по фактической стоимости на </w:t>
      </w:r>
      <w:hyperlink r:id="rId26" w:anchor="/document/99/902249301/ZAP270O3E0/" w:tooltip="Счет 20135 Денежные документы" w:history="1">
        <w:r w:rsidR="00675B24" w:rsidRPr="00AE22AE">
          <w:rPr>
            <w:rStyle w:val="ae"/>
            <w:color w:val="auto"/>
            <w:u w:val="none"/>
          </w:rPr>
          <w:t>счете 0.201.35.000</w:t>
        </w:r>
      </w:hyperlink>
      <w:r w:rsidR="00675B24" w:rsidRPr="00AE22AE">
        <w:t xml:space="preserve"> «Денежные документы». </w:t>
      </w:r>
    </w:p>
    <w:p w14:paraId="79E479B2" w14:textId="77777777" w:rsidR="00675B24" w:rsidRPr="00AE22AE" w:rsidRDefault="00675B24" w:rsidP="00675B24">
      <w:pPr>
        <w:pStyle w:val="affffb"/>
        <w:spacing w:before="0" w:beforeAutospacing="0" w:after="0" w:afterAutospacing="0"/>
        <w:ind w:firstLine="720"/>
        <w:jc w:val="both"/>
      </w:pPr>
      <w:r w:rsidRPr="00AE22AE">
        <w:t>Аналитический учёт денежных документов ведётся по видам документов.</w:t>
      </w:r>
    </w:p>
    <w:p w14:paraId="4D1DA6D0" w14:textId="77777777" w:rsidR="00675B24" w:rsidRPr="00AE22AE" w:rsidRDefault="00675B24" w:rsidP="00675B24">
      <w:pPr>
        <w:pStyle w:val="affffb"/>
        <w:spacing w:before="0" w:beforeAutospacing="0" w:after="0" w:afterAutospacing="0"/>
        <w:ind w:firstLine="720"/>
        <w:jc w:val="both"/>
      </w:pPr>
      <w:r w:rsidRPr="00AE22AE">
        <w:t>Движение денежных документов оформляется приходными и расходными «Фондовыми» ордерами, отражается на отдельных листах кассовой книги.</w:t>
      </w:r>
    </w:p>
    <w:p w14:paraId="05954ADD" w14:textId="77777777" w:rsidR="00675B24" w:rsidRPr="00AE22AE" w:rsidRDefault="00675B24" w:rsidP="00675B24">
      <w:pPr>
        <w:pStyle w:val="affffb"/>
        <w:spacing w:before="0" w:beforeAutospacing="0" w:after="0" w:afterAutospacing="0"/>
        <w:ind w:firstLine="720"/>
        <w:jc w:val="both"/>
      </w:pPr>
      <w:r w:rsidRPr="00AE22AE">
        <w:t>В составе денежных документов учитываются:</w:t>
      </w:r>
    </w:p>
    <w:p w14:paraId="4B65B6D5" w14:textId="77777777" w:rsidR="00675B24" w:rsidRPr="00AE22AE" w:rsidRDefault="00675B24" w:rsidP="004E0C25">
      <w:pPr>
        <w:pStyle w:val="affffb"/>
        <w:numPr>
          <w:ilvl w:val="0"/>
          <w:numId w:val="4"/>
        </w:numPr>
        <w:spacing w:before="0" w:beforeAutospacing="0" w:after="0" w:afterAutospacing="0"/>
        <w:ind w:firstLine="720"/>
        <w:jc w:val="both"/>
      </w:pPr>
      <w:r w:rsidRPr="00AE22AE">
        <w:t>Почтовые марки;</w:t>
      </w:r>
    </w:p>
    <w:p w14:paraId="1823EC36" w14:textId="77777777" w:rsidR="00675B24" w:rsidRPr="00AE22AE" w:rsidRDefault="00675B24" w:rsidP="004E0C25">
      <w:pPr>
        <w:pStyle w:val="affffb"/>
        <w:numPr>
          <w:ilvl w:val="0"/>
          <w:numId w:val="4"/>
        </w:numPr>
        <w:spacing w:before="0" w:beforeAutospacing="0" w:after="0" w:afterAutospacing="0"/>
        <w:ind w:firstLine="720"/>
        <w:jc w:val="both"/>
      </w:pPr>
      <w:r w:rsidRPr="00AE22AE">
        <w:t>Путевки в санатории;</w:t>
      </w:r>
    </w:p>
    <w:p w14:paraId="35299D7F" w14:textId="77777777" w:rsidR="00675B24" w:rsidRPr="00AE22AE" w:rsidRDefault="00675B24" w:rsidP="004E0C25">
      <w:pPr>
        <w:pStyle w:val="affffb"/>
        <w:numPr>
          <w:ilvl w:val="0"/>
          <w:numId w:val="4"/>
        </w:numPr>
        <w:spacing w:before="0" w:beforeAutospacing="0" w:after="0" w:afterAutospacing="0"/>
        <w:ind w:firstLine="720"/>
        <w:jc w:val="both"/>
      </w:pPr>
      <w:r w:rsidRPr="00AE22AE">
        <w:t>Трудовые книжки;</w:t>
      </w:r>
    </w:p>
    <w:p w14:paraId="188BEEBA" w14:textId="77777777" w:rsidR="00675B24" w:rsidRPr="00AE22AE" w:rsidRDefault="00675B24" w:rsidP="004E0C25">
      <w:pPr>
        <w:pStyle w:val="affffb"/>
        <w:numPr>
          <w:ilvl w:val="0"/>
          <w:numId w:val="4"/>
        </w:numPr>
        <w:spacing w:before="0" w:beforeAutospacing="0" w:after="0" w:afterAutospacing="0"/>
        <w:ind w:firstLine="720"/>
        <w:jc w:val="both"/>
      </w:pPr>
      <w:r w:rsidRPr="00AE22AE">
        <w:t>Вкладыши в трудовую книжку.</w:t>
      </w:r>
    </w:p>
    <w:p w14:paraId="4B520407" w14:textId="77777777" w:rsidR="00675B24" w:rsidRPr="00AE22AE" w:rsidRDefault="00675B24" w:rsidP="00675B24">
      <w:pPr>
        <w:tabs>
          <w:tab w:val="left" w:pos="709"/>
        </w:tabs>
        <w:autoSpaceDE w:val="0"/>
        <w:autoSpaceDN w:val="0"/>
        <w:adjustRightInd w:val="0"/>
        <w:ind w:firstLine="709"/>
        <w:jc w:val="both"/>
      </w:pPr>
      <w:r w:rsidRPr="00AE22AE">
        <w:t>Учёт операций по счёту ведётся в журнале по прочим операциям (</w:t>
      </w:r>
      <w:hyperlink r:id="rId27" w:anchor="/document/140/20350//" w:tooltip="Журнал операций по прочим операциям" w:history="1">
        <w:r w:rsidRPr="00AE22AE">
          <w:rPr>
            <w:rStyle w:val="ae"/>
            <w:color w:val="auto"/>
            <w:u w:val="none"/>
          </w:rPr>
          <w:t>ф. 0504071</w:t>
        </w:r>
      </w:hyperlink>
      <w:r w:rsidRPr="00AE22AE">
        <w:t>) на основании документов, прилагаемых к отчётам кассира.</w:t>
      </w:r>
    </w:p>
    <w:p w14:paraId="24714BB3" w14:textId="77777777" w:rsidR="00675B24" w:rsidRPr="00AE22AE" w:rsidRDefault="00ED3F29" w:rsidP="00675B24">
      <w:pPr>
        <w:ind w:firstLine="709"/>
        <w:jc w:val="both"/>
      </w:pPr>
      <w:r w:rsidRPr="00AE22AE">
        <w:t>9.</w:t>
      </w:r>
      <w:r w:rsidR="005431D5" w:rsidRPr="00AE22AE">
        <w:t>8</w:t>
      </w:r>
      <w:r w:rsidR="00675B24" w:rsidRPr="00AE22AE">
        <w:t>. В целях обеспечения контроля за денежными средствами и денежными документами, дубликатами ключей кассы и сейфа комиссией по ревизии кассы проводится проверка:</w:t>
      </w:r>
    </w:p>
    <w:p w14:paraId="2971CC9F" w14:textId="77777777" w:rsidR="00675B24" w:rsidRPr="00AE22AE" w:rsidRDefault="00675B24" w:rsidP="00675B24">
      <w:pPr>
        <w:autoSpaceDE w:val="0"/>
        <w:autoSpaceDN w:val="0"/>
        <w:adjustRightInd w:val="0"/>
        <w:jc w:val="both"/>
        <w:outlineLvl w:val="1"/>
      </w:pPr>
      <w:r w:rsidRPr="00AE22AE">
        <w:lastRenderedPageBreak/>
        <w:t>- денежных средств и денежных документов - ежеквартально, а также в случаях, предусмотренных правовыми актами; результат ревизии оформляется актом.</w:t>
      </w:r>
    </w:p>
    <w:p w14:paraId="0DC3CB41" w14:textId="77777777" w:rsidR="00675B24" w:rsidRPr="00AE22AE" w:rsidRDefault="00675B24" w:rsidP="00675B24">
      <w:pPr>
        <w:ind w:firstLine="540"/>
        <w:jc w:val="both"/>
      </w:pPr>
      <w:r w:rsidRPr="00AE22AE">
        <w:t xml:space="preserve">- дубликатов ключей – </w:t>
      </w:r>
      <w:r w:rsidR="00D35CAA" w:rsidRPr="00AE22AE">
        <w:t>раз в год</w:t>
      </w:r>
      <w:r w:rsidRPr="00AE22AE">
        <w:t>, результаты проверок фиксируются в соответствующем акте.</w:t>
      </w:r>
    </w:p>
    <w:p w14:paraId="2B5927C6" w14:textId="77777777" w:rsidR="002C33E3" w:rsidRPr="00AE22AE" w:rsidRDefault="002C33E3" w:rsidP="00675B24">
      <w:pPr>
        <w:autoSpaceDE w:val="0"/>
        <w:autoSpaceDN w:val="0"/>
        <w:adjustRightInd w:val="0"/>
        <w:jc w:val="center"/>
        <w:rPr>
          <w:b/>
        </w:rPr>
      </w:pPr>
    </w:p>
    <w:p w14:paraId="1657A263" w14:textId="77777777" w:rsidR="00FB3776" w:rsidRPr="00AE22AE" w:rsidRDefault="00ED3F29" w:rsidP="00FB3776">
      <w:pPr>
        <w:spacing w:line="276" w:lineRule="auto"/>
        <w:jc w:val="center"/>
        <w:rPr>
          <w:b/>
          <w:lang w:eastAsia="en-US"/>
        </w:rPr>
      </w:pPr>
      <w:r w:rsidRPr="00AE22AE">
        <w:rPr>
          <w:b/>
          <w:lang w:eastAsia="en-US"/>
        </w:rPr>
        <w:t>10.</w:t>
      </w:r>
      <w:r w:rsidR="00067289" w:rsidRPr="00AE22AE">
        <w:rPr>
          <w:b/>
          <w:lang w:eastAsia="en-US"/>
        </w:rPr>
        <w:t xml:space="preserve"> </w:t>
      </w:r>
      <w:r w:rsidR="008109D6" w:rsidRPr="00AE22AE">
        <w:rPr>
          <w:b/>
          <w:lang w:eastAsia="en-US"/>
        </w:rPr>
        <w:t>У</w:t>
      </w:r>
      <w:r w:rsidR="00FB3776" w:rsidRPr="00AE22AE">
        <w:rPr>
          <w:b/>
          <w:lang w:eastAsia="en-US"/>
        </w:rPr>
        <w:t xml:space="preserve">чёт по операциям со средствами поступающими </w:t>
      </w:r>
    </w:p>
    <w:p w14:paraId="3AFD6012" w14:textId="77777777" w:rsidR="00FB3776" w:rsidRDefault="00FB3776" w:rsidP="00B92AFE">
      <w:pPr>
        <w:spacing w:line="276" w:lineRule="auto"/>
        <w:jc w:val="center"/>
        <w:rPr>
          <w:b/>
          <w:lang w:eastAsia="en-US"/>
        </w:rPr>
      </w:pPr>
      <w:r w:rsidRPr="00AE22AE">
        <w:rPr>
          <w:b/>
          <w:lang w:eastAsia="en-US"/>
        </w:rPr>
        <w:t>во временное распоряжение</w:t>
      </w:r>
    </w:p>
    <w:p w14:paraId="255B5D8B" w14:textId="77777777" w:rsidR="00F02BE7" w:rsidRPr="00AE22AE" w:rsidRDefault="00F02BE7" w:rsidP="00B92AFE">
      <w:pPr>
        <w:spacing w:line="276" w:lineRule="auto"/>
        <w:jc w:val="center"/>
        <w:rPr>
          <w:b/>
          <w:lang w:eastAsia="en-US"/>
        </w:rPr>
      </w:pPr>
    </w:p>
    <w:p w14:paraId="3D207084" w14:textId="77777777" w:rsidR="00FB3776" w:rsidRPr="00AE22AE" w:rsidRDefault="00FB3776" w:rsidP="00FB3776">
      <w:pPr>
        <w:autoSpaceDE w:val="0"/>
        <w:autoSpaceDN w:val="0"/>
        <w:adjustRightInd w:val="0"/>
        <w:ind w:firstLine="709"/>
        <w:jc w:val="both"/>
      </w:pPr>
      <w:r w:rsidRPr="00AE22AE">
        <w:t>Порядок открытия и ведения лицевых счетов территориальными органами Федерального казначейства установлен приказом Казначейства России от 29 декабря 2012 г. № 24н.</w:t>
      </w:r>
    </w:p>
    <w:p w14:paraId="20895BAF" w14:textId="77777777" w:rsidR="00FB3776" w:rsidRPr="00AE22AE" w:rsidRDefault="00FB3776" w:rsidP="002C531C">
      <w:pPr>
        <w:ind w:firstLine="709"/>
        <w:jc w:val="both"/>
        <w:rPr>
          <w:lang w:eastAsia="en-US"/>
        </w:rPr>
      </w:pPr>
      <w:r w:rsidRPr="00AE22AE">
        <w:rPr>
          <w:lang w:eastAsia="en-US"/>
        </w:rPr>
        <w:t xml:space="preserve">Порядок работы со средствами, поступающими </w:t>
      </w:r>
      <w:proofErr w:type="gramStart"/>
      <w:r w:rsidRPr="00AE22AE">
        <w:rPr>
          <w:lang w:eastAsia="en-US"/>
        </w:rPr>
        <w:t>во временное распоряжение</w:t>
      </w:r>
      <w:proofErr w:type="gramEnd"/>
      <w:r w:rsidRPr="00AE22AE">
        <w:rPr>
          <w:lang w:eastAsia="en-US"/>
        </w:rPr>
        <w:t xml:space="preserve"> определяет Регламент организации деятельности </w:t>
      </w:r>
      <w:r w:rsidR="002C531C">
        <w:rPr>
          <w:lang w:eastAsia="en-US"/>
        </w:rPr>
        <w:t xml:space="preserve">федеральных судов и </w:t>
      </w:r>
      <w:r w:rsidRPr="00AE22AE">
        <w:rPr>
          <w:lang w:eastAsia="en-US"/>
        </w:rPr>
        <w:t>управлений Судебного департамента в субъектах Российской Федерации по работе с лицевыми (депозитными) счетами для учёта операций со средствами, поступающими во временное распоряжение, утвержденный приказом Судебного департамента</w:t>
      </w:r>
      <w:r w:rsidR="00631747">
        <w:rPr>
          <w:lang w:eastAsia="en-US"/>
        </w:rPr>
        <w:t xml:space="preserve"> от 5.03.</w:t>
      </w:r>
      <w:r w:rsidR="002C531C">
        <w:rPr>
          <w:lang w:eastAsia="en-US"/>
        </w:rPr>
        <w:t>2015 №345 (</w:t>
      </w:r>
      <w:r w:rsidR="00D10DC3">
        <w:rPr>
          <w:lang w:eastAsia="en-US"/>
        </w:rPr>
        <w:t>в действующей редакции)</w:t>
      </w:r>
      <w:r w:rsidR="00631747">
        <w:rPr>
          <w:lang w:eastAsia="en-US"/>
        </w:rPr>
        <w:t>.</w:t>
      </w:r>
    </w:p>
    <w:p w14:paraId="508F1959" w14:textId="77777777" w:rsidR="00FB3776" w:rsidRPr="00AE22AE" w:rsidRDefault="00FB3776" w:rsidP="00FB3776">
      <w:pPr>
        <w:ind w:firstLine="709"/>
        <w:jc w:val="both"/>
        <w:rPr>
          <w:lang w:eastAsia="en-US"/>
        </w:rPr>
      </w:pPr>
      <w:r w:rsidRPr="00AE22AE">
        <w:rPr>
          <w:lang w:eastAsia="en-US"/>
        </w:rPr>
        <w:t>Бюджетный учёт по операциям со средствами, поступающими во временное распоряжение, ведётся в соответствии с</w:t>
      </w:r>
      <w:r w:rsidRPr="00AE22AE">
        <w:t xml:space="preserve"> Инструкцией № 162н</w:t>
      </w:r>
      <w:r w:rsidRPr="00AE22AE">
        <w:rPr>
          <w:lang w:eastAsia="en-US"/>
        </w:rPr>
        <w:t>.</w:t>
      </w:r>
    </w:p>
    <w:p w14:paraId="1CCC3DD5" w14:textId="77777777" w:rsidR="00FB3776" w:rsidRPr="00AE22AE" w:rsidRDefault="00FB3776" w:rsidP="00FB3776">
      <w:pPr>
        <w:ind w:firstLine="709"/>
        <w:jc w:val="both"/>
        <w:rPr>
          <w:lang w:eastAsia="en-US"/>
        </w:rPr>
      </w:pPr>
      <w:r w:rsidRPr="00AE22AE">
        <w:rPr>
          <w:lang w:eastAsia="en-US"/>
        </w:rPr>
        <w:t>Аналитический учёт денежных средств, поступивших во временное распоряжение, ведётся по назначению платежа, по номеру дела и наименованию плательщика</w:t>
      </w:r>
      <w:r w:rsidR="005250D1" w:rsidRPr="00AE22AE">
        <w:rPr>
          <w:lang w:eastAsia="en-US"/>
        </w:rPr>
        <w:t xml:space="preserve"> в </w:t>
      </w:r>
      <w:proofErr w:type="spellStart"/>
      <w:r w:rsidR="005250D1" w:rsidRPr="00AE22AE">
        <w:rPr>
          <w:lang w:eastAsia="en-US"/>
        </w:rPr>
        <w:t>многографной</w:t>
      </w:r>
      <w:proofErr w:type="spellEnd"/>
      <w:r w:rsidR="005250D1" w:rsidRPr="00AE22AE">
        <w:rPr>
          <w:lang w:eastAsia="en-US"/>
        </w:rPr>
        <w:t xml:space="preserve"> карточке</w:t>
      </w:r>
      <w:r w:rsidRPr="00AE22AE">
        <w:rPr>
          <w:lang w:eastAsia="en-US"/>
        </w:rPr>
        <w:t>.</w:t>
      </w:r>
    </w:p>
    <w:p w14:paraId="626CC754" w14:textId="77777777" w:rsidR="00FB3776" w:rsidRDefault="00FB3776" w:rsidP="00FB3776">
      <w:pPr>
        <w:ind w:firstLine="709"/>
        <w:jc w:val="both"/>
        <w:rPr>
          <w:lang w:eastAsia="en-US"/>
        </w:rPr>
      </w:pPr>
      <w:r w:rsidRPr="00AE22AE">
        <w:rPr>
          <w:lang w:eastAsia="en-US"/>
        </w:rPr>
        <w:t>Учёт операций по движению средств, поступивших во временное распоряжение, ведётся в журнале операций</w:t>
      </w:r>
      <w:r w:rsidR="00D10DC3">
        <w:rPr>
          <w:lang w:eastAsia="en-US"/>
        </w:rPr>
        <w:t xml:space="preserve"> №</w:t>
      </w:r>
      <w:proofErr w:type="gramStart"/>
      <w:r w:rsidR="00D10DC3">
        <w:rPr>
          <w:lang w:eastAsia="en-US"/>
        </w:rPr>
        <w:t xml:space="preserve">2 </w:t>
      </w:r>
      <w:r w:rsidRPr="00AE22AE">
        <w:rPr>
          <w:lang w:eastAsia="en-US"/>
        </w:rPr>
        <w:t xml:space="preserve"> (</w:t>
      </w:r>
      <w:proofErr w:type="gramEnd"/>
      <w:r w:rsidRPr="00AE22AE">
        <w:rPr>
          <w:lang w:eastAsia="en-US"/>
        </w:rPr>
        <w:t>ф.0504071) на основании платежных документов, приложенных к выписке по лицевому счету.</w:t>
      </w:r>
    </w:p>
    <w:p w14:paraId="0227CF24" w14:textId="77777777" w:rsidR="00D10DC3" w:rsidRPr="00AE22AE" w:rsidRDefault="00D10DC3" w:rsidP="00FB3776">
      <w:pPr>
        <w:ind w:firstLine="709"/>
        <w:jc w:val="both"/>
        <w:rPr>
          <w:lang w:eastAsia="en-US"/>
        </w:rPr>
      </w:pPr>
      <w:r>
        <w:rPr>
          <w:lang w:eastAsia="en-US"/>
        </w:rPr>
        <w:t>Учет операций по движению средств, поступающих во временное распоряжение, одновременно ведется на забалансовых счетах 17 «Поступления денежных средств» и 18 «Выбытия денежных средств».</w:t>
      </w:r>
    </w:p>
    <w:p w14:paraId="4C424197" w14:textId="77777777" w:rsidR="00FB3776" w:rsidRPr="00AE22AE" w:rsidRDefault="00FB3776" w:rsidP="004576BD">
      <w:pPr>
        <w:autoSpaceDE w:val="0"/>
        <w:autoSpaceDN w:val="0"/>
        <w:adjustRightInd w:val="0"/>
        <w:ind w:firstLine="709"/>
        <w:jc w:val="both"/>
      </w:pPr>
      <w:r w:rsidRPr="00AE22AE">
        <w:t>В случае уклонения участника от заключения контракта, не</w:t>
      </w:r>
      <w:r w:rsidR="00AB53F2" w:rsidRPr="00AE22AE">
        <w:t xml:space="preserve"> </w:t>
      </w:r>
      <w:r w:rsidRPr="00AE22AE">
        <w:t>предоставления обеспечения контракта и так далее (ч. 13 ст. 44 Федерального закона от 5 апреля 2013 г. № 44-ФЗ «О контрактной системе в сфере закупок товаров, работ, услуг для обеспечения го</w:t>
      </w:r>
      <w:r w:rsidR="00003268" w:rsidRPr="00AE22AE">
        <w:t>суда</w:t>
      </w:r>
      <w:r w:rsidRPr="00AE22AE">
        <w:t xml:space="preserve">рственных и муниципальных нужд» (далее – Федеральный закон № 44-ФЗ), п. 3 ст. 41 БК РФ) суммы </w:t>
      </w:r>
      <w:r w:rsidR="004576BD" w:rsidRPr="00AE22AE">
        <w:t xml:space="preserve"> </w:t>
      </w:r>
      <w:r w:rsidRPr="00AE22AE">
        <w:t>обеспечения заявки на участие в закупке, а также в случае неисполнения обязательства по го</w:t>
      </w:r>
      <w:r w:rsidR="00003268" w:rsidRPr="00AE22AE">
        <w:t>суда</w:t>
      </w:r>
      <w:r w:rsidRPr="00AE22AE">
        <w:t>рственному контракту суммы начисленной неустойки (штрафа, пени) перечисляются в доход бюджета.</w:t>
      </w:r>
    </w:p>
    <w:p w14:paraId="24DB0976" w14:textId="77777777" w:rsidR="00FB3776" w:rsidRPr="00AE22AE" w:rsidRDefault="00FB3776" w:rsidP="00FB3776">
      <w:pPr>
        <w:shd w:val="clear" w:color="auto" w:fill="FFFFFF"/>
        <w:ind w:firstLine="709"/>
        <w:jc w:val="both"/>
        <w:rPr>
          <w:lang w:eastAsia="en-US"/>
        </w:rPr>
      </w:pPr>
      <w:r w:rsidRPr="00AE22AE">
        <w:rPr>
          <w:lang w:eastAsia="en-US"/>
        </w:rPr>
        <w:t>Отчётность об остатках денежных средств на лицевых счетах для учёта операций со средствами, поступающими во временное распоряжение, представляется в Главное финансово-экономическое управление Судебного департамента при Верховном Суде Российской Федерации в порядке, установленном приказом Министерства финансов Российской Федерации от 28 декабря 2010 г. № 191н «Об утверждении Инструкции о порядке составления и представления годовой, квартальной и месячной отчётности об исполнении бюджетов бюджетной системы Российской Федерации», в сроки, установленные для представления квартальной и годовой отчётности. По форме 0503178 «Сведения об остатках денежных средств на счетах получателя бюджетных средств» (периодичность представления – квартальная, годовая) и форме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(периодичность представления – годовая).</w:t>
      </w:r>
    </w:p>
    <w:p w14:paraId="0206C8EA" w14:textId="77777777" w:rsidR="002F461A" w:rsidRDefault="00631747" w:rsidP="00067289">
      <w:pPr>
        <w:pStyle w:val="affffa"/>
        <w:shd w:val="clear" w:color="auto" w:fill="FFFFFF"/>
        <w:ind w:left="0" w:firstLine="540"/>
        <w:jc w:val="both"/>
        <w:rPr>
          <w:lang w:eastAsia="en-US"/>
        </w:rPr>
      </w:pPr>
      <w:r>
        <w:rPr>
          <w:lang w:eastAsia="en-US"/>
        </w:rPr>
        <w:t xml:space="preserve">Для осуществления внутреннего контроля по операциям </w:t>
      </w:r>
      <w:proofErr w:type="gramStart"/>
      <w:r>
        <w:rPr>
          <w:lang w:eastAsia="en-US"/>
        </w:rPr>
        <w:t>со средствами</w:t>
      </w:r>
      <w:proofErr w:type="gramEnd"/>
      <w:r>
        <w:rPr>
          <w:lang w:eastAsia="en-US"/>
        </w:rPr>
        <w:t xml:space="preserve"> поступающими во временное распоряжение проводится и</w:t>
      </w:r>
      <w:r w:rsidR="00FB3776" w:rsidRPr="00AE22AE">
        <w:rPr>
          <w:lang w:eastAsia="en-US"/>
        </w:rPr>
        <w:t>нвентаризация</w:t>
      </w:r>
      <w:r w:rsidR="002F461A">
        <w:rPr>
          <w:lang w:eastAsia="en-US"/>
        </w:rPr>
        <w:t xml:space="preserve">. </w:t>
      </w:r>
    </w:p>
    <w:p w14:paraId="595672B4" w14:textId="77777777" w:rsidR="00FB3776" w:rsidRPr="00AE22AE" w:rsidRDefault="002F461A" w:rsidP="00067289">
      <w:pPr>
        <w:pStyle w:val="affffa"/>
        <w:shd w:val="clear" w:color="auto" w:fill="FFFFFF"/>
        <w:ind w:left="0" w:firstLine="540"/>
        <w:jc w:val="both"/>
        <w:rPr>
          <w:lang w:eastAsia="en-US"/>
        </w:rPr>
      </w:pPr>
      <w:proofErr w:type="gramStart"/>
      <w:r>
        <w:rPr>
          <w:lang w:eastAsia="en-US"/>
        </w:rPr>
        <w:t xml:space="preserve">Инвентаризация </w:t>
      </w:r>
      <w:r w:rsidR="00FB3776" w:rsidRPr="00AE22AE">
        <w:rPr>
          <w:lang w:eastAsia="en-US"/>
        </w:rPr>
        <w:t xml:space="preserve"> счета</w:t>
      </w:r>
      <w:proofErr w:type="gramEnd"/>
      <w:r w:rsidR="00FB3776" w:rsidRPr="00AE22AE">
        <w:rPr>
          <w:lang w:eastAsia="en-US"/>
        </w:rPr>
        <w:t xml:space="preserve"> для учёта операций с денежными средствами, поступающими </w:t>
      </w:r>
      <w:r w:rsidR="00067289" w:rsidRPr="00AE22AE">
        <w:rPr>
          <w:lang w:eastAsia="en-US"/>
        </w:rPr>
        <w:t xml:space="preserve">во </w:t>
      </w:r>
      <w:r w:rsidR="00FB3776" w:rsidRPr="00AE22AE">
        <w:rPr>
          <w:lang w:eastAsia="en-US"/>
        </w:rPr>
        <w:t xml:space="preserve">временное распоряжение производится на </w:t>
      </w:r>
      <w:r w:rsidR="008109D6" w:rsidRPr="00AE22AE">
        <w:rPr>
          <w:lang w:eastAsia="en-US"/>
        </w:rPr>
        <w:t xml:space="preserve">1 апреля, </w:t>
      </w:r>
      <w:r w:rsidR="00FB3776" w:rsidRPr="00AE22AE">
        <w:rPr>
          <w:lang w:eastAsia="en-US"/>
        </w:rPr>
        <w:t>1 июля, 1 октября, 1 января.</w:t>
      </w:r>
    </w:p>
    <w:p w14:paraId="647B37FC" w14:textId="77777777" w:rsidR="00C46A27" w:rsidRPr="00AE22AE" w:rsidRDefault="004576BD" w:rsidP="00067289">
      <w:pPr>
        <w:pStyle w:val="affffa"/>
        <w:autoSpaceDE w:val="0"/>
        <w:autoSpaceDN w:val="0"/>
        <w:adjustRightInd w:val="0"/>
        <w:ind w:left="567"/>
        <w:jc w:val="both"/>
      </w:pPr>
      <w:r w:rsidRPr="00AE22AE">
        <w:t>Передача</w:t>
      </w:r>
      <w:r w:rsidR="00C46A27" w:rsidRPr="00AE22AE">
        <w:t xml:space="preserve"> судебных актов в финансово-бухгалтерский отдел</w:t>
      </w:r>
      <w:r w:rsidRPr="00AE22AE">
        <w:t xml:space="preserve"> осуществляется:</w:t>
      </w:r>
    </w:p>
    <w:p w14:paraId="661FB229" w14:textId="77777777" w:rsidR="00C46A27" w:rsidRPr="00AE22AE" w:rsidRDefault="00C46A27" w:rsidP="003342BE">
      <w:pPr>
        <w:pStyle w:val="affffa"/>
        <w:autoSpaceDE w:val="0"/>
        <w:autoSpaceDN w:val="0"/>
        <w:adjustRightInd w:val="0"/>
        <w:ind w:left="0" w:firstLine="567"/>
        <w:jc w:val="both"/>
      </w:pPr>
      <w:r w:rsidRPr="00AE22AE">
        <w:t xml:space="preserve">Помощником судьи или уполномоченным работником аппарата </w:t>
      </w:r>
      <w:r w:rsidR="008337D8" w:rsidRPr="00AE22AE">
        <w:t>суда</w:t>
      </w:r>
      <w:r w:rsidRPr="00AE22AE">
        <w:t xml:space="preserve"> копию судебного акта, вступившего в законную силу и иные документы (при необходимости) направляются в финансово-бухгалтерский отдел Белгородского областного </w:t>
      </w:r>
      <w:r w:rsidR="008337D8" w:rsidRPr="00AE22AE">
        <w:t>суда</w:t>
      </w:r>
      <w:r w:rsidRPr="00AE22AE">
        <w:t xml:space="preserve"> в форме электронного документа с использованием ГАС «Правосудие» Подсистема «Документооборот и обращения граждан», </w:t>
      </w:r>
      <w:r w:rsidRPr="00AE22AE">
        <w:lastRenderedPageBreak/>
        <w:t>подписываемого судьей усиленной квалифицированной электронной подписью для дальнейшего исполнения.</w:t>
      </w:r>
    </w:p>
    <w:p w14:paraId="6902B325" w14:textId="77777777" w:rsidR="00812E69" w:rsidRPr="00AE22AE" w:rsidRDefault="00C46A27" w:rsidP="003342BE">
      <w:pPr>
        <w:pStyle w:val="affffa"/>
        <w:shd w:val="clear" w:color="auto" w:fill="FFFFFF"/>
        <w:autoSpaceDE w:val="0"/>
        <w:autoSpaceDN w:val="0"/>
        <w:adjustRightInd w:val="0"/>
        <w:ind w:left="0" w:firstLine="540"/>
        <w:jc w:val="both"/>
      </w:pPr>
      <w:r w:rsidRPr="00AE22AE">
        <w:t xml:space="preserve">Копии судебных актов и иные документы, направленные в финансово-бухгалтерский отдел областного </w:t>
      </w:r>
      <w:r w:rsidR="008337D8" w:rsidRPr="00AE22AE">
        <w:t>суда</w:t>
      </w:r>
      <w:r w:rsidRPr="00AE22AE">
        <w:t xml:space="preserve"> в форме электронного документа, подписанные судьей усиленной квалифицированной электронной подписью хранить в базе данных ГАС «Правосудие» Подсистема Документооборот и обращения граждан» в наряде 09-16 «Депозитный счет» номенклатуры Белгородского областного </w:t>
      </w:r>
      <w:r w:rsidR="008337D8" w:rsidRPr="00AE22AE">
        <w:t>суда</w:t>
      </w:r>
      <w:r w:rsidRPr="00AE22AE">
        <w:t>.</w:t>
      </w:r>
      <w:r w:rsidR="00812E69" w:rsidRPr="00AE22AE">
        <w:t xml:space="preserve"> </w:t>
      </w:r>
    </w:p>
    <w:p w14:paraId="279F93FF" w14:textId="77777777" w:rsidR="00C46A27" w:rsidRPr="00AE22AE" w:rsidRDefault="00812E69" w:rsidP="003342BE">
      <w:pPr>
        <w:pStyle w:val="affffa"/>
        <w:shd w:val="clear" w:color="auto" w:fill="FFFFFF"/>
        <w:autoSpaceDE w:val="0"/>
        <w:autoSpaceDN w:val="0"/>
        <w:adjustRightInd w:val="0"/>
        <w:ind w:left="0" w:firstLine="540"/>
        <w:jc w:val="both"/>
        <w:rPr>
          <w:lang w:eastAsia="en-US"/>
        </w:rPr>
      </w:pPr>
      <w:r w:rsidRPr="00AE22AE">
        <w:t>Согласно Приказа Судебного департамента от 05.11.2015 №345 «Об утверждении Регламента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 реестр передачи копий судебных актов формируется в электронном виде в базе данных ГАС «Правосудие» Подсистема Документооборот и обращения граждан» в наряде 09-16 «Депозитный счет».</w:t>
      </w:r>
    </w:p>
    <w:p w14:paraId="2FFD5349" w14:textId="77777777" w:rsidR="00FB3776" w:rsidRPr="00AE22AE" w:rsidRDefault="00812E69" w:rsidP="00812E69">
      <w:pPr>
        <w:tabs>
          <w:tab w:val="left" w:pos="5556"/>
        </w:tabs>
        <w:autoSpaceDE w:val="0"/>
        <w:autoSpaceDN w:val="0"/>
        <w:adjustRightInd w:val="0"/>
        <w:rPr>
          <w:b/>
        </w:rPr>
      </w:pPr>
      <w:r w:rsidRPr="00AE22AE">
        <w:rPr>
          <w:b/>
        </w:rPr>
        <w:tab/>
      </w:r>
    </w:p>
    <w:p w14:paraId="2470F375" w14:textId="77777777" w:rsidR="00675B24" w:rsidRDefault="003342BE" w:rsidP="00675B24">
      <w:pPr>
        <w:autoSpaceDE w:val="0"/>
        <w:autoSpaceDN w:val="0"/>
        <w:adjustRightInd w:val="0"/>
        <w:jc w:val="center"/>
        <w:rPr>
          <w:b/>
        </w:rPr>
      </w:pPr>
      <w:r w:rsidRPr="00AE22AE">
        <w:rPr>
          <w:b/>
        </w:rPr>
        <w:t xml:space="preserve">11. </w:t>
      </w:r>
      <w:r w:rsidR="00675B24" w:rsidRPr="00AE22AE">
        <w:rPr>
          <w:b/>
        </w:rPr>
        <w:t>Учет операций с подотчётными лицами</w:t>
      </w:r>
    </w:p>
    <w:p w14:paraId="1C38A47A" w14:textId="77777777" w:rsidR="00F74C31" w:rsidRPr="00AE22AE" w:rsidRDefault="00F74C31" w:rsidP="00675B24">
      <w:pPr>
        <w:autoSpaceDE w:val="0"/>
        <w:autoSpaceDN w:val="0"/>
        <w:adjustRightInd w:val="0"/>
        <w:jc w:val="center"/>
        <w:rPr>
          <w:b/>
        </w:rPr>
      </w:pPr>
    </w:p>
    <w:p w14:paraId="440A8F0C" w14:textId="77777777" w:rsidR="00F74C31" w:rsidRDefault="005431D5" w:rsidP="00675B24">
      <w:pPr>
        <w:pStyle w:val="affffb"/>
        <w:spacing w:before="0" w:beforeAutospacing="0" w:after="0" w:afterAutospacing="0"/>
        <w:ind w:firstLine="720"/>
        <w:jc w:val="both"/>
      </w:pPr>
      <w:r w:rsidRPr="00AE22AE">
        <w:t>1</w:t>
      </w:r>
      <w:r w:rsidR="00675B24" w:rsidRPr="00AE22AE">
        <w:t xml:space="preserve">. </w:t>
      </w:r>
      <w:r w:rsidR="00F74C31">
        <w:t>Перечень лиц, имеющих право на получение наличных денежных средств по</w:t>
      </w:r>
      <w:r w:rsidR="00B808CF">
        <w:t>д отчет, утверждается отдельными приказами.</w:t>
      </w:r>
    </w:p>
    <w:p w14:paraId="641E9813" w14:textId="77777777" w:rsidR="00675B24" w:rsidRPr="00B808CF" w:rsidRDefault="00675B24" w:rsidP="00B808CF">
      <w:pPr>
        <w:pStyle w:val="affffb"/>
        <w:spacing w:before="0" w:beforeAutospacing="0" w:after="0" w:afterAutospacing="0"/>
        <w:ind w:firstLine="720"/>
        <w:jc w:val="both"/>
      </w:pPr>
      <w:r w:rsidRPr="00AE22AE">
        <w:t xml:space="preserve">В целях урегулирования вопросов, возникающих при расчетах с подотчетными лицами и отражении этих операций на счетах бухгалтерского учёта в Суде разработано и утверждено Положение о расчётах с подотчётными лицами. </w:t>
      </w:r>
      <w:r w:rsidRPr="00AE22AE">
        <w:rPr>
          <w:b/>
          <w:i/>
          <w:u w:val="single"/>
        </w:rPr>
        <w:t>(Приложение № 15 к настоящей учётной политике).</w:t>
      </w:r>
    </w:p>
    <w:p w14:paraId="04BCED25" w14:textId="77777777" w:rsidR="00675B24" w:rsidRPr="00AE22AE" w:rsidRDefault="005431D5" w:rsidP="00675B24">
      <w:pPr>
        <w:shd w:val="clear" w:color="auto" w:fill="FFFFFF"/>
        <w:ind w:firstLine="709"/>
        <w:jc w:val="both"/>
      </w:pPr>
      <w:r w:rsidRPr="00AE22AE">
        <w:t xml:space="preserve">2. </w:t>
      </w:r>
      <w:r w:rsidR="00675B24" w:rsidRPr="00AE22AE">
        <w:t>Денежные средства выдаются под отчёт:</w:t>
      </w:r>
    </w:p>
    <w:p w14:paraId="5EE2488E" w14:textId="77777777" w:rsidR="00675B24" w:rsidRPr="00AE22AE" w:rsidRDefault="00675B24" w:rsidP="00675B24">
      <w:pPr>
        <w:shd w:val="clear" w:color="auto" w:fill="FFFFFF"/>
        <w:ind w:firstLine="709"/>
        <w:jc w:val="both"/>
      </w:pPr>
      <w:r w:rsidRPr="00AE22AE">
        <w:t xml:space="preserve">на командировочные расходы – на основании приказа (предписания) </w:t>
      </w:r>
      <w:r w:rsidR="003B5F1A" w:rsidRPr="00AE22AE">
        <w:t>председателя суда</w:t>
      </w:r>
      <w:r w:rsidRPr="00AE22AE">
        <w:t xml:space="preserve"> и</w:t>
      </w:r>
      <w:r w:rsidRPr="00AE22AE">
        <w:rPr>
          <w:b/>
        </w:rPr>
        <w:t xml:space="preserve"> </w:t>
      </w:r>
      <w:r w:rsidRPr="00AE22AE">
        <w:t>согласно письменному заявлению подотчётного лица, составленному в произвольной форме и содержащему запись о сумме наличных денег и о сроке, на который выдаются наличные деньги;</w:t>
      </w:r>
    </w:p>
    <w:p w14:paraId="2A065E8E" w14:textId="77777777" w:rsidR="00675B24" w:rsidRPr="00AE22AE" w:rsidRDefault="00675B24" w:rsidP="00675B24">
      <w:pPr>
        <w:shd w:val="clear" w:color="auto" w:fill="FFFFFF"/>
        <w:ind w:firstLine="709"/>
        <w:jc w:val="both"/>
      </w:pPr>
      <w:r w:rsidRPr="00AE22AE">
        <w:t xml:space="preserve">на хозяйственные нужды, </w:t>
      </w:r>
      <w:proofErr w:type="gramStart"/>
      <w:r w:rsidRPr="00AE22AE">
        <w:t>согласно заявления</w:t>
      </w:r>
      <w:proofErr w:type="gramEnd"/>
      <w:r w:rsidRPr="00AE22AE">
        <w:t xml:space="preserve">, на имя </w:t>
      </w:r>
      <w:r w:rsidR="003B5F1A" w:rsidRPr="00AE22AE">
        <w:t>председателя суда</w:t>
      </w:r>
      <w:r w:rsidRPr="00AE22AE">
        <w:t xml:space="preserve"> с указанием Ф.И.О. подотчётного лица, даты выдачи и цели расходов.</w:t>
      </w:r>
    </w:p>
    <w:p w14:paraId="516647CD" w14:textId="77777777" w:rsidR="00675B24" w:rsidRPr="00AE22AE" w:rsidRDefault="005431D5" w:rsidP="00675B24">
      <w:pPr>
        <w:autoSpaceDE w:val="0"/>
        <w:autoSpaceDN w:val="0"/>
        <w:adjustRightInd w:val="0"/>
        <w:ind w:firstLine="709"/>
        <w:jc w:val="both"/>
      </w:pPr>
      <w:r w:rsidRPr="00AE22AE">
        <w:t xml:space="preserve">3. </w:t>
      </w:r>
      <w:r w:rsidR="00675B24" w:rsidRPr="00AE22AE">
        <w:t>Выдача денежных средств под отчёт производится путем:</w:t>
      </w:r>
    </w:p>
    <w:p w14:paraId="5BDD519F" w14:textId="77777777" w:rsidR="00675B24" w:rsidRPr="00AE22AE" w:rsidRDefault="00675B24" w:rsidP="00675B24">
      <w:pPr>
        <w:autoSpaceDE w:val="0"/>
        <w:autoSpaceDN w:val="0"/>
        <w:adjustRightInd w:val="0"/>
        <w:ind w:firstLine="709"/>
        <w:jc w:val="both"/>
      </w:pPr>
      <w:r w:rsidRPr="00AE22AE">
        <w:t xml:space="preserve">выдачи из кассы; </w:t>
      </w:r>
    </w:p>
    <w:p w14:paraId="54912BE9" w14:textId="77777777" w:rsidR="00675B24" w:rsidRPr="00AE22AE" w:rsidRDefault="00675B24" w:rsidP="00675B24">
      <w:pPr>
        <w:autoSpaceDE w:val="0"/>
        <w:autoSpaceDN w:val="0"/>
        <w:adjustRightInd w:val="0"/>
        <w:ind w:firstLine="709"/>
        <w:jc w:val="both"/>
      </w:pPr>
      <w:r w:rsidRPr="00AE22AE">
        <w:t>перечисления на зарплатную карту подотчётного или ответственного лица.</w:t>
      </w:r>
    </w:p>
    <w:p w14:paraId="604E59BE" w14:textId="77777777" w:rsidR="00675B24" w:rsidRPr="00AE22AE" w:rsidRDefault="00675B24" w:rsidP="00675B24">
      <w:pPr>
        <w:autoSpaceDE w:val="0"/>
        <w:autoSpaceDN w:val="0"/>
        <w:adjustRightInd w:val="0"/>
        <w:ind w:firstLine="709"/>
        <w:jc w:val="both"/>
      </w:pPr>
      <w:r w:rsidRPr="00AE22AE">
        <w:t>Способ выдачи денежных средств должен быть указан в письменном заявлении.</w:t>
      </w:r>
    </w:p>
    <w:p w14:paraId="38D5AE88" w14:textId="77777777" w:rsidR="00675B24" w:rsidRPr="00AE22AE" w:rsidRDefault="00675B24" w:rsidP="00675B24">
      <w:pPr>
        <w:autoSpaceDE w:val="0"/>
        <w:autoSpaceDN w:val="0"/>
        <w:adjustRightInd w:val="0"/>
        <w:ind w:firstLine="709"/>
        <w:jc w:val="both"/>
      </w:pPr>
      <w:r w:rsidRPr="00AE22AE">
        <w:t xml:space="preserve">Подотчётное лицо обязано в срок, не превышающий трех рабочих дней после дня истечения срока, на который выданы наличные деньги под </w:t>
      </w:r>
      <w:proofErr w:type="gramStart"/>
      <w:r w:rsidRPr="00AE22AE">
        <w:t>отчёт,  или</w:t>
      </w:r>
      <w:proofErr w:type="gramEnd"/>
      <w:r w:rsidRPr="00AE22AE">
        <w:t xml:space="preserve"> со дня выхода на работу, предъявить главному бухгалтеру или бухгалтеру  </w:t>
      </w:r>
      <w:r w:rsidR="001C2589">
        <w:t xml:space="preserve">отчет о расходах  подотчетного лица </w:t>
      </w:r>
      <w:r w:rsidRPr="00AE22AE">
        <w:t xml:space="preserve"> </w:t>
      </w:r>
      <w:r w:rsidR="001C2589">
        <w:t xml:space="preserve">(форма ОКУД 0504520) </w:t>
      </w:r>
      <w:r w:rsidRPr="00AE22AE">
        <w:t>с прилагаем</w:t>
      </w:r>
      <w:r w:rsidR="001C2589">
        <w:t>ыми подтверждающими документами</w:t>
      </w:r>
      <w:r w:rsidRPr="00AE22AE">
        <w:t xml:space="preserve">. Проверка </w:t>
      </w:r>
      <w:r w:rsidR="00F84638">
        <w:t>отчета о расходах подотчетного лица</w:t>
      </w:r>
      <w:r w:rsidRPr="00AE22AE">
        <w:t xml:space="preserve"> главным бухгалтером или бухгалтером, его утверждение </w:t>
      </w:r>
      <w:r w:rsidR="008337D8" w:rsidRPr="00AE22AE">
        <w:t>руководителя</w:t>
      </w:r>
      <w:r w:rsidRPr="00AE22AE">
        <w:t xml:space="preserve"> и окончательный расчет по отчёту осуществляются в срок, установленный </w:t>
      </w:r>
      <w:r w:rsidR="008337D8" w:rsidRPr="00AE22AE">
        <w:t>руководителя</w:t>
      </w:r>
      <w:r w:rsidRPr="00AE22AE">
        <w:t>.</w:t>
      </w:r>
    </w:p>
    <w:p w14:paraId="78956F72" w14:textId="77777777" w:rsidR="00675B24" w:rsidRDefault="00675B24" w:rsidP="00675B24">
      <w:pPr>
        <w:autoSpaceDE w:val="0"/>
        <w:autoSpaceDN w:val="0"/>
        <w:adjustRightInd w:val="0"/>
        <w:ind w:firstLine="709"/>
        <w:jc w:val="both"/>
      </w:pPr>
      <w:r w:rsidRPr="00AE22AE">
        <w:t>Выдача средств под отчёт производится штатным работникам, не имеющим задолженности за ранее полученные суммы, по которым наступил срок представления авансового отчёта.</w:t>
      </w:r>
    </w:p>
    <w:p w14:paraId="17E152AA" w14:textId="77777777" w:rsidR="00C5375F" w:rsidRPr="00AE22AE" w:rsidRDefault="00C5375F" w:rsidP="00675B24">
      <w:pPr>
        <w:autoSpaceDE w:val="0"/>
        <w:autoSpaceDN w:val="0"/>
        <w:adjustRightInd w:val="0"/>
        <w:ind w:firstLine="709"/>
        <w:jc w:val="both"/>
      </w:pPr>
      <w:r>
        <w:t>Выдача подотчет денежных документов производится из кассы по расходному кассовому ордеру с надписью «фондовый» на основании заявления подотчетного лица.</w:t>
      </w:r>
    </w:p>
    <w:p w14:paraId="3A2D0D1D" w14:textId="77777777" w:rsidR="00675B24" w:rsidRPr="00AE22AE" w:rsidRDefault="005431D5" w:rsidP="00675B24">
      <w:pPr>
        <w:autoSpaceDE w:val="0"/>
        <w:autoSpaceDN w:val="0"/>
        <w:adjustRightInd w:val="0"/>
        <w:ind w:firstLine="709"/>
        <w:jc w:val="both"/>
      </w:pPr>
      <w:r w:rsidRPr="00AE22AE">
        <w:t xml:space="preserve">4. </w:t>
      </w:r>
      <w:r w:rsidR="00675B24" w:rsidRPr="00AE22AE">
        <w:t xml:space="preserve">Предельная сумма выдачи денежных средств подотчёт на хозяйственные нужды устанавливается в размере </w:t>
      </w:r>
      <w:r w:rsidR="00587DA8" w:rsidRPr="00AE22AE">
        <w:t>1</w:t>
      </w:r>
      <w:r w:rsidR="00675B24" w:rsidRPr="00AE22AE">
        <w:t>0000 (</w:t>
      </w:r>
      <w:r w:rsidR="00B60EC0" w:rsidRPr="00AE22AE">
        <w:t>десят</w:t>
      </w:r>
      <w:r w:rsidR="00587DA8" w:rsidRPr="00AE22AE">
        <w:t>ь</w:t>
      </w:r>
      <w:r w:rsidR="00675B24" w:rsidRPr="00AE22AE">
        <w:t xml:space="preserve"> тысяч) рублей. На основании распоряжения </w:t>
      </w:r>
      <w:r w:rsidR="008337D8" w:rsidRPr="00AE22AE">
        <w:t>руководителя</w:t>
      </w:r>
      <w:r w:rsidR="00675B24" w:rsidRPr="00AE22AE">
        <w:t xml:space="preserve">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w:t>
      </w:r>
    </w:p>
    <w:p w14:paraId="6D5CE4B4" w14:textId="77777777" w:rsidR="00675B24" w:rsidRDefault="005431D5" w:rsidP="00060C3C">
      <w:pPr>
        <w:autoSpaceDE w:val="0"/>
        <w:autoSpaceDN w:val="0"/>
        <w:adjustRightInd w:val="0"/>
        <w:ind w:firstLine="709"/>
        <w:jc w:val="both"/>
        <w:outlineLvl w:val="0"/>
      </w:pPr>
      <w:r w:rsidRPr="00AE22AE">
        <w:t xml:space="preserve">5. </w:t>
      </w:r>
      <w:r w:rsidR="00675B24" w:rsidRPr="00AE22AE">
        <w:t>Командирование судей и го</w:t>
      </w:r>
      <w:r w:rsidR="00003268" w:rsidRPr="00AE22AE">
        <w:t>суда</w:t>
      </w:r>
      <w:r w:rsidR="00675B24" w:rsidRPr="00AE22AE">
        <w:t>рственных гражданских служащих осуществляется в порядке, предусмотренном Указом Президента Российской Федерации от 18 июля 2005 г. № 813 «О порядке и условиях командирования федеральных го</w:t>
      </w:r>
      <w:r w:rsidR="00003268" w:rsidRPr="00AE22AE">
        <w:t>суда</w:t>
      </w:r>
      <w:r w:rsidR="00675B24" w:rsidRPr="00AE22AE">
        <w:t>рственных гражданских служащих», Постановлением Правительства Российской Федерации от 26 декабря 2005 г. №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w:t>
      </w:r>
      <w:r w:rsidR="00003268" w:rsidRPr="00AE22AE">
        <w:t>суда</w:t>
      </w:r>
      <w:r w:rsidR="00675B24" w:rsidRPr="00AE22AE">
        <w:t xml:space="preserve">рств работников организаций, финансируемых за счет средств федерального бюджета», Постановлением Правительства </w:t>
      </w:r>
      <w:r w:rsidR="00675B24" w:rsidRPr="00AE22AE">
        <w:lastRenderedPageBreak/>
        <w:t>Российской Федерации от 2 октября 2002 г. № 729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Постановлением Правительства Российской Федерации от 13 октября 2008 г. № 749 «Об особенностях направления работников в служебные командировки</w:t>
      </w:r>
      <w:r w:rsidR="00C5375F">
        <w:t xml:space="preserve">. </w:t>
      </w:r>
      <w:r w:rsidR="00675B24" w:rsidRPr="00AE22AE">
        <w:t xml:space="preserve"> </w:t>
      </w:r>
    </w:p>
    <w:p w14:paraId="1FBEBF0F" w14:textId="77777777" w:rsidR="00675B24" w:rsidRDefault="00675B24" w:rsidP="00675B24">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textAlignment w:val="baseline"/>
        <w:rPr>
          <w:b/>
          <w:u w:val="single"/>
          <w:bdr w:val="none" w:sz="0" w:space="0" w:color="auto" w:frame="1"/>
        </w:rPr>
      </w:pPr>
      <w:r w:rsidRPr="00AE22AE">
        <w:t xml:space="preserve">Порядок и условия командирования установлены </w:t>
      </w:r>
      <w:r w:rsidR="001C2589">
        <w:t xml:space="preserve">Положением </w:t>
      </w:r>
      <w:r w:rsidRPr="00AE22AE">
        <w:t>о порядке и условиях командирования федеральных го</w:t>
      </w:r>
      <w:r w:rsidR="00003268" w:rsidRPr="00AE22AE">
        <w:t>судар</w:t>
      </w:r>
      <w:r w:rsidRPr="00AE22AE">
        <w:t xml:space="preserve">ственных гражданских служащих </w:t>
      </w:r>
      <w:r w:rsidR="0002768B" w:rsidRPr="00AE22AE">
        <w:t>Суд</w:t>
      </w:r>
      <w:r w:rsidR="00851CC0" w:rsidRPr="00AE22AE">
        <w:t>а</w:t>
      </w:r>
      <w:r w:rsidRPr="00AE22AE">
        <w:t xml:space="preserve"> </w:t>
      </w:r>
      <w:r w:rsidRPr="00AE22AE">
        <w:rPr>
          <w:b/>
          <w:i/>
          <w:u w:val="single"/>
        </w:rPr>
        <w:t>(Приложение №10 к настоящей учётной политике)</w:t>
      </w:r>
      <w:r w:rsidRPr="00AE22AE">
        <w:rPr>
          <w:b/>
          <w:u w:val="single"/>
          <w:bdr w:val="none" w:sz="0" w:space="0" w:color="auto" w:frame="1"/>
        </w:rPr>
        <w:t>.</w:t>
      </w:r>
    </w:p>
    <w:p w14:paraId="73B46B0D" w14:textId="77777777" w:rsidR="00202A2D" w:rsidRPr="00202A2D" w:rsidRDefault="00202A2D" w:rsidP="00675B24">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textAlignment w:val="baseline"/>
        <w:rPr>
          <w:bdr w:val="none" w:sz="0" w:space="0" w:color="auto" w:frame="1"/>
        </w:rPr>
      </w:pPr>
      <w:r w:rsidRPr="00202A2D">
        <w:rPr>
          <w:bdr w:val="none" w:sz="0" w:space="0" w:color="auto" w:frame="1"/>
        </w:rPr>
        <w:t xml:space="preserve">В целях управленческого учета, </w:t>
      </w:r>
      <w:r>
        <w:rPr>
          <w:bdr w:val="none" w:sz="0" w:space="0" w:color="auto" w:frame="1"/>
        </w:rPr>
        <w:t>внутреннего контроля работникам, выезжающим в служебные командировки, оформляются командировочные удостоверения, подтверждающие срок его пребывания в командировке.</w:t>
      </w:r>
    </w:p>
    <w:p w14:paraId="6B7BD24C" w14:textId="77777777" w:rsidR="00675B24" w:rsidRPr="00AE22AE" w:rsidRDefault="00675B24" w:rsidP="00675B24">
      <w:pPr>
        <w:autoSpaceDE w:val="0"/>
        <w:autoSpaceDN w:val="0"/>
        <w:adjustRightInd w:val="0"/>
        <w:ind w:firstLine="709"/>
        <w:jc w:val="both"/>
      </w:pPr>
      <w:r w:rsidRPr="00AE22AE">
        <w:t>Фактический срок пребывания в месте командирования определяется по отметкам о дате приезда в место командирования и дате выезда из него, которые делаются в командировочном удостоверении (Т-10 форма ОКУД 0301024) и заверяются подписью уполномоченного должностного лица</w:t>
      </w:r>
      <w:r w:rsidR="0042759E" w:rsidRPr="00AE22AE">
        <w:t>, по проездным электронным документам, по оплаченным счетам за проживание в командировке, другим подтверждающим документов</w:t>
      </w:r>
      <w:r w:rsidRPr="00AE22AE">
        <w:t>.</w:t>
      </w:r>
    </w:p>
    <w:p w14:paraId="083FA220" w14:textId="77777777" w:rsidR="0042759E" w:rsidRDefault="0042759E" w:rsidP="00202A2D">
      <w:pPr>
        <w:autoSpaceDE w:val="0"/>
        <w:autoSpaceDN w:val="0"/>
        <w:adjustRightInd w:val="0"/>
        <w:ind w:firstLine="709"/>
        <w:jc w:val="both"/>
      </w:pPr>
      <w:r w:rsidRPr="00AE22AE">
        <w:t>Во время прохождения повышения квалификации за судьей сохраняются ежемесячное денежное вознаграждение, ежеквартальное денежное поощрение и другие выплаты, предусмотренные соответствующими федеральными законами и иными нормативными правовыми актами Российской Федерации.</w:t>
      </w:r>
    </w:p>
    <w:p w14:paraId="0C3B6A7D" w14:textId="77777777" w:rsidR="00202A2D" w:rsidRDefault="00202A2D" w:rsidP="00202A2D">
      <w:pPr>
        <w:autoSpaceDE w:val="0"/>
        <w:autoSpaceDN w:val="0"/>
        <w:adjustRightInd w:val="0"/>
        <w:ind w:firstLine="709"/>
        <w:jc w:val="both"/>
      </w:pPr>
      <w:r w:rsidRPr="00AE22AE">
        <w:t>Во время прох</w:t>
      </w:r>
      <w:r>
        <w:t>ождения повышения квалификации за</w:t>
      </w:r>
      <w:r w:rsidRPr="00AE22AE">
        <w:t xml:space="preserve"> </w:t>
      </w:r>
      <w:r>
        <w:t xml:space="preserve">государственным гражданским служащим </w:t>
      </w:r>
      <w:r w:rsidRPr="00AE22AE">
        <w:t xml:space="preserve">сохраняются ежемесячное денежное </w:t>
      </w:r>
      <w:r>
        <w:t>содержание</w:t>
      </w:r>
      <w:r w:rsidRPr="00AE22AE">
        <w:t xml:space="preserve"> и другие выплаты, предусмотренные соответствующими федеральными законами и иными нормативными правовыми актами Российской Федерации.</w:t>
      </w:r>
    </w:p>
    <w:p w14:paraId="5E70EE1D" w14:textId="77777777" w:rsidR="00675B24" w:rsidRPr="00AE22AE" w:rsidRDefault="005431D5" w:rsidP="00675B24">
      <w:pPr>
        <w:autoSpaceDE w:val="0"/>
        <w:autoSpaceDN w:val="0"/>
        <w:adjustRightInd w:val="0"/>
        <w:ind w:firstLine="709"/>
        <w:jc w:val="both"/>
      </w:pPr>
      <w:r w:rsidRPr="00AE22AE">
        <w:t xml:space="preserve">6. </w:t>
      </w:r>
      <w:r w:rsidR="00675B24" w:rsidRPr="00AE22AE">
        <w:t xml:space="preserve">Аналитический учёт расчётов с подотчетными лицами ведётся в Журнале по расчётам с подотчетными лицами. </w:t>
      </w:r>
    </w:p>
    <w:p w14:paraId="2D6BAAEC" w14:textId="77777777" w:rsidR="00675B24" w:rsidRPr="00AE22AE" w:rsidRDefault="00675B24" w:rsidP="00675B24">
      <w:pPr>
        <w:pStyle w:val="affffb"/>
        <w:spacing w:before="0" w:beforeAutospacing="0" w:after="0" w:afterAutospacing="0"/>
        <w:ind w:firstLine="720"/>
        <w:jc w:val="both"/>
      </w:pPr>
      <w:r w:rsidRPr="00AE22AE">
        <w:t xml:space="preserve">Записи в Журнал операций с подотчетными лицами отражаются на основании утверждённых </w:t>
      </w:r>
      <w:r w:rsidR="003B5F1A" w:rsidRPr="00AE22AE">
        <w:t>председател</w:t>
      </w:r>
      <w:r w:rsidR="009961B4" w:rsidRPr="00AE22AE">
        <w:t>ем</w:t>
      </w:r>
      <w:r w:rsidR="003B5F1A" w:rsidRPr="00AE22AE">
        <w:t xml:space="preserve"> суда</w:t>
      </w:r>
      <w:r w:rsidRPr="00AE22AE">
        <w:t xml:space="preserve"> </w:t>
      </w:r>
      <w:r w:rsidR="00F84638">
        <w:t>Отчета о расходах подотчетного лица</w:t>
      </w:r>
      <w:r w:rsidRPr="00AE22AE">
        <w:t xml:space="preserve">, первичных </w:t>
      </w:r>
      <w:r w:rsidRPr="00AE22AE">
        <w:rPr>
          <w:rStyle w:val="searchcolor"/>
          <w:color w:val="auto"/>
        </w:rPr>
        <w:t>учётных</w:t>
      </w:r>
      <w:r w:rsidRPr="00AE22AE">
        <w:t xml:space="preserve"> документов, подтверждающих получение (возврат) подотчетным лицом денежных средств, иных документов, оформляющих операции по указанным расчётам.</w:t>
      </w:r>
    </w:p>
    <w:p w14:paraId="1688F827" w14:textId="77777777" w:rsidR="00675B24" w:rsidRPr="00AE22AE" w:rsidRDefault="00675B24" w:rsidP="00675B24">
      <w:pPr>
        <w:pStyle w:val="affffb"/>
        <w:spacing w:before="0" w:beforeAutospacing="0" w:after="0" w:afterAutospacing="0"/>
        <w:ind w:firstLine="720"/>
        <w:jc w:val="both"/>
      </w:pPr>
      <w:r w:rsidRPr="00AE22AE">
        <w:t>В Главную книгу переносятся обороты по операциям, отраженным в Журнале операций расчётов с подотчетными лицами, за исключением операций по выдаче и возврату подотчетных сумм, которые отражаются в Журнале операций по счёту "Касса".</w:t>
      </w:r>
    </w:p>
    <w:p w14:paraId="1FA4B089" w14:textId="77777777" w:rsidR="00675B24" w:rsidRDefault="00BC0BE5" w:rsidP="005431D5">
      <w:pPr>
        <w:pStyle w:val="affffb"/>
        <w:spacing w:before="0" w:beforeAutospacing="0" w:after="0" w:afterAutospacing="0"/>
        <w:ind w:firstLine="720"/>
        <w:jc w:val="both"/>
      </w:pPr>
      <w:r>
        <w:t xml:space="preserve">7. </w:t>
      </w:r>
      <w:r w:rsidR="00675B24" w:rsidRPr="00AE22AE">
        <w:t xml:space="preserve">Отражение операций по проверенным и принятым к учёту </w:t>
      </w:r>
      <w:r w:rsidR="00F84638">
        <w:t xml:space="preserve">Отчетов о расходах подотчетного </w:t>
      </w:r>
      <w:proofErr w:type="gramStart"/>
      <w:r w:rsidR="00F84638">
        <w:t xml:space="preserve">лица </w:t>
      </w:r>
      <w:r w:rsidR="00675B24" w:rsidRPr="00AE22AE">
        <w:t xml:space="preserve"> осуществляется</w:t>
      </w:r>
      <w:proofErr w:type="gramEnd"/>
      <w:r w:rsidR="00675B24" w:rsidRPr="00AE22AE">
        <w:t xml:space="preserve"> в Журнале расчётов с подотчетными лицами ежемесячно.</w:t>
      </w:r>
    </w:p>
    <w:p w14:paraId="0C152C5F" w14:textId="77777777" w:rsidR="00F84638" w:rsidRDefault="00F84638" w:rsidP="005431D5">
      <w:pPr>
        <w:pStyle w:val="affffb"/>
        <w:spacing w:before="0" w:beforeAutospacing="0" w:after="0" w:afterAutospacing="0"/>
        <w:ind w:firstLine="720"/>
        <w:jc w:val="both"/>
      </w:pPr>
      <w:r>
        <w:t>Отчеты о расходах подотчетного лица брошюруются в хронологическом порядке в последний день отчетного месяца.</w:t>
      </w:r>
    </w:p>
    <w:p w14:paraId="2353FF9F" w14:textId="77777777" w:rsidR="00BC0BE5" w:rsidRDefault="00BC0BE5" w:rsidP="00BC0BE5">
      <w:pPr>
        <w:pStyle w:val="affffb"/>
        <w:numPr>
          <w:ilvl w:val="0"/>
          <w:numId w:val="16"/>
        </w:numPr>
        <w:spacing w:before="0" w:beforeAutospacing="0" w:after="0" w:afterAutospacing="0"/>
        <w:ind w:firstLine="349"/>
        <w:jc w:val="both"/>
      </w:pPr>
      <w:r>
        <w:t>Выбытие оплаченных путевок на санаторно-курортное лечение судей в отставке осуществляется на основании авансового отчета администратора суда с приложением отрывного талона путевки (справки, подтверждающей фактическое пребывание в санатории).</w:t>
      </w:r>
    </w:p>
    <w:p w14:paraId="688238B2" w14:textId="77777777" w:rsidR="00BC0BE5" w:rsidRPr="00AE22AE" w:rsidRDefault="00BC0BE5" w:rsidP="005431D5">
      <w:pPr>
        <w:pStyle w:val="affffb"/>
        <w:spacing w:before="0" w:beforeAutospacing="0" w:after="0" w:afterAutospacing="0"/>
        <w:ind w:firstLine="720"/>
        <w:jc w:val="both"/>
      </w:pPr>
    </w:p>
    <w:p w14:paraId="66C5FEDF" w14:textId="77777777" w:rsidR="00B92AFE" w:rsidRPr="00AE22AE" w:rsidRDefault="00B92AFE" w:rsidP="00675B24">
      <w:pPr>
        <w:pStyle w:val="affffb"/>
        <w:spacing w:before="0" w:beforeAutospacing="0" w:after="0" w:afterAutospacing="0"/>
        <w:jc w:val="center"/>
        <w:rPr>
          <w:b/>
        </w:rPr>
      </w:pPr>
    </w:p>
    <w:p w14:paraId="54CF94AA" w14:textId="77777777" w:rsidR="00675B24" w:rsidRDefault="003342BE" w:rsidP="00B92AFE">
      <w:pPr>
        <w:pStyle w:val="affffb"/>
        <w:spacing w:before="0" w:beforeAutospacing="0" w:after="0" w:afterAutospacing="0"/>
        <w:jc w:val="center"/>
        <w:rPr>
          <w:b/>
        </w:rPr>
      </w:pPr>
      <w:r w:rsidRPr="00AE22AE">
        <w:rPr>
          <w:b/>
        </w:rPr>
        <w:t xml:space="preserve">12. </w:t>
      </w:r>
      <w:r w:rsidR="00675B24" w:rsidRPr="00AE22AE">
        <w:rPr>
          <w:b/>
        </w:rPr>
        <w:t>Учёт расчётов по оплате труда</w:t>
      </w:r>
    </w:p>
    <w:p w14:paraId="3A872DED" w14:textId="77777777" w:rsidR="0059678D" w:rsidRDefault="0059678D" w:rsidP="00B92AFE">
      <w:pPr>
        <w:pStyle w:val="affffb"/>
        <w:spacing w:before="0" w:beforeAutospacing="0" w:after="0" w:afterAutospacing="0"/>
        <w:jc w:val="center"/>
        <w:rPr>
          <w:b/>
        </w:rPr>
      </w:pPr>
    </w:p>
    <w:p w14:paraId="6EF9B3B6" w14:textId="77777777" w:rsidR="0059678D" w:rsidRDefault="0059678D" w:rsidP="0059678D">
      <w:pPr>
        <w:pStyle w:val="affffb"/>
        <w:spacing w:before="0" w:beforeAutospacing="0" w:after="0" w:afterAutospacing="0"/>
        <w:ind w:firstLine="851"/>
        <w:jc w:val="both"/>
      </w:pPr>
      <w:r>
        <w:t>Для отражения начислений по оплате труда сотрудников (работников), пособий, иных выплат, а также удержаний из сумм начислений (налогов, удержаний по исполнительным листам и иных удержаний) применяется Расчетная ведомость (ф.0504402)</w:t>
      </w:r>
      <w:r w:rsidR="00662309">
        <w:t>.</w:t>
      </w:r>
    </w:p>
    <w:p w14:paraId="7C704C6B" w14:textId="77777777" w:rsidR="00F97146" w:rsidRPr="0059678D" w:rsidRDefault="007C003A" w:rsidP="0059678D">
      <w:pPr>
        <w:pStyle w:val="affffb"/>
        <w:spacing w:before="0" w:beforeAutospacing="0" w:after="0" w:afterAutospacing="0"/>
        <w:ind w:firstLine="851"/>
        <w:jc w:val="both"/>
      </w:pPr>
      <w:r>
        <w:t>Учет доходов, вычетов и начисления сумм налога на доходы физических лиц ведется ежемесячно в Сводной ведомости начисленного дохода и налога на доходы физических лиц в электронном виде в программе «Парус Заработная плата»</w:t>
      </w:r>
    </w:p>
    <w:p w14:paraId="7B309616" w14:textId="77777777" w:rsidR="00C14126" w:rsidRPr="00AE22AE" w:rsidRDefault="00C14126" w:rsidP="00B92AFE">
      <w:pPr>
        <w:pStyle w:val="affffb"/>
        <w:spacing w:before="0" w:beforeAutospacing="0" w:after="0" w:afterAutospacing="0"/>
        <w:jc w:val="center"/>
        <w:rPr>
          <w:b/>
        </w:rPr>
      </w:pPr>
    </w:p>
    <w:p w14:paraId="11FAB584" w14:textId="77777777" w:rsidR="00C14126" w:rsidRPr="00AE22AE" w:rsidRDefault="00C14126" w:rsidP="00C14126">
      <w:pPr>
        <w:pStyle w:val="affffb"/>
        <w:spacing w:before="0" w:beforeAutospacing="0" w:after="0" w:afterAutospacing="0"/>
        <w:ind w:firstLine="567"/>
        <w:jc w:val="both"/>
      </w:pPr>
      <w:r w:rsidRPr="00AE22AE">
        <w:t>В Журнале операций расчётов по оплате труда, денежному довольствию и стипендиям отражаются:</w:t>
      </w:r>
    </w:p>
    <w:p w14:paraId="5A12559A" w14:textId="77777777" w:rsidR="006E42E3" w:rsidRPr="000F4E4B" w:rsidRDefault="006E42E3" w:rsidP="0053364F">
      <w:pPr>
        <w:pStyle w:val="affffb"/>
        <w:numPr>
          <w:ilvl w:val="0"/>
          <w:numId w:val="30"/>
        </w:numPr>
        <w:spacing w:before="0" w:beforeAutospacing="0" w:after="0" w:afterAutospacing="0"/>
        <w:jc w:val="both"/>
      </w:pPr>
      <w:r w:rsidRPr="000F4E4B">
        <w:lastRenderedPageBreak/>
        <w:t>Оплата труда лиц, состоящих в штате.</w:t>
      </w:r>
    </w:p>
    <w:p w14:paraId="0C6AEE2F" w14:textId="77777777" w:rsidR="0053364F" w:rsidRPr="0053364F" w:rsidRDefault="0053364F" w:rsidP="00550097">
      <w:pPr>
        <w:pStyle w:val="affffb"/>
        <w:spacing w:before="0" w:beforeAutospacing="0" w:after="0" w:afterAutospacing="0"/>
        <w:ind w:firstLine="900"/>
        <w:jc w:val="both"/>
      </w:pPr>
      <w:r w:rsidRPr="000F4E4B">
        <w:t xml:space="preserve">В соответствии с Законом о статусе судей в Российской Федерации № 3132-1, Законом о государственной гражданской службе Российской </w:t>
      </w:r>
      <w:proofErr w:type="gramStart"/>
      <w:r w:rsidRPr="000F4E4B">
        <w:t>Федерации  №</w:t>
      </w:r>
      <w:proofErr w:type="gramEnd"/>
      <w:r w:rsidRPr="000F4E4B">
        <w:t>79-ФЗ, Трудовым кодексом Российской Федерации, Постановлениями Правительства Российской Федерации N 922 и N 554 денежное вознаграждение, денежное содержание, заработная плата  работникам рассчитывается исходя из фактически отработанного времени.</w:t>
      </w:r>
    </w:p>
    <w:p w14:paraId="7D403080" w14:textId="77777777" w:rsidR="0053364F" w:rsidRPr="00AE22AE" w:rsidRDefault="0053364F" w:rsidP="0053364F">
      <w:pPr>
        <w:pStyle w:val="affffb"/>
        <w:spacing w:before="0" w:beforeAutospacing="0" w:after="0" w:afterAutospacing="0"/>
        <w:jc w:val="both"/>
      </w:pPr>
    </w:p>
    <w:p w14:paraId="22919DE1" w14:textId="77777777" w:rsidR="00675B24" w:rsidRDefault="00675B24" w:rsidP="00675B24">
      <w:pPr>
        <w:pStyle w:val="affffb"/>
        <w:spacing w:before="0" w:beforeAutospacing="0" w:after="0" w:afterAutospacing="0"/>
        <w:ind w:firstLine="540"/>
        <w:jc w:val="both"/>
      </w:pPr>
      <w:r w:rsidRPr="00AE22AE">
        <w:t xml:space="preserve">Заработная плата судей и аппарата </w:t>
      </w:r>
      <w:r w:rsidR="0002768B" w:rsidRPr="00AE22AE">
        <w:t>Суд</w:t>
      </w:r>
      <w:r w:rsidR="00AB53F2" w:rsidRPr="00AE22AE">
        <w:t>а</w:t>
      </w:r>
      <w:r w:rsidRPr="00AE22AE">
        <w:t xml:space="preserve"> начисляется в соответствии со штатным расписанием, и утверждённым окладам, разработанным на основе ФЗ «О го</w:t>
      </w:r>
      <w:r w:rsidR="00003268" w:rsidRPr="00AE22AE">
        <w:t>судар</w:t>
      </w:r>
      <w:r w:rsidRPr="00AE22AE">
        <w:t xml:space="preserve">ственной гражданской службе РФ» и доведенным до </w:t>
      </w:r>
      <w:r w:rsidR="0002768B" w:rsidRPr="00AE22AE">
        <w:t>Суд</w:t>
      </w:r>
      <w:r w:rsidR="00851CC0" w:rsidRPr="00AE22AE">
        <w:t>а</w:t>
      </w:r>
      <w:r w:rsidRPr="00AE22AE">
        <w:t xml:space="preserve"> Судебным Департаментом при Верховном Суде Российской Федерации. </w:t>
      </w:r>
    </w:p>
    <w:p w14:paraId="4762927C" w14:textId="77777777" w:rsidR="00BC0BE5" w:rsidRPr="00AE22AE" w:rsidRDefault="00BC0BE5" w:rsidP="00BC0BE5">
      <w:pPr>
        <w:pStyle w:val="affffb"/>
        <w:spacing w:before="0" w:beforeAutospacing="0" w:after="0" w:afterAutospacing="0"/>
        <w:ind w:firstLine="540"/>
        <w:jc w:val="both"/>
      </w:pPr>
      <w:r w:rsidRPr="00AE22AE">
        <w:t>Начисление премий</w:t>
      </w:r>
      <w:r>
        <w:t xml:space="preserve"> судьям </w:t>
      </w:r>
      <w:r w:rsidRPr="00AE22AE">
        <w:t xml:space="preserve">производится на </w:t>
      </w:r>
      <w:proofErr w:type="gramStart"/>
      <w:r w:rsidRPr="00AE22AE">
        <w:t xml:space="preserve">основании </w:t>
      </w:r>
      <w:r>
        <w:t xml:space="preserve"> согласованных</w:t>
      </w:r>
      <w:proofErr w:type="gramEnd"/>
      <w:r>
        <w:t xml:space="preserve"> с президиумом Суда </w:t>
      </w:r>
      <w:r w:rsidRPr="00AE22AE">
        <w:t>приказ</w:t>
      </w:r>
      <w:r>
        <w:t>ов</w:t>
      </w:r>
      <w:r w:rsidRPr="00AE22AE">
        <w:t xml:space="preserve"> председателя суда</w:t>
      </w:r>
      <w:r>
        <w:t xml:space="preserve"> </w:t>
      </w:r>
      <w:r w:rsidRPr="00AE22AE">
        <w:t>.</w:t>
      </w:r>
    </w:p>
    <w:p w14:paraId="2B9A7F68" w14:textId="77777777" w:rsidR="00675B24" w:rsidRPr="00AE22AE" w:rsidRDefault="00675B24" w:rsidP="00675B24">
      <w:pPr>
        <w:pStyle w:val="affffb"/>
        <w:spacing w:before="0" w:beforeAutospacing="0" w:after="0" w:afterAutospacing="0"/>
        <w:ind w:firstLine="540"/>
        <w:jc w:val="both"/>
      </w:pPr>
      <w:r w:rsidRPr="00AE22AE">
        <w:t>Начисление премий</w:t>
      </w:r>
      <w:r w:rsidR="0059678D">
        <w:t xml:space="preserve"> аппарату и </w:t>
      </w:r>
      <w:proofErr w:type="gramStart"/>
      <w:r w:rsidR="0059678D">
        <w:t xml:space="preserve">персоналу </w:t>
      </w:r>
      <w:r w:rsidRPr="00AE22AE">
        <w:t xml:space="preserve"> производится</w:t>
      </w:r>
      <w:proofErr w:type="gramEnd"/>
      <w:r w:rsidRPr="00AE22AE">
        <w:t xml:space="preserve"> на основании приказ</w:t>
      </w:r>
      <w:r w:rsidR="00996C29" w:rsidRPr="00AE22AE">
        <w:t>а</w:t>
      </w:r>
      <w:r w:rsidRPr="00AE22AE">
        <w:t xml:space="preserve"> </w:t>
      </w:r>
      <w:r w:rsidR="003B5F1A" w:rsidRPr="00AE22AE">
        <w:t>председателя суда</w:t>
      </w:r>
      <w:r w:rsidRPr="00AE22AE">
        <w:t>.</w:t>
      </w:r>
    </w:p>
    <w:p w14:paraId="611682E2" w14:textId="77777777" w:rsidR="00675B24" w:rsidRPr="00AE22AE" w:rsidRDefault="00675B24" w:rsidP="00675B24">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40"/>
        <w:jc w:val="both"/>
        <w:textAlignment w:val="baseline"/>
        <w:rPr>
          <w:bdr w:val="none" w:sz="0" w:space="0" w:color="auto" w:frame="1"/>
        </w:rPr>
      </w:pPr>
      <w:r w:rsidRPr="00AE22AE">
        <w:rPr>
          <w:bdr w:val="none" w:sz="0" w:space="0" w:color="auto" w:frame="1"/>
        </w:rPr>
        <w:t>Аналитический учёт расчётов по оплате труда ведётся в разрезе сотрудников и других физических лиц, с которыми заключены служебные контракты, трудовые договоры, в отношении судей, зачисленных в штат, на основании Указов Президента Российской Федерации.</w:t>
      </w:r>
    </w:p>
    <w:p w14:paraId="37A80A98" w14:textId="77777777" w:rsidR="00675B24" w:rsidRPr="00AE22AE" w:rsidRDefault="00675B24" w:rsidP="00675B24">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40"/>
        <w:jc w:val="both"/>
        <w:textAlignment w:val="baseline"/>
        <w:rPr>
          <w:bdr w:val="none" w:sz="0" w:space="0" w:color="auto" w:frame="1"/>
        </w:rPr>
      </w:pPr>
      <w:r w:rsidRPr="00AE22AE">
        <w:rPr>
          <w:bdr w:val="none" w:sz="0" w:space="0" w:color="auto" w:frame="1"/>
        </w:rPr>
        <w:t>Аналитический учёт расчётов по пособиям и иным социальным выплатам ведётся в разрезе физических лиц – получателей социальных выплат.</w:t>
      </w:r>
    </w:p>
    <w:p w14:paraId="44AB31AD" w14:textId="77777777" w:rsidR="00675B24" w:rsidRPr="00AE22AE" w:rsidRDefault="00675B24" w:rsidP="00675B24">
      <w:pPr>
        <w:pStyle w:val="affffb"/>
        <w:spacing w:before="0" w:beforeAutospacing="0" w:after="0" w:afterAutospacing="0"/>
        <w:ind w:firstLine="720"/>
        <w:jc w:val="both"/>
      </w:pPr>
      <w:r w:rsidRPr="00AE22AE">
        <w:t xml:space="preserve">Выплата денежного вознаграждения, денежного содержания и иных выплат производится в денежном выражении через кассу или на счета карт, открываемых в кредитном </w:t>
      </w:r>
      <w:r w:rsidR="00AB0A4C" w:rsidRPr="00AE22AE">
        <w:t>Учреждении</w:t>
      </w:r>
      <w:r w:rsidRPr="00AE22AE">
        <w:t xml:space="preserve"> сотрудникам </w:t>
      </w:r>
      <w:r w:rsidR="0002768B" w:rsidRPr="00AE22AE">
        <w:t>Суд</w:t>
      </w:r>
      <w:r w:rsidR="009E0012" w:rsidRPr="00AE22AE">
        <w:t>а</w:t>
      </w:r>
      <w:r w:rsidRPr="00AE22AE">
        <w:t xml:space="preserve"> по их письменному заявлению, на основании заключенного договора о порядке выпуска и обслуживания международных карт для сотрудников </w:t>
      </w:r>
      <w:r w:rsidR="0002768B" w:rsidRPr="00AE22AE">
        <w:t>Суд</w:t>
      </w:r>
      <w:r w:rsidR="009E0012" w:rsidRPr="00AE22AE">
        <w:t>а</w:t>
      </w:r>
      <w:r w:rsidRPr="00AE22AE">
        <w:t>.</w:t>
      </w:r>
    </w:p>
    <w:p w14:paraId="769D861F" w14:textId="77777777" w:rsidR="00675B24" w:rsidRPr="00AE22AE" w:rsidRDefault="00675B24" w:rsidP="00675B24">
      <w:pPr>
        <w:pStyle w:val="affffb"/>
        <w:spacing w:before="0" w:beforeAutospacing="0" w:after="0" w:afterAutospacing="0"/>
        <w:ind w:firstLine="720"/>
        <w:jc w:val="both"/>
      </w:pPr>
      <w:r w:rsidRPr="00AE22AE">
        <w:t>При осуществлении операций с денежными средствами, перечисляемыми на карты сотрудников, записи по начислениям и выплатам отражаются в Расчётной ведомости.</w:t>
      </w:r>
    </w:p>
    <w:p w14:paraId="142F5005" w14:textId="77777777" w:rsidR="00675B24" w:rsidRPr="00AE22AE" w:rsidRDefault="00675B24" w:rsidP="00675B24">
      <w:pPr>
        <w:autoSpaceDE w:val="0"/>
        <w:autoSpaceDN w:val="0"/>
        <w:adjustRightInd w:val="0"/>
        <w:ind w:firstLine="709"/>
        <w:jc w:val="both"/>
      </w:pPr>
      <w:r w:rsidRPr="00AE22AE">
        <w:t xml:space="preserve">Перечисление </w:t>
      </w:r>
      <w:r w:rsidR="001357B7" w:rsidRPr="00AE22AE">
        <w:t>Судом</w:t>
      </w:r>
      <w:r w:rsidRPr="00AE22AE">
        <w:t xml:space="preserve"> заработной платы, других выплат работникам на банковские карты через кредитное учреждение осуществляется Электронным Реестром (список (реестр) физических лиц, сформированный в виде файла (файлов) на электронном носителе, подписанного(</w:t>
      </w:r>
      <w:proofErr w:type="spellStart"/>
      <w:r w:rsidRPr="00AE22AE">
        <w:t>ых</w:t>
      </w:r>
      <w:proofErr w:type="spellEnd"/>
      <w:r w:rsidRPr="00AE22AE">
        <w:t>) ЭЦП уполномоченного(</w:t>
      </w:r>
      <w:proofErr w:type="spellStart"/>
      <w:r w:rsidRPr="00AE22AE">
        <w:t>ых</w:t>
      </w:r>
      <w:proofErr w:type="spellEnd"/>
      <w:r w:rsidRPr="00AE22AE">
        <w:t xml:space="preserve">) лица (лиц) </w:t>
      </w:r>
      <w:r w:rsidR="0002768B" w:rsidRPr="00AE22AE">
        <w:t>Суд</w:t>
      </w:r>
      <w:r w:rsidR="00AB53F2" w:rsidRPr="00AE22AE">
        <w:t>а</w:t>
      </w:r>
      <w:r w:rsidRPr="00AE22AE">
        <w:t xml:space="preserve">. </w:t>
      </w:r>
    </w:p>
    <w:p w14:paraId="761D93EC" w14:textId="77777777" w:rsidR="00675B24" w:rsidRDefault="00675B24" w:rsidP="00675B24">
      <w:pPr>
        <w:ind w:firstLine="709"/>
        <w:jc w:val="both"/>
      </w:pPr>
      <w:r w:rsidRPr="00AE22AE">
        <w:t xml:space="preserve">Электронные Реестры на зачисление </w:t>
      </w:r>
      <w:r w:rsidRPr="000F4E4B">
        <w:t xml:space="preserve">денежных средств на Счета карт передаются </w:t>
      </w:r>
      <w:r w:rsidR="001357B7" w:rsidRPr="000F4E4B">
        <w:t>Судом</w:t>
      </w:r>
      <w:r w:rsidRPr="000F4E4B">
        <w:t xml:space="preserve"> в Банк посредством системы кредитного </w:t>
      </w:r>
      <w:r w:rsidR="009E0012" w:rsidRPr="000F4E4B">
        <w:t>учреждения</w:t>
      </w:r>
      <w:r w:rsidRPr="000F4E4B">
        <w:t xml:space="preserve"> </w:t>
      </w:r>
      <w:r w:rsidR="0053364F" w:rsidRPr="000F4E4B">
        <w:t xml:space="preserve">и (или) в Казначейство </w:t>
      </w:r>
      <w:proofErr w:type="gramStart"/>
      <w:r w:rsidR="0053364F" w:rsidRPr="000F4E4B">
        <w:t>посредством  использования</w:t>
      </w:r>
      <w:proofErr w:type="gramEnd"/>
      <w:r w:rsidR="0053364F" w:rsidRPr="000F4E4B">
        <w:t xml:space="preserve"> сервиса перечисления по реквизитам банковских карт «Мир» </w:t>
      </w:r>
      <w:r w:rsidRPr="000F4E4B">
        <w:t>без их последующего предоставления на бумажном носителе.</w:t>
      </w:r>
      <w:r w:rsidRPr="00AE22AE">
        <w:t xml:space="preserve"> </w:t>
      </w:r>
    </w:p>
    <w:p w14:paraId="67C0C935" w14:textId="77777777" w:rsidR="00675B24" w:rsidRPr="00AE22AE" w:rsidRDefault="00675B24" w:rsidP="00675B24">
      <w:pPr>
        <w:autoSpaceDE w:val="0"/>
        <w:autoSpaceDN w:val="0"/>
        <w:adjustRightInd w:val="0"/>
        <w:ind w:firstLine="709"/>
        <w:jc w:val="both"/>
      </w:pPr>
      <w:r w:rsidRPr="00AE22AE">
        <w:t xml:space="preserve">Списание с балансового учёта невостребованной кредиторской задолженности производится по результатам инвентаризации обязательств на основании приказа </w:t>
      </w:r>
      <w:r w:rsidR="003B5F1A" w:rsidRPr="00AE22AE">
        <w:t>председателя суда</w:t>
      </w:r>
      <w:r w:rsidRPr="00AE22AE">
        <w:t>.</w:t>
      </w:r>
    </w:p>
    <w:p w14:paraId="69F3D57C" w14:textId="77777777" w:rsidR="00675B24" w:rsidRPr="00AE22AE" w:rsidRDefault="00675B24" w:rsidP="00675B24">
      <w:pPr>
        <w:pStyle w:val="ConsPlusNormal"/>
        <w:ind w:firstLine="540"/>
        <w:jc w:val="both"/>
        <w:rPr>
          <w:sz w:val="24"/>
          <w:szCs w:val="24"/>
        </w:rPr>
      </w:pPr>
      <w:r w:rsidRPr="00AE22AE">
        <w:rPr>
          <w:sz w:val="24"/>
          <w:szCs w:val="24"/>
        </w:rPr>
        <w:t xml:space="preserve">Заработная плата </w:t>
      </w:r>
      <w:hyperlink r:id="rId28" w:history="1">
        <w:r w:rsidRPr="00AE22AE">
          <w:rPr>
            <w:sz w:val="24"/>
            <w:szCs w:val="24"/>
          </w:rPr>
          <w:t>выплачивается</w:t>
        </w:r>
      </w:hyperlink>
      <w:r w:rsidRPr="00AE22AE">
        <w:rPr>
          <w:sz w:val="24"/>
          <w:szCs w:val="24"/>
        </w:rPr>
        <w:t xml:space="preserve"> </w:t>
      </w:r>
      <w:r w:rsidR="00851CC0" w:rsidRPr="00AE22AE">
        <w:rPr>
          <w:sz w:val="24"/>
          <w:szCs w:val="24"/>
        </w:rPr>
        <w:t>два раза в месяц</w:t>
      </w:r>
      <w:r w:rsidRPr="00AE22AE">
        <w:rPr>
          <w:sz w:val="24"/>
          <w:szCs w:val="24"/>
        </w:rPr>
        <w:t>.</w:t>
      </w:r>
    </w:p>
    <w:p w14:paraId="4A51F114" w14:textId="77777777" w:rsidR="00675B24" w:rsidRPr="00AE22AE" w:rsidRDefault="00675B24" w:rsidP="00675B24">
      <w:pPr>
        <w:pStyle w:val="ConsPlusNormal"/>
        <w:ind w:firstLine="540"/>
        <w:jc w:val="both"/>
        <w:rPr>
          <w:sz w:val="24"/>
          <w:szCs w:val="24"/>
        </w:rPr>
      </w:pPr>
      <w:r w:rsidRPr="00AE22AE">
        <w:rPr>
          <w:sz w:val="24"/>
          <w:szCs w:val="24"/>
        </w:rPr>
        <w:t xml:space="preserve">Выплата заработной платы за первую половину месяца производится 15 числа текущего месяца, за вторую половину </w:t>
      </w:r>
      <w:r w:rsidR="0059678D">
        <w:rPr>
          <w:sz w:val="24"/>
          <w:szCs w:val="24"/>
        </w:rPr>
        <w:t>–</w:t>
      </w:r>
      <w:r w:rsidRPr="00AE22AE">
        <w:rPr>
          <w:sz w:val="24"/>
          <w:szCs w:val="24"/>
        </w:rPr>
        <w:t xml:space="preserve"> </w:t>
      </w:r>
      <w:r w:rsidR="0059678D">
        <w:rPr>
          <w:sz w:val="24"/>
          <w:szCs w:val="24"/>
        </w:rPr>
        <w:t>в последний день</w:t>
      </w:r>
      <w:r w:rsidRPr="00AE22AE">
        <w:rPr>
          <w:sz w:val="24"/>
          <w:szCs w:val="24"/>
        </w:rPr>
        <w:t xml:space="preserve"> текущего месяца. </w:t>
      </w:r>
    </w:p>
    <w:p w14:paraId="449A6FD8" w14:textId="77777777" w:rsidR="00675B24" w:rsidRPr="00AE22AE" w:rsidRDefault="00675B24" w:rsidP="00675B24">
      <w:pPr>
        <w:pStyle w:val="ConsPlusNormal"/>
        <w:ind w:firstLine="540"/>
        <w:jc w:val="both"/>
        <w:rPr>
          <w:sz w:val="24"/>
          <w:szCs w:val="24"/>
        </w:rPr>
      </w:pPr>
      <w:r w:rsidRPr="00AE22AE">
        <w:rPr>
          <w:sz w:val="24"/>
          <w:szCs w:val="24"/>
        </w:rPr>
        <w:t xml:space="preserve">При определении размера </w:t>
      </w:r>
      <w:r w:rsidR="00851CC0" w:rsidRPr="00AE22AE">
        <w:rPr>
          <w:sz w:val="24"/>
          <w:szCs w:val="24"/>
        </w:rPr>
        <w:t xml:space="preserve">заработной платы </w:t>
      </w:r>
      <w:r w:rsidRPr="00AE22AE">
        <w:rPr>
          <w:sz w:val="24"/>
          <w:szCs w:val="24"/>
        </w:rPr>
        <w:t>за первую половину месяца учитывается фактически отработанное работником время. Оплата отпуска производится не позднее чем за десять дней до его начала.</w:t>
      </w:r>
    </w:p>
    <w:p w14:paraId="73C19AAA" w14:textId="77777777" w:rsidR="0053364F" w:rsidRPr="000F4E4B" w:rsidRDefault="0053364F" w:rsidP="0053364F">
      <w:pPr>
        <w:pStyle w:val="25"/>
        <w:shd w:val="clear" w:color="auto" w:fill="auto"/>
        <w:tabs>
          <w:tab w:val="left" w:pos="905"/>
        </w:tabs>
        <w:spacing w:before="0" w:after="0" w:line="240" w:lineRule="auto"/>
        <w:ind w:firstLine="709"/>
        <w:rPr>
          <w:sz w:val="24"/>
          <w:szCs w:val="24"/>
        </w:rPr>
      </w:pPr>
      <w:r w:rsidRPr="000F4E4B">
        <w:rPr>
          <w:rStyle w:val="24"/>
          <w:color w:val="000000"/>
          <w:sz w:val="24"/>
          <w:szCs w:val="24"/>
        </w:rPr>
        <w:t xml:space="preserve">В </w:t>
      </w:r>
      <w:r w:rsidR="00375318" w:rsidRPr="000F4E4B">
        <w:rPr>
          <w:rStyle w:val="24"/>
          <w:color w:val="000000"/>
          <w:sz w:val="24"/>
          <w:szCs w:val="24"/>
        </w:rPr>
        <w:t xml:space="preserve">соответствии со статьями 88, 136 </w:t>
      </w:r>
      <w:r w:rsidRPr="000F4E4B">
        <w:rPr>
          <w:rStyle w:val="24"/>
          <w:color w:val="000000"/>
          <w:sz w:val="24"/>
          <w:szCs w:val="24"/>
        </w:rPr>
        <w:t xml:space="preserve">ТК РФ расчетные листки по заработной плате 1 раз в месяц </w:t>
      </w:r>
      <w:r w:rsidR="00C164DD" w:rsidRPr="000F4E4B">
        <w:rPr>
          <w:rStyle w:val="24"/>
          <w:color w:val="000000"/>
          <w:sz w:val="24"/>
          <w:szCs w:val="24"/>
        </w:rPr>
        <w:t xml:space="preserve">(в день </w:t>
      </w:r>
      <w:r w:rsidR="00AE0C7D" w:rsidRPr="000F4E4B">
        <w:rPr>
          <w:rStyle w:val="24"/>
          <w:color w:val="000000"/>
          <w:sz w:val="24"/>
          <w:szCs w:val="24"/>
        </w:rPr>
        <w:t>зачисления денежных средств на банковские карты работников за вторую половину месяца</w:t>
      </w:r>
      <w:r w:rsidR="00C164DD" w:rsidRPr="000F4E4B">
        <w:rPr>
          <w:rStyle w:val="24"/>
          <w:color w:val="000000"/>
          <w:sz w:val="24"/>
          <w:szCs w:val="24"/>
        </w:rPr>
        <w:t xml:space="preserve">) </w:t>
      </w:r>
      <w:r w:rsidRPr="000F4E4B">
        <w:rPr>
          <w:rStyle w:val="24"/>
          <w:color w:val="000000"/>
          <w:sz w:val="24"/>
          <w:szCs w:val="24"/>
        </w:rPr>
        <w:t xml:space="preserve">передаются в </w:t>
      </w:r>
      <w:r w:rsidR="00AE0C7D" w:rsidRPr="000F4E4B">
        <w:rPr>
          <w:rStyle w:val="24"/>
          <w:color w:val="000000"/>
          <w:sz w:val="24"/>
          <w:szCs w:val="24"/>
        </w:rPr>
        <w:t xml:space="preserve">форме электронного документа </w:t>
      </w:r>
      <w:r w:rsidRPr="000F4E4B">
        <w:rPr>
          <w:rStyle w:val="24"/>
          <w:color w:val="000000"/>
          <w:sz w:val="24"/>
          <w:szCs w:val="24"/>
        </w:rPr>
        <w:t xml:space="preserve"> по защищенному каналу связи</w:t>
      </w:r>
      <w:r w:rsidR="00AE0C7D" w:rsidRPr="000F4E4B">
        <w:rPr>
          <w:rStyle w:val="24"/>
          <w:color w:val="000000"/>
          <w:sz w:val="24"/>
          <w:szCs w:val="24"/>
        </w:rPr>
        <w:t xml:space="preserve"> персонально в  личный кабинет Б</w:t>
      </w:r>
      <w:r w:rsidRPr="000F4E4B">
        <w:rPr>
          <w:rStyle w:val="24"/>
          <w:color w:val="000000"/>
          <w:sz w:val="24"/>
          <w:szCs w:val="24"/>
        </w:rPr>
        <w:t>анка ВТБ</w:t>
      </w:r>
      <w:r w:rsidR="00375318" w:rsidRPr="000F4E4B">
        <w:rPr>
          <w:rStyle w:val="24"/>
          <w:color w:val="000000"/>
          <w:sz w:val="24"/>
          <w:szCs w:val="24"/>
        </w:rPr>
        <w:t xml:space="preserve"> каждому </w:t>
      </w:r>
      <w:r w:rsidR="00AE0C7D" w:rsidRPr="000F4E4B">
        <w:rPr>
          <w:rStyle w:val="24"/>
          <w:color w:val="000000"/>
          <w:sz w:val="24"/>
          <w:szCs w:val="24"/>
        </w:rPr>
        <w:t>работнику</w:t>
      </w:r>
      <w:r w:rsidR="00375318" w:rsidRPr="000F4E4B">
        <w:rPr>
          <w:rStyle w:val="24"/>
          <w:color w:val="000000"/>
          <w:sz w:val="24"/>
          <w:szCs w:val="24"/>
        </w:rPr>
        <w:t xml:space="preserve"> в рамках</w:t>
      </w:r>
      <w:r w:rsidRPr="000F4E4B">
        <w:rPr>
          <w:rStyle w:val="24"/>
          <w:color w:val="000000"/>
          <w:sz w:val="24"/>
          <w:szCs w:val="24"/>
        </w:rPr>
        <w:t xml:space="preserve"> </w:t>
      </w:r>
      <w:r w:rsidR="00375318" w:rsidRPr="000F4E4B">
        <w:rPr>
          <w:rStyle w:val="24"/>
          <w:color w:val="000000"/>
          <w:sz w:val="24"/>
          <w:szCs w:val="24"/>
        </w:rPr>
        <w:t>з</w:t>
      </w:r>
      <w:r w:rsidRPr="000F4E4B">
        <w:rPr>
          <w:rStyle w:val="24"/>
          <w:color w:val="000000"/>
          <w:sz w:val="24"/>
          <w:szCs w:val="24"/>
        </w:rPr>
        <w:t>арплатно</w:t>
      </w:r>
      <w:r w:rsidR="00375318" w:rsidRPr="000F4E4B">
        <w:rPr>
          <w:rStyle w:val="24"/>
          <w:color w:val="000000"/>
          <w:sz w:val="24"/>
          <w:szCs w:val="24"/>
        </w:rPr>
        <w:t>го</w:t>
      </w:r>
      <w:r w:rsidRPr="000F4E4B">
        <w:rPr>
          <w:rStyle w:val="24"/>
          <w:color w:val="000000"/>
          <w:sz w:val="24"/>
          <w:szCs w:val="24"/>
        </w:rPr>
        <w:t xml:space="preserve"> проект</w:t>
      </w:r>
      <w:r w:rsidR="00375318" w:rsidRPr="000F4E4B">
        <w:rPr>
          <w:rStyle w:val="24"/>
          <w:color w:val="000000"/>
          <w:sz w:val="24"/>
          <w:szCs w:val="24"/>
        </w:rPr>
        <w:t>а</w:t>
      </w:r>
      <w:r w:rsidR="00AE0C7D" w:rsidRPr="000F4E4B">
        <w:rPr>
          <w:rStyle w:val="24"/>
          <w:color w:val="000000"/>
          <w:sz w:val="24"/>
          <w:szCs w:val="24"/>
        </w:rPr>
        <w:t>. О</w:t>
      </w:r>
      <w:r w:rsidR="00375318" w:rsidRPr="000F4E4B">
        <w:rPr>
          <w:rStyle w:val="24"/>
          <w:color w:val="000000"/>
          <w:sz w:val="24"/>
          <w:szCs w:val="24"/>
        </w:rPr>
        <w:t xml:space="preserve">снованием на передачу расчетного листа </w:t>
      </w:r>
      <w:r w:rsidR="00AE0C7D" w:rsidRPr="000F4E4B">
        <w:rPr>
          <w:rStyle w:val="24"/>
          <w:color w:val="000000"/>
          <w:sz w:val="24"/>
          <w:szCs w:val="24"/>
        </w:rPr>
        <w:t xml:space="preserve">в форме электронного документа </w:t>
      </w:r>
      <w:r w:rsidR="00375318" w:rsidRPr="000F4E4B">
        <w:rPr>
          <w:rStyle w:val="24"/>
          <w:color w:val="000000"/>
          <w:sz w:val="24"/>
          <w:szCs w:val="24"/>
        </w:rPr>
        <w:t>является письменное</w:t>
      </w:r>
      <w:r w:rsidR="00C164DD" w:rsidRPr="000F4E4B">
        <w:rPr>
          <w:rStyle w:val="24"/>
          <w:color w:val="000000"/>
          <w:sz w:val="24"/>
          <w:szCs w:val="24"/>
        </w:rPr>
        <w:t xml:space="preserve"> заявлени</w:t>
      </w:r>
      <w:r w:rsidR="00375318" w:rsidRPr="000F4E4B">
        <w:rPr>
          <w:rStyle w:val="24"/>
          <w:color w:val="000000"/>
          <w:sz w:val="24"/>
          <w:szCs w:val="24"/>
        </w:rPr>
        <w:t>е</w:t>
      </w:r>
      <w:r w:rsidR="00C164DD" w:rsidRPr="000F4E4B">
        <w:rPr>
          <w:rStyle w:val="24"/>
          <w:color w:val="000000"/>
          <w:sz w:val="24"/>
          <w:szCs w:val="24"/>
        </w:rPr>
        <w:t xml:space="preserve"> </w:t>
      </w:r>
      <w:r w:rsidR="00AE0C7D" w:rsidRPr="000F4E4B">
        <w:rPr>
          <w:rStyle w:val="24"/>
          <w:color w:val="000000"/>
          <w:sz w:val="24"/>
          <w:szCs w:val="24"/>
        </w:rPr>
        <w:t xml:space="preserve">согласие </w:t>
      </w:r>
      <w:r w:rsidR="00C164DD" w:rsidRPr="000F4E4B">
        <w:rPr>
          <w:rStyle w:val="24"/>
          <w:color w:val="000000"/>
          <w:sz w:val="24"/>
          <w:szCs w:val="24"/>
        </w:rPr>
        <w:t>сотрудника</w:t>
      </w:r>
      <w:r w:rsidRPr="000F4E4B">
        <w:rPr>
          <w:rStyle w:val="24"/>
          <w:color w:val="000000"/>
          <w:sz w:val="24"/>
          <w:szCs w:val="24"/>
        </w:rPr>
        <w:t>.</w:t>
      </w:r>
      <w:r w:rsidRPr="000F4E4B">
        <w:rPr>
          <w:sz w:val="24"/>
          <w:szCs w:val="24"/>
        </w:rPr>
        <w:t xml:space="preserve"> </w:t>
      </w:r>
      <w:proofErr w:type="gramStart"/>
      <w:r w:rsidR="00C164DD" w:rsidRPr="000F4E4B">
        <w:rPr>
          <w:sz w:val="24"/>
          <w:szCs w:val="24"/>
        </w:rPr>
        <w:t>Р</w:t>
      </w:r>
      <w:r w:rsidR="00375318" w:rsidRPr="000F4E4B">
        <w:rPr>
          <w:sz w:val="24"/>
          <w:szCs w:val="24"/>
        </w:rPr>
        <w:t>аботник</w:t>
      </w:r>
      <w:r w:rsidR="00AE0C7D" w:rsidRPr="000F4E4B">
        <w:rPr>
          <w:sz w:val="24"/>
          <w:szCs w:val="24"/>
        </w:rPr>
        <w:t>и</w:t>
      </w:r>
      <w:proofErr w:type="gramEnd"/>
      <w:r w:rsidR="00375318" w:rsidRPr="000F4E4B">
        <w:rPr>
          <w:sz w:val="24"/>
          <w:szCs w:val="24"/>
        </w:rPr>
        <w:t xml:space="preserve"> не предоставивши</w:t>
      </w:r>
      <w:r w:rsidR="00AE0C7D" w:rsidRPr="000F4E4B">
        <w:rPr>
          <w:sz w:val="24"/>
          <w:szCs w:val="24"/>
        </w:rPr>
        <w:t>е</w:t>
      </w:r>
      <w:r w:rsidR="00375318" w:rsidRPr="000F4E4B">
        <w:rPr>
          <w:sz w:val="24"/>
          <w:szCs w:val="24"/>
        </w:rPr>
        <w:t xml:space="preserve"> заявление на получение электронного расчетного листа и (или) получающие заработную плату и другие выплаты в других банках, кроме ВТБ, расчетный листок выдается работниками бухгалтерии в день выплаты заработной платы. </w:t>
      </w:r>
      <w:r w:rsidR="00C164DD" w:rsidRPr="000F4E4B">
        <w:rPr>
          <w:sz w:val="24"/>
          <w:szCs w:val="24"/>
        </w:rPr>
        <w:t>Форма расчетного листка утверждается отдельно приказом председателя Суда.</w:t>
      </w:r>
    </w:p>
    <w:p w14:paraId="65576CDB" w14:textId="77777777" w:rsidR="006E42E3" w:rsidRPr="00AE22AE" w:rsidRDefault="006D651C" w:rsidP="006E42E3">
      <w:pPr>
        <w:pStyle w:val="affffb"/>
        <w:spacing w:before="0" w:beforeAutospacing="0" w:after="0" w:afterAutospacing="0"/>
        <w:ind w:firstLine="540"/>
        <w:jc w:val="both"/>
      </w:pPr>
      <w:r w:rsidRPr="000F4E4B">
        <w:t>2</w:t>
      </w:r>
      <w:r w:rsidR="006E42E3" w:rsidRPr="000F4E4B">
        <w:t>. Оплата труда лиц, не состоящих в штате.</w:t>
      </w:r>
      <w:r w:rsidR="006E42E3" w:rsidRPr="00AE22AE">
        <w:t xml:space="preserve"> </w:t>
      </w:r>
    </w:p>
    <w:p w14:paraId="65F80C8F" w14:textId="77777777" w:rsidR="006E42E3" w:rsidRPr="00AE22AE" w:rsidRDefault="006E42E3" w:rsidP="006E42E3">
      <w:pPr>
        <w:pStyle w:val="affffb"/>
        <w:spacing w:before="0" w:beforeAutospacing="0" w:after="0" w:afterAutospacing="0"/>
        <w:ind w:firstLine="540"/>
        <w:jc w:val="both"/>
      </w:pPr>
      <w:r w:rsidRPr="00AE22AE">
        <w:lastRenderedPageBreak/>
        <w:t xml:space="preserve">Для обеспечения нормальной деятельности </w:t>
      </w:r>
      <w:r w:rsidR="0002768B" w:rsidRPr="00AE22AE">
        <w:t>Суд</w:t>
      </w:r>
      <w:r w:rsidR="00E01B52" w:rsidRPr="00AE22AE">
        <w:t>а</w:t>
      </w:r>
      <w:r w:rsidRPr="00AE22AE">
        <w:t xml:space="preserve"> с участием присяжных заседателей ответственный за организацию делопроизводства при рассмотрении дел в суде обязан выполнять и соблюдать утверждённое Постановлением Правительства РФ от 01 декабря 2012 г. № 1240 «Положение о возмещении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w:t>
      </w:r>
      <w:r w:rsidR="008337D8" w:rsidRPr="00AE22AE">
        <w:t>Суда</w:t>
      </w:r>
      <w:r w:rsidRPr="00AE22AE">
        <w:t xml:space="preserve"> Российской Федерации, Инструкцию по судебному делопроизводству, утверждённую Приказом Генерального директора Судебного департамента при Верховном Суде Российской Федерации от 15.12.2004 №161, неукоснительно соблюдать требования, предъявляемые к организации делопроизводства в суде. Регламент по выполнению обязанностей по организации </w:t>
      </w:r>
      <w:r w:rsidR="0002768B" w:rsidRPr="00AE22AE">
        <w:t>Суд</w:t>
      </w:r>
      <w:r w:rsidRPr="00AE22AE">
        <w:t xml:space="preserve"> с участием присяжных заседателей утверждает </w:t>
      </w:r>
      <w:r w:rsidR="008337D8" w:rsidRPr="00AE22AE">
        <w:t xml:space="preserve">руководитель </w:t>
      </w:r>
      <w:r w:rsidR="0002768B" w:rsidRPr="00AE22AE">
        <w:t>Суд</w:t>
      </w:r>
      <w:r w:rsidR="00E01B52" w:rsidRPr="00AE22AE">
        <w:t>а</w:t>
      </w:r>
      <w:r w:rsidRPr="00AE22AE">
        <w:t>.</w:t>
      </w:r>
    </w:p>
    <w:p w14:paraId="7806C594" w14:textId="77777777" w:rsidR="006E42E3" w:rsidRPr="00AE22AE" w:rsidRDefault="006E42E3" w:rsidP="006E42E3">
      <w:pPr>
        <w:pStyle w:val="affffb"/>
        <w:spacing w:before="0" w:beforeAutospacing="0" w:after="0" w:afterAutospacing="0"/>
        <w:ind w:firstLine="540"/>
        <w:jc w:val="both"/>
      </w:pPr>
      <w:r w:rsidRPr="00AE22AE">
        <w:t xml:space="preserve">Размер выплачиваемого присяжному заседателю вознаграждения определяется как одна вторая части должностного оклада судьи соответствующего </w:t>
      </w:r>
      <w:r w:rsidR="0002768B" w:rsidRPr="00AE22AE">
        <w:t>Суд</w:t>
      </w:r>
      <w:r w:rsidR="009961B4" w:rsidRPr="00AE22AE">
        <w:t>а</w:t>
      </w:r>
      <w:r w:rsidRPr="00AE22AE">
        <w:t xml:space="preserve"> пропорционально числу дней участия присяжного заседателя в осуществлении правосудия, но не менее среднего заработка присяжного заседателя по месту его основной работы за такой период. </w:t>
      </w:r>
    </w:p>
    <w:p w14:paraId="36D6B3BB" w14:textId="77777777" w:rsidR="006E42E3" w:rsidRPr="00AE22AE" w:rsidRDefault="006E42E3" w:rsidP="006E42E3">
      <w:pPr>
        <w:pStyle w:val="affffb"/>
        <w:spacing w:before="0" w:beforeAutospacing="0" w:after="0" w:afterAutospacing="0"/>
        <w:ind w:firstLine="540"/>
        <w:jc w:val="both"/>
      </w:pPr>
      <w:r w:rsidRPr="00AE22AE">
        <w:t xml:space="preserve">Работниками аппарата </w:t>
      </w:r>
      <w:r w:rsidR="0002768B" w:rsidRPr="00AE22AE">
        <w:t>Суд</w:t>
      </w:r>
      <w:r w:rsidR="00E01B52" w:rsidRPr="00AE22AE">
        <w:t>а</w:t>
      </w:r>
      <w:r w:rsidRPr="00AE22AE">
        <w:t xml:space="preserve"> ведется ведомость учета времени (количества рабочих дней) присутствия в Суде присяжных заседателей; по окончании судебного разбирательства судья выносит постановление о производстве расчетов и выплат денежных вознаграждений присяжным заседателям, которое вместе с справкой, содержащей персональную информацию (фамилия, имя, отчество, год рождения, паспортные данные и др.) на каждого присяжного заседателя и его заявление на оплату своего труда, передается в финансовую службу </w:t>
      </w:r>
      <w:r w:rsidR="0002768B" w:rsidRPr="00AE22AE">
        <w:t>Суд</w:t>
      </w:r>
      <w:r w:rsidR="00E01B52" w:rsidRPr="00AE22AE">
        <w:t>а</w:t>
      </w:r>
      <w:r w:rsidRPr="00AE22AE">
        <w:t xml:space="preserve"> для исполнения. На основании вышеперечисленных документов бухгалтер формирует платежную ведомость для выплаты причитающихся сумм в кассе </w:t>
      </w:r>
      <w:r w:rsidR="0002768B" w:rsidRPr="00AE22AE">
        <w:t>Суд</w:t>
      </w:r>
      <w:r w:rsidR="00E01B52" w:rsidRPr="00AE22AE">
        <w:t>а</w:t>
      </w:r>
      <w:r w:rsidRPr="00AE22AE">
        <w:t xml:space="preserve"> либо реестр для перечисления на лицевые счета присяжных заседателей через кредитное учреждение, по указанным банковским реквизитам присяжного заседателя (кандидата). Выплаты могут производиться в </w:t>
      </w:r>
      <w:proofErr w:type="spellStart"/>
      <w:r w:rsidRPr="00AE22AE">
        <w:t>межрасчётный</w:t>
      </w:r>
      <w:proofErr w:type="spellEnd"/>
      <w:r w:rsidRPr="00AE22AE">
        <w:t xml:space="preserve"> период, то есть в иные сроки выплаты заработной платы. </w:t>
      </w:r>
    </w:p>
    <w:p w14:paraId="65B9D53D" w14:textId="77777777" w:rsidR="007B1126" w:rsidRDefault="006E42E3" w:rsidP="006E42E3">
      <w:pPr>
        <w:pStyle w:val="affffb"/>
        <w:spacing w:before="0" w:beforeAutospacing="0" w:after="0" w:afterAutospacing="0"/>
        <w:ind w:firstLine="540"/>
        <w:jc w:val="both"/>
        <w:rPr>
          <w:i/>
        </w:rPr>
      </w:pPr>
      <w:r w:rsidRPr="00AE22AE">
        <w:t xml:space="preserve">Вознаграждения, выплачиваемые </w:t>
      </w:r>
      <w:proofErr w:type="gramStart"/>
      <w:r w:rsidRPr="00AE22AE">
        <w:t>присяжному заседателю</w:t>
      </w:r>
      <w:proofErr w:type="gramEnd"/>
      <w:r w:rsidR="007B1126" w:rsidRPr="00AE22AE">
        <w:t xml:space="preserve"> облагаются налогом на доходы физических лиц</w:t>
      </w:r>
      <w:r w:rsidRPr="00AE22AE">
        <w:t xml:space="preserve">, страховыми взносами </w:t>
      </w:r>
      <w:r w:rsidR="007B1126" w:rsidRPr="00AE22AE">
        <w:t xml:space="preserve">- </w:t>
      </w:r>
      <w:r w:rsidRPr="00AE22AE">
        <w:t xml:space="preserve">не облагаются. </w:t>
      </w:r>
      <w:r w:rsidR="007B1126" w:rsidRPr="00AE22AE">
        <w:rPr>
          <w:i/>
        </w:rPr>
        <w:t>(</w:t>
      </w:r>
      <w:r w:rsidRPr="00AE22AE">
        <w:rPr>
          <w:i/>
        </w:rPr>
        <w:t>п. 1 ст. 217 части второй НК РФ</w:t>
      </w:r>
      <w:r w:rsidR="007B1126" w:rsidRPr="00AE22AE">
        <w:rPr>
          <w:i/>
        </w:rPr>
        <w:t>).</w:t>
      </w:r>
    </w:p>
    <w:p w14:paraId="253669DE" w14:textId="77777777" w:rsidR="00AE0C7D" w:rsidRPr="00AE22AE" w:rsidRDefault="00AE0C7D" w:rsidP="006E42E3">
      <w:pPr>
        <w:pStyle w:val="affffb"/>
        <w:spacing w:before="0" w:beforeAutospacing="0" w:after="0" w:afterAutospacing="0"/>
        <w:ind w:firstLine="540"/>
        <w:jc w:val="both"/>
        <w:rPr>
          <w:i/>
        </w:rPr>
      </w:pPr>
    </w:p>
    <w:p w14:paraId="338821EC" w14:textId="77777777" w:rsidR="006E42E3" w:rsidRDefault="006D651C" w:rsidP="006E42E3">
      <w:pPr>
        <w:pStyle w:val="affffb"/>
        <w:spacing w:before="0" w:beforeAutospacing="0" w:after="0" w:afterAutospacing="0"/>
        <w:ind w:firstLine="540"/>
        <w:jc w:val="both"/>
      </w:pPr>
      <w:r w:rsidRPr="00AE22AE">
        <w:t>3</w:t>
      </w:r>
      <w:r w:rsidR="006E42E3" w:rsidRPr="00AE22AE">
        <w:rPr>
          <w:i/>
        </w:rPr>
        <w:t>.</w:t>
      </w:r>
      <w:r w:rsidR="006E42E3" w:rsidRPr="00AE22AE">
        <w:t xml:space="preserve"> Оплата вознаграждения переводчикам производится в соответствии с действующим Постановлением Правительства РФ от 1 декабря 2012 г. № 1240 «О порядке и размере возмещения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w:t>
      </w:r>
      <w:r w:rsidR="0002768B" w:rsidRPr="00AE22AE">
        <w:t>Суд</w:t>
      </w:r>
      <w:r w:rsidR="00E01B52" w:rsidRPr="00AE22AE">
        <w:t>а</w:t>
      </w:r>
      <w:r w:rsidR="006E42E3" w:rsidRPr="00AE22AE">
        <w:t xml:space="preserve"> Российской Федерации и о признании утратившими силу некоторых актов Совета Министров РСФСР и Правительства Российской Федерации». Выплата вознаграждения переводчикам осуществляется по постановлению (определению) судьи, по письменному заявлению переводчика на расчетный счет в кредитном учреждении, по указанным банковским реквизитам.</w:t>
      </w:r>
    </w:p>
    <w:p w14:paraId="088A1E06" w14:textId="77777777" w:rsidR="00AE0C7D" w:rsidRPr="00AE22AE" w:rsidRDefault="00AE0C7D" w:rsidP="006E42E3">
      <w:pPr>
        <w:pStyle w:val="affffb"/>
        <w:spacing w:before="0" w:beforeAutospacing="0" w:after="0" w:afterAutospacing="0"/>
        <w:ind w:firstLine="540"/>
        <w:jc w:val="both"/>
      </w:pPr>
    </w:p>
    <w:p w14:paraId="35AE8401" w14:textId="77777777" w:rsidR="006E42E3" w:rsidRDefault="006D651C" w:rsidP="006E42E3">
      <w:pPr>
        <w:ind w:firstLine="567"/>
        <w:jc w:val="both"/>
      </w:pPr>
      <w:r w:rsidRPr="00AE22AE">
        <w:t>4</w:t>
      </w:r>
      <w:r w:rsidR="006E42E3" w:rsidRPr="00AE22AE">
        <w:t xml:space="preserve">. Выплата вознаграждения адвокатам производится в соответствии с действующим Постановлением Правительства РФ от 1 декабря 2012 г. № 1240 «О порядке и размере возмещения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w:t>
      </w:r>
      <w:r w:rsidR="0002768B" w:rsidRPr="00AE22AE">
        <w:t>Суд</w:t>
      </w:r>
      <w:r w:rsidR="00E01B52" w:rsidRPr="00AE22AE">
        <w:t>а</w:t>
      </w:r>
      <w:r w:rsidR="006E42E3" w:rsidRPr="00AE22AE">
        <w:t xml:space="preserve"> Российской Федерации и о признании утратившими силу некоторых актов Совета Министров РСФСР и Правительства Российской Федерации». В финансово-бухгалтерский отдел </w:t>
      </w:r>
      <w:r w:rsidR="0002768B" w:rsidRPr="00AE22AE">
        <w:t>Суд</w:t>
      </w:r>
      <w:r w:rsidR="00AF40A3" w:rsidRPr="00AE22AE">
        <w:t>а</w:t>
      </w:r>
      <w:r w:rsidR="006E42E3" w:rsidRPr="00AE22AE">
        <w:t xml:space="preserve"> в соответствии с графиком документооборота ответственные сотрудники представляют заверенную судьей копию постановления (определения) о оплате труда адвоката с приложением заявления адвоката. Оплата вознаграждений адвокату производится течение 30 дней со дня получения финансово-бухгалтерским отделом постановления (определения) судьи через Управление федерального казначейство по Белгородской области путём перечисления денежных средств на расчётный счёт адвокатского образования не менее одного раза в месяц. </w:t>
      </w:r>
    </w:p>
    <w:p w14:paraId="030ADA35" w14:textId="77777777" w:rsidR="00AE0C7D" w:rsidRPr="00AE22AE" w:rsidRDefault="00AE0C7D" w:rsidP="006E42E3">
      <w:pPr>
        <w:ind w:firstLine="567"/>
        <w:jc w:val="both"/>
      </w:pPr>
    </w:p>
    <w:p w14:paraId="5261CD70" w14:textId="77777777" w:rsidR="006E42E3" w:rsidRDefault="006D651C" w:rsidP="006D651C">
      <w:pPr>
        <w:pStyle w:val="ConsPlusNormal"/>
        <w:ind w:firstLine="567"/>
        <w:jc w:val="both"/>
        <w:rPr>
          <w:sz w:val="24"/>
          <w:szCs w:val="24"/>
        </w:rPr>
      </w:pPr>
      <w:r w:rsidRPr="00AE22AE">
        <w:rPr>
          <w:sz w:val="24"/>
          <w:szCs w:val="24"/>
        </w:rPr>
        <w:lastRenderedPageBreak/>
        <w:t>5.</w:t>
      </w:r>
      <w:r w:rsidR="006E42E3" w:rsidRPr="00AE22AE">
        <w:rPr>
          <w:sz w:val="24"/>
          <w:szCs w:val="24"/>
        </w:rPr>
        <w:t xml:space="preserve"> Оплату труда независимых экспертов производится в соответствии с Постановлением Правительства РФ от 12 августа 2005 г. № 509 «О порядке оплаты труда независимых экспертов, включаемых в составы аттестационной и конкурсной комиссий, образуемых федеральными го</w:t>
      </w:r>
      <w:r w:rsidR="00003268" w:rsidRPr="00AE22AE">
        <w:rPr>
          <w:sz w:val="24"/>
          <w:szCs w:val="24"/>
        </w:rPr>
        <w:t>суда</w:t>
      </w:r>
      <w:r w:rsidR="006E42E3" w:rsidRPr="00AE22AE">
        <w:rPr>
          <w:sz w:val="24"/>
          <w:szCs w:val="24"/>
        </w:rPr>
        <w:t xml:space="preserve">рственными органами». В финансово-бухгалтерский отдел в соответствии с графиком документооборота ответственные сотрудники представляют </w:t>
      </w:r>
      <w:r w:rsidR="007B1126" w:rsidRPr="00AE22AE">
        <w:rPr>
          <w:sz w:val="24"/>
          <w:szCs w:val="24"/>
        </w:rPr>
        <w:t>заверенную судьей копию постановления (определения) об оплату труда эксперта с приложением заявления эксперта.</w:t>
      </w:r>
      <w:r w:rsidR="006E42E3" w:rsidRPr="00AE22AE">
        <w:rPr>
          <w:sz w:val="24"/>
          <w:szCs w:val="24"/>
        </w:rPr>
        <w:t xml:space="preserve"> Выплата вознаграждения независимым экспертам </w:t>
      </w:r>
      <w:r w:rsidR="007B1126" w:rsidRPr="00AE22AE">
        <w:rPr>
          <w:sz w:val="24"/>
          <w:szCs w:val="24"/>
        </w:rPr>
        <w:t>производится</w:t>
      </w:r>
      <w:r w:rsidR="006E42E3" w:rsidRPr="00AE22AE">
        <w:rPr>
          <w:sz w:val="24"/>
          <w:szCs w:val="24"/>
        </w:rPr>
        <w:t xml:space="preserve"> на расчетный счет в кредитном учреждении.</w:t>
      </w:r>
    </w:p>
    <w:p w14:paraId="0D1325A6" w14:textId="77777777" w:rsidR="00AE0C7D" w:rsidRPr="00AE22AE" w:rsidRDefault="00AE0C7D" w:rsidP="006D651C">
      <w:pPr>
        <w:pStyle w:val="ConsPlusNormal"/>
        <w:ind w:firstLine="567"/>
        <w:jc w:val="both"/>
        <w:rPr>
          <w:sz w:val="24"/>
          <w:szCs w:val="24"/>
        </w:rPr>
      </w:pPr>
    </w:p>
    <w:p w14:paraId="32980143" w14:textId="77777777" w:rsidR="00015A75" w:rsidRPr="00AE22AE" w:rsidRDefault="00015A75" w:rsidP="004E0C25">
      <w:pPr>
        <w:pStyle w:val="ConsPlusNormal"/>
        <w:numPr>
          <w:ilvl w:val="0"/>
          <w:numId w:val="9"/>
        </w:numPr>
        <w:ind w:left="851" w:hanging="284"/>
        <w:jc w:val="both"/>
        <w:rPr>
          <w:sz w:val="24"/>
          <w:szCs w:val="24"/>
        </w:rPr>
      </w:pPr>
      <w:r w:rsidRPr="00AE22AE">
        <w:rPr>
          <w:sz w:val="24"/>
          <w:szCs w:val="24"/>
        </w:rPr>
        <w:t>Пожизненное содержание.</w:t>
      </w:r>
      <w:r w:rsidR="00D21E4E" w:rsidRPr="00AE22AE">
        <w:rPr>
          <w:sz w:val="24"/>
          <w:szCs w:val="24"/>
        </w:rPr>
        <w:t xml:space="preserve"> </w:t>
      </w:r>
    </w:p>
    <w:p w14:paraId="0C752469" w14:textId="77777777" w:rsidR="00375912" w:rsidRPr="00AE22AE" w:rsidRDefault="000913E7" w:rsidP="00015A75">
      <w:pPr>
        <w:pStyle w:val="ConsPlusNormal"/>
        <w:ind w:firstLine="567"/>
        <w:jc w:val="both"/>
        <w:rPr>
          <w:sz w:val="24"/>
          <w:szCs w:val="24"/>
        </w:rPr>
      </w:pPr>
      <w:r w:rsidRPr="00AE22AE">
        <w:rPr>
          <w:sz w:val="24"/>
          <w:szCs w:val="24"/>
        </w:rPr>
        <w:t xml:space="preserve">Порядок назначения и выплаты ежемесячного пожизненного содержания судьям в соответствии с Законом Российской Федерации от 26 июня 1992 г. № 3132- 1 «О статусе судей в Российской Федерации», Федеральным конституционным законом от 31 декабря 1996 г. № 1-ФКЗ «О судебной системе Российской Федерации», Федеральным законом от 10 января 1996 г. №6-ФЗ «О дополнительных гарантиях социальной защиты судей и работников аппаратов судов Российской Федерации», постановлением Верховного Совета Российской Федерации от 20 мая 1993 г. № 4994-1 «О некоторых вопросах, связанных с применением Закона Российской Федерации «О статусе судей в Российской Федерации» определяет Инструкция о порядке назначения и выплаты ежемесячного пожизненного содержания судьям федеральных судов общей юрисдикции, федеральных арбитражных судов и мировым судьям,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 утвержденная приказом Верховного </w:t>
      </w:r>
      <w:r w:rsidR="0002768B" w:rsidRPr="00AE22AE">
        <w:rPr>
          <w:sz w:val="24"/>
          <w:szCs w:val="24"/>
        </w:rPr>
        <w:t>Суд</w:t>
      </w:r>
      <w:r w:rsidRPr="00AE22AE">
        <w:rPr>
          <w:sz w:val="24"/>
          <w:szCs w:val="24"/>
        </w:rPr>
        <w:t xml:space="preserve"> Российской Федерации и Судебного Департамента при Верховном Суде Российской Федерации от 10 августа 2015 г. № 669кд/234. Начисление ежемесячного пожизненного содержания судье, пребывающему в отставке, впервые осуществляется бухгалтером только после подтверждения правильности назначения и расчёта размера ежемесячного пожизненного содержания судье Управлением социальной защиты судей и го</w:t>
      </w:r>
      <w:r w:rsidR="00003268" w:rsidRPr="00AE22AE">
        <w:rPr>
          <w:sz w:val="24"/>
          <w:szCs w:val="24"/>
        </w:rPr>
        <w:t>суда</w:t>
      </w:r>
      <w:r w:rsidRPr="00AE22AE">
        <w:rPr>
          <w:sz w:val="24"/>
          <w:szCs w:val="24"/>
        </w:rPr>
        <w:t xml:space="preserve">рственных служащих Судебного департамента при Верховном Суде Российской Федерации. Ежемесячное пожизненное содержание может выплачиваться как в кассе </w:t>
      </w:r>
      <w:r w:rsidR="0002768B" w:rsidRPr="00AE22AE">
        <w:rPr>
          <w:sz w:val="24"/>
          <w:szCs w:val="24"/>
        </w:rPr>
        <w:t>Суд</w:t>
      </w:r>
      <w:r w:rsidR="00AF40A3" w:rsidRPr="00AE22AE">
        <w:rPr>
          <w:sz w:val="24"/>
          <w:szCs w:val="24"/>
        </w:rPr>
        <w:t>а</w:t>
      </w:r>
      <w:r w:rsidRPr="00AE22AE">
        <w:rPr>
          <w:sz w:val="24"/>
          <w:szCs w:val="24"/>
        </w:rPr>
        <w:t xml:space="preserve">, так и в отделении банка по письменному заявлению получателя на имя </w:t>
      </w:r>
      <w:r w:rsidR="003B5F1A" w:rsidRPr="00AE22AE">
        <w:rPr>
          <w:sz w:val="24"/>
          <w:szCs w:val="24"/>
        </w:rPr>
        <w:t>председателя суда</w:t>
      </w:r>
      <w:r w:rsidRPr="00AE22AE">
        <w:rPr>
          <w:sz w:val="24"/>
          <w:szCs w:val="24"/>
        </w:rPr>
        <w:t xml:space="preserve">, которое оформляется </w:t>
      </w:r>
      <w:r w:rsidR="00AF40A3" w:rsidRPr="00AE22AE">
        <w:rPr>
          <w:sz w:val="24"/>
          <w:szCs w:val="24"/>
        </w:rPr>
        <w:t>в начале календарного года</w:t>
      </w:r>
      <w:r w:rsidRPr="00AE22AE">
        <w:rPr>
          <w:sz w:val="24"/>
          <w:szCs w:val="24"/>
        </w:rPr>
        <w:t xml:space="preserve">. Ежемесячное пожизненное содержание выплачивается непосредственно судье, пребывающему в отставке, за исключением случаев, когда иной способ выплаты предусматривается федеральным законом. При отсутствии судьи, пребывающего в отставке, выплата наличных денежных средств производится кассиром в кассе </w:t>
      </w:r>
      <w:r w:rsidR="0002768B" w:rsidRPr="00AE22AE">
        <w:rPr>
          <w:sz w:val="24"/>
          <w:szCs w:val="24"/>
        </w:rPr>
        <w:t>Суд</w:t>
      </w:r>
      <w:r w:rsidR="00AF40A3" w:rsidRPr="00AE22AE">
        <w:rPr>
          <w:sz w:val="24"/>
          <w:szCs w:val="24"/>
        </w:rPr>
        <w:t>а</w:t>
      </w:r>
      <w:r w:rsidRPr="00AE22AE">
        <w:rPr>
          <w:sz w:val="24"/>
          <w:szCs w:val="24"/>
        </w:rPr>
        <w:t xml:space="preserve"> по доверенности. Во исполнение Распоряжения Судебного департамента при Верховном Суде Российской Федерации №100-р от 03.10.2005 установлен срок выплаты ежемесячного пожизненного содержания судьям, пребывающим </w:t>
      </w:r>
      <w:proofErr w:type="gramStart"/>
      <w:r w:rsidRPr="00AE22AE">
        <w:rPr>
          <w:sz w:val="24"/>
          <w:szCs w:val="24"/>
        </w:rPr>
        <w:t>в отставке</w:t>
      </w:r>
      <w:proofErr w:type="gramEnd"/>
      <w:r w:rsidRPr="00AE22AE">
        <w:rPr>
          <w:sz w:val="24"/>
          <w:szCs w:val="24"/>
        </w:rPr>
        <w:t xml:space="preserve"> производится с 01 числа по 10 число месяца следующего за отчётным месяцем. Перерасчёт ежемесячного пожизненного содержания судьям, пребывающим в отставке, может выплачиваться в иные сроки.</w:t>
      </w:r>
    </w:p>
    <w:p w14:paraId="0502850C" w14:textId="77777777" w:rsidR="000913E7" w:rsidRPr="00AE22AE" w:rsidRDefault="000913E7" w:rsidP="00376205">
      <w:pPr>
        <w:jc w:val="both"/>
      </w:pPr>
      <w:r w:rsidRPr="00AE22AE">
        <w:t xml:space="preserve">Статья 3 Федерального закона от 10 января 1996 г. № 6-ФЗ «О дополнительных гарантиях социальной защиты судей и работников аппаратов судов Российской Федерации» устанавливает порядок выплаты ежемесячной надбавки к денежному вознаграждению судьям РФ, которые имеют право на получение ежемесячного пожизненного денежного содержания, но продолжающим работать. Ежемесячная надбавка к денежному вознаграждению в размере 50 процентов ежемесячного пожизненного содержания судьям, имеющим право на получение ежемесячного пожизненного содержания в полном размере, но продолжающим работать выплачивается один раз в месяц. Выплата вышеуказанной надбавки может выплачиваться как в кассе </w:t>
      </w:r>
      <w:r w:rsidR="0002768B" w:rsidRPr="00AE22AE">
        <w:t>Суд</w:t>
      </w:r>
      <w:r w:rsidR="00AF40A3" w:rsidRPr="00AE22AE">
        <w:t>а</w:t>
      </w:r>
      <w:r w:rsidRPr="00AE22AE">
        <w:t xml:space="preserve">, так и в отделении банка по письменному заявлению получателя. </w:t>
      </w:r>
      <w:r w:rsidR="00D21E4E" w:rsidRPr="00AE22AE">
        <w:t>В</w:t>
      </w:r>
      <w:r w:rsidRPr="00AE22AE">
        <w:t>ыплат</w:t>
      </w:r>
      <w:r w:rsidR="00D21E4E" w:rsidRPr="00AE22AE">
        <w:t>а</w:t>
      </w:r>
      <w:r w:rsidRPr="00AE22AE">
        <w:t xml:space="preserve"> ежемесячной надбавки к </w:t>
      </w:r>
      <w:r w:rsidR="00D21E4E" w:rsidRPr="00AE22AE">
        <w:t xml:space="preserve">ежемесячному </w:t>
      </w:r>
      <w:r w:rsidRPr="00AE22AE">
        <w:t xml:space="preserve">денежному вознаграждению в размере 50 процентов </w:t>
      </w:r>
      <w:r w:rsidR="00D30E89" w:rsidRPr="00AE22AE">
        <w:t>ЕПС</w:t>
      </w:r>
      <w:r w:rsidRPr="00AE22AE">
        <w:t xml:space="preserve"> судьям, имеющим право на получение </w:t>
      </w:r>
      <w:r w:rsidR="00D21E4E" w:rsidRPr="00AE22AE">
        <w:t>ЕПС</w:t>
      </w:r>
      <w:r w:rsidRPr="00AE22AE">
        <w:t xml:space="preserve"> в полном размере, но продолжающим работать </w:t>
      </w:r>
      <w:r w:rsidR="00D21E4E" w:rsidRPr="00AE22AE">
        <w:t>производится одновременно с ежемесячным денежным вознаграждением за прошедший месяц</w:t>
      </w:r>
      <w:r w:rsidR="007B1126" w:rsidRPr="00AE22AE">
        <w:t>.</w:t>
      </w:r>
      <w:r w:rsidRPr="00AE22AE">
        <w:t xml:space="preserve"> </w:t>
      </w:r>
    </w:p>
    <w:p w14:paraId="4CB6D9FA" w14:textId="77777777" w:rsidR="000913E7" w:rsidRDefault="000913E7" w:rsidP="00F97146">
      <w:pPr>
        <w:ind w:firstLine="567"/>
        <w:jc w:val="both"/>
      </w:pPr>
      <w:r w:rsidRPr="00AE22AE">
        <w:t xml:space="preserve">В соответствии со статьей 20 Закона РФ от 26 июня 1992 г. № 3132-1 «О статусе судей в Российской Федерации» в случае гибели (смерти) судьи нетрудоспособным членам его семьи, находившимся на его иждивении, ежемесячно выплачивается возмещение в размере заработной </w:t>
      </w:r>
      <w:r w:rsidRPr="00AE22AE">
        <w:lastRenderedPageBreak/>
        <w:t>платы занимающего соответствующую должность судьи за вычетом доли, приходившейся на самого судью, без зачета выплат по обязательному го</w:t>
      </w:r>
      <w:r w:rsidR="00003268" w:rsidRPr="00AE22AE">
        <w:t>суда</w:t>
      </w:r>
      <w:r w:rsidRPr="00AE22AE">
        <w:t xml:space="preserve">рственному страхованию, пенсии по случаю потери кормильца, а равно иных пенсий, заработков, стипендий и других доходов. Указанный порядок выплаты применяется и в случае гибели (смерти) пребывавшего в отставке судьи,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 Вышеуказанная выплата производится один раз в месяц, либо в кассе </w:t>
      </w:r>
      <w:r w:rsidR="0002768B" w:rsidRPr="00AE22AE">
        <w:t>Суд</w:t>
      </w:r>
      <w:r w:rsidR="009961B4" w:rsidRPr="00AE22AE">
        <w:t>а</w:t>
      </w:r>
      <w:r w:rsidRPr="00AE22AE">
        <w:t xml:space="preserve"> за текущий </w:t>
      </w:r>
      <w:proofErr w:type="gramStart"/>
      <w:r w:rsidRPr="00AE22AE">
        <w:t>месяц</w:t>
      </w:r>
      <w:proofErr w:type="gramEnd"/>
      <w:r w:rsidRPr="00AE22AE">
        <w:t xml:space="preserve"> либо по заявлению путем зачисления на лицевой счет, открытый получателю в отделении банка, с 01 числа по 10 число месяца следующего за отчётным месяцем. </w:t>
      </w:r>
    </w:p>
    <w:p w14:paraId="1DD523A4" w14:textId="77777777" w:rsidR="00AE0C7D" w:rsidRPr="00AE22AE" w:rsidRDefault="00AE0C7D" w:rsidP="00376205">
      <w:pPr>
        <w:jc w:val="both"/>
      </w:pPr>
    </w:p>
    <w:p w14:paraId="14C4F990" w14:textId="77777777" w:rsidR="00282621" w:rsidRPr="00AE22AE" w:rsidRDefault="00376205" w:rsidP="004E0C25">
      <w:pPr>
        <w:pStyle w:val="affffa"/>
        <w:numPr>
          <w:ilvl w:val="0"/>
          <w:numId w:val="9"/>
        </w:numPr>
        <w:autoSpaceDE w:val="0"/>
        <w:autoSpaceDN w:val="0"/>
        <w:adjustRightInd w:val="0"/>
        <w:ind w:left="0" w:firstLine="567"/>
        <w:jc w:val="both"/>
      </w:pPr>
      <w:r w:rsidRPr="00AE22AE">
        <w:rPr>
          <w:iCs/>
        </w:rPr>
        <w:t>В соответствии с Правилами выплаты компенсации на приобретение проездных документов на все виды общественного транспорта городского, пригородного и местного сообщения судьям Российской Федерации после ухода или удаления их в отставку,</w:t>
      </w:r>
      <w:r w:rsidRPr="00AE22AE">
        <w:t xml:space="preserve"> а также судьям, которые назначены (избраны) от Российской Федерации в Суд</w:t>
      </w:r>
      <w:r w:rsidR="00E01B52" w:rsidRPr="00AE22AE">
        <w:t>е</w:t>
      </w:r>
      <w:r w:rsidRPr="00AE22AE">
        <w:t xml:space="preserve"> Евразийского экономического союза, Экономический суд Содружества Независимых Го</w:t>
      </w:r>
      <w:r w:rsidR="00003268" w:rsidRPr="00AE22AE">
        <w:t>суда</w:t>
      </w:r>
      <w:r w:rsidRPr="00AE22AE">
        <w:t xml:space="preserve">рств, являются гражданами Российской Федерации и полномочия которых прекращены, </w:t>
      </w:r>
      <w:r w:rsidRPr="00AE22AE">
        <w:rPr>
          <w:iCs/>
        </w:rPr>
        <w:t>утвержденными Постановлением Правительства Российской Федерации от 27.12.2004 № 851,</w:t>
      </w:r>
      <w:r w:rsidR="00282621" w:rsidRPr="00AE22AE">
        <w:rPr>
          <w:iCs/>
        </w:rPr>
        <w:t xml:space="preserve"> в </w:t>
      </w:r>
      <w:r w:rsidRPr="00AE22AE">
        <w:rPr>
          <w:iCs/>
        </w:rPr>
        <w:t>Суд</w:t>
      </w:r>
      <w:r w:rsidR="00282621" w:rsidRPr="00AE22AE">
        <w:rPr>
          <w:iCs/>
        </w:rPr>
        <w:t xml:space="preserve">е </w:t>
      </w:r>
      <w:r w:rsidR="00282621" w:rsidRPr="00AE22AE">
        <w:t>производятся ежемесячные выплаты компенсации на приобретение проездных документов на все виды общественного транспорта судьям в отставке в размере стоимости месячного проездного билета в автомобильном транспорте по муниципальным и межмуниципальным маршрутам регулярных перевозок.</w:t>
      </w:r>
      <w:r w:rsidR="00D130DB" w:rsidRPr="00AE22AE">
        <w:t xml:space="preserve"> </w:t>
      </w:r>
      <w:r w:rsidR="00282621" w:rsidRPr="00AE22AE">
        <w:t xml:space="preserve">Согласно </w:t>
      </w:r>
      <w:r w:rsidR="00D130DB" w:rsidRPr="00AE22AE">
        <w:t>Р</w:t>
      </w:r>
      <w:r w:rsidR="00282621" w:rsidRPr="00AE22AE">
        <w:t>азмер компенсации определяется исходя из стоимости проезда в общественном транспорте городского, пригородного и местного сообщения, установленной в субъекте Российской Федерации, на территории которого проживает судья в отставке или судья, полномочия которого прекращены.</w:t>
      </w:r>
      <w:r w:rsidR="00D130DB" w:rsidRPr="00AE22AE">
        <w:t xml:space="preserve"> </w:t>
      </w:r>
    </w:p>
    <w:p w14:paraId="63A6B884" w14:textId="77777777" w:rsidR="00282621" w:rsidRDefault="00282621" w:rsidP="001244FC">
      <w:pPr>
        <w:ind w:firstLine="567"/>
        <w:jc w:val="both"/>
      </w:pPr>
      <w:r w:rsidRPr="00AE22AE">
        <w:t>Учитывая, что методики расчета ежемесячной компенсации на приобретение проездного документа нет, размер ежемесячной компенсации на приобретение проездного документа на одного судью</w:t>
      </w:r>
      <w:r w:rsidR="00D130DB" w:rsidRPr="00AE22AE">
        <w:t xml:space="preserve"> устанавливается ежегодно приказом </w:t>
      </w:r>
      <w:r w:rsidR="003B5F1A" w:rsidRPr="00AE22AE">
        <w:t xml:space="preserve">председателя </w:t>
      </w:r>
      <w:proofErr w:type="gramStart"/>
      <w:r w:rsidR="003B5F1A" w:rsidRPr="00AE22AE">
        <w:t>суда</w:t>
      </w:r>
      <w:proofErr w:type="gramEnd"/>
      <w:r w:rsidR="00D130DB" w:rsidRPr="00AE22AE">
        <w:t xml:space="preserve"> согласованным с Президиумом Белгородского областного </w:t>
      </w:r>
      <w:r w:rsidR="001A7266" w:rsidRPr="00AE22AE">
        <w:t>суда</w:t>
      </w:r>
      <w:r w:rsidRPr="00AE22AE">
        <w:t>.</w:t>
      </w:r>
      <w:r w:rsidR="00D130DB" w:rsidRPr="00AE22AE">
        <w:t xml:space="preserve"> Компенсация выплачивается ежемесячно, не позднее </w:t>
      </w:r>
      <w:r w:rsidR="001244FC" w:rsidRPr="00AE22AE">
        <w:t>10-го числа</w:t>
      </w:r>
      <w:r w:rsidR="00D130DB" w:rsidRPr="00AE22AE">
        <w:t xml:space="preserve"> текущего месяца</w:t>
      </w:r>
      <w:r w:rsidR="001244FC" w:rsidRPr="00AE22AE">
        <w:t xml:space="preserve"> (в счет будущего месяца) в пределах доведенных лимитов бюджетных ассигнований на текущий год.</w:t>
      </w:r>
    </w:p>
    <w:p w14:paraId="0E018A6E" w14:textId="77777777" w:rsidR="00AE0C7D" w:rsidRPr="00AE22AE" w:rsidRDefault="00AE0C7D" w:rsidP="001244FC">
      <w:pPr>
        <w:ind w:firstLine="567"/>
        <w:jc w:val="both"/>
      </w:pPr>
    </w:p>
    <w:p w14:paraId="6C2855B5" w14:textId="77777777" w:rsidR="00375912" w:rsidRDefault="00375912" w:rsidP="004E0C25">
      <w:pPr>
        <w:pStyle w:val="affffb"/>
        <w:numPr>
          <w:ilvl w:val="0"/>
          <w:numId w:val="9"/>
        </w:numPr>
        <w:spacing w:before="0" w:beforeAutospacing="0" w:after="0" w:afterAutospacing="0"/>
        <w:ind w:left="0" w:firstLine="567"/>
        <w:jc w:val="both"/>
      </w:pPr>
      <w:r w:rsidRPr="00AE22AE">
        <w:t>При совпадении дней выдачи заработной платы</w:t>
      </w:r>
      <w:r w:rsidR="00D130DB" w:rsidRPr="00AE22AE">
        <w:t>, ежемесячного пожизненного содержания,</w:t>
      </w:r>
      <w:r w:rsidRPr="00AE22AE">
        <w:t xml:space="preserve"> </w:t>
      </w:r>
      <w:r w:rsidR="0072172C" w:rsidRPr="00AE22AE">
        <w:rPr>
          <w:iCs/>
        </w:rPr>
        <w:t xml:space="preserve">компенсации на приобретение проездных документов </w:t>
      </w:r>
      <w:r w:rsidRPr="00AE22AE">
        <w:t>с выходными и праздничными днями, выплат</w:t>
      </w:r>
      <w:r w:rsidR="0072172C" w:rsidRPr="00AE22AE">
        <w:t>ы</w:t>
      </w:r>
      <w:r w:rsidRPr="00AE22AE">
        <w:t xml:space="preserve"> </w:t>
      </w:r>
      <w:r w:rsidR="00376205" w:rsidRPr="00AE22AE">
        <w:t>перечисля</w:t>
      </w:r>
      <w:r w:rsidR="0072172C" w:rsidRPr="00AE22AE">
        <w:t>ются</w:t>
      </w:r>
      <w:r w:rsidR="00376205" w:rsidRPr="00AE22AE">
        <w:t xml:space="preserve"> (</w:t>
      </w:r>
      <w:r w:rsidRPr="00AE22AE">
        <w:t>выда</w:t>
      </w:r>
      <w:r w:rsidR="0072172C" w:rsidRPr="00AE22AE">
        <w:t>ю</w:t>
      </w:r>
      <w:r w:rsidRPr="00AE22AE">
        <w:t>тся</w:t>
      </w:r>
      <w:r w:rsidR="00376205" w:rsidRPr="00AE22AE">
        <w:t>)</w:t>
      </w:r>
      <w:r w:rsidRPr="00AE22AE">
        <w:t xml:space="preserve"> накануне выходных.</w:t>
      </w:r>
    </w:p>
    <w:p w14:paraId="626CDFFC" w14:textId="77777777" w:rsidR="00E24C3E" w:rsidRPr="00AE22AE" w:rsidRDefault="00E24C3E" w:rsidP="00E24C3E">
      <w:pPr>
        <w:pStyle w:val="affffb"/>
        <w:spacing w:before="0" w:beforeAutospacing="0" w:after="0" w:afterAutospacing="0"/>
        <w:ind w:left="567"/>
        <w:jc w:val="both"/>
      </w:pPr>
    </w:p>
    <w:p w14:paraId="05D9C1A8" w14:textId="77777777" w:rsidR="00675B24" w:rsidRPr="00AE22AE" w:rsidRDefault="006D651C" w:rsidP="006D651C">
      <w:pPr>
        <w:pStyle w:val="affffb"/>
        <w:spacing w:before="0" w:beforeAutospacing="0" w:after="0" w:afterAutospacing="0"/>
        <w:ind w:firstLine="567"/>
        <w:jc w:val="both"/>
      </w:pPr>
      <w:r w:rsidRPr="00AE22AE">
        <w:t>9</w:t>
      </w:r>
      <w:r w:rsidR="00675B24" w:rsidRPr="00AE22AE">
        <w:t>. Журнал операций расчётов по оплате труда</w:t>
      </w:r>
      <w:r w:rsidR="00AF40A3" w:rsidRPr="00AE22AE">
        <w:t>, денежному довольствию и стипендиям</w:t>
      </w:r>
      <w:r w:rsidR="00675B24" w:rsidRPr="00AE22AE">
        <w:t xml:space="preserve"> формируется </w:t>
      </w:r>
      <w:proofErr w:type="gramStart"/>
      <w:r w:rsidR="00675B24" w:rsidRPr="00AE22AE">
        <w:t>согласно свода</w:t>
      </w:r>
      <w:proofErr w:type="gramEnd"/>
      <w:r w:rsidR="00675B24" w:rsidRPr="00AE22AE">
        <w:t xml:space="preserve"> Расчётных ведомостей на основании первичных документов: табелей учёта использования рабочего времени, приказов (выписок) о зачислении, увольнении, перемещении, отпусках (для штатных сотрудников); документов, подтверждающих право на получение го</w:t>
      </w:r>
      <w:r w:rsidR="00003268" w:rsidRPr="00AE22AE">
        <w:t>суда</w:t>
      </w:r>
      <w:r w:rsidR="00675B24" w:rsidRPr="00AE22AE">
        <w:t>рственных пособий, пенсий, выплат, компенсаций.</w:t>
      </w:r>
    </w:p>
    <w:p w14:paraId="0DE70E38" w14:textId="77777777" w:rsidR="00675B24" w:rsidRDefault="006D651C" w:rsidP="006D651C">
      <w:pPr>
        <w:pStyle w:val="affffb"/>
        <w:spacing w:before="0" w:beforeAutospacing="0" w:after="0" w:afterAutospacing="0"/>
        <w:ind w:firstLine="567"/>
        <w:jc w:val="both"/>
      </w:pPr>
      <w:r w:rsidRPr="00AE22AE">
        <w:t>10</w:t>
      </w:r>
      <w:r w:rsidR="00675B24" w:rsidRPr="00AE22AE">
        <w:t>. В Главную книгу ежемесячно переносятся обороты по операциям, отраженным в Журнале операций расчётов по оплате труда</w:t>
      </w:r>
      <w:r w:rsidR="00AF40A3" w:rsidRPr="00AE22AE">
        <w:t xml:space="preserve"> денежному довольствию и стипендиям</w:t>
      </w:r>
      <w:r w:rsidR="00675B24" w:rsidRPr="00AE22AE">
        <w:t>.</w:t>
      </w:r>
    </w:p>
    <w:p w14:paraId="7419390E" w14:textId="77777777" w:rsidR="007C003A" w:rsidRDefault="007C003A" w:rsidP="006D651C">
      <w:pPr>
        <w:pStyle w:val="affffb"/>
        <w:spacing w:before="0" w:beforeAutospacing="0" w:after="0" w:afterAutospacing="0"/>
        <w:ind w:firstLine="567"/>
        <w:jc w:val="both"/>
      </w:pPr>
      <w:r>
        <w:t xml:space="preserve">11. Расчет страховых взносов отражается ежемесячно в Сводной ведомости </w:t>
      </w:r>
      <w:r w:rsidR="001C38AF">
        <w:t xml:space="preserve">начисленного </w:t>
      </w:r>
      <w:r>
        <w:t>дохода и страховых взносов в электронном виде в программе Парус</w:t>
      </w:r>
      <w:r w:rsidR="00156B1D">
        <w:t>.</w:t>
      </w:r>
    </w:p>
    <w:p w14:paraId="06AECF91" w14:textId="77777777" w:rsidR="007C003A" w:rsidRDefault="007C003A" w:rsidP="006D651C">
      <w:pPr>
        <w:pStyle w:val="affffb"/>
        <w:spacing w:before="0" w:beforeAutospacing="0" w:after="0" w:afterAutospacing="0"/>
        <w:ind w:firstLine="567"/>
        <w:jc w:val="both"/>
      </w:pPr>
      <w:r>
        <w:t xml:space="preserve">12. </w:t>
      </w:r>
      <w:r w:rsidR="001C38AF">
        <w:t xml:space="preserve">Реестр </w:t>
      </w:r>
      <w:proofErr w:type="gramStart"/>
      <w:r w:rsidR="001C38AF">
        <w:t xml:space="preserve">оплаченных </w:t>
      </w:r>
      <w:r w:rsidR="00156B1D">
        <w:t xml:space="preserve"> </w:t>
      </w:r>
      <w:r>
        <w:t>листков</w:t>
      </w:r>
      <w:proofErr w:type="gramEnd"/>
      <w:r>
        <w:t xml:space="preserve"> нетрудоспособности отражается ежемесячно </w:t>
      </w:r>
      <w:r w:rsidR="001C38AF">
        <w:t>в Журнале учета листков нетрудоспособности  в программе Парус.</w:t>
      </w:r>
      <w:r w:rsidR="00E60EDF">
        <w:t>.</w:t>
      </w:r>
    </w:p>
    <w:p w14:paraId="7B5D9C5A" w14:textId="77777777" w:rsidR="007C003A" w:rsidRDefault="007C003A" w:rsidP="006D651C">
      <w:pPr>
        <w:pStyle w:val="affffb"/>
        <w:spacing w:before="0" w:beforeAutospacing="0" w:after="0" w:afterAutospacing="0"/>
        <w:ind w:firstLine="567"/>
        <w:jc w:val="both"/>
      </w:pPr>
      <w:r>
        <w:t>13. Регистрация исполнительных листов,</w:t>
      </w:r>
      <w:r w:rsidR="00156B1D">
        <w:t xml:space="preserve"> предус</w:t>
      </w:r>
      <w:r>
        <w:t>матривающих удержания из денежного содержания (оплаты труда) гражданских служащих и работников Суда. Производится по мере их поступления</w:t>
      </w:r>
      <w:r w:rsidR="00156B1D">
        <w:t xml:space="preserve"> в Журнале учета исполнительных листов.</w:t>
      </w:r>
    </w:p>
    <w:p w14:paraId="51442F1E" w14:textId="77777777" w:rsidR="007C003A" w:rsidRPr="00AE22AE" w:rsidRDefault="00E60EDF" w:rsidP="006D651C">
      <w:pPr>
        <w:pStyle w:val="affffb"/>
        <w:spacing w:before="0" w:beforeAutospacing="0" w:after="0" w:afterAutospacing="0"/>
        <w:ind w:firstLine="567"/>
        <w:jc w:val="both"/>
      </w:pPr>
      <w:r>
        <w:t xml:space="preserve"> </w:t>
      </w:r>
    </w:p>
    <w:p w14:paraId="3FD066A5" w14:textId="77777777" w:rsidR="00AF40A3" w:rsidRPr="00AE22AE" w:rsidRDefault="00AF40A3" w:rsidP="00B92AFE">
      <w:pPr>
        <w:pStyle w:val="affffb"/>
        <w:spacing w:before="0" w:beforeAutospacing="0" w:after="0" w:afterAutospacing="0"/>
        <w:ind w:firstLine="540"/>
        <w:jc w:val="center"/>
        <w:rPr>
          <w:b/>
        </w:rPr>
      </w:pPr>
    </w:p>
    <w:p w14:paraId="38FE8C20" w14:textId="77777777" w:rsidR="003342BE" w:rsidRPr="00AE22AE" w:rsidRDefault="00675B24" w:rsidP="004E0C25">
      <w:pPr>
        <w:pStyle w:val="affffb"/>
        <w:numPr>
          <w:ilvl w:val="0"/>
          <w:numId w:val="20"/>
        </w:numPr>
        <w:spacing w:before="0" w:beforeAutospacing="0" w:after="0" w:afterAutospacing="0"/>
        <w:jc w:val="center"/>
        <w:rPr>
          <w:b/>
        </w:rPr>
      </w:pPr>
      <w:r w:rsidRPr="00AE22AE">
        <w:rPr>
          <w:b/>
        </w:rPr>
        <w:t>Учёт отработанного времени ведётся на табелях учёта</w:t>
      </w:r>
    </w:p>
    <w:p w14:paraId="18528CB5" w14:textId="77777777" w:rsidR="00675B24" w:rsidRDefault="00675B24" w:rsidP="003342BE">
      <w:pPr>
        <w:pStyle w:val="affffb"/>
        <w:spacing w:before="0" w:beforeAutospacing="0" w:after="0" w:afterAutospacing="0"/>
        <w:ind w:left="1353"/>
        <w:jc w:val="center"/>
        <w:rPr>
          <w:b/>
        </w:rPr>
      </w:pPr>
      <w:r w:rsidRPr="00AE22AE">
        <w:rPr>
          <w:b/>
        </w:rPr>
        <w:t>использования рабочего времени</w:t>
      </w:r>
    </w:p>
    <w:p w14:paraId="31ECB081" w14:textId="77777777" w:rsidR="00E24C3E" w:rsidRPr="00AE22AE" w:rsidRDefault="00E24C3E" w:rsidP="003342BE">
      <w:pPr>
        <w:pStyle w:val="affffb"/>
        <w:spacing w:before="0" w:beforeAutospacing="0" w:after="0" w:afterAutospacing="0"/>
        <w:ind w:left="1353"/>
        <w:jc w:val="center"/>
        <w:rPr>
          <w:b/>
        </w:rPr>
      </w:pPr>
    </w:p>
    <w:p w14:paraId="603C19E8" w14:textId="77777777" w:rsidR="00675B24" w:rsidRPr="00AE22AE" w:rsidRDefault="006D651C" w:rsidP="00675B24">
      <w:pPr>
        <w:pStyle w:val="ConsPlusNormal"/>
        <w:ind w:firstLine="540"/>
        <w:jc w:val="both"/>
        <w:rPr>
          <w:sz w:val="24"/>
          <w:szCs w:val="24"/>
        </w:rPr>
      </w:pPr>
      <w:r w:rsidRPr="00AE22AE">
        <w:rPr>
          <w:sz w:val="24"/>
          <w:szCs w:val="24"/>
        </w:rPr>
        <w:t>1</w:t>
      </w:r>
      <w:r w:rsidR="00675B24" w:rsidRPr="00AE22AE">
        <w:rPr>
          <w:sz w:val="24"/>
          <w:szCs w:val="24"/>
        </w:rPr>
        <w:t>. Табель учёта использования рабочего времени и расчёта заработной платы применяется для учёта использования рабочего времени и начисления заработной платы по форме 0504421 (далее – Табель).</w:t>
      </w:r>
    </w:p>
    <w:p w14:paraId="7CBAB956" w14:textId="77777777" w:rsidR="00675B24" w:rsidRPr="00AE22AE" w:rsidRDefault="006D651C" w:rsidP="00675B24">
      <w:pPr>
        <w:pStyle w:val="ConsPlusNormal"/>
        <w:ind w:firstLine="540"/>
        <w:jc w:val="both"/>
        <w:rPr>
          <w:sz w:val="24"/>
          <w:szCs w:val="24"/>
        </w:rPr>
      </w:pPr>
      <w:r w:rsidRPr="00AE22AE">
        <w:rPr>
          <w:sz w:val="24"/>
          <w:szCs w:val="24"/>
        </w:rPr>
        <w:t xml:space="preserve">2. </w:t>
      </w:r>
      <w:r w:rsidR="00675B24" w:rsidRPr="00AE22AE">
        <w:rPr>
          <w:sz w:val="24"/>
          <w:szCs w:val="24"/>
        </w:rPr>
        <w:t>Табель ведётся лицами, назначенными приказом по учреждению.</w:t>
      </w:r>
    </w:p>
    <w:p w14:paraId="22651334" w14:textId="77777777" w:rsidR="00675B24" w:rsidRPr="00AE22AE" w:rsidRDefault="006D651C" w:rsidP="00675B24">
      <w:pPr>
        <w:pStyle w:val="ConsPlusNormal"/>
        <w:ind w:firstLine="540"/>
        <w:jc w:val="both"/>
        <w:rPr>
          <w:sz w:val="24"/>
          <w:szCs w:val="24"/>
        </w:rPr>
      </w:pPr>
      <w:r w:rsidRPr="00AE22AE">
        <w:rPr>
          <w:sz w:val="24"/>
          <w:szCs w:val="24"/>
        </w:rPr>
        <w:t xml:space="preserve">3. </w:t>
      </w:r>
      <w:r w:rsidR="00675B24" w:rsidRPr="00AE22AE">
        <w:rPr>
          <w:sz w:val="24"/>
          <w:szCs w:val="24"/>
        </w:rPr>
        <w:t xml:space="preserve">Записи в Табель работников </w:t>
      </w:r>
      <w:r w:rsidR="0002768B" w:rsidRPr="00AE22AE">
        <w:rPr>
          <w:sz w:val="24"/>
          <w:szCs w:val="24"/>
        </w:rPr>
        <w:t>Суд</w:t>
      </w:r>
      <w:r w:rsidR="00AF40A3" w:rsidRPr="00AE22AE">
        <w:rPr>
          <w:sz w:val="24"/>
          <w:szCs w:val="24"/>
        </w:rPr>
        <w:t>а</w:t>
      </w:r>
      <w:r w:rsidR="00675B24" w:rsidRPr="00AE22AE">
        <w:rPr>
          <w:sz w:val="24"/>
          <w:szCs w:val="24"/>
        </w:rPr>
        <w:t>, их исключение из Табеля производятся на основании документов по учёту труда и его оплаты (учёту кадров, использования рабочего времени и расчётов с персоналом по оплате труда).</w:t>
      </w:r>
    </w:p>
    <w:p w14:paraId="1A9E6837" w14:textId="77777777" w:rsidR="00675B24" w:rsidRPr="00AE22AE" w:rsidRDefault="006D651C" w:rsidP="00675B24">
      <w:pPr>
        <w:pStyle w:val="ConsPlusNormal"/>
        <w:ind w:firstLine="540"/>
        <w:jc w:val="both"/>
        <w:rPr>
          <w:sz w:val="24"/>
          <w:szCs w:val="24"/>
        </w:rPr>
      </w:pPr>
      <w:r w:rsidRPr="00AE22AE">
        <w:rPr>
          <w:sz w:val="24"/>
          <w:szCs w:val="24"/>
        </w:rPr>
        <w:t xml:space="preserve">4. </w:t>
      </w:r>
      <w:r w:rsidR="00675B24" w:rsidRPr="00AE22AE">
        <w:rPr>
          <w:sz w:val="24"/>
          <w:szCs w:val="24"/>
        </w:rPr>
        <w:t xml:space="preserve">В Табеле регистрируются только случаи отклонений от нормального использования рабочего времени, установленного правилами внутреннего трудового распорядка. </w:t>
      </w:r>
    </w:p>
    <w:p w14:paraId="4A10D3E8" w14:textId="77777777" w:rsidR="00675B24" w:rsidRPr="00AE22AE" w:rsidRDefault="006D651C" w:rsidP="00675B24">
      <w:pPr>
        <w:pStyle w:val="ConsPlusNormal"/>
        <w:ind w:firstLine="540"/>
        <w:jc w:val="both"/>
        <w:rPr>
          <w:sz w:val="24"/>
          <w:szCs w:val="24"/>
        </w:rPr>
      </w:pPr>
      <w:r w:rsidRPr="00AE22AE">
        <w:rPr>
          <w:sz w:val="24"/>
          <w:szCs w:val="24"/>
        </w:rPr>
        <w:t xml:space="preserve">5. </w:t>
      </w:r>
      <w:r w:rsidR="00675B24" w:rsidRPr="00AE22AE">
        <w:rPr>
          <w:sz w:val="24"/>
          <w:szCs w:val="24"/>
        </w:rPr>
        <w:t>В конце месяца работником, ответственным за ведение Табеля, определяется общее количество дней (часов) неявок. Заполненный Табель подписывается лицом, на которого возложено ведение Табеля.</w:t>
      </w:r>
    </w:p>
    <w:p w14:paraId="029E4187" w14:textId="77777777" w:rsidR="00675B24" w:rsidRPr="00AE22AE" w:rsidRDefault="00675B24" w:rsidP="00675B24">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textAlignment w:val="baseline"/>
      </w:pPr>
      <w:r w:rsidRPr="00AE22AE">
        <w:t xml:space="preserve">Заполненный Табель и другие документы, оформленные соответствующими подписями, в установленные сроки, согласно графику документооборота </w:t>
      </w:r>
      <w:r w:rsidRPr="00AE22AE">
        <w:rPr>
          <w:b/>
          <w:u w:val="single"/>
        </w:rPr>
        <w:t>(</w:t>
      </w:r>
      <w:r w:rsidRPr="00AE22AE">
        <w:rPr>
          <w:b/>
          <w:i/>
          <w:u w:val="single"/>
        </w:rPr>
        <w:t>Приложение N 2</w:t>
      </w:r>
      <w:r w:rsidRPr="00AE22AE">
        <w:rPr>
          <w:b/>
          <w:u w:val="single"/>
        </w:rPr>
        <w:t xml:space="preserve"> </w:t>
      </w:r>
      <w:r w:rsidRPr="00AE22AE">
        <w:rPr>
          <w:b/>
          <w:i/>
          <w:u w:val="single"/>
        </w:rPr>
        <w:t>к настоящей учётной политике</w:t>
      </w:r>
      <w:r w:rsidRPr="00AE22AE">
        <w:rPr>
          <w:b/>
          <w:u w:val="single"/>
        </w:rPr>
        <w:t>)</w:t>
      </w:r>
      <w:r w:rsidRPr="00AE22AE">
        <w:t xml:space="preserve"> сдаются в бухгалтерию для проведения расчетов. После утверждения </w:t>
      </w:r>
      <w:r w:rsidR="003B5F1A" w:rsidRPr="00AE22AE">
        <w:t>председател</w:t>
      </w:r>
      <w:r w:rsidR="00AF40A3" w:rsidRPr="00AE22AE">
        <w:t>ем</w:t>
      </w:r>
      <w:r w:rsidR="003B5F1A" w:rsidRPr="00AE22AE">
        <w:t xml:space="preserve"> суда</w:t>
      </w:r>
      <w:r w:rsidRPr="00AE22AE">
        <w:t xml:space="preserve"> Табель используется для составления Расчетно-платежной </w:t>
      </w:r>
      <w:proofErr w:type="gramStart"/>
      <w:r w:rsidRPr="00AE22AE">
        <w:t>ведомости  (</w:t>
      </w:r>
      <w:proofErr w:type="gramEnd"/>
      <w:r w:rsidRPr="00AE22AE">
        <w:t>Расчетной ведомости).</w:t>
      </w:r>
    </w:p>
    <w:p w14:paraId="0C448E25" w14:textId="77777777" w:rsidR="00675B24" w:rsidRDefault="00675B24" w:rsidP="00675B24">
      <w:pPr>
        <w:pStyle w:val="ConsPlusNormal"/>
        <w:ind w:firstLine="540"/>
        <w:jc w:val="both"/>
        <w:rPr>
          <w:sz w:val="24"/>
          <w:szCs w:val="24"/>
        </w:rPr>
      </w:pPr>
      <w:r w:rsidRPr="00AE22AE">
        <w:rPr>
          <w:sz w:val="24"/>
          <w:szCs w:val="24"/>
        </w:rPr>
        <w:t xml:space="preserve">При обнаружении лицом, ответственным за составление и представление Табеля, факта </w:t>
      </w:r>
      <w:proofErr w:type="spellStart"/>
      <w:r w:rsidRPr="00AE22AE">
        <w:rPr>
          <w:sz w:val="24"/>
          <w:szCs w:val="24"/>
        </w:rPr>
        <w:t>неотражения</w:t>
      </w:r>
      <w:proofErr w:type="spellEnd"/>
      <w:r w:rsidRPr="00AE22AE">
        <w:rPr>
          <w:sz w:val="24"/>
          <w:szCs w:val="24"/>
        </w:rPr>
        <w:t xml:space="preserve"> отклонений или неполноты представленных сведений об учёте рабочего времени (представление работником листка нетрудоспособности, приказа (распоряжения) о направлении работника в командировку, приказа (распоряжения) о предоставлении отпуска работнику и других документов, в том числе в связи с поздним представлением документов), лицо, ответственное за составление Табеля обязано учесть необходимые изменения и представить корректирующий Табель, составленный с учётом изменений в порядке и сроки, предусмотренные документооборотом </w:t>
      </w:r>
      <w:r w:rsidR="0002768B" w:rsidRPr="00AE22AE">
        <w:rPr>
          <w:sz w:val="24"/>
          <w:szCs w:val="24"/>
        </w:rPr>
        <w:t>Суд</w:t>
      </w:r>
      <w:r w:rsidR="00AF40A3" w:rsidRPr="00AE22AE">
        <w:rPr>
          <w:sz w:val="24"/>
          <w:szCs w:val="24"/>
        </w:rPr>
        <w:t>а</w:t>
      </w:r>
      <w:r w:rsidRPr="00AE22AE">
        <w:rPr>
          <w:sz w:val="24"/>
          <w:szCs w:val="24"/>
        </w:rPr>
        <w:t>, в части касающихся неправильных сведений.</w:t>
      </w:r>
    </w:p>
    <w:p w14:paraId="3D0DDA77" w14:textId="77777777" w:rsidR="00F97146" w:rsidRPr="00AE22AE" w:rsidRDefault="00F97146" w:rsidP="00675B24">
      <w:pPr>
        <w:pStyle w:val="ConsPlusNormal"/>
        <w:ind w:firstLine="540"/>
        <w:jc w:val="both"/>
        <w:rPr>
          <w:sz w:val="24"/>
          <w:szCs w:val="24"/>
        </w:rPr>
      </w:pPr>
      <w:r>
        <w:rPr>
          <w:sz w:val="24"/>
          <w:szCs w:val="24"/>
        </w:rPr>
        <w:t>Данные корректирующего Табеля служат основание для перерасчета заработной платы за календарные месяцы, предшествующие текущему месяцу начисления заработной платы.</w:t>
      </w:r>
    </w:p>
    <w:p w14:paraId="5782DA77" w14:textId="77777777" w:rsidR="00675B24" w:rsidRPr="00AE22AE" w:rsidRDefault="00675B24" w:rsidP="00675B24">
      <w:pPr>
        <w:autoSpaceDE w:val="0"/>
        <w:autoSpaceDN w:val="0"/>
        <w:adjustRightInd w:val="0"/>
        <w:ind w:firstLine="709"/>
        <w:jc w:val="both"/>
      </w:pPr>
      <w:r w:rsidRPr="00AE22AE">
        <w:t>Табель заполняется за период, за который предусмотрена выплата заработной платы. В строке «Вид табеля» указывается значение «первичный», при представлении Табеля с внесенными в него изменениями указывается значение «корректирующий», при этом при заполнении показателя «Номер корректировки» указываются:</w:t>
      </w:r>
    </w:p>
    <w:p w14:paraId="5203F094" w14:textId="77777777" w:rsidR="00675B24" w:rsidRPr="00AE22AE" w:rsidRDefault="00675B24" w:rsidP="00675B24">
      <w:pPr>
        <w:autoSpaceDE w:val="0"/>
        <w:autoSpaceDN w:val="0"/>
        <w:adjustRightInd w:val="0"/>
        <w:ind w:firstLine="709"/>
        <w:jc w:val="both"/>
      </w:pPr>
      <w:r w:rsidRPr="00AE22AE">
        <w:t>цифра «0», которая проставляется в случае представления лицом, ответственным за составление Табеля, первичного Табеля;</w:t>
      </w:r>
    </w:p>
    <w:p w14:paraId="7C314670" w14:textId="77777777" w:rsidR="00675B24" w:rsidRPr="00AE22AE" w:rsidRDefault="00675B24" w:rsidP="00675B24">
      <w:pPr>
        <w:autoSpaceDE w:val="0"/>
        <w:autoSpaceDN w:val="0"/>
        <w:adjustRightInd w:val="0"/>
        <w:ind w:firstLine="709"/>
        <w:jc w:val="both"/>
      </w:pPr>
      <w:r w:rsidRPr="00AE22AE">
        <w:t>цифры начиная с «1», которые проставляются согласно порядковому номеру корректирующего Табеля (корректировки) за соответствующий расчетный период.</w:t>
      </w:r>
    </w:p>
    <w:p w14:paraId="09682D61" w14:textId="77777777" w:rsidR="00675B24" w:rsidRPr="00AE22AE" w:rsidRDefault="00675B24" w:rsidP="00675B24">
      <w:pPr>
        <w:autoSpaceDE w:val="0"/>
        <w:autoSpaceDN w:val="0"/>
        <w:adjustRightInd w:val="0"/>
        <w:ind w:firstLine="709"/>
        <w:jc w:val="both"/>
      </w:pPr>
      <w:r w:rsidRPr="00AE22AE">
        <w:t>Данные корректирующего Табеля служат основанием для перерасчета заработной платы за календарные месяцы, предшествующие текущему месяцу начисления заработной платы.</w:t>
      </w:r>
    </w:p>
    <w:p w14:paraId="7CA18AEC" w14:textId="77777777" w:rsidR="00675B24" w:rsidRPr="00AE22AE" w:rsidRDefault="00675B24" w:rsidP="00675B24">
      <w:pPr>
        <w:autoSpaceDE w:val="0"/>
        <w:autoSpaceDN w:val="0"/>
        <w:adjustRightInd w:val="0"/>
        <w:ind w:firstLine="709"/>
        <w:jc w:val="both"/>
      </w:pPr>
      <w:r w:rsidRPr="00AE22AE">
        <w:t>Заполненный Табель подписывается лицом, на которое возложено ведение Табеля.</w:t>
      </w:r>
    </w:p>
    <w:p w14:paraId="5C5B71C6" w14:textId="77777777" w:rsidR="00675B24" w:rsidRPr="00AE22AE" w:rsidRDefault="00675B24" w:rsidP="00675B24">
      <w:pPr>
        <w:autoSpaceDE w:val="0"/>
        <w:autoSpaceDN w:val="0"/>
        <w:adjustRightInd w:val="0"/>
        <w:ind w:firstLine="709"/>
        <w:jc w:val="both"/>
      </w:pPr>
      <w:r w:rsidRPr="00AE22AE">
        <w:t>Табель и другие документы, подписанные ответственными должностными лицами, представляется в бухгалтерию для проведения расчетов 12 и 25 числа месяца.</w:t>
      </w:r>
    </w:p>
    <w:p w14:paraId="3B28A474" w14:textId="77777777" w:rsidR="00675B24" w:rsidRPr="00AE22AE" w:rsidRDefault="00675B24" w:rsidP="00675B24">
      <w:pPr>
        <w:autoSpaceDE w:val="0"/>
        <w:autoSpaceDN w:val="0"/>
        <w:adjustRightInd w:val="0"/>
        <w:ind w:firstLine="709"/>
        <w:jc w:val="both"/>
      </w:pPr>
      <w:r w:rsidRPr="00AE22AE">
        <w:t>При заполнении Табеля применяются следующие условные обозначения:</w:t>
      </w:r>
    </w:p>
    <w:p w14:paraId="2139C2B8" w14:textId="77777777" w:rsidR="00675B24" w:rsidRPr="00AE22AE" w:rsidRDefault="00675B24" w:rsidP="00675B24">
      <w:pPr>
        <w:autoSpaceDE w:val="0"/>
        <w:autoSpaceDN w:val="0"/>
        <w:adjustRightInd w:val="0"/>
        <w:ind w:firstLine="709"/>
        <w:jc w:val="both"/>
      </w:pPr>
      <w:r w:rsidRPr="00AE22AE">
        <w:t>наименование показателя –</w:t>
      </w:r>
      <w:r w:rsidRPr="00AE22AE">
        <w:tab/>
        <w:t xml:space="preserve"> Код;</w:t>
      </w:r>
    </w:p>
    <w:p w14:paraId="3FEFD8BF" w14:textId="77777777" w:rsidR="004A4A38" w:rsidRPr="00AE22AE" w:rsidRDefault="00675B24" w:rsidP="00675B24">
      <w:pPr>
        <w:autoSpaceDE w:val="0"/>
        <w:autoSpaceDN w:val="0"/>
        <w:adjustRightInd w:val="0"/>
        <w:ind w:firstLine="709"/>
        <w:jc w:val="both"/>
      </w:pPr>
      <w:r w:rsidRPr="00AE22AE">
        <w:t>выходные и нерабочие праздничные дни – В;</w:t>
      </w:r>
    </w:p>
    <w:p w14:paraId="6F5AF14C" w14:textId="77777777" w:rsidR="00675B24" w:rsidRPr="00AE22AE" w:rsidRDefault="00675B24" w:rsidP="00675B24">
      <w:pPr>
        <w:autoSpaceDE w:val="0"/>
        <w:autoSpaceDN w:val="0"/>
        <w:adjustRightInd w:val="0"/>
        <w:ind w:firstLine="709"/>
        <w:jc w:val="both"/>
      </w:pPr>
      <w:r w:rsidRPr="00AE22AE">
        <w:t xml:space="preserve">выполнение </w:t>
      </w:r>
      <w:r w:rsidR="00875D6C" w:rsidRPr="00AE22AE">
        <w:t>государственных</w:t>
      </w:r>
      <w:r w:rsidRPr="00AE22AE">
        <w:t xml:space="preserve"> обязанностей – Г;</w:t>
      </w:r>
    </w:p>
    <w:p w14:paraId="0EE7EF9E" w14:textId="77777777" w:rsidR="00675B24" w:rsidRPr="00AE22AE" w:rsidRDefault="00675B24" w:rsidP="00675B24">
      <w:pPr>
        <w:autoSpaceDE w:val="0"/>
        <w:autoSpaceDN w:val="0"/>
        <w:adjustRightInd w:val="0"/>
        <w:ind w:firstLine="709"/>
        <w:jc w:val="both"/>
      </w:pPr>
      <w:r w:rsidRPr="00AE22AE">
        <w:t>очередные и дополнительные отпуска – О;</w:t>
      </w:r>
    </w:p>
    <w:p w14:paraId="72E02F60" w14:textId="77777777" w:rsidR="00675B24" w:rsidRPr="00AE22AE" w:rsidRDefault="00675B24" w:rsidP="00675B24">
      <w:pPr>
        <w:autoSpaceDE w:val="0"/>
        <w:autoSpaceDN w:val="0"/>
        <w:adjustRightInd w:val="0"/>
        <w:ind w:firstLine="709"/>
        <w:jc w:val="both"/>
      </w:pPr>
      <w:r w:rsidRPr="00AE22AE">
        <w:t xml:space="preserve">временная нетрудоспособность, </w:t>
      </w:r>
      <w:r w:rsidR="000D6EA2">
        <w:t>отпуск</w:t>
      </w:r>
      <w:r w:rsidRPr="00AE22AE">
        <w:t xml:space="preserve"> по беременности и родам – Б;</w:t>
      </w:r>
    </w:p>
    <w:p w14:paraId="1D8671CF" w14:textId="77777777" w:rsidR="00675B24" w:rsidRPr="00AE22AE" w:rsidRDefault="00675B24" w:rsidP="00675B24">
      <w:pPr>
        <w:autoSpaceDE w:val="0"/>
        <w:autoSpaceDN w:val="0"/>
        <w:adjustRightInd w:val="0"/>
        <w:ind w:firstLine="709"/>
        <w:jc w:val="both"/>
      </w:pPr>
      <w:r w:rsidRPr="00AE22AE">
        <w:t>отпуск по уходу за ребенком – ОР;</w:t>
      </w:r>
    </w:p>
    <w:p w14:paraId="49C8D675" w14:textId="77777777" w:rsidR="00675B24" w:rsidRPr="00AE22AE" w:rsidRDefault="00675B24" w:rsidP="00675B24">
      <w:pPr>
        <w:autoSpaceDE w:val="0"/>
        <w:autoSpaceDN w:val="0"/>
        <w:adjustRightInd w:val="0"/>
        <w:ind w:firstLine="709"/>
        <w:jc w:val="both"/>
      </w:pPr>
      <w:r w:rsidRPr="00AE22AE">
        <w:t>прогулы – П;</w:t>
      </w:r>
    </w:p>
    <w:p w14:paraId="38D8328D" w14:textId="77777777" w:rsidR="00675B24" w:rsidRPr="00AE22AE" w:rsidRDefault="00675B24" w:rsidP="00675B24">
      <w:pPr>
        <w:autoSpaceDE w:val="0"/>
        <w:autoSpaceDN w:val="0"/>
        <w:adjustRightInd w:val="0"/>
        <w:ind w:firstLine="709"/>
        <w:jc w:val="both"/>
      </w:pPr>
      <w:r w:rsidRPr="00AE22AE">
        <w:t>служебные командировки – К;</w:t>
      </w:r>
    </w:p>
    <w:p w14:paraId="59182237" w14:textId="77777777" w:rsidR="00675B24" w:rsidRPr="00AE22AE" w:rsidRDefault="00675B24" w:rsidP="00675B24">
      <w:pPr>
        <w:autoSpaceDE w:val="0"/>
        <w:autoSpaceDN w:val="0"/>
        <w:adjustRightInd w:val="0"/>
        <w:ind w:firstLine="709"/>
        <w:jc w:val="both"/>
      </w:pPr>
      <w:r w:rsidRPr="00AE22AE">
        <w:t>неявки по невыясненным причинам (до выяснения обстоятельств) – НН;</w:t>
      </w:r>
    </w:p>
    <w:p w14:paraId="0DE56D67" w14:textId="77777777" w:rsidR="00675B24" w:rsidRPr="00AE22AE" w:rsidRDefault="000D6EA2" w:rsidP="00675B24">
      <w:pPr>
        <w:autoSpaceDE w:val="0"/>
        <w:autoSpaceDN w:val="0"/>
        <w:adjustRightInd w:val="0"/>
        <w:ind w:firstLine="709"/>
        <w:jc w:val="both"/>
      </w:pPr>
      <w:proofErr w:type="gramStart"/>
      <w:r>
        <w:t xml:space="preserve">отпуск </w:t>
      </w:r>
      <w:r w:rsidR="00675B24" w:rsidRPr="00AE22AE">
        <w:t xml:space="preserve"> с</w:t>
      </w:r>
      <w:proofErr w:type="gramEnd"/>
      <w:r w:rsidR="00675B24" w:rsidRPr="00AE22AE">
        <w:t xml:space="preserve"> разрешения администрации</w:t>
      </w:r>
      <w:r>
        <w:t xml:space="preserve"> (без сохранения заработной платы) </w:t>
      </w:r>
      <w:r w:rsidR="00675B24" w:rsidRPr="00AE22AE">
        <w:t xml:space="preserve"> – А;</w:t>
      </w:r>
    </w:p>
    <w:p w14:paraId="35A2BE98" w14:textId="77777777" w:rsidR="00675B24" w:rsidRPr="00AE22AE" w:rsidRDefault="00675B24" w:rsidP="00675B24">
      <w:pPr>
        <w:autoSpaceDE w:val="0"/>
        <w:autoSpaceDN w:val="0"/>
        <w:adjustRightInd w:val="0"/>
        <w:ind w:firstLine="709"/>
        <w:jc w:val="both"/>
      </w:pPr>
      <w:r w:rsidRPr="00AE22AE">
        <w:t>учебный дополнительный отпуск – ОУ;</w:t>
      </w:r>
    </w:p>
    <w:p w14:paraId="3F768D35" w14:textId="77777777" w:rsidR="009119B2" w:rsidRPr="00AE22AE" w:rsidRDefault="009119B2" w:rsidP="00675B24">
      <w:pPr>
        <w:autoSpaceDE w:val="0"/>
        <w:autoSpaceDN w:val="0"/>
        <w:adjustRightInd w:val="0"/>
        <w:ind w:firstLine="709"/>
        <w:jc w:val="both"/>
      </w:pPr>
      <w:r w:rsidRPr="00AE22AE">
        <w:lastRenderedPageBreak/>
        <w:t>нерабочие дни с сохранением за работниками заработной платы в соответствии с Указом Президента Российской Федерации - У;</w:t>
      </w:r>
    </w:p>
    <w:p w14:paraId="421408BD" w14:textId="77777777" w:rsidR="00A50AD6" w:rsidRPr="00AE22AE" w:rsidRDefault="00A50AD6" w:rsidP="00675B24">
      <w:pPr>
        <w:autoSpaceDE w:val="0"/>
        <w:autoSpaceDN w:val="0"/>
        <w:adjustRightInd w:val="0"/>
        <w:ind w:firstLine="709"/>
        <w:jc w:val="both"/>
      </w:pPr>
      <w:r w:rsidRPr="00AE22AE">
        <w:t xml:space="preserve">отстранение от работы без сохранения заработной платы (на период эпидемиологического неблагополучия либо до прохождения вакцинации против </w:t>
      </w:r>
      <w:r w:rsidRPr="00AE22AE">
        <w:rPr>
          <w:lang w:val="en-US"/>
        </w:rPr>
        <w:t>COVID</w:t>
      </w:r>
      <w:r w:rsidRPr="00AE22AE">
        <w:t>-19)- НБ;</w:t>
      </w:r>
    </w:p>
    <w:p w14:paraId="15A01660" w14:textId="77777777" w:rsidR="004C5EC2" w:rsidRPr="00AE22AE" w:rsidRDefault="000D6EA2" w:rsidP="00675B24">
      <w:pPr>
        <w:autoSpaceDE w:val="0"/>
        <w:autoSpaceDN w:val="0"/>
        <w:adjustRightInd w:val="0"/>
        <w:ind w:firstLine="709"/>
        <w:jc w:val="both"/>
      </w:pPr>
      <w:r>
        <w:t xml:space="preserve">нерабочий день с </w:t>
      </w:r>
      <w:proofErr w:type="gramStart"/>
      <w:r>
        <w:t>сохранением  заработной</w:t>
      </w:r>
      <w:proofErr w:type="gramEnd"/>
      <w:r>
        <w:t xml:space="preserve"> платы</w:t>
      </w:r>
      <w:r w:rsidR="004C5EC2" w:rsidRPr="00AE22AE">
        <w:t xml:space="preserve"> – НОД;</w:t>
      </w:r>
    </w:p>
    <w:p w14:paraId="398720F0" w14:textId="77777777" w:rsidR="004C5EC2" w:rsidRPr="00AE22AE" w:rsidRDefault="004C5EC2" w:rsidP="00675B24">
      <w:pPr>
        <w:autoSpaceDE w:val="0"/>
        <w:autoSpaceDN w:val="0"/>
        <w:adjustRightInd w:val="0"/>
        <w:ind w:firstLine="709"/>
        <w:jc w:val="both"/>
      </w:pPr>
      <w:r w:rsidRPr="00AE22AE">
        <w:t>нерабочий день для диспансе</w:t>
      </w:r>
      <w:r w:rsidR="00D35CAA" w:rsidRPr="00AE22AE">
        <w:t>р</w:t>
      </w:r>
      <w:r w:rsidRPr="00AE22AE">
        <w:t>изации лиц старше 40 лет – Д40;</w:t>
      </w:r>
    </w:p>
    <w:p w14:paraId="10077CA5" w14:textId="77777777" w:rsidR="004C5EC2" w:rsidRPr="00AE22AE" w:rsidRDefault="004C5EC2" w:rsidP="00675B24">
      <w:pPr>
        <w:autoSpaceDE w:val="0"/>
        <w:autoSpaceDN w:val="0"/>
        <w:adjustRightInd w:val="0"/>
        <w:ind w:firstLine="709"/>
        <w:jc w:val="both"/>
      </w:pPr>
      <w:r w:rsidRPr="00AE22AE">
        <w:t xml:space="preserve">сокращенная продолжительность рабочего времени против нормальной продолжительности рабочего дня </w:t>
      </w:r>
      <w:proofErr w:type="gramStart"/>
      <w:r w:rsidRPr="00AE22AE">
        <w:t>в случаях</w:t>
      </w:r>
      <w:proofErr w:type="gramEnd"/>
      <w:r w:rsidRPr="00AE22AE">
        <w:t xml:space="preserve"> предусмотренных законодательством – ЛЧ;</w:t>
      </w:r>
    </w:p>
    <w:p w14:paraId="0A45772C" w14:textId="77777777" w:rsidR="004C5EC2" w:rsidRPr="00AE22AE" w:rsidRDefault="004C5EC2" w:rsidP="00675B24">
      <w:pPr>
        <w:autoSpaceDE w:val="0"/>
        <w:autoSpaceDN w:val="0"/>
        <w:adjustRightInd w:val="0"/>
        <w:ind w:firstLine="709"/>
        <w:jc w:val="both"/>
      </w:pPr>
      <w:r w:rsidRPr="00AE22AE">
        <w:t xml:space="preserve">нерабочий день для прохождения вакцинации против </w:t>
      </w:r>
      <w:r w:rsidRPr="00AE22AE">
        <w:rPr>
          <w:lang w:val="en-US"/>
        </w:rPr>
        <w:t>COVID</w:t>
      </w:r>
      <w:r w:rsidRPr="00AE22AE">
        <w:t>-19 – Д</w:t>
      </w:r>
      <w:r w:rsidRPr="00AE22AE">
        <w:rPr>
          <w:lang w:val="en-US"/>
        </w:rPr>
        <w:t>COV</w:t>
      </w:r>
      <w:r w:rsidRPr="00AE22AE">
        <w:t>;</w:t>
      </w:r>
    </w:p>
    <w:p w14:paraId="25F9936D" w14:textId="77777777" w:rsidR="00675B24" w:rsidRPr="000F4E4B" w:rsidRDefault="00675B24" w:rsidP="00675B24">
      <w:pPr>
        <w:autoSpaceDE w:val="0"/>
        <w:autoSpaceDN w:val="0"/>
        <w:adjustRightInd w:val="0"/>
        <w:ind w:firstLine="709"/>
        <w:jc w:val="both"/>
      </w:pPr>
      <w:r w:rsidRPr="000F4E4B">
        <w:t>работа в выходные и нерабочие праздничные дни – РП.</w:t>
      </w:r>
    </w:p>
    <w:p w14:paraId="7299782A" w14:textId="77777777" w:rsidR="00A46DDC" w:rsidRPr="000F4E4B" w:rsidRDefault="00A46DDC" w:rsidP="00A46DDC">
      <w:pPr>
        <w:pStyle w:val="25"/>
        <w:shd w:val="clear" w:color="auto" w:fill="auto"/>
        <w:tabs>
          <w:tab w:val="left" w:pos="905"/>
        </w:tabs>
        <w:spacing w:before="0" w:after="0" w:line="240" w:lineRule="auto"/>
        <w:ind w:firstLine="709"/>
        <w:rPr>
          <w:rStyle w:val="24"/>
          <w:color w:val="000000"/>
          <w:sz w:val="24"/>
          <w:szCs w:val="24"/>
        </w:rPr>
      </w:pPr>
      <w:r w:rsidRPr="000F4E4B">
        <w:rPr>
          <w:rStyle w:val="24"/>
          <w:color w:val="000000"/>
          <w:sz w:val="24"/>
          <w:szCs w:val="24"/>
        </w:rPr>
        <w:t>продолжительность дополнительного перерыва для кормления ребенка – ДП;</w:t>
      </w:r>
    </w:p>
    <w:p w14:paraId="04A3CC9C" w14:textId="77777777" w:rsidR="00A46DDC" w:rsidRPr="000F4E4B" w:rsidRDefault="00A46DDC" w:rsidP="00A46DDC">
      <w:pPr>
        <w:pStyle w:val="25"/>
        <w:shd w:val="clear" w:color="auto" w:fill="auto"/>
        <w:tabs>
          <w:tab w:val="left" w:pos="905"/>
        </w:tabs>
        <w:spacing w:before="0" w:after="0" w:line="240" w:lineRule="auto"/>
        <w:ind w:firstLine="709"/>
        <w:rPr>
          <w:rStyle w:val="24"/>
          <w:color w:val="000000"/>
          <w:sz w:val="24"/>
          <w:szCs w:val="24"/>
        </w:rPr>
      </w:pPr>
      <w:r w:rsidRPr="000F4E4B">
        <w:rPr>
          <w:rStyle w:val="24"/>
          <w:color w:val="000000"/>
          <w:sz w:val="24"/>
          <w:szCs w:val="24"/>
        </w:rPr>
        <w:t>дополнительные выходные дни по уходу за детьми-инвалидами, работнику - донору за день сдачи крови и дополнительный оплачиваемый отгул – ОВ;</w:t>
      </w:r>
    </w:p>
    <w:p w14:paraId="1AED3F23" w14:textId="77777777" w:rsidR="00A46DDC" w:rsidRPr="00A46DDC" w:rsidRDefault="00A46DDC" w:rsidP="00A46DDC">
      <w:pPr>
        <w:pStyle w:val="25"/>
        <w:shd w:val="clear" w:color="auto" w:fill="auto"/>
        <w:tabs>
          <w:tab w:val="left" w:pos="905"/>
        </w:tabs>
        <w:spacing w:before="0" w:after="0" w:line="240" w:lineRule="auto"/>
        <w:ind w:firstLine="709"/>
        <w:rPr>
          <w:rStyle w:val="24"/>
          <w:color w:val="000000"/>
          <w:sz w:val="24"/>
          <w:szCs w:val="24"/>
        </w:rPr>
      </w:pPr>
      <w:r w:rsidRPr="000F4E4B">
        <w:rPr>
          <w:rStyle w:val="24"/>
          <w:color w:val="000000"/>
          <w:sz w:val="24"/>
          <w:szCs w:val="24"/>
        </w:rPr>
        <w:t>повышени</w:t>
      </w:r>
      <w:r w:rsidR="00F97146" w:rsidRPr="000F4E4B">
        <w:rPr>
          <w:rStyle w:val="24"/>
          <w:color w:val="000000"/>
          <w:sz w:val="24"/>
          <w:szCs w:val="24"/>
        </w:rPr>
        <w:t>е квалификации, стажировка – ПК.</w:t>
      </w:r>
    </w:p>
    <w:p w14:paraId="1A9BD99D" w14:textId="77777777" w:rsidR="00A46DDC" w:rsidRDefault="00A46DDC" w:rsidP="00675B24">
      <w:pPr>
        <w:pStyle w:val="affffb"/>
        <w:spacing w:before="0" w:beforeAutospacing="0" w:after="0" w:afterAutospacing="0"/>
        <w:ind w:firstLine="540"/>
        <w:jc w:val="both"/>
        <w:rPr>
          <w:b/>
        </w:rPr>
      </w:pPr>
    </w:p>
    <w:p w14:paraId="67F822D7" w14:textId="77777777" w:rsidR="00A46DDC" w:rsidRPr="00AE22AE" w:rsidRDefault="00A46DDC" w:rsidP="00675B24">
      <w:pPr>
        <w:pStyle w:val="affffb"/>
        <w:spacing w:before="0" w:beforeAutospacing="0" w:after="0" w:afterAutospacing="0"/>
        <w:ind w:firstLine="540"/>
        <w:jc w:val="both"/>
        <w:rPr>
          <w:b/>
        </w:rPr>
      </w:pPr>
    </w:p>
    <w:p w14:paraId="355D84E6" w14:textId="77777777" w:rsidR="000A384C" w:rsidRDefault="000A384C" w:rsidP="00E24C3E">
      <w:pPr>
        <w:pStyle w:val="affffb"/>
        <w:numPr>
          <w:ilvl w:val="0"/>
          <w:numId w:val="20"/>
        </w:numPr>
        <w:spacing w:before="0" w:beforeAutospacing="0" w:after="0" w:afterAutospacing="0"/>
        <w:jc w:val="center"/>
        <w:rPr>
          <w:b/>
        </w:rPr>
      </w:pPr>
      <w:r w:rsidRPr="00AE22AE">
        <w:rPr>
          <w:b/>
        </w:rPr>
        <w:t>Учёт расчётов с поставщиками и по</w:t>
      </w:r>
      <w:r w:rsidR="00675B24" w:rsidRPr="00AE22AE">
        <w:rPr>
          <w:b/>
        </w:rPr>
        <w:t>дрядчиками</w:t>
      </w:r>
    </w:p>
    <w:p w14:paraId="5FC02985" w14:textId="77777777" w:rsidR="00E24C3E" w:rsidRPr="00AE22AE" w:rsidRDefault="00E24C3E" w:rsidP="00E24C3E">
      <w:pPr>
        <w:pStyle w:val="affffb"/>
        <w:spacing w:before="0" w:beforeAutospacing="0" w:after="0" w:afterAutospacing="0"/>
        <w:ind w:left="1713"/>
        <w:rPr>
          <w:b/>
        </w:rPr>
      </w:pPr>
    </w:p>
    <w:p w14:paraId="6A05B578" w14:textId="77777777" w:rsidR="00675B24" w:rsidRPr="00AE22AE" w:rsidRDefault="006D651C" w:rsidP="00675B24">
      <w:pPr>
        <w:pStyle w:val="affffb"/>
        <w:spacing w:before="0" w:beforeAutospacing="0" w:after="0" w:afterAutospacing="0"/>
        <w:ind w:firstLine="540"/>
        <w:jc w:val="both"/>
      </w:pPr>
      <w:r w:rsidRPr="00AE22AE">
        <w:t>1</w:t>
      </w:r>
      <w:r w:rsidR="00675B24" w:rsidRPr="00AE22AE">
        <w:t>. Учёт расчётов с поставщиками и подрядчиками ведётся на счетах бюджетного учёта в соответствии с классификацией операций сектора го</w:t>
      </w:r>
      <w:r w:rsidR="00003268" w:rsidRPr="00AE22AE">
        <w:t>суда</w:t>
      </w:r>
      <w:r w:rsidR="00675B24" w:rsidRPr="00AE22AE">
        <w:t xml:space="preserve">рственного управления. Учёт ведётся в разрезе контрагентов. </w:t>
      </w:r>
    </w:p>
    <w:p w14:paraId="780FBAD8" w14:textId="77777777" w:rsidR="00675B24" w:rsidRPr="00AE22AE" w:rsidRDefault="006D651C" w:rsidP="00675B24">
      <w:pPr>
        <w:pStyle w:val="affffb"/>
        <w:spacing w:before="0" w:beforeAutospacing="0" w:after="0" w:afterAutospacing="0"/>
        <w:ind w:firstLine="540"/>
        <w:jc w:val="both"/>
      </w:pPr>
      <w:r w:rsidRPr="00AE22AE">
        <w:t xml:space="preserve">2. </w:t>
      </w:r>
      <w:r w:rsidR="00675B24" w:rsidRPr="00AE22AE">
        <w:t xml:space="preserve">Инвентаризация расчётов производится один раз в год перед сдачей годовой отчетности. Аналитический учёт ведётся в Журнале операций расчётов с поставщиками и подрядчиками </w:t>
      </w:r>
      <w:r w:rsidR="00675B24" w:rsidRPr="00AE22AE">
        <w:rPr>
          <w:bdr w:val="none" w:sz="0" w:space="0" w:color="auto" w:frame="1"/>
        </w:rPr>
        <w:t>в разрезе кредиторов.</w:t>
      </w:r>
    </w:p>
    <w:p w14:paraId="0E7FF326" w14:textId="77777777" w:rsidR="00675B24" w:rsidRDefault="006D651C" w:rsidP="00675B24">
      <w:pPr>
        <w:pStyle w:val="affffb"/>
        <w:spacing w:before="0" w:beforeAutospacing="0" w:after="0" w:afterAutospacing="0"/>
        <w:ind w:firstLine="540"/>
        <w:jc w:val="both"/>
      </w:pPr>
      <w:r w:rsidRPr="00AE22AE">
        <w:t xml:space="preserve">3. </w:t>
      </w:r>
      <w:r w:rsidR="00675B24" w:rsidRPr="00AE22AE">
        <w:t xml:space="preserve">Учёт расчётов с дебиторами и кредиторами ведётся в разрезе предъявленных к оплате счетов, счетов-фактур, товарных накладных, актов выполненных работ (оказанных услуг), актов приёмки-передачи товара и других первичных </w:t>
      </w:r>
      <w:r w:rsidR="00675B24" w:rsidRPr="00AE22AE">
        <w:rPr>
          <w:rStyle w:val="searchcolor"/>
          <w:color w:val="auto"/>
        </w:rPr>
        <w:t>учётных</w:t>
      </w:r>
      <w:r w:rsidR="00675B24" w:rsidRPr="00AE22AE">
        <w:t xml:space="preserve"> документов. Счёта прилагаются к Журналу операций с безналичными денежными средствами, счёта-фактуры, товарные накладные, акты выполненных работ (оказанных услуг) и другие первичные </w:t>
      </w:r>
      <w:r w:rsidR="00675B24" w:rsidRPr="00AE22AE">
        <w:rPr>
          <w:rStyle w:val="searchcolor"/>
          <w:color w:val="auto"/>
        </w:rPr>
        <w:t>учётные</w:t>
      </w:r>
      <w:r w:rsidR="00675B24" w:rsidRPr="00AE22AE">
        <w:t xml:space="preserve"> документы прилагаются к Журналу операций расчётов с поставщиками, исполнителями, подрядчиками, акты о приеме-передаче объектов нефинансовых активов, приходные ордера на приемку материальных ценностей (нефинансовых активов) прилагаются к Журналу операций по выбытию и перемещению нефинансовых активов.</w:t>
      </w:r>
    </w:p>
    <w:p w14:paraId="5D9FA3E3" w14:textId="77777777" w:rsidR="00645CF4" w:rsidRDefault="00645CF4" w:rsidP="00675B24">
      <w:pPr>
        <w:pStyle w:val="affffb"/>
        <w:spacing w:before="0" w:beforeAutospacing="0" w:after="0" w:afterAutospacing="0"/>
        <w:ind w:firstLine="540"/>
        <w:jc w:val="both"/>
      </w:pPr>
      <w:r>
        <w:t xml:space="preserve"> Первичные учетные документы, выставленные поставщиком (подрядчиком, исполнителем) в последний рабочий день отчетного периода (квартал), но поступившие в финансово-бухгалтерский отдел в месяце, следующем за отчетным кварталом:</w:t>
      </w:r>
    </w:p>
    <w:p w14:paraId="505F2650" w14:textId="77777777" w:rsidR="00645CF4" w:rsidRDefault="00D858A6" w:rsidP="00675B24">
      <w:pPr>
        <w:pStyle w:val="affffb"/>
        <w:spacing w:before="0" w:beforeAutospacing="0" w:after="0" w:afterAutospacing="0"/>
        <w:ind w:firstLine="540"/>
        <w:jc w:val="both"/>
      </w:pPr>
      <w:r>
        <w:t>з</w:t>
      </w:r>
      <w:r w:rsidR="00645CF4">
        <w:t>а 5 и более рабо</w:t>
      </w:r>
      <w:r>
        <w:t>ч</w:t>
      </w:r>
      <w:r w:rsidR="00645CF4">
        <w:t xml:space="preserve">их дней до даты представления отчетности </w:t>
      </w:r>
      <w:r>
        <w:t>–</w:t>
      </w:r>
      <w:r w:rsidR="00645CF4">
        <w:t xml:space="preserve"> отражаются</w:t>
      </w:r>
      <w:r>
        <w:t xml:space="preserve"> предыдущим месяцем;</w:t>
      </w:r>
    </w:p>
    <w:p w14:paraId="6D4DA5A6" w14:textId="77777777" w:rsidR="00D858A6" w:rsidRPr="00AE22AE" w:rsidRDefault="00D858A6" w:rsidP="001D3BFF">
      <w:pPr>
        <w:pStyle w:val="affffb"/>
        <w:spacing w:before="0" w:beforeAutospacing="0" w:after="0" w:afterAutospacing="0"/>
        <w:ind w:firstLine="540"/>
        <w:jc w:val="both"/>
      </w:pPr>
      <w:r>
        <w:t>менее 5 рабочих дней до даты представления отчетности – отражаются месяцем их поступления.</w:t>
      </w:r>
    </w:p>
    <w:p w14:paraId="56D8C24C" w14:textId="77777777" w:rsidR="00675B24" w:rsidRPr="00AE22AE" w:rsidRDefault="00675B24" w:rsidP="00675B24">
      <w:pPr>
        <w:pStyle w:val="affffb"/>
        <w:spacing w:before="0" w:beforeAutospacing="0" w:after="0" w:afterAutospacing="0"/>
        <w:ind w:firstLine="540"/>
        <w:jc w:val="both"/>
      </w:pPr>
      <w:r w:rsidRPr="00AE22AE">
        <w:t xml:space="preserve">Журнал операций расчётов с поставщиками и подрядчиками формируется по поставщикам, исполнителям, подрядчикам и предназначен для аналитического учёта производимых с ними расчётов. Записи в Журнал операций расчётов с поставщиками и подрядчиками производятся на основании первичных </w:t>
      </w:r>
      <w:r w:rsidRPr="00AE22AE">
        <w:rPr>
          <w:rStyle w:val="searchcolor"/>
          <w:color w:val="auto"/>
        </w:rPr>
        <w:t>учётных</w:t>
      </w:r>
      <w:r w:rsidRPr="00AE22AE">
        <w:t xml:space="preserve"> документов, подтверждающих принятие </w:t>
      </w:r>
      <w:r w:rsidR="001357B7" w:rsidRPr="00AE22AE">
        <w:t>Судом</w:t>
      </w:r>
      <w:r w:rsidRPr="00AE22AE">
        <w:t xml:space="preserve"> перед поставщиками (исполнителями, подрядчиками), иными участниками договоров (соглашений) денежных обязательств, а также первичных </w:t>
      </w:r>
      <w:r w:rsidRPr="00AE22AE">
        <w:rPr>
          <w:rStyle w:val="searchcolor"/>
          <w:color w:val="auto"/>
        </w:rPr>
        <w:t>учётных</w:t>
      </w:r>
      <w:r w:rsidRPr="00AE22AE">
        <w:t xml:space="preserve"> документов, подтверждающих исполнение (погашение) принятых денежных обязательств. </w:t>
      </w:r>
    </w:p>
    <w:p w14:paraId="54A2B427" w14:textId="77777777" w:rsidR="00675B24" w:rsidRPr="00AE22AE" w:rsidRDefault="00C100E4" w:rsidP="00675B24">
      <w:pPr>
        <w:pStyle w:val="affffb"/>
        <w:spacing w:before="0" w:beforeAutospacing="0" w:after="0" w:afterAutospacing="0"/>
        <w:ind w:firstLine="540"/>
        <w:jc w:val="both"/>
      </w:pPr>
      <w:r w:rsidRPr="00AE22AE">
        <w:t xml:space="preserve">4. </w:t>
      </w:r>
      <w:r w:rsidR="00675B24" w:rsidRPr="00AE22AE">
        <w:t>В Главную книгу ежемесячно переносятся обороты по операциям, отраженным в Журнале операций расчётов с поставщиками и подрядчиками.</w:t>
      </w:r>
    </w:p>
    <w:p w14:paraId="00E60E25" w14:textId="77777777" w:rsidR="00675B24" w:rsidRPr="00AE22AE" w:rsidRDefault="00C100E4" w:rsidP="00675B24">
      <w:pPr>
        <w:pStyle w:val="affffb"/>
        <w:spacing w:before="0" w:beforeAutospacing="0" w:after="0" w:afterAutospacing="0"/>
        <w:ind w:firstLine="540"/>
        <w:jc w:val="both"/>
      </w:pPr>
      <w:r w:rsidRPr="00AE22AE">
        <w:t xml:space="preserve">5. </w:t>
      </w:r>
      <w:r w:rsidR="00675B24" w:rsidRPr="00AE22AE">
        <w:t xml:space="preserve">Приобретение товаров, выполнение работ и оказание услуг в Суде осуществляется в соответствии с Федеральным законом Российской Федерации от 05.04. 2013 г. № 44-ФЗ "О контрактной системе в сфере закупок товаров, работ, услуг для обеспечения </w:t>
      </w:r>
      <w:r w:rsidR="00875D6C" w:rsidRPr="00AE22AE">
        <w:t>государственных</w:t>
      </w:r>
      <w:r w:rsidR="00675B24" w:rsidRPr="00AE22AE">
        <w:t xml:space="preserve"> и муниципальных нужд». </w:t>
      </w:r>
    </w:p>
    <w:p w14:paraId="14B949FB" w14:textId="77777777" w:rsidR="00675B24" w:rsidRPr="00AE22AE" w:rsidRDefault="00C100E4" w:rsidP="00675B24">
      <w:pPr>
        <w:pStyle w:val="affffb"/>
        <w:spacing w:before="0" w:beforeAutospacing="0" w:after="0" w:afterAutospacing="0"/>
        <w:ind w:firstLine="540"/>
        <w:jc w:val="both"/>
      </w:pPr>
      <w:r w:rsidRPr="00AE22AE">
        <w:lastRenderedPageBreak/>
        <w:t xml:space="preserve">6. </w:t>
      </w:r>
      <w:r w:rsidR="00675B24" w:rsidRPr="00AE22AE">
        <w:t>Операции по выданным авансам и по принятым денежным обязательствам отражаются в Журнале операций расчётов с поставщиками и подрядчиками. Авансовые платежи производятся в размере, предусмотренном Постановлением Правительства Российской Федерации, принятым в реализацию федерального закона о бюджете на соответствующий год и иными нормативными правовыми актами.</w:t>
      </w:r>
    </w:p>
    <w:p w14:paraId="2357DFEE" w14:textId="77777777" w:rsidR="00675B24" w:rsidRPr="00AE22AE" w:rsidRDefault="00C100E4" w:rsidP="00675B24">
      <w:pPr>
        <w:pStyle w:val="affffb"/>
        <w:spacing w:before="0" w:beforeAutospacing="0" w:after="0" w:afterAutospacing="0"/>
        <w:ind w:firstLine="540"/>
        <w:jc w:val="both"/>
      </w:pPr>
      <w:r w:rsidRPr="00AE22AE">
        <w:t xml:space="preserve">7. </w:t>
      </w:r>
      <w:r w:rsidR="00675B24" w:rsidRPr="00AE22AE">
        <w:t>Операции по исполненным денежным обязательствам отражаются в Журнале операций с безналичными денежными средствами.</w:t>
      </w:r>
    </w:p>
    <w:p w14:paraId="7D365FD9" w14:textId="77777777" w:rsidR="009428EB" w:rsidRPr="00AE22AE" w:rsidRDefault="009428EB" w:rsidP="00675B24">
      <w:pPr>
        <w:pStyle w:val="affffb"/>
        <w:spacing w:before="0" w:beforeAutospacing="0" w:after="0" w:afterAutospacing="0"/>
        <w:ind w:firstLine="540"/>
        <w:jc w:val="both"/>
      </w:pPr>
    </w:p>
    <w:p w14:paraId="2A07FABC" w14:textId="77777777" w:rsidR="00675B24" w:rsidRDefault="00675B24" w:rsidP="004E0C25">
      <w:pPr>
        <w:pStyle w:val="affffa"/>
        <w:numPr>
          <w:ilvl w:val="0"/>
          <w:numId w:val="21"/>
        </w:numPr>
        <w:jc w:val="center"/>
        <w:rPr>
          <w:rFonts w:eastAsia="Calibri"/>
          <w:b/>
        </w:rPr>
      </w:pPr>
      <w:r w:rsidRPr="00AE22AE">
        <w:rPr>
          <w:rFonts w:eastAsia="Calibri"/>
          <w:b/>
        </w:rPr>
        <w:t>Учет бланков исполнительных листов</w:t>
      </w:r>
    </w:p>
    <w:p w14:paraId="0F2AD9F0" w14:textId="77777777" w:rsidR="00E24C3E" w:rsidRPr="00AE22AE" w:rsidRDefault="00E24C3E" w:rsidP="00E24C3E">
      <w:pPr>
        <w:pStyle w:val="affffa"/>
        <w:ind w:left="2073"/>
        <w:rPr>
          <w:rFonts w:eastAsia="Calibri"/>
          <w:b/>
        </w:rPr>
      </w:pPr>
    </w:p>
    <w:p w14:paraId="79F78548" w14:textId="77777777" w:rsidR="00A50AD6" w:rsidRDefault="005206A1" w:rsidP="00A50AD6">
      <w:pPr>
        <w:ind w:firstLine="720"/>
        <w:jc w:val="both"/>
        <w:outlineLvl w:val="0"/>
      </w:pPr>
      <w:r>
        <w:t>Прием, учет, хранение, передача, использование и уничтожение бланков исполнительных листов в суде осуществляется в соответствии с Инструкцией об организации работы с бланками исполнительных листов в федеральных судах и управлениях Судебного департамента в субъектах Российской Федерации, утвержденной приказом Судебного департамента при Верховном Суде Российской Федерации от 25 октября 2023 г. № 216.</w:t>
      </w:r>
    </w:p>
    <w:p w14:paraId="27C104BB" w14:textId="77777777" w:rsidR="005206A1" w:rsidRDefault="005206A1" w:rsidP="00A50AD6">
      <w:pPr>
        <w:ind w:firstLine="720"/>
        <w:jc w:val="both"/>
        <w:outlineLvl w:val="0"/>
      </w:pPr>
      <w:r>
        <w:t>Приказом председателя суда назначается работник, ответственный за прием, учет, хранение, выдачу для последующего оформления бланков исполнительных листов в суде.</w:t>
      </w:r>
    </w:p>
    <w:p w14:paraId="32DF513A" w14:textId="77777777" w:rsidR="005206A1" w:rsidRDefault="005206A1" w:rsidP="00A50AD6">
      <w:pPr>
        <w:ind w:firstLine="720"/>
        <w:jc w:val="both"/>
        <w:outlineLvl w:val="0"/>
      </w:pPr>
      <w:r>
        <w:t>Бланки исполнительных листов не являются бланками строгой отчетности.</w:t>
      </w:r>
    </w:p>
    <w:p w14:paraId="3C3BE900" w14:textId="77777777" w:rsidR="003342BE" w:rsidRDefault="005206A1" w:rsidP="005206A1">
      <w:pPr>
        <w:ind w:firstLine="720"/>
        <w:jc w:val="both"/>
        <w:outlineLvl w:val="0"/>
      </w:pPr>
      <w:r>
        <w:t xml:space="preserve">Учет бланков исполнительных листов осуществляется финансово-бухгалтерским отделом суда на дополнительном забалансовом счете </w:t>
      </w:r>
      <w:proofErr w:type="gramStart"/>
      <w:r>
        <w:t>90  «</w:t>
      </w:r>
      <w:proofErr w:type="gramEnd"/>
      <w:r>
        <w:t xml:space="preserve">Бланки исполнительных листов». </w:t>
      </w:r>
    </w:p>
    <w:p w14:paraId="6166710D" w14:textId="77777777" w:rsidR="005206A1" w:rsidRDefault="00475FF9" w:rsidP="005206A1">
      <w:pPr>
        <w:ind w:firstLine="720"/>
        <w:jc w:val="both"/>
        <w:outlineLvl w:val="0"/>
      </w:pPr>
      <w:r>
        <w:t>Учет бланков ведется в условной оценке: один бланк – один рубль в разрезе ответственных лиц. Выбытие бланков исполнительных листов производится один раз в полугодие по общему количеству выданных (направленных) исполнительных листов, испорченных, утраченных, перераспределенных бланков исполнительных листов на основании сведений о количестве использованных бланков исполнительных листов, предоставляемых в финансово-бухгалтерский отдел ответственными работниками суда.</w:t>
      </w:r>
    </w:p>
    <w:p w14:paraId="320BE793" w14:textId="77777777" w:rsidR="00475FF9" w:rsidRPr="00AE22AE" w:rsidRDefault="00475FF9" w:rsidP="005206A1">
      <w:pPr>
        <w:ind w:firstLine="720"/>
        <w:jc w:val="both"/>
        <w:outlineLvl w:val="0"/>
      </w:pPr>
      <w:r>
        <w:t>До момента поступления извещения (ф.0504805) полученные бланки исполнительных листов учитываются также на забалансовом счете 22 «Материальные ценности, полученные по централизованному снабжению.</w:t>
      </w:r>
    </w:p>
    <w:p w14:paraId="0DBFC2CE" w14:textId="77777777" w:rsidR="00675B24" w:rsidRPr="00E24C3E" w:rsidRDefault="00675B24" w:rsidP="00E24C3E">
      <w:pPr>
        <w:pStyle w:val="affffa"/>
        <w:widowControl w:val="0"/>
        <w:numPr>
          <w:ilvl w:val="0"/>
          <w:numId w:val="21"/>
        </w:numPr>
        <w:shd w:val="clear" w:color="auto" w:fill="FFFFFF"/>
        <w:tabs>
          <w:tab w:val="left" w:pos="0"/>
        </w:tabs>
        <w:autoSpaceDE w:val="0"/>
        <w:autoSpaceDN w:val="0"/>
        <w:adjustRightInd w:val="0"/>
        <w:spacing w:before="163"/>
        <w:jc w:val="center"/>
        <w:rPr>
          <w:b/>
        </w:rPr>
      </w:pPr>
      <w:r w:rsidRPr="00E24C3E">
        <w:rPr>
          <w:b/>
        </w:rPr>
        <w:t>Учёт расчетов с дебиторами и кредиторами</w:t>
      </w:r>
    </w:p>
    <w:p w14:paraId="10A1087E" w14:textId="77777777" w:rsidR="00E24C3E" w:rsidRPr="00AE22AE" w:rsidRDefault="00E24C3E" w:rsidP="00E24C3E">
      <w:pPr>
        <w:pStyle w:val="affffa"/>
        <w:widowControl w:val="0"/>
        <w:shd w:val="clear" w:color="auto" w:fill="FFFFFF"/>
        <w:tabs>
          <w:tab w:val="left" w:pos="0"/>
        </w:tabs>
        <w:autoSpaceDE w:val="0"/>
        <w:autoSpaceDN w:val="0"/>
        <w:adjustRightInd w:val="0"/>
        <w:spacing w:before="163"/>
        <w:ind w:left="2073"/>
      </w:pPr>
    </w:p>
    <w:p w14:paraId="0CCF9155" w14:textId="77777777" w:rsidR="00675B24" w:rsidRPr="00AE22AE" w:rsidRDefault="00B471EF" w:rsidP="00675B24">
      <w:pPr>
        <w:ind w:firstLine="709"/>
        <w:jc w:val="both"/>
      </w:pPr>
      <w:r w:rsidRPr="00AE22AE">
        <w:t>1</w:t>
      </w:r>
      <w:r w:rsidR="00060C3C" w:rsidRPr="00AE22AE">
        <w:t>.</w:t>
      </w:r>
      <w:r w:rsidR="00675B24" w:rsidRPr="00AE22AE">
        <w:t xml:space="preserve"> Аналитический учет расчетов по оплате труда ведется в разрезе сотрудников и других физических лиц, с которыми заключены договоры.</w:t>
      </w:r>
    </w:p>
    <w:p w14:paraId="12072F44" w14:textId="77777777" w:rsidR="00675B24" w:rsidRPr="00AE22AE" w:rsidRDefault="00675B24" w:rsidP="00675B24">
      <w:pPr>
        <w:ind w:firstLine="709"/>
        <w:jc w:val="both"/>
      </w:pPr>
      <w:r w:rsidRPr="00AE22AE">
        <w:t>Учет внутренних расчетов между распорядителем и получателем при передаче с баланса на баланс нефинансовых и финансовых активов ведется по счету 030404000 «Внутренние расчеты между главными распорядителями (распорядителями) и получателями средств».</w:t>
      </w:r>
    </w:p>
    <w:p w14:paraId="38ACFED3" w14:textId="77777777" w:rsidR="00675B24" w:rsidRPr="00AE22AE" w:rsidRDefault="00675B24" w:rsidP="00675B24">
      <w:pPr>
        <w:pStyle w:val="ConsPlusNormal"/>
        <w:ind w:firstLine="709"/>
        <w:jc w:val="both"/>
        <w:rPr>
          <w:sz w:val="24"/>
          <w:szCs w:val="24"/>
        </w:rPr>
      </w:pPr>
      <w:r w:rsidRPr="00AE22AE">
        <w:rPr>
          <w:sz w:val="24"/>
          <w:szCs w:val="24"/>
        </w:rPr>
        <w:t>Авансовые платежи при заключении договоров (го</w:t>
      </w:r>
      <w:r w:rsidR="00003268" w:rsidRPr="00AE22AE">
        <w:rPr>
          <w:sz w:val="24"/>
          <w:szCs w:val="24"/>
        </w:rPr>
        <w:t>суда</w:t>
      </w:r>
      <w:r w:rsidRPr="00AE22AE">
        <w:rPr>
          <w:sz w:val="24"/>
          <w:szCs w:val="24"/>
        </w:rPr>
        <w:t>рственных контрактов) о поставке товаров, выполнении работ и об оказании услуг устанавливаются в размерах в соответствии нормативными правовыми актами Правительства Российской Федерации.</w:t>
      </w:r>
    </w:p>
    <w:p w14:paraId="5FB8A431" w14:textId="77777777" w:rsidR="00675B24" w:rsidRPr="00AE22AE" w:rsidRDefault="00675B24" w:rsidP="00675B24">
      <w:pPr>
        <w:ind w:firstLine="709"/>
        <w:jc w:val="both"/>
      </w:pPr>
      <w:r w:rsidRPr="00AE22AE">
        <w:t xml:space="preserve">Учет расчетов с дебиторами и кредиторами ведется на основании предъявленных к оплате счетов, счетов-фактур, накладных, актов выполненных работ и других первичных учетных документов. Счета прилагаются к Журналу операций с безналичными денежными средствами; счета-фактуры, накладные, акты выполненных работ и другие первичные учетные документы прилагаются к Журналу операций расчетов с поставщиками и подрядчиками. </w:t>
      </w:r>
    </w:p>
    <w:p w14:paraId="497FC6D7" w14:textId="77777777" w:rsidR="00675B24" w:rsidRPr="00AE22AE" w:rsidRDefault="00675B24" w:rsidP="00675B24">
      <w:pPr>
        <w:ind w:firstLine="540"/>
        <w:jc w:val="both"/>
      </w:pPr>
      <w:r w:rsidRPr="00AE22AE">
        <w:t>Суд ведет учет расчетов в разрезе:</w:t>
      </w:r>
    </w:p>
    <w:p w14:paraId="45FBF42E" w14:textId="77777777" w:rsidR="00675B24" w:rsidRPr="00AE22AE" w:rsidRDefault="00675B24" w:rsidP="00675B24">
      <w:pPr>
        <w:ind w:firstLine="540"/>
        <w:jc w:val="both"/>
      </w:pPr>
      <w:r w:rsidRPr="00AE22AE">
        <w:t>- оснований возникновения задолженности;</w:t>
      </w:r>
    </w:p>
    <w:p w14:paraId="6DD36CE3" w14:textId="77777777" w:rsidR="00675B24" w:rsidRPr="00AE22AE" w:rsidRDefault="00675B24" w:rsidP="00675B24">
      <w:pPr>
        <w:ind w:firstLine="540"/>
        <w:jc w:val="both"/>
      </w:pPr>
      <w:r w:rsidRPr="00AE22AE">
        <w:t>- поставщиков;</w:t>
      </w:r>
    </w:p>
    <w:p w14:paraId="63053B0C" w14:textId="77777777" w:rsidR="00675B24" w:rsidRPr="00AE22AE" w:rsidRDefault="00675B24" w:rsidP="00675B24">
      <w:pPr>
        <w:ind w:firstLine="540"/>
        <w:jc w:val="both"/>
      </w:pPr>
      <w:r w:rsidRPr="00AE22AE">
        <w:t>- видов задолженности;</w:t>
      </w:r>
    </w:p>
    <w:p w14:paraId="5AB71B7E" w14:textId="77777777" w:rsidR="00675B24" w:rsidRPr="00AE22AE" w:rsidRDefault="00675B24" w:rsidP="00675B24">
      <w:pPr>
        <w:ind w:firstLine="540"/>
        <w:jc w:val="both"/>
      </w:pPr>
      <w:r w:rsidRPr="00AE22AE">
        <w:t>- сроков погашения задолженности.</w:t>
      </w:r>
    </w:p>
    <w:p w14:paraId="3DA68C56" w14:textId="77777777" w:rsidR="00675B24" w:rsidRPr="00AE22AE" w:rsidRDefault="00675B24" w:rsidP="00675B24">
      <w:pPr>
        <w:ind w:firstLine="709"/>
        <w:jc w:val="both"/>
      </w:pPr>
      <w:r w:rsidRPr="00AE22AE">
        <w:t>К счету КБК 1.303.05.000 «Расчеты по платежам в бюджет» применяются дополнительные аналитические коды:</w:t>
      </w:r>
    </w:p>
    <w:p w14:paraId="396297BC" w14:textId="77777777" w:rsidR="00675B24" w:rsidRPr="00AE22AE" w:rsidRDefault="00675B24" w:rsidP="00675B24">
      <w:pPr>
        <w:jc w:val="both"/>
      </w:pPr>
      <w:r w:rsidRPr="00AE22AE">
        <w:t>1. «Го</w:t>
      </w:r>
      <w:r w:rsidR="00003268" w:rsidRPr="00AE22AE">
        <w:t>суда</w:t>
      </w:r>
      <w:r w:rsidRPr="00AE22AE">
        <w:t>рственная пошлина» - (КБК 1.303.</w:t>
      </w:r>
      <w:r w:rsidR="00F2465E" w:rsidRPr="00AE22AE">
        <w:t>2</w:t>
      </w:r>
      <w:r w:rsidRPr="00AE22AE">
        <w:t>5.000);</w:t>
      </w:r>
    </w:p>
    <w:p w14:paraId="1663CEA2" w14:textId="77777777" w:rsidR="00675B24" w:rsidRPr="00AE22AE" w:rsidRDefault="00675B24" w:rsidP="00675B24">
      <w:pPr>
        <w:jc w:val="both"/>
      </w:pPr>
      <w:r w:rsidRPr="00AE22AE">
        <w:lastRenderedPageBreak/>
        <w:t>2. «Пени, штрафы, санкции по налоговым платежам» - (КБК 1.303.</w:t>
      </w:r>
      <w:r w:rsidR="00F2465E" w:rsidRPr="00AE22AE">
        <w:t>3</w:t>
      </w:r>
      <w:r w:rsidRPr="00AE22AE">
        <w:t>5.000);</w:t>
      </w:r>
    </w:p>
    <w:p w14:paraId="0DFACD55" w14:textId="77777777" w:rsidR="00675B24" w:rsidRPr="00AE22AE" w:rsidRDefault="00675B24" w:rsidP="00675B24">
      <w:pPr>
        <w:jc w:val="both"/>
      </w:pPr>
      <w:r w:rsidRPr="00AE22AE">
        <w:t>3. «Административные штрафы, штрафы ГИБДД» - (КБК 1.303.45.000).</w:t>
      </w:r>
    </w:p>
    <w:p w14:paraId="69A3FD5C" w14:textId="77777777" w:rsidR="00675B24" w:rsidRPr="00AE22AE" w:rsidRDefault="00675B24" w:rsidP="00675B24">
      <w:pPr>
        <w:autoSpaceDE w:val="0"/>
        <w:autoSpaceDN w:val="0"/>
        <w:adjustRightInd w:val="0"/>
        <w:ind w:firstLine="709"/>
        <w:jc w:val="both"/>
      </w:pPr>
      <w:r w:rsidRPr="00AE22AE">
        <w:t xml:space="preserve">Отражение в учёте задолженности дебиторов за оказанные платные услуги, аренду помещений осуществляется на основании Акта выполненных работ (оказанных услуг), подписанного </w:t>
      </w:r>
      <w:r w:rsidR="001357B7" w:rsidRPr="00AE22AE">
        <w:t>Судом</w:t>
      </w:r>
      <w:r w:rsidRPr="00AE22AE">
        <w:t xml:space="preserve"> и получателем услуг.</w:t>
      </w:r>
    </w:p>
    <w:p w14:paraId="533B9733" w14:textId="77777777" w:rsidR="00675B24" w:rsidRPr="00AE22AE" w:rsidRDefault="00675B24" w:rsidP="00675B24">
      <w:pPr>
        <w:autoSpaceDE w:val="0"/>
        <w:autoSpaceDN w:val="0"/>
        <w:adjustRightInd w:val="0"/>
        <w:ind w:firstLine="709"/>
        <w:jc w:val="both"/>
      </w:pPr>
      <w:r w:rsidRPr="00AE22AE">
        <w:t>Отражение в учёте задолженности дебиторов в виде возмещения эксплуатационных и иных расходов, в том числе услуг связи, коммунальных услуг, услуг по содержанию имущества осуществляется на основании актов выполненных работ (оказанных услуг), счетов поставщиков (подрядчиков) и справок-расчетов.</w:t>
      </w:r>
    </w:p>
    <w:p w14:paraId="30246522" w14:textId="77777777" w:rsidR="00675B24" w:rsidRPr="00AE22AE" w:rsidRDefault="00675B24" w:rsidP="00675B24">
      <w:pPr>
        <w:autoSpaceDE w:val="0"/>
        <w:autoSpaceDN w:val="0"/>
        <w:adjustRightInd w:val="0"/>
        <w:ind w:firstLine="709"/>
        <w:jc w:val="both"/>
      </w:pPr>
      <w:r w:rsidRPr="00AE22AE">
        <w:t xml:space="preserve">Отражение в учёте задолженности дебиторов по предъявленным к ним </w:t>
      </w:r>
      <w:r w:rsidR="001357B7" w:rsidRPr="00AE22AE">
        <w:t>Судом</w:t>
      </w:r>
      <w:r w:rsidRPr="00AE22AE">
        <w:t xml:space="preserve"> штрафам, пеням, иным санкциям производится на основании признанных должником или подлежащих уплате должником на основании решения </w:t>
      </w:r>
      <w:r w:rsidR="0002768B" w:rsidRPr="00AE22AE">
        <w:t>Суд</w:t>
      </w:r>
      <w:r w:rsidR="00AB53F2" w:rsidRPr="00AE22AE">
        <w:t>а</w:t>
      </w:r>
      <w:r w:rsidRPr="00AE22AE">
        <w:t>, вступившего в законную силу, штрафов, пеней, иных санкций.</w:t>
      </w:r>
    </w:p>
    <w:p w14:paraId="7F488883" w14:textId="77777777" w:rsidR="00675B24" w:rsidRPr="00AE22AE" w:rsidRDefault="00675B24" w:rsidP="00675B24">
      <w:pPr>
        <w:autoSpaceDE w:val="0"/>
        <w:autoSpaceDN w:val="0"/>
        <w:adjustRightInd w:val="0"/>
        <w:ind w:firstLine="709"/>
        <w:jc w:val="both"/>
      </w:pPr>
      <w:r w:rsidRPr="00AE22AE">
        <w:t>Администрирование поступлений в бюджет Учреждение осуществляет в соответствии с указаниями главного администратора доходов бюджета.</w:t>
      </w:r>
    </w:p>
    <w:p w14:paraId="1CAA0E84" w14:textId="77777777" w:rsidR="00675B24" w:rsidRPr="00AE22AE" w:rsidRDefault="00675B24" w:rsidP="00675B24">
      <w:pPr>
        <w:autoSpaceDE w:val="0"/>
        <w:autoSpaceDN w:val="0"/>
        <w:adjustRightInd w:val="0"/>
        <w:ind w:firstLine="709"/>
        <w:jc w:val="both"/>
      </w:pPr>
      <w:r w:rsidRPr="00AE22AE">
        <w:t>Возврат излишне полученных денежных средств текущего года производится на основании акта сверки с дебитором.</w:t>
      </w:r>
    </w:p>
    <w:p w14:paraId="42FB9A6C" w14:textId="77777777" w:rsidR="00675B24" w:rsidRPr="00AE22AE" w:rsidRDefault="00675B24" w:rsidP="00675B24">
      <w:pPr>
        <w:ind w:firstLine="709"/>
        <w:jc w:val="both"/>
        <w:outlineLvl w:val="0"/>
        <w:rPr>
          <w:bCs/>
          <w:kern w:val="36"/>
        </w:rPr>
      </w:pPr>
      <w:r w:rsidRPr="00AE22AE">
        <w:rPr>
          <w:bCs/>
          <w:kern w:val="36"/>
        </w:rPr>
        <w:t>З</w:t>
      </w:r>
      <w:r w:rsidRPr="00AE22AE">
        <w:t>адолженность, которая числится на счетах 206.00, 208.00, 302.11, нужно переводить на счет 209.30 «Расчеты по компенсации затрат», а именно это задолженность по суммам:</w:t>
      </w:r>
    </w:p>
    <w:p w14:paraId="495FEB1D" w14:textId="77777777" w:rsidR="00675B24" w:rsidRPr="00AE22AE" w:rsidRDefault="00675B24" w:rsidP="00675B24">
      <w:pPr>
        <w:ind w:firstLine="709"/>
        <w:jc w:val="both"/>
      </w:pPr>
      <w:r w:rsidRPr="00AE22AE">
        <w:t>предварительных оплат, не возвращенных контрагентом при расторжении договоров (контрактов), при ведении претензионной работы;</w:t>
      </w:r>
    </w:p>
    <w:p w14:paraId="7FCB951E" w14:textId="77777777" w:rsidR="00675B24" w:rsidRPr="00AE22AE" w:rsidRDefault="00046DD1" w:rsidP="00675B24">
      <w:pPr>
        <w:ind w:firstLine="709"/>
        <w:jc w:val="both"/>
      </w:pPr>
      <w:hyperlink r:id="rId29" w:anchor="/document/12/72533//" w:history="1">
        <w:r w:rsidR="00675B24" w:rsidRPr="00AE22AE">
          <w:t xml:space="preserve">не возвращенным вовремя </w:t>
        </w:r>
        <w:proofErr w:type="spellStart"/>
        <w:r w:rsidR="00675B24" w:rsidRPr="00AE22AE">
          <w:t>подотчётниками</w:t>
        </w:r>
        <w:proofErr w:type="spellEnd"/>
        <w:r w:rsidR="00675B24" w:rsidRPr="00AE22AE">
          <w:t xml:space="preserve"> и не удержанным из зарплаты</w:t>
        </w:r>
      </w:hyperlink>
      <w:r w:rsidR="00675B24" w:rsidRPr="00AE22AE">
        <w:t xml:space="preserve"> работника излишне произведенных выплат (п. 220 Инструкции № 157н, п. 4.2 Методических рекомендаций, доведенных </w:t>
      </w:r>
      <w:hyperlink r:id="rId30" w:anchor="/document/99/420244505//" w:history="1">
        <w:r w:rsidR="00675B24" w:rsidRPr="00AE22AE">
          <w:t>письмом Минфина России от 19 декабря 2014 г. № 02-07-07/66918</w:t>
        </w:r>
      </w:hyperlink>
      <w:r w:rsidR="00675B24" w:rsidRPr="00AE22AE">
        <w:t>).</w:t>
      </w:r>
    </w:p>
    <w:p w14:paraId="40249B15" w14:textId="77777777" w:rsidR="00675B24" w:rsidRPr="00AE22AE" w:rsidRDefault="00675B24" w:rsidP="00675B24">
      <w:pPr>
        <w:autoSpaceDE w:val="0"/>
        <w:autoSpaceDN w:val="0"/>
        <w:adjustRightInd w:val="0"/>
        <w:ind w:firstLine="709"/>
        <w:jc w:val="both"/>
      </w:pPr>
    </w:p>
    <w:p w14:paraId="575E3FC8" w14:textId="77777777" w:rsidR="00B92AFE" w:rsidRPr="00E24C3E" w:rsidRDefault="00B92AFE" w:rsidP="00E24C3E">
      <w:pPr>
        <w:pStyle w:val="affffa"/>
        <w:numPr>
          <w:ilvl w:val="0"/>
          <w:numId w:val="21"/>
        </w:numPr>
        <w:autoSpaceDE w:val="0"/>
        <w:autoSpaceDN w:val="0"/>
        <w:adjustRightInd w:val="0"/>
        <w:jc w:val="center"/>
        <w:rPr>
          <w:b/>
        </w:rPr>
      </w:pPr>
      <w:r w:rsidRPr="00E24C3E">
        <w:rPr>
          <w:b/>
        </w:rPr>
        <w:t>Учет с</w:t>
      </w:r>
      <w:r w:rsidR="002611C4" w:rsidRPr="00E24C3E">
        <w:rPr>
          <w:b/>
        </w:rPr>
        <w:t>анкционировани</w:t>
      </w:r>
      <w:r w:rsidRPr="00E24C3E">
        <w:rPr>
          <w:b/>
        </w:rPr>
        <w:t>я</w:t>
      </w:r>
      <w:r w:rsidR="002611C4" w:rsidRPr="00E24C3E">
        <w:rPr>
          <w:b/>
        </w:rPr>
        <w:t xml:space="preserve"> расходов</w:t>
      </w:r>
    </w:p>
    <w:p w14:paraId="55C1BC9D" w14:textId="77777777" w:rsidR="00E24C3E" w:rsidRDefault="00E24C3E" w:rsidP="00E24C3E">
      <w:pPr>
        <w:pStyle w:val="affffa"/>
        <w:autoSpaceDE w:val="0"/>
        <w:autoSpaceDN w:val="0"/>
        <w:adjustRightInd w:val="0"/>
        <w:ind w:left="2073"/>
        <w:rPr>
          <w:b/>
        </w:rPr>
      </w:pPr>
    </w:p>
    <w:p w14:paraId="046DAE87" w14:textId="77777777" w:rsidR="00DE5C11" w:rsidRPr="00E24C3E" w:rsidRDefault="00DE5C11" w:rsidP="00DE5C11">
      <w:pPr>
        <w:pStyle w:val="affffa"/>
        <w:autoSpaceDE w:val="0"/>
        <w:autoSpaceDN w:val="0"/>
        <w:adjustRightInd w:val="0"/>
        <w:ind w:left="2073"/>
        <w:rPr>
          <w:b/>
        </w:rPr>
      </w:pPr>
    </w:p>
    <w:p w14:paraId="7ECD1C33" w14:textId="77777777" w:rsidR="00DE5C11" w:rsidRPr="00AE22AE" w:rsidRDefault="00DE5C11" w:rsidP="00DE5C11">
      <w:pPr>
        <w:autoSpaceDE w:val="0"/>
        <w:autoSpaceDN w:val="0"/>
        <w:adjustRightInd w:val="0"/>
      </w:pPr>
      <w:r w:rsidRPr="00AE22AE">
        <w:t>1. Учет санкционирования расходов бюджета ведется в разрезе:</w:t>
      </w:r>
    </w:p>
    <w:p w14:paraId="1DBFC259" w14:textId="77777777" w:rsidR="00DE5C11" w:rsidRPr="00AE22AE" w:rsidRDefault="00DE5C11" w:rsidP="00DE5C11">
      <w:pPr>
        <w:ind w:firstLine="540"/>
        <w:jc w:val="both"/>
      </w:pPr>
      <w:r w:rsidRPr="00AE22AE">
        <w:t>1) лимиты бюджетных обязательств получателей бюджетных средств;</w:t>
      </w:r>
    </w:p>
    <w:p w14:paraId="608F8082" w14:textId="77777777" w:rsidR="00DE5C11" w:rsidRPr="00AE22AE" w:rsidRDefault="00DE5C11" w:rsidP="00DE5C11">
      <w:pPr>
        <w:ind w:firstLine="540"/>
        <w:jc w:val="both"/>
      </w:pPr>
      <w:r w:rsidRPr="00AE22AE">
        <w:t>2) принимаемые бюджетные обязательства;</w:t>
      </w:r>
    </w:p>
    <w:p w14:paraId="7C41F38F" w14:textId="77777777" w:rsidR="00DE5C11" w:rsidRPr="00AE22AE" w:rsidRDefault="00DE5C11" w:rsidP="00DE5C11">
      <w:pPr>
        <w:ind w:firstLine="540"/>
        <w:jc w:val="both"/>
      </w:pPr>
      <w:r w:rsidRPr="00AE22AE">
        <w:t>3) принятые бюджетные обязательства;</w:t>
      </w:r>
    </w:p>
    <w:p w14:paraId="0929AA37" w14:textId="77777777" w:rsidR="00DE5C11" w:rsidRPr="00AE22AE" w:rsidRDefault="00DE5C11" w:rsidP="00DE5C11">
      <w:pPr>
        <w:ind w:firstLine="540"/>
        <w:jc w:val="both"/>
      </w:pPr>
      <w:r w:rsidRPr="00AE22AE">
        <w:t>4) отложенные бюджетные обязательства;</w:t>
      </w:r>
    </w:p>
    <w:p w14:paraId="1E73BDCC" w14:textId="77777777" w:rsidR="00DE5C11" w:rsidRPr="00AE22AE" w:rsidRDefault="00DE5C11" w:rsidP="00DE5C11">
      <w:pPr>
        <w:ind w:firstLine="540"/>
        <w:jc w:val="both"/>
      </w:pPr>
      <w:r w:rsidRPr="00AE22AE">
        <w:t>5) принятые денежные обязательства.</w:t>
      </w:r>
    </w:p>
    <w:p w14:paraId="59450F54" w14:textId="77777777" w:rsidR="00DE5C11" w:rsidRPr="00AE22AE" w:rsidRDefault="00DE5C11" w:rsidP="00DE5C11">
      <w:pPr>
        <w:ind w:firstLine="540"/>
        <w:jc w:val="both"/>
      </w:pPr>
      <w:r w:rsidRPr="00AE22AE">
        <w:t>Основанием для принятия бюджетных обязательств служат: извещения об осуществлении закупок с использованием конкурентных поставщиков (конкурсы, аукционы, запрос котировок, запрос предложений) в размере начальной (максимальной) цены контракта, государственный контракт, договор или заменяющие его иные документы; счета, счета-фактуры, кассовые чеки, товарно-транспортные накладные и т.п., расчетно-платежные ведомости, заявления и другие аналогичные документы.</w:t>
      </w:r>
    </w:p>
    <w:p w14:paraId="4969E9A6" w14:textId="77777777" w:rsidR="00DE5C11" w:rsidRPr="00AE22AE" w:rsidRDefault="00DE5C11" w:rsidP="00DE5C11">
      <w:pPr>
        <w:ind w:firstLine="567"/>
        <w:jc w:val="both"/>
      </w:pPr>
      <w:r w:rsidRPr="00AE22AE">
        <w:t>2. Для целей бюджетного учета установить следующий порядок отражения в учете бюджетных обязательств:</w:t>
      </w:r>
    </w:p>
    <w:p w14:paraId="7F3560DD" w14:textId="77777777" w:rsidR="00DE5C11" w:rsidRPr="00AE22AE" w:rsidRDefault="00DE5C11" w:rsidP="00DE5C11">
      <w:pPr>
        <w:jc w:val="both"/>
      </w:pPr>
      <w:r w:rsidRPr="00AE22AE">
        <w:t xml:space="preserve">- по приобретению товаров, работ, услуг – в день поступления заключенных государственным контрактов, договоров на поставку товаров, выполнение работ, оказание услуг в </w:t>
      </w:r>
      <w:proofErr w:type="gramStart"/>
      <w:r w:rsidRPr="00AE22AE">
        <w:t>отдел  в</w:t>
      </w:r>
      <w:proofErr w:type="gramEnd"/>
      <w:r w:rsidRPr="00AE22AE">
        <w:t xml:space="preserve"> размере договорной стоимости на основании Сведений о принятом бюджетном обязательстве (ф. 0531702);</w:t>
      </w:r>
    </w:p>
    <w:p w14:paraId="3DD1FD24" w14:textId="77777777" w:rsidR="00DE5C11" w:rsidRPr="00AE22AE" w:rsidRDefault="00DE5C11" w:rsidP="00DE5C11">
      <w:pPr>
        <w:autoSpaceDE w:val="0"/>
        <w:autoSpaceDN w:val="0"/>
        <w:adjustRightInd w:val="0"/>
        <w:jc w:val="both"/>
      </w:pPr>
      <w:r w:rsidRPr="00AE22AE">
        <w:t>- по начислению оплаты труда, пособиям, иным выплатам – ежемесячно после формирования и утверждения свода расчетно-платежных ведомостей в размере сумм, начисленных работникам. По начислению заработной платы бюджетные обязательства могут приниматься в объеме годового объема лимитов бюджетных обязательств;</w:t>
      </w:r>
    </w:p>
    <w:p w14:paraId="3BE9157C" w14:textId="77777777" w:rsidR="00DE5C11" w:rsidRPr="00AE22AE" w:rsidRDefault="00DE5C11" w:rsidP="00DE5C11">
      <w:pPr>
        <w:autoSpaceDE w:val="0"/>
        <w:autoSpaceDN w:val="0"/>
        <w:adjustRightInd w:val="0"/>
        <w:jc w:val="both"/>
      </w:pPr>
      <w:r w:rsidRPr="00AE22AE">
        <w:t xml:space="preserve">- по договорам </w:t>
      </w:r>
      <w:proofErr w:type="spellStart"/>
      <w:r w:rsidRPr="00AE22AE">
        <w:t>гражданско</w:t>
      </w:r>
      <w:proofErr w:type="spellEnd"/>
      <w:r w:rsidRPr="00AE22AE">
        <w:t xml:space="preserve"> – правового характера – на основании заключенного договора в день получения акта выполненных работ с учетом страховых взносов;</w:t>
      </w:r>
    </w:p>
    <w:p w14:paraId="77EA13DB" w14:textId="77777777" w:rsidR="00DE5C11" w:rsidRPr="00AE22AE" w:rsidRDefault="00DE5C11" w:rsidP="00DE5C11">
      <w:pPr>
        <w:autoSpaceDE w:val="0"/>
        <w:autoSpaceDN w:val="0"/>
        <w:adjustRightInd w:val="0"/>
        <w:jc w:val="both"/>
      </w:pPr>
      <w:r w:rsidRPr="00AE22AE">
        <w:t>- по начислениям на оплату труда страховых взносов на обязательное пенсионное, медицинское, социальное страхование – ежемесячно в последний рабочий день месяца;</w:t>
      </w:r>
    </w:p>
    <w:p w14:paraId="6A08A248" w14:textId="77777777" w:rsidR="00DE5C11" w:rsidRPr="00AE22AE" w:rsidRDefault="00DE5C11" w:rsidP="00DE5C11">
      <w:pPr>
        <w:autoSpaceDE w:val="0"/>
        <w:autoSpaceDN w:val="0"/>
        <w:adjustRightInd w:val="0"/>
        <w:jc w:val="both"/>
      </w:pPr>
      <w:r w:rsidRPr="00AE22AE">
        <w:lastRenderedPageBreak/>
        <w:t xml:space="preserve">- при расчетах с подотчетными лицами – на основании подписанных председателем суда </w:t>
      </w:r>
      <w:r w:rsidR="000613EA">
        <w:t>отчетов о расходах подотчетного лица в последний рабочий день месяца;</w:t>
      </w:r>
    </w:p>
    <w:p w14:paraId="68468962" w14:textId="77777777" w:rsidR="00DE5C11" w:rsidRPr="00AE22AE" w:rsidRDefault="00DE5C11" w:rsidP="00DE5C11">
      <w:pPr>
        <w:autoSpaceDE w:val="0"/>
        <w:autoSpaceDN w:val="0"/>
        <w:adjustRightInd w:val="0"/>
        <w:jc w:val="both"/>
      </w:pPr>
      <w:r w:rsidRPr="00AE22AE">
        <w:t xml:space="preserve">- по начисленным налогам, сборам, страховым взносам – в момент начисления данного вида начисления на основании налоговой декларации, расчета по страховым взносам, </w:t>
      </w:r>
      <w:proofErr w:type="spellStart"/>
      <w:r w:rsidRPr="00AE22AE">
        <w:t>расчетно</w:t>
      </w:r>
      <w:proofErr w:type="spellEnd"/>
      <w:r w:rsidRPr="00AE22AE">
        <w:t xml:space="preserve"> - платежной ведомости;</w:t>
      </w:r>
    </w:p>
    <w:p w14:paraId="75115DA6" w14:textId="77777777" w:rsidR="00DE5C11" w:rsidRPr="00AE22AE" w:rsidRDefault="00DE5C11" w:rsidP="00DE5C11">
      <w:pPr>
        <w:autoSpaceDE w:val="0"/>
        <w:autoSpaceDN w:val="0"/>
        <w:adjustRightInd w:val="0"/>
        <w:jc w:val="both"/>
      </w:pPr>
      <w:r w:rsidRPr="00AE22AE">
        <w:t xml:space="preserve">- по исполнительным документам, подлежащим оплате за счет средств федерального бюджета – на основании судебного решения, исполнительного листа в день его получения. </w:t>
      </w:r>
    </w:p>
    <w:p w14:paraId="36429C78" w14:textId="77777777" w:rsidR="00DE5C11" w:rsidRPr="00AE22AE" w:rsidRDefault="00DE5C11" w:rsidP="00DE5C11">
      <w:pPr>
        <w:autoSpaceDE w:val="0"/>
        <w:autoSpaceDN w:val="0"/>
        <w:adjustRightInd w:val="0"/>
        <w:ind w:firstLine="567"/>
        <w:jc w:val="both"/>
      </w:pPr>
      <w:r w:rsidRPr="00AE22AE">
        <w:t xml:space="preserve">3. При поступлении документов, корректирующих стоимость отраженных расходов, проводятся соответствующие корректировочные записи по операциям санкционирования на дату поступления документов. </w:t>
      </w:r>
    </w:p>
    <w:p w14:paraId="3479887A" w14:textId="77777777" w:rsidR="00DE5C11" w:rsidRPr="00AE22AE" w:rsidRDefault="00DE5C11" w:rsidP="00C505F4">
      <w:pPr>
        <w:autoSpaceDE w:val="0"/>
        <w:autoSpaceDN w:val="0"/>
        <w:adjustRightInd w:val="0"/>
        <w:ind w:firstLine="567"/>
        <w:jc w:val="both"/>
      </w:pPr>
      <w:r w:rsidRPr="00AE22AE">
        <w:t xml:space="preserve">Принятие денежных обязательств и отражение их в учете производится в момент </w:t>
      </w:r>
      <w:r w:rsidR="00C505F4">
        <w:t>перечисления денежных средств.</w:t>
      </w:r>
    </w:p>
    <w:p w14:paraId="357584D7" w14:textId="77777777" w:rsidR="00DE5C11" w:rsidRPr="00AE22AE" w:rsidRDefault="00DE5C11" w:rsidP="00C505F4">
      <w:pPr>
        <w:shd w:val="clear" w:color="auto" w:fill="FFFFFF"/>
        <w:ind w:firstLine="567"/>
        <w:jc w:val="both"/>
      </w:pPr>
      <w:r w:rsidRPr="00AE22AE">
        <w:t xml:space="preserve">Бюджетный учёт операций по санкционированию расходов бюджета ведётся в соответствии с </w:t>
      </w:r>
      <w:proofErr w:type="gramStart"/>
      <w:r w:rsidRPr="00AE22AE">
        <w:t>пунктами  128</w:t>
      </w:r>
      <w:proofErr w:type="gramEnd"/>
      <w:r w:rsidRPr="00AE22AE">
        <w:t xml:space="preserve"> – 151 Инструкции № 162н.</w:t>
      </w:r>
    </w:p>
    <w:p w14:paraId="787601BF" w14:textId="77777777" w:rsidR="00DE5C11" w:rsidRPr="000523FB" w:rsidRDefault="00DE5C11" w:rsidP="00DE5C11">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textAlignment w:val="baseline"/>
        <w:rPr>
          <w:bdr w:val="none" w:sz="0" w:space="0" w:color="auto" w:frame="1"/>
        </w:rPr>
      </w:pPr>
      <w:r w:rsidRPr="00AE22AE">
        <w:t xml:space="preserve">Порядок принятия обязательств (бюджетных и денежных) </w:t>
      </w:r>
      <w:r w:rsidR="000523FB">
        <w:t xml:space="preserve">осуществляется с Порядком, приведенным </w:t>
      </w:r>
      <w:proofErr w:type="gramStart"/>
      <w:r w:rsidR="000523FB" w:rsidRPr="000523FB">
        <w:t xml:space="preserve">в </w:t>
      </w:r>
      <w:r w:rsidRPr="000523FB">
        <w:t xml:space="preserve"> Приложении</w:t>
      </w:r>
      <w:proofErr w:type="gramEnd"/>
      <w:r w:rsidRPr="000523FB">
        <w:t xml:space="preserve"> № 13 к настоящей учётной политике</w:t>
      </w:r>
      <w:r w:rsidRPr="000523FB">
        <w:rPr>
          <w:bdr w:val="none" w:sz="0" w:space="0" w:color="auto" w:frame="1"/>
        </w:rPr>
        <w:t>.</w:t>
      </w:r>
    </w:p>
    <w:p w14:paraId="622DEDD4" w14:textId="77777777" w:rsidR="00DE5C11" w:rsidRPr="00AE22AE" w:rsidRDefault="00DE5C11" w:rsidP="00DE5C11">
      <w:pPr>
        <w:keepNext/>
        <w:keepLines/>
        <w:ind w:firstLine="709"/>
        <w:jc w:val="both"/>
        <w:outlineLvl w:val="0"/>
      </w:pPr>
    </w:p>
    <w:p w14:paraId="1709B828" w14:textId="77777777" w:rsidR="00DE5C11" w:rsidRDefault="00DE5C11" w:rsidP="00E24C3E">
      <w:pPr>
        <w:pStyle w:val="affffa"/>
        <w:autoSpaceDE w:val="0"/>
        <w:autoSpaceDN w:val="0"/>
        <w:adjustRightInd w:val="0"/>
        <w:ind w:left="2073"/>
        <w:rPr>
          <w:b/>
        </w:rPr>
      </w:pPr>
    </w:p>
    <w:p w14:paraId="6AEA9DB6" w14:textId="77777777" w:rsidR="002611C4" w:rsidRDefault="002611C4" w:rsidP="000523FB">
      <w:pPr>
        <w:pStyle w:val="affffa"/>
        <w:numPr>
          <w:ilvl w:val="0"/>
          <w:numId w:val="21"/>
        </w:numPr>
        <w:autoSpaceDE w:val="0"/>
        <w:autoSpaceDN w:val="0"/>
        <w:adjustRightInd w:val="0"/>
        <w:jc w:val="center"/>
        <w:rPr>
          <w:b/>
        </w:rPr>
      </w:pPr>
      <w:r w:rsidRPr="000523FB">
        <w:rPr>
          <w:b/>
        </w:rPr>
        <w:t>Учёт на забалансовых счетах</w:t>
      </w:r>
    </w:p>
    <w:p w14:paraId="45B13E63" w14:textId="77777777" w:rsidR="00EA1CEE" w:rsidRDefault="00EA1CEE" w:rsidP="00EA1CEE">
      <w:pPr>
        <w:pStyle w:val="affffa"/>
        <w:autoSpaceDE w:val="0"/>
        <w:autoSpaceDN w:val="0"/>
        <w:adjustRightInd w:val="0"/>
        <w:ind w:left="2073"/>
        <w:rPr>
          <w:b/>
        </w:rPr>
      </w:pPr>
    </w:p>
    <w:p w14:paraId="3BB32BC4" w14:textId="77777777" w:rsidR="00EA1CEE" w:rsidRPr="00EA1CEE" w:rsidRDefault="00EA1CEE" w:rsidP="00EA1CEE">
      <w:pPr>
        <w:pStyle w:val="affffa"/>
        <w:autoSpaceDE w:val="0"/>
        <w:autoSpaceDN w:val="0"/>
        <w:adjustRightInd w:val="0"/>
        <w:ind w:left="2073"/>
      </w:pPr>
    </w:p>
    <w:p w14:paraId="63A2C2D6" w14:textId="77777777" w:rsidR="00EA1CEE" w:rsidRPr="00EA1CEE" w:rsidRDefault="00EA1CEE" w:rsidP="00EA1CEE">
      <w:pPr>
        <w:pStyle w:val="2"/>
        <w:keepNext w:val="0"/>
        <w:numPr>
          <w:ilvl w:val="0"/>
          <w:numId w:val="36"/>
        </w:numPr>
        <w:spacing w:before="0" w:after="0"/>
        <w:ind w:left="0" w:firstLine="709"/>
        <w:jc w:val="both"/>
        <w:rPr>
          <w:rFonts w:ascii="Times New Roman" w:hAnsi="Times New Roman"/>
          <w:b w:val="0"/>
          <w:i w:val="0"/>
          <w:sz w:val="24"/>
          <w:szCs w:val="24"/>
        </w:rPr>
      </w:pPr>
      <w:bookmarkStart w:id="1" w:name="_ref_526334"/>
      <w:r w:rsidRPr="00EA1CEE">
        <w:rPr>
          <w:rFonts w:ascii="Times New Roman" w:hAnsi="Times New Roman"/>
          <w:b w:val="0"/>
          <w:i w:val="0"/>
          <w:sz w:val="24"/>
          <w:szCs w:val="24"/>
        </w:rPr>
        <w:t>Учет на забалансовых счетах ведется в разрезе кодов вида финансового обеспечения (деятельности).</w:t>
      </w:r>
      <w:bookmarkEnd w:id="1"/>
    </w:p>
    <w:p w14:paraId="76197444" w14:textId="77777777" w:rsidR="002611C4" w:rsidRPr="00AE22AE" w:rsidRDefault="00060C3C" w:rsidP="002611C4">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textAlignment w:val="baseline"/>
        <w:rPr>
          <w:bdr w:val="none" w:sz="0" w:space="0" w:color="auto" w:frame="1"/>
        </w:rPr>
      </w:pPr>
      <w:r w:rsidRPr="00AE22AE">
        <w:t xml:space="preserve"> </w:t>
      </w:r>
      <w:r w:rsidR="002611C4" w:rsidRPr="00AE22AE">
        <w:t xml:space="preserve">Для сбора информации в целях обеспечения управленческого учёта в Суде введены забалансовые </w:t>
      </w:r>
      <w:proofErr w:type="gramStart"/>
      <w:r w:rsidR="002611C4" w:rsidRPr="00AE22AE">
        <w:t>счета.</w:t>
      </w:r>
      <w:r w:rsidR="00EA1CEE">
        <w:t>(</w:t>
      </w:r>
      <w:proofErr w:type="gramEnd"/>
      <w:r w:rsidR="002611C4" w:rsidRPr="00AE22AE">
        <w:t xml:space="preserve"> </w:t>
      </w:r>
      <w:r w:rsidR="002611C4" w:rsidRPr="00AE22AE">
        <w:rPr>
          <w:b/>
          <w:u w:val="single"/>
        </w:rPr>
        <w:t xml:space="preserve">Приложение № 14 </w:t>
      </w:r>
      <w:r w:rsidR="002611C4" w:rsidRPr="00AE22AE">
        <w:rPr>
          <w:b/>
          <w:i/>
          <w:u w:val="single"/>
        </w:rPr>
        <w:t>к настоящей учётной политике</w:t>
      </w:r>
      <w:r w:rsidR="00EA1CEE">
        <w:rPr>
          <w:b/>
          <w:i/>
          <w:u w:val="single"/>
        </w:rPr>
        <w:t>.)</w:t>
      </w:r>
    </w:p>
    <w:p w14:paraId="498E3D74" w14:textId="77777777" w:rsidR="002611C4" w:rsidRPr="00AE22AE" w:rsidRDefault="00B471EF" w:rsidP="002611C4">
      <w:pPr>
        <w:pStyle w:val="ConsPlusNormal"/>
        <w:ind w:firstLine="709"/>
        <w:jc w:val="both"/>
        <w:rPr>
          <w:sz w:val="24"/>
          <w:szCs w:val="24"/>
        </w:rPr>
      </w:pPr>
      <w:r w:rsidRPr="00AE22AE">
        <w:rPr>
          <w:sz w:val="24"/>
          <w:szCs w:val="24"/>
        </w:rPr>
        <w:t>2</w:t>
      </w:r>
      <w:r w:rsidR="00060C3C" w:rsidRPr="00AE22AE">
        <w:rPr>
          <w:sz w:val="24"/>
          <w:szCs w:val="24"/>
        </w:rPr>
        <w:t>.</w:t>
      </w:r>
      <w:r w:rsidR="002611C4" w:rsidRPr="00AE22AE">
        <w:rPr>
          <w:sz w:val="24"/>
          <w:szCs w:val="24"/>
        </w:rPr>
        <w:t xml:space="preserve"> На забалансовом счете </w:t>
      </w:r>
      <w:r w:rsidR="002611C4" w:rsidRPr="00AE22AE">
        <w:rPr>
          <w:b/>
          <w:sz w:val="24"/>
          <w:szCs w:val="24"/>
        </w:rPr>
        <w:t>01 «Имущество, полученное в пользование»</w:t>
      </w:r>
      <w:r w:rsidR="002611C4" w:rsidRPr="00AE22AE">
        <w:rPr>
          <w:sz w:val="24"/>
          <w:szCs w:val="24"/>
        </w:rPr>
        <w:t xml:space="preserve"> учитываются объекты движимого и недвижимого имущества, полученных </w:t>
      </w:r>
      <w:r w:rsidR="001357B7" w:rsidRPr="00AE22AE">
        <w:rPr>
          <w:sz w:val="24"/>
          <w:szCs w:val="24"/>
        </w:rPr>
        <w:t>Судом</w:t>
      </w:r>
      <w:r w:rsidR="002611C4" w:rsidRPr="00AE22AE">
        <w:rPr>
          <w:sz w:val="24"/>
          <w:szCs w:val="24"/>
        </w:rPr>
        <w:t xml:space="preserve"> в безвозмездное пользование, а также объекты движимого и недвижимого имущества, полученные в возмездное пользование, кроме финансовой аренды, если объект имущества находится на балансе лизингополучателя. </w:t>
      </w:r>
    </w:p>
    <w:p w14:paraId="70D86294" w14:textId="77777777" w:rsidR="002611C4" w:rsidRPr="00AE22AE" w:rsidRDefault="002611C4" w:rsidP="002611C4">
      <w:pPr>
        <w:pStyle w:val="ConsPlusNormal"/>
        <w:ind w:firstLine="709"/>
        <w:jc w:val="both"/>
        <w:rPr>
          <w:sz w:val="24"/>
          <w:szCs w:val="24"/>
        </w:rPr>
      </w:pPr>
      <w:r w:rsidRPr="00AE22AE">
        <w:rPr>
          <w:sz w:val="24"/>
          <w:szCs w:val="24"/>
        </w:rPr>
        <w:t>Имущество, полученное в безвозмездное пользование, учреждение обязано вернуть передающей стороне в том состоянии, в каком оно было получено, с учетом нормального износа или в состоянии, указанном в договоре безвозмездного пользования (договоре ссуды) (</w:t>
      </w:r>
      <w:hyperlink r:id="rId31" w:anchor="/document/99/9027703/ZAP286M3G4/" w:tooltip="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 w:history="1">
        <w:r w:rsidRPr="00AE22AE">
          <w:rPr>
            <w:sz w:val="24"/>
            <w:szCs w:val="24"/>
          </w:rPr>
          <w:t>п. 1 ст. 689 ГК РФ</w:t>
        </w:r>
      </w:hyperlink>
      <w:r w:rsidRPr="00AE22AE">
        <w:rPr>
          <w:sz w:val="24"/>
          <w:szCs w:val="24"/>
        </w:rPr>
        <w:t xml:space="preserve">). Такое имущество не является имуществом </w:t>
      </w:r>
      <w:r w:rsidR="0002768B" w:rsidRPr="00AE22AE">
        <w:rPr>
          <w:sz w:val="24"/>
          <w:szCs w:val="24"/>
        </w:rPr>
        <w:t>Суд</w:t>
      </w:r>
      <w:r w:rsidR="00AB53F2" w:rsidRPr="00AE22AE">
        <w:rPr>
          <w:sz w:val="24"/>
          <w:szCs w:val="24"/>
        </w:rPr>
        <w:t>а</w:t>
      </w:r>
      <w:r w:rsidRPr="00AE22AE">
        <w:rPr>
          <w:sz w:val="24"/>
          <w:szCs w:val="24"/>
        </w:rPr>
        <w:t>, поскольку не закреплено за ним на праве оперативного управления (</w:t>
      </w:r>
      <w:hyperlink r:id="rId32" w:anchor="/document/99/9027690/ZAP1LPG3A3/" w:tooltip="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w:history="1">
        <w:r w:rsidRPr="00AE22AE">
          <w:rPr>
            <w:sz w:val="24"/>
            <w:szCs w:val="24"/>
          </w:rPr>
          <w:t>п. 1 ст. 296 ГК РФ</w:t>
        </w:r>
      </w:hyperlink>
      <w:r w:rsidRPr="00AE22AE">
        <w:rPr>
          <w:sz w:val="24"/>
          <w:szCs w:val="24"/>
        </w:rPr>
        <w:t xml:space="preserve">). </w:t>
      </w:r>
    </w:p>
    <w:p w14:paraId="384AC6FF" w14:textId="77777777" w:rsidR="002611C4" w:rsidRPr="00AE22AE" w:rsidRDefault="002611C4" w:rsidP="0023506C">
      <w:pPr>
        <w:pStyle w:val="ConsPlusNormal"/>
        <w:numPr>
          <w:ilvl w:val="0"/>
          <w:numId w:val="22"/>
        </w:numPr>
        <w:ind w:left="0" w:firstLine="720"/>
        <w:jc w:val="both"/>
        <w:outlineLvl w:val="0"/>
        <w:rPr>
          <w:sz w:val="24"/>
          <w:szCs w:val="24"/>
        </w:rPr>
      </w:pPr>
      <w:r w:rsidRPr="00AE22AE">
        <w:rPr>
          <w:sz w:val="24"/>
          <w:szCs w:val="24"/>
        </w:rPr>
        <w:t xml:space="preserve">На забалансовом счете </w:t>
      </w:r>
      <w:r w:rsidRPr="00AE22AE">
        <w:rPr>
          <w:b/>
          <w:sz w:val="24"/>
          <w:szCs w:val="24"/>
        </w:rPr>
        <w:t>02 «Материальные ценности</w:t>
      </w:r>
      <w:r w:rsidR="003F1CCC" w:rsidRPr="00AE22AE">
        <w:rPr>
          <w:b/>
          <w:sz w:val="24"/>
          <w:szCs w:val="24"/>
        </w:rPr>
        <w:t xml:space="preserve"> на хранении</w:t>
      </w:r>
      <w:r w:rsidRPr="00AE22AE">
        <w:rPr>
          <w:b/>
          <w:sz w:val="24"/>
          <w:szCs w:val="24"/>
        </w:rPr>
        <w:t>»</w:t>
      </w:r>
      <w:r w:rsidRPr="00AE22AE">
        <w:rPr>
          <w:sz w:val="24"/>
          <w:szCs w:val="24"/>
        </w:rPr>
        <w:t xml:space="preserve"> учитываются материальные ценности, принятые (принимаемые) </w:t>
      </w:r>
      <w:r w:rsidR="001357B7" w:rsidRPr="00AE22AE">
        <w:rPr>
          <w:sz w:val="24"/>
          <w:szCs w:val="24"/>
        </w:rPr>
        <w:t>Судом</w:t>
      </w:r>
      <w:r w:rsidRPr="00AE22AE">
        <w:rPr>
          <w:sz w:val="24"/>
          <w:szCs w:val="24"/>
        </w:rPr>
        <w:t xml:space="preserve"> на хранение, в переработку, материальных ценностей, полученных (принятых (принимаемых) к учёту) </w:t>
      </w:r>
      <w:r w:rsidR="001357B7" w:rsidRPr="00AE22AE">
        <w:rPr>
          <w:sz w:val="24"/>
          <w:szCs w:val="24"/>
        </w:rPr>
        <w:t>Судом</w:t>
      </w:r>
      <w:r w:rsidRPr="00AE22AE">
        <w:rPr>
          <w:sz w:val="24"/>
          <w:szCs w:val="24"/>
        </w:rPr>
        <w:t xml:space="preserve"> до момента обращения их в собственность го</w:t>
      </w:r>
      <w:r w:rsidR="00D06B2D" w:rsidRPr="00AE22AE">
        <w:rPr>
          <w:sz w:val="24"/>
          <w:szCs w:val="24"/>
        </w:rPr>
        <w:t>суда</w:t>
      </w:r>
      <w:r w:rsidRPr="00AE22AE">
        <w:rPr>
          <w:sz w:val="24"/>
          <w:szCs w:val="24"/>
        </w:rPr>
        <w:t>рства и (или) передачи указанного имущества органу, осуществляющему в отношении указанного имущества полномочия собственника (имущество, полученное в качестве дара, бесхозяйное имущество и т.п.), материальных ценностей, изъятых в возмещение причиненного ущерба, за исключением материальных ценностей, являющихся согласно законодательству Российской Федерации вещественными доказательствами и учитываемых обособленно, материальных ценностей, изъятых (задержанных) таможенными органами и не помещенных на склад временного хранения таможенного органа, а также имущества,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w:t>
      </w:r>
    </w:p>
    <w:p w14:paraId="27C0E899" w14:textId="77777777" w:rsidR="002611C4" w:rsidRPr="00AE22AE" w:rsidRDefault="002611C4" w:rsidP="002611C4">
      <w:pPr>
        <w:pStyle w:val="ConsPlusNormal"/>
        <w:ind w:firstLine="709"/>
        <w:jc w:val="both"/>
        <w:rPr>
          <w:sz w:val="24"/>
          <w:szCs w:val="24"/>
        </w:rPr>
      </w:pPr>
      <w:r w:rsidRPr="00AE22AE">
        <w:rPr>
          <w:sz w:val="24"/>
          <w:szCs w:val="24"/>
        </w:rPr>
        <w:t xml:space="preserve">Материальные ценности, полученные (принятые (принимаемые) </w:t>
      </w:r>
      <w:r w:rsidR="001357B7" w:rsidRPr="00AE22AE">
        <w:rPr>
          <w:sz w:val="24"/>
          <w:szCs w:val="24"/>
        </w:rPr>
        <w:t>Судом</w:t>
      </w:r>
      <w:r w:rsidRPr="00AE22AE">
        <w:rPr>
          <w:sz w:val="24"/>
          <w:szCs w:val="24"/>
        </w:rPr>
        <w:t xml:space="preserve">, учитываются на забалансовом </w:t>
      </w:r>
      <w:hyperlink r:id="rId33" w:history="1">
        <w:r w:rsidRPr="00AE22AE">
          <w:rPr>
            <w:sz w:val="24"/>
            <w:szCs w:val="24"/>
          </w:rPr>
          <w:t>счете</w:t>
        </w:r>
      </w:hyperlink>
      <w:r w:rsidRPr="00AE22AE">
        <w:rPr>
          <w:sz w:val="24"/>
          <w:szCs w:val="24"/>
        </w:rPr>
        <w:t xml:space="preserve"> на основании первичного документа, подтверждающего получение (принятие на хранение (в переработку) </w:t>
      </w:r>
      <w:r w:rsidR="001357B7" w:rsidRPr="00AE22AE">
        <w:rPr>
          <w:sz w:val="24"/>
          <w:szCs w:val="24"/>
        </w:rPr>
        <w:t>Судом</w:t>
      </w:r>
      <w:r w:rsidRPr="00AE22AE">
        <w:rPr>
          <w:sz w:val="24"/>
          <w:szCs w:val="24"/>
        </w:rPr>
        <w:t xml:space="preserve"> материальных ценностей, по стоимости, указанной в документе передающей стороной (по стоимости, предусмотренной договором), а в случае одностороннего оформления акта </w:t>
      </w:r>
      <w:r w:rsidR="001357B7" w:rsidRPr="00AE22AE">
        <w:rPr>
          <w:sz w:val="24"/>
          <w:szCs w:val="24"/>
        </w:rPr>
        <w:t>Судом</w:t>
      </w:r>
      <w:r w:rsidRPr="00AE22AE">
        <w:rPr>
          <w:sz w:val="24"/>
          <w:szCs w:val="24"/>
        </w:rPr>
        <w:t xml:space="preserve"> в условной оценке: один объект, один рубль.</w:t>
      </w:r>
    </w:p>
    <w:p w14:paraId="2EA805C2" w14:textId="77777777" w:rsidR="003F1CCC" w:rsidRPr="00AE22AE" w:rsidRDefault="003F1CCC" w:rsidP="003F1CCC">
      <w:pPr>
        <w:autoSpaceDE w:val="0"/>
        <w:autoSpaceDN w:val="0"/>
        <w:adjustRightInd w:val="0"/>
        <w:ind w:firstLine="540"/>
        <w:jc w:val="both"/>
      </w:pPr>
      <w:r w:rsidRPr="00AE22AE">
        <w:lastRenderedPageBreak/>
        <w:t xml:space="preserve">Внутренние перемещения материальных ценностей в учреждении отражаются по забалансовому </w:t>
      </w:r>
      <w:hyperlink r:id="rId34" w:history="1">
        <w:r w:rsidRPr="00AE22AE">
          <w:t>счету</w:t>
        </w:r>
      </w:hyperlink>
      <w:r w:rsidRPr="00AE22AE">
        <w:t xml:space="preserve"> на основании оправдательных </w:t>
      </w:r>
      <w:hyperlink r:id="rId35" w:history="1">
        <w:r w:rsidRPr="00AE22AE">
          <w:t>первичных документов</w:t>
        </w:r>
      </w:hyperlink>
      <w:r w:rsidRPr="00AE22AE">
        <w:t xml:space="preserve"> путем изменения ответственного лица и (или) места хранения.</w:t>
      </w:r>
    </w:p>
    <w:p w14:paraId="7EF1A496" w14:textId="77777777" w:rsidR="003F1CCC" w:rsidRPr="00AE22AE" w:rsidRDefault="003F1CCC" w:rsidP="003F1CCC">
      <w:pPr>
        <w:autoSpaceDE w:val="0"/>
        <w:autoSpaceDN w:val="0"/>
        <w:adjustRightInd w:val="0"/>
        <w:ind w:firstLine="540"/>
        <w:jc w:val="both"/>
      </w:pPr>
      <w:r w:rsidRPr="00AE22AE">
        <w:t>Выбытие материальных ценностей с забалансового учета отражается на основании оправдательных документов по стоимости, по которой они были приняты к забалансовому учету.</w:t>
      </w:r>
    </w:p>
    <w:p w14:paraId="174408C7" w14:textId="77777777" w:rsidR="003F1CCC" w:rsidRPr="00AE22AE" w:rsidRDefault="003F1CCC" w:rsidP="003F1CCC">
      <w:pPr>
        <w:autoSpaceDE w:val="0"/>
        <w:autoSpaceDN w:val="0"/>
        <w:adjustRightInd w:val="0"/>
        <w:ind w:firstLine="540"/>
        <w:jc w:val="both"/>
      </w:pPr>
      <w:r w:rsidRPr="00AE22AE">
        <w:t>Аналитический учет материальных ценностей, принятых на хранение (в переработку), ведется в Карточке учета материальных ценностей в разрезе владельцев (заказчиков), по видам, сортам и местам хранения (нахождения).</w:t>
      </w:r>
    </w:p>
    <w:p w14:paraId="28117E8E" w14:textId="77777777" w:rsidR="003F1CCC" w:rsidRPr="00AE22AE" w:rsidRDefault="003F1CCC" w:rsidP="003F1CCC">
      <w:pPr>
        <w:autoSpaceDE w:val="0"/>
        <w:autoSpaceDN w:val="0"/>
        <w:adjustRightInd w:val="0"/>
        <w:ind w:firstLine="540"/>
        <w:jc w:val="both"/>
      </w:pPr>
      <w:r w:rsidRPr="00AE22AE">
        <w:t xml:space="preserve">Аналитический учет по </w:t>
      </w:r>
      <w:hyperlink r:id="rId36" w:history="1">
        <w:r w:rsidRPr="00AE22AE">
          <w:t>счету</w:t>
        </w:r>
      </w:hyperlink>
      <w:r w:rsidRPr="00AE22AE">
        <w:t xml:space="preserve"> ведется в разрезе объектов имущества, местонахождений объектов (адресов), ответственных лиц, контрагентов (собственников, владельцев, иных лиц), правовых оснований.</w:t>
      </w:r>
    </w:p>
    <w:p w14:paraId="4230D345" w14:textId="77777777" w:rsidR="004046AC" w:rsidRPr="00AE22AE" w:rsidRDefault="00B471EF" w:rsidP="004046AC">
      <w:pPr>
        <w:tabs>
          <w:tab w:val="left" w:pos="709"/>
        </w:tabs>
        <w:autoSpaceDE w:val="0"/>
        <w:autoSpaceDN w:val="0"/>
        <w:adjustRightInd w:val="0"/>
        <w:ind w:firstLine="709"/>
        <w:jc w:val="both"/>
      </w:pPr>
      <w:r w:rsidRPr="00AE22AE">
        <w:t>4</w:t>
      </w:r>
      <w:r w:rsidR="00060C3C" w:rsidRPr="00AE22AE">
        <w:t>.</w:t>
      </w:r>
      <w:r w:rsidR="002611C4" w:rsidRPr="00AE22AE">
        <w:t xml:space="preserve"> На забалансовом счете </w:t>
      </w:r>
      <w:r w:rsidR="002611C4" w:rsidRPr="00AE22AE">
        <w:rPr>
          <w:b/>
        </w:rPr>
        <w:t>03 «Бланки строгой отчётности»</w:t>
      </w:r>
      <w:r w:rsidR="002611C4" w:rsidRPr="00AE22AE">
        <w:t xml:space="preserve"> ведётся учёт бланков строгой отчётности</w:t>
      </w:r>
      <w:r w:rsidR="004046AC" w:rsidRPr="00AE22AE">
        <w:t xml:space="preserve"> </w:t>
      </w:r>
      <w:r w:rsidR="002611C4" w:rsidRPr="00AE22AE">
        <w:t>тр</w:t>
      </w:r>
      <w:r w:rsidR="003F1CCC" w:rsidRPr="00AE22AE">
        <w:t>удовых книжек и вкладышей к ним</w:t>
      </w:r>
      <w:r w:rsidR="004046AC" w:rsidRPr="00AE22AE">
        <w:t xml:space="preserve">, выданных ответственным лицам с мест хранения (со склада) для их оформления (использования в рамках хозяйственной деятельности </w:t>
      </w:r>
      <w:r w:rsidR="0002768B" w:rsidRPr="00AE22AE">
        <w:t>Суд</w:t>
      </w:r>
      <w:r w:rsidR="00AB53F2" w:rsidRPr="00AE22AE">
        <w:t>а</w:t>
      </w:r>
      <w:r w:rsidR="004046AC" w:rsidRPr="00AE22AE">
        <w:t xml:space="preserve">). </w:t>
      </w:r>
    </w:p>
    <w:p w14:paraId="6625D50E" w14:textId="77777777" w:rsidR="004046AC" w:rsidRPr="00AE22AE" w:rsidRDefault="004046AC" w:rsidP="004046AC">
      <w:pPr>
        <w:tabs>
          <w:tab w:val="left" w:pos="709"/>
        </w:tabs>
        <w:autoSpaceDE w:val="0"/>
        <w:autoSpaceDN w:val="0"/>
        <w:adjustRightInd w:val="0"/>
        <w:ind w:firstLine="709"/>
        <w:jc w:val="both"/>
      </w:pPr>
      <w:r w:rsidRPr="00AE22AE">
        <w:t xml:space="preserve">Бланки строгой отчетности учитываются на забалансовом </w:t>
      </w:r>
      <w:hyperlink r:id="rId37" w:history="1">
        <w:r w:rsidRPr="00AE22AE">
          <w:t>счете</w:t>
        </w:r>
      </w:hyperlink>
      <w:r w:rsidRPr="00AE22AE">
        <w:t xml:space="preserve"> по стоимости приобретения бланков.</w:t>
      </w:r>
    </w:p>
    <w:p w14:paraId="546B75DE" w14:textId="77777777" w:rsidR="004046AC" w:rsidRPr="00AE22AE" w:rsidRDefault="004046AC" w:rsidP="004046AC">
      <w:pPr>
        <w:tabs>
          <w:tab w:val="left" w:pos="709"/>
        </w:tabs>
        <w:autoSpaceDE w:val="0"/>
        <w:autoSpaceDN w:val="0"/>
        <w:adjustRightInd w:val="0"/>
        <w:ind w:firstLine="709"/>
        <w:jc w:val="both"/>
      </w:pPr>
      <w:r w:rsidRPr="00AE22AE">
        <w:t xml:space="preserve">Внутренние перемещения бланков строгой отчетности в учреждении отражаются по забалансовому </w:t>
      </w:r>
      <w:hyperlink r:id="rId38" w:history="1">
        <w:r w:rsidRPr="00AE22AE">
          <w:t>счету</w:t>
        </w:r>
      </w:hyperlink>
      <w:r w:rsidRPr="00AE22AE">
        <w:t xml:space="preserve"> на основании оправдательных </w:t>
      </w:r>
      <w:hyperlink r:id="rId39" w:history="1">
        <w:r w:rsidRPr="00AE22AE">
          <w:t>первичных документов</w:t>
        </w:r>
      </w:hyperlink>
      <w:r w:rsidRPr="00AE22AE">
        <w:t xml:space="preserve"> путем изменения ответственного лица и (или) места хранения. </w:t>
      </w:r>
    </w:p>
    <w:p w14:paraId="3995A230" w14:textId="77777777" w:rsidR="004046AC" w:rsidRPr="00AE22AE" w:rsidRDefault="004046AC" w:rsidP="004046AC">
      <w:pPr>
        <w:tabs>
          <w:tab w:val="left" w:pos="709"/>
        </w:tabs>
        <w:autoSpaceDE w:val="0"/>
        <w:autoSpaceDN w:val="0"/>
        <w:adjustRightInd w:val="0"/>
        <w:ind w:firstLine="709"/>
        <w:jc w:val="both"/>
      </w:pPr>
      <w:r w:rsidRPr="00AE22AE">
        <w:t>Выбытие бланков строгой отчетности при их оформлении, а также в связи с выявлением порчи, хищения, недостачи, принятием решения об их списании (уничтожении) в случае, если они признаны недействительными, производится на основании Акта о списании по стоимости, по которой бланки строгой отчетности приняты к забалансовому учету.</w:t>
      </w:r>
    </w:p>
    <w:p w14:paraId="3C7BCB6D" w14:textId="77777777" w:rsidR="002611C4" w:rsidRPr="00AE22AE" w:rsidRDefault="00AB0A4C" w:rsidP="004046AC">
      <w:pPr>
        <w:autoSpaceDE w:val="0"/>
        <w:autoSpaceDN w:val="0"/>
        <w:adjustRightInd w:val="0"/>
        <w:ind w:firstLine="709"/>
        <w:jc w:val="both"/>
      </w:pPr>
      <w:r w:rsidRPr="00AE22AE">
        <w:t>На</w:t>
      </w:r>
      <w:r w:rsidR="002611C4" w:rsidRPr="00AE22AE">
        <w:t xml:space="preserve"> забалансово</w:t>
      </w:r>
      <w:r w:rsidR="00E976B7" w:rsidRPr="00AE22AE">
        <w:t>м</w:t>
      </w:r>
      <w:r w:rsidR="002611C4" w:rsidRPr="00AE22AE">
        <w:t xml:space="preserve"> счет</w:t>
      </w:r>
      <w:r w:rsidRPr="00AE22AE">
        <w:t>е</w:t>
      </w:r>
      <w:r w:rsidR="002611C4" w:rsidRPr="00AE22AE">
        <w:t xml:space="preserve"> 03 </w:t>
      </w:r>
      <w:r w:rsidR="0066530E" w:rsidRPr="00AE22AE">
        <w:t>«</w:t>
      </w:r>
      <w:r w:rsidR="002611C4" w:rsidRPr="00AE22AE">
        <w:t>т</w:t>
      </w:r>
      <w:r w:rsidR="0066530E" w:rsidRPr="00AE22AE">
        <w:t>»</w:t>
      </w:r>
      <w:r w:rsidR="002611C4" w:rsidRPr="00AE22AE">
        <w:t xml:space="preserve"> </w:t>
      </w:r>
      <w:r w:rsidRPr="00AE22AE">
        <w:t>ведется учет Многоразовых</w:t>
      </w:r>
      <w:r w:rsidR="002611C4" w:rsidRPr="00AE22AE">
        <w:t xml:space="preserve"> литровы</w:t>
      </w:r>
      <w:r w:rsidRPr="00AE22AE">
        <w:t>х</w:t>
      </w:r>
      <w:r w:rsidR="002611C4" w:rsidRPr="00AE22AE">
        <w:t xml:space="preserve"> топливны</w:t>
      </w:r>
      <w:r w:rsidRPr="00AE22AE">
        <w:t>х</w:t>
      </w:r>
      <w:r w:rsidR="002611C4" w:rsidRPr="00AE22AE">
        <w:t xml:space="preserve"> карт</w:t>
      </w:r>
      <w:r w:rsidR="005E4CA3" w:rsidRPr="00AE22AE">
        <w:t xml:space="preserve">, </w:t>
      </w:r>
      <w:r w:rsidR="00E976B7" w:rsidRPr="00AE22AE">
        <w:t>Топливные карты выдаются водителям лицом, ответственным за выдачу путевых листов.</w:t>
      </w:r>
    </w:p>
    <w:p w14:paraId="7437F314" w14:textId="77777777" w:rsidR="005E4CA3" w:rsidRPr="00AE22AE" w:rsidRDefault="005E4CA3" w:rsidP="000966F4">
      <w:pPr>
        <w:autoSpaceDE w:val="0"/>
        <w:autoSpaceDN w:val="0"/>
        <w:adjustRightInd w:val="0"/>
        <w:ind w:firstLine="540"/>
        <w:jc w:val="both"/>
      </w:pPr>
      <w:r w:rsidRPr="00AE22AE">
        <w:t>На забалансовом счете 03 «п» ведется учет путевых листов легкового автомобиля Пронумерованные путевые листы легкового автомобиля выдаются водителям лицом, ответственным за выдачу путевых листов.</w:t>
      </w:r>
    </w:p>
    <w:p w14:paraId="21754858" w14:textId="77777777" w:rsidR="0066530E" w:rsidRPr="00AE22AE" w:rsidRDefault="0066530E" w:rsidP="005E4CA3">
      <w:pPr>
        <w:autoSpaceDE w:val="0"/>
        <w:autoSpaceDN w:val="0"/>
        <w:adjustRightInd w:val="0"/>
        <w:ind w:firstLine="540"/>
        <w:jc w:val="both"/>
      </w:pPr>
      <w:r w:rsidRPr="00AE22AE">
        <w:t xml:space="preserve">Аналитический учет по </w:t>
      </w:r>
      <w:hyperlink r:id="rId40" w:history="1">
        <w:r w:rsidRPr="00AE22AE">
          <w:t>счету</w:t>
        </w:r>
      </w:hyperlink>
      <w:r w:rsidRPr="00AE22AE">
        <w:t xml:space="preserve"> ведется по каждому виду бланков строгой отчетности (по наименованию бланка, номеру, серии) в разрезе ответственных лиц и местонахождений (адресов, мест хранения) в Книге по учету бланков строгой отчетности.</w:t>
      </w:r>
    </w:p>
    <w:p w14:paraId="2B651809" w14:textId="77777777" w:rsidR="0066530E" w:rsidRPr="00AE22AE" w:rsidRDefault="0023506C" w:rsidP="0066530E">
      <w:pPr>
        <w:autoSpaceDE w:val="0"/>
        <w:autoSpaceDN w:val="0"/>
        <w:adjustRightInd w:val="0"/>
        <w:ind w:firstLine="709"/>
        <w:jc w:val="both"/>
      </w:pPr>
      <w:r w:rsidRPr="00AE22AE">
        <w:t>5</w:t>
      </w:r>
      <w:r w:rsidR="00353E71" w:rsidRPr="00AE22AE">
        <w:t>. Забалансовы</w:t>
      </w:r>
      <w:r w:rsidR="0066530E" w:rsidRPr="00AE22AE">
        <w:t>й</w:t>
      </w:r>
      <w:r w:rsidR="00353E71" w:rsidRPr="00AE22AE">
        <w:t xml:space="preserve"> счет </w:t>
      </w:r>
      <w:r w:rsidR="00353E71" w:rsidRPr="00AE22AE">
        <w:rPr>
          <w:b/>
        </w:rPr>
        <w:t>04 «</w:t>
      </w:r>
      <w:r w:rsidR="0066530E" w:rsidRPr="00AE22AE">
        <w:rPr>
          <w:b/>
        </w:rPr>
        <w:t>Сомнительная задолженность</w:t>
      </w:r>
      <w:r w:rsidR="00353E71" w:rsidRPr="00AE22AE">
        <w:rPr>
          <w:b/>
        </w:rPr>
        <w:t>»</w:t>
      </w:r>
      <w:r w:rsidR="0066530E" w:rsidRPr="00AE22AE">
        <w:t xml:space="preserve"> предназначен для учета сомнительной задолженности неплатежеспособных дебиторов с момента принятия комиссией </w:t>
      </w:r>
      <w:r w:rsidR="0002768B" w:rsidRPr="00AE22AE">
        <w:t>Суд</w:t>
      </w:r>
      <w:r w:rsidR="00E01B52" w:rsidRPr="00AE22AE">
        <w:t>а</w:t>
      </w:r>
      <w:r w:rsidR="0066530E" w:rsidRPr="00AE22AE">
        <w:t xml:space="preserve"> по поступлению и выбытию активов решения о выбытии такой задолженности с балансового учета </w:t>
      </w:r>
      <w:r w:rsidR="0002768B" w:rsidRPr="00AE22AE">
        <w:t>Суд</w:t>
      </w:r>
      <w:r w:rsidR="00AB53F2" w:rsidRPr="00AE22AE">
        <w:t>а</w:t>
      </w:r>
      <w:r w:rsidR="0066530E" w:rsidRPr="00AE22AE">
        <w:t xml:space="preserve">, в том числе при условии несоответствия задолженности критериям признания ее активом. Учет указанной задолженности осуществляется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законодательству Российской Федерации, способом. </w:t>
      </w:r>
    </w:p>
    <w:p w14:paraId="6057D05C" w14:textId="77777777" w:rsidR="0066530E" w:rsidRPr="00AE22AE" w:rsidRDefault="0066530E" w:rsidP="0066530E">
      <w:pPr>
        <w:autoSpaceDE w:val="0"/>
        <w:autoSpaceDN w:val="0"/>
        <w:adjustRightInd w:val="0"/>
        <w:ind w:firstLine="709"/>
        <w:jc w:val="both"/>
      </w:pPr>
      <w:r w:rsidRPr="00AE22AE">
        <w:t xml:space="preserve">Списание сомнительной задолженности с забалансового учета осуществляется на основании решения комиссии </w:t>
      </w:r>
      <w:r w:rsidR="0002768B" w:rsidRPr="00AE22AE">
        <w:t>Суд</w:t>
      </w:r>
      <w:r w:rsidR="00AB53F2" w:rsidRPr="00AE22AE">
        <w:t>а</w:t>
      </w:r>
      <w:r w:rsidRPr="00AE22AE">
        <w:t xml:space="preserve"> по поступлению и выбытию активов о признании задолженности безнадежной к взысканию при наличии документов, подтверждающих неопределенность относительно получения экономических выгод или полезного потенциала, в случаях, предусмотренных законодательством Российской Федерации, в том числе по завершении срока возможного возобновления процедуры взыскания задолженности согласно законодательству Российской Федерации.</w:t>
      </w:r>
    </w:p>
    <w:p w14:paraId="23E13104" w14:textId="77777777" w:rsidR="0066530E" w:rsidRPr="00AE22AE" w:rsidRDefault="0066530E" w:rsidP="0066530E">
      <w:pPr>
        <w:autoSpaceDE w:val="0"/>
        <w:autoSpaceDN w:val="0"/>
        <w:adjustRightInd w:val="0"/>
        <w:ind w:firstLine="540"/>
        <w:jc w:val="both"/>
      </w:pPr>
      <w:r w:rsidRPr="00AE22AE">
        <w:t xml:space="preserve">При отсутствии оснований для возобновления процедуры взыскания задолженности, предусмотренных законодательством Российской Федерации, списанная с балансового учета </w:t>
      </w:r>
      <w:r w:rsidR="0002768B" w:rsidRPr="00AE22AE">
        <w:t>Суд</w:t>
      </w:r>
      <w:r w:rsidR="009516B7" w:rsidRPr="00AE22AE">
        <w:t>а</w:t>
      </w:r>
      <w:r w:rsidRPr="00AE22AE">
        <w:t xml:space="preserve"> задолженность, признанная безнадежной к взысканию, к забалансовому учету не принимается.</w:t>
      </w:r>
    </w:p>
    <w:p w14:paraId="112226E5" w14:textId="77777777" w:rsidR="0066530E" w:rsidRPr="00AE22AE" w:rsidRDefault="0066530E" w:rsidP="0066530E">
      <w:pPr>
        <w:autoSpaceDE w:val="0"/>
        <w:autoSpaceDN w:val="0"/>
        <w:adjustRightInd w:val="0"/>
        <w:ind w:firstLine="540"/>
        <w:jc w:val="both"/>
      </w:pPr>
      <w:r w:rsidRPr="00AE22AE">
        <w:rPr>
          <w:i/>
        </w:rPr>
        <w:lastRenderedPageBreak/>
        <w:t xml:space="preserve">Аналитический учет по </w:t>
      </w:r>
      <w:hyperlink r:id="rId41" w:history="1">
        <w:r w:rsidRPr="00AE22AE">
          <w:rPr>
            <w:i/>
          </w:rPr>
          <w:t>счету</w:t>
        </w:r>
      </w:hyperlink>
      <w:r w:rsidRPr="00AE22AE">
        <w:rPr>
          <w:i/>
        </w:rPr>
        <w:t xml:space="preserve"> ведется в Карточке учета средств и расчетов в разрезе</w:t>
      </w:r>
      <w:r w:rsidRPr="00AE22AE">
        <w:t xml:space="preserve"> видов поступлений (выплат), по которым на балансе </w:t>
      </w:r>
      <w:r w:rsidR="0002768B" w:rsidRPr="00AE22AE">
        <w:t>Суд</w:t>
      </w:r>
      <w:r w:rsidR="009516B7" w:rsidRPr="00AE22AE">
        <w:t>а</w:t>
      </w:r>
      <w:r w:rsidRPr="00AE22AE">
        <w:t xml:space="preserve"> учитывалась задолженность дебиторов, по дебиторам (должникам), с указанием его полного наименования, а также иных реквизитов, необходимых для определения задолженности (дебитора) в целях возможного ее взыскания или восстановления (в разрезе документов, на основании которых указанная задолженность отнесена к сомнительной задолженности).</w:t>
      </w:r>
    </w:p>
    <w:p w14:paraId="663ADAC2" w14:textId="77777777" w:rsidR="0066530E" w:rsidRPr="00AE22AE" w:rsidRDefault="0066530E" w:rsidP="0066530E">
      <w:pPr>
        <w:autoSpaceDE w:val="0"/>
        <w:autoSpaceDN w:val="0"/>
        <w:adjustRightInd w:val="0"/>
        <w:ind w:firstLine="540"/>
        <w:jc w:val="both"/>
      </w:pPr>
      <w:r w:rsidRPr="00AE22AE">
        <w:t xml:space="preserve">Аналитический учет по </w:t>
      </w:r>
      <w:hyperlink r:id="rId42" w:history="1">
        <w:r w:rsidRPr="00AE22AE">
          <w:t>счету</w:t>
        </w:r>
      </w:hyperlink>
      <w:r w:rsidRPr="00AE22AE">
        <w:t xml:space="preserve"> ведется в разрезе видов поступлений (выплат) (источников финансового обеспечения), контрагентов, кодов классификации доходов бюджетов, уникальных идентификаторов начислений (УИН), правовых оснований.</w:t>
      </w:r>
    </w:p>
    <w:p w14:paraId="7AE72DD3" w14:textId="77777777" w:rsidR="0066530E" w:rsidRPr="00AE22AE" w:rsidRDefault="0023506C" w:rsidP="002611C4">
      <w:pPr>
        <w:autoSpaceDE w:val="0"/>
        <w:autoSpaceDN w:val="0"/>
        <w:adjustRightInd w:val="0"/>
        <w:ind w:firstLine="540"/>
        <w:jc w:val="both"/>
        <w:rPr>
          <w:iCs/>
        </w:rPr>
      </w:pPr>
      <w:r w:rsidRPr="00AE22AE">
        <w:t>6</w:t>
      </w:r>
      <w:r w:rsidR="002611C4" w:rsidRPr="00AE22AE">
        <w:t xml:space="preserve">. Счет </w:t>
      </w:r>
      <w:r w:rsidR="002611C4" w:rsidRPr="00AE22AE">
        <w:rPr>
          <w:b/>
        </w:rPr>
        <w:t>05 "Материальные ценности, оплаченные по централизованному снабжению"</w:t>
      </w:r>
    </w:p>
    <w:p w14:paraId="11D5E055" w14:textId="77777777" w:rsidR="005E4CA3" w:rsidRPr="00AE22AE" w:rsidRDefault="005E4CA3" w:rsidP="005E4CA3">
      <w:pPr>
        <w:autoSpaceDE w:val="0"/>
        <w:autoSpaceDN w:val="0"/>
        <w:adjustRightInd w:val="0"/>
        <w:ind w:firstLine="540"/>
        <w:jc w:val="both"/>
      </w:pPr>
      <w:r w:rsidRPr="00AE22AE">
        <w:rPr>
          <w:bCs/>
        </w:rPr>
        <w:t xml:space="preserve">предназначен для учета материальных ценностей </w:t>
      </w:r>
      <w:proofErr w:type="gramStart"/>
      <w:r w:rsidRPr="00AE22AE">
        <w:t>юридическая литература (журналы)</w:t>
      </w:r>
      <w:proofErr w:type="gramEnd"/>
      <w:r w:rsidRPr="00AE22AE">
        <w:t xml:space="preserve"> полученная от Судебного департамента при Верховном Суде Российской Федерации</w:t>
      </w:r>
      <w:r w:rsidRPr="00AE22AE">
        <w:rPr>
          <w:bCs/>
        </w:rPr>
        <w:t xml:space="preserve"> в рамках централизованной закупки</w:t>
      </w:r>
      <w:r w:rsidRPr="00AE22AE">
        <w:t xml:space="preserve">. </w:t>
      </w:r>
    </w:p>
    <w:p w14:paraId="550BC6EA" w14:textId="77777777" w:rsidR="005E4CA3" w:rsidRPr="00AE22AE" w:rsidRDefault="005E4CA3" w:rsidP="005E4CA3">
      <w:pPr>
        <w:autoSpaceDE w:val="0"/>
        <w:autoSpaceDN w:val="0"/>
        <w:adjustRightInd w:val="0"/>
        <w:ind w:firstLine="540"/>
        <w:jc w:val="both"/>
        <w:rPr>
          <w:i/>
          <w:iCs/>
        </w:rPr>
      </w:pPr>
      <w:r w:rsidRPr="00AE22AE">
        <w:t xml:space="preserve">После регистрации юридическая литература выдается в пользование судьям и работникам </w:t>
      </w:r>
      <w:r w:rsidR="0002768B" w:rsidRPr="00AE22AE">
        <w:t>Суд</w:t>
      </w:r>
      <w:r w:rsidR="009516B7" w:rsidRPr="00AE22AE">
        <w:t>а</w:t>
      </w:r>
      <w:r w:rsidRPr="00AE22AE">
        <w:t xml:space="preserve"> лицом, ответственным за её учет.</w:t>
      </w:r>
    </w:p>
    <w:p w14:paraId="3FDAD507" w14:textId="77777777" w:rsidR="005E4CA3" w:rsidRPr="00AE22AE" w:rsidRDefault="005E4CA3" w:rsidP="005E4CA3">
      <w:pPr>
        <w:autoSpaceDE w:val="0"/>
        <w:autoSpaceDN w:val="0"/>
        <w:adjustRightInd w:val="0"/>
        <w:ind w:firstLine="540"/>
        <w:jc w:val="both"/>
        <w:rPr>
          <w:bCs/>
        </w:rPr>
      </w:pPr>
      <w:r w:rsidRPr="00AE22AE">
        <w:rPr>
          <w:bCs/>
        </w:rPr>
        <w:t xml:space="preserve">Принятие к учету на забалансовый </w:t>
      </w:r>
      <w:hyperlink r:id="rId43" w:history="1">
        <w:r w:rsidRPr="00AE22AE">
          <w:rPr>
            <w:bCs/>
          </w:rPr>
          <w:t>счет</w:t>
        </w:r>
      </w:hyperlink>
      <w:r w:rsidRPr="00AE22AE">
        <w:rPr>
          <w:bCs/>
        </w:rPr>
        <w:t xml:space="preserve"> материальных ценностей отражается на основании первичных документов, подтверждающих отгрузку материальных ценностей в пользу </w:t>
      </w:r>
      <w:r w:rsidR="0002768B" w:rsidRPr="00AE22AE">
        <w:rPr>
          <w:bCs/>
        </w:rPr>
        <w:t>Суд</w:t>
      </w:r>
      <w:r w:rsidR="009516B7" w:rsidRPr="00AE22AE">
        <w:rPr>
          <w:bCs/>
        </w:rPr>
        <w:t>а</w:t>
      </w:r>
      <w:r w:rsidRPr="00AE22AE">
        <w:rPr>
          <w:bCs/>
        </w:rPr>
        <w:t xml:space="preserve"> (грузополучателя), в сумме выплат на их приобретение.</w:t>
      </w:r>
    </w:p>
    <w:p w14:paraId="492B3519" w14:textId="77777777" w:rsidR="005E4CA3" w:rsidRPr="00AE22AE" w:rsidRDefault="005E4CA3" w:rsidP="005E4CA3">
      <w:pPr>
        <w:autoSpaceDE w:val="0"/>
        <w:autoSpaceDN w:val="0"/>
        <w:adjustRightInd w:val="0"/>
        <w:ind w:firstLine="540"/>
        <w:jc w:val="both"/>
        <w:rPr>
          <w:bCs/>
        </w:rPr>
      </w:pPr>
      <w:r w:rsidRPr="00AE22AE">
        <w:rPr>
          <w:bCs/>
        </w:rPr>
        <w:t xml:space="preserve">При получении вышестоящим </w:t>
      </w:r>
      <w:r w:rsidR="001357B7" w:rsidRPr="00AE22AE">
        <w:rPr>
          <w:bCs/>
        </w:rPr>
        <w:t>Судом</w:t>
      </w:r>
      <w:r w:rsidRPr="00AE22AE">
        <w:rPr>
          <w:bCs/>
        </w:rPr>
        <w:t xml:space="preserve"> - заказчиком подтверждения о получении </w:t>
      </w:r>
      <w:r w:rsidR="001357B7" w:rsidRPr="00AE22AE">
        <w:rPr>
          <w:bCs/>
        </w:rPr>
        <w:t>Судом</w:t>
      </w:r>
      <w:r w:rsidRPr="00AE22AE">
        <w:rPr>
          <w:bCs/>
        </w:rPr>
        <w:t xml:space="preserve"> (грузополучателем) материальных ценностей, отгруженных в их адрес, указанные ценности подлежат списанию с забалансового учета по стоимости, по которой они ранее принимались к учету.</w:t>
      </w:r>
    </w:p>
    <w:p w14:paraId="19A0EBD5" w14:textId="77777777" w:rsidR="005E4CA3" w:rsidRPr="00AE22AE" w:rsidRDefault="005E4CA3" w:rsidP="005E4CA3">
      <w:pPr>
        <w:autoSpaceDE w:val="0"/>
        <w:autoSpaceDN w:val="0"/>
        <w:adjustRightInd w:val="0"/>
        <w:ind w:firstLine="540"/>
        <w:jc w:val="both"/>
        <w:rPr>
          <w:bCs/>
        </w:rPr>
      </w:pPr>
      <w:r w:rsidRPr="00AE22AE">
        <w:rPr>
          <w:bCs/>
        </w:rPr>
        <w:t xml:space="preserve">Аналитический учет по </w:t>
      </w:r>
      <w:hyperlink r:id="rId44" w:history="1">
        <w:r w:rsidRPr="00AE22AE">
          <w:rPr>
            <w:bCs/>
          </w:rPr>
          <w:t>счету</w:t>
        </w:r>
      </w:hyperlink>
      <w:r w:rsidRPr="00AE22AE">
        <w:rPr>
          <w:bCs/>
        </w:rPr>
        <w:t xml:space="preserve"> ведется в Книге учета материальных ценностей, оплаченных в централизованном порядке, по каждому учреждению (грузополучателю), виду материальных ценностей.</w:t>
      </w:r>
    </w:p>
    <w:p w14:paraId="4D84057F" w14:textId="77777777" w:rsidR="005E4CA3" w:rsidRDefault="005E4CA3" w:rsidP="005E4CA3">
      <w:pPr>
        <w:autoSpaceDE w:val="0"/>
        <w:autoSpaceDN w:val="0"/>
        <w:adjustRightInd w:val="0"/>
        <w:ind w:firstLine="540"/>
        <w:jc w:val="both"/>
        <w:rPr>
          <w:bCs/>
        </w:rPr>
      </w:pPr>
      <w:r w:rsidRPr="00AE22AE">
        <w:rPr>
          <w:bCs/>
        </w:rPr>
        <w:t xml:space="preserve">Аналитический учет по </w:t>
      </w:r>
      <w:hyperlink r:id="rId45" w:history="1">
        <w:r w:rsidRPr="00AE22AE">
          <w:rPr>
            <w:bCs/>
          </w:rPr>
          <w:t>счету</w:t>
        </w:r>
      </w:hyperlink>
      <w:r w:rsidRPr="00AE22AE">
        <w:rPr>
          <w:bCs/>
        </w:rPr>
        <w:t xml:space="preserve"> ведется в разрезе контрагентов (учреждений-грузополучателей), объектов имущества, правовых оснований.</w:t>
      </w:r>
    </w:p>
    <w:p w14:paraId="5CD3BF0A" w14:textId="77777777" w:rsidR="00EA1CEE" w:rsidRPr="00EA1CEE" w:rsidRDefault="00EA1CEE" w:rsidP="00EA1CEE">
      <w:pPr>
        <w:pStyle w:val="2"/>
        <w:keepNext w:val="0"/>
        <w:numPr>
          <w:ilvl w:val="0"/>
          <w:numId w:val="0"/>
        </w:numPr>
        <w:spacing w:before="0" w:after="0"/>
        <w:ind w:firstLine="709"/>
        <w:jc w:val="both"/>
        <w:rPr>
          <w:rFonts w:ascii="Times New Roman" w:hAnsi="Times New Roman"/>
          <w:b w:val="0"/>
          <w:i w:val="0"/>
          <w:sz w:val="24"/>
          <w:szCs w:val="24"/>
        </w:rPr>
      </w:pPr>
      <w:r>
        <w:rPr>
          <w:rFonts w:ascii="Times New Roman" w:hAnsi="Times New Roman"/>
          <w:b w:val="0"/>
          <w:i w:val="0"/>
          <w:color w:val="000000"/>
          <w:sz w:val="24"/>
          <w:szCs w:val="24"/>
          <w:shd w:val="clear" w:color="auto" w:fill="FFFFFF"/>
        </w:rPr>
        <w:t xml:space="preserve">7.Счет </w:t>
      </w:r>
      <w:r w:rsidRPr="00EA1CEE">
        <w:rPr>
          <w:rStyle w:val="ae"/>
          <w:rFonts w:ascii="Times New Roman" w:hAnsi="Times New Roman"/>
          <w:i w:val="0"/>
          <w:color w:val="000000" w:themeColor="text1"/>
          <w:sz w:val="24"/>
          <w:szCs w:val="24"/>
          <w:u w:val="none"/>
        </w:rPr>
        <w:t xml:space="preserve">08 </w:t>
      </w:r>
      <w:r w:rsidRPr="00EA1CEE">
        <w:rPr>
          <w:rFonts w:ascii="Times New Roman" w:hAnsi="Times New Roman"/>
          <w:i w:val="0"/>
          <w:color w:val="000000" w:themeColor="text1"/>
          <w:sz w:val="24"/>
          <w:szCs w:val="24"/>
        </w:rPr>
        <w:t>«Путевки неоплаченные</w:t>
      </w:r>
      <w:r w:rsidRPr="00EA1CEE">
        <w:rPr>
          <w:rFonts w:ascii="Times New Roman" w:hAnsi="Times New Roman"/>
          <w:b w:val="0"/>
          <w:i w:val="0"/>
          <w:sz w:val="24"/>
          <w:szCs w:val="24"/>
        </w:rPr>
        <w:t xml:space="preserve">» учитываются путевки на санаторно-курортное лечение судей в отставке, полученные от поставщика на основании государственного контракта по их номинальной стоимости, но еще не оплаченные. Оплата производится по факту оказания услуг. Для ведения аналитического учета </w:t>
      </w:r>
      <w:r w:rsidRPr="00EA1CEE">
        <w:rPr>
          <w:rFonts w:ascii="Times New Roman" w:hAnsi="Times New Roman"/>
          <w:b w:val="0"/>
          <w:i w:val="0"/>
          <w:color w:val="000000" w:themeColor="text1"/>
          <w:sz w:val="24"/>
          <w:szCs w:val="24"/>
        </w:rPr>
        <w:t>применяются следующие счета:</w:t>
      </w:r>
    </w:p>
    <w:p w14:paraId="4254BDAC" w14:textId="77777777" w:rsidR="00EA1CEE" w:rsidRPr="00EA1CEE" w:rsidRDefault="00EA1CEE" w:rsidP="00EA1CEE">
      <w:pPr>
        <w:ind w:firstLine="709"/>
      </w:pPr>
      <w:r w:rsidRPr="00EA1CEE">
        <w:t>- 08-1 «Путевки неоплаченные в кассе»;</w:t>
      </w:r>
    </w:p>
    <w:p w14:paraId="47FD3D8F" w14:textId="77777777" w:rsidR="00EA1CEE" w:rsidRPr="00EA1CEE" w:rsidRDefault="00EA1CEE" w:rsidP="00EA1CEE">
      <w:pPr>
        <w:ind w:firstLine="709"/>
      </w:pPr>
      <w:r w:rsidRPr="00EA1CEE">
        <w:t>- 08-2 «Путевки неоплаченные, выданные администратору суда».</w:t>
      </w:r>
    </w:p>
    <w:p w14:paraId="592F7B21" w14:textId="77777777" w:rsidR="002611C4" w:rsidRPr="00AE22AE" w:rsidRDefault="00EA1CEE" w:rsidP="00D53D89">
      <w:pPr>
        <w:autoSpaceDE w:val="0"/>
        <w:autoSpaceDN w:val="0"/>
        <w:adjustRightInd w:val="0"/>
        <w:ind w:firstLine="709"/>
        <w:jc w:val="both"/>
      </w:pPr>
      <w:r>
        <w:t>8</w:t>
      </w:r>
      <w:r w:rsidR="002611C4" w:rsidRPr="00AE22AE">
        <w:t xml:space="preserve">. </w:t>
      </w:r>
      <w:r w:rsidR="00D53D89" w:rsidRPr="00AE22AE">
        <w:t>Н</w:t>
      </w:r>
      <w:r w:rsidR="002611C4" w:rsidRPr="00AE22AE">
        <w:t>а забалансовом счете</w:t>
      </w:r>
      <w:r w:rsidR="002611C4" w:rsidRPr="00AE22AE">
        <w:rPr>
          <w:b/>
        </w:rPr>
        <w:t xml:space="preserve"> 09 «Запасные части</w:t>
      </w:r>
      <w:r w:rsidR="002611C4" w:rsidRPr="00AE22AE">
        <w:t xml:space="preserve"> </w:t>
      </w:r>
      <w:r w:rsidR="002611C4" w:rsidRPr="00AE22AE">
        <w:rPr>
          <w:b/>
        </w:rPr>
        <w:t>к транспортным средствам, выданные взамен изношенных»</w:t>
      </w:r>
      <w:r w:rsidR="00D53D89" w:rsidRPr="00AE22AE">
        <w:rPr>
          <w:b/>
        </w:rPr>
        <w:t xml:space="preserve"> </w:t>
      </w:r>
      <w:r w:rsidR="00D53D89" w:rsidRPr="00AE22AE">
        <w:t>учитываются</w:t>
      </w:r>
      <w:r w:rsidR="00D53D89" w:rsidRPr="00AE22AE">
        <w:rPr>
          <w:b/>
        </w:rPr>
        <w:t xml:space="preserve"> </w:t>
      </w:r>
      <w:r w:rsidR="002611C4" w:rsidRPr="00AE22AE">
        <w:t xml:space="preserve">материальные ценности, выданные на транспортные средства взамен изношенных: двигатели, аккумуляторы, шины, диски, карбюраторы, коробки передач, фары, турбокомпрессоры в количественном выражении в Карточке количественно-суммового учёта с указанием заводского номера запасных частей, даты выдачи, должности и фамилии работника, их получившего, с одновременным внесением записи в инвентарную карточку на транспортное средство на основании Акта установки (форма акта утверждена приказом Судебного департамента при Верховном Суде Российской Федерации). </w:t>
      </w:r>
    </w:p>
    <w:p w14:paraId="0D937536" w14:textId="77777777" w:rsidR="002611C4" w:rsidRPr="00AE22AE" w:rsidRDefault="002611C4" w:rsidP="002611C4">
      <w:pPr>
        <w:autoSpaceDE w:val="0"/>
        <w:autoSpaceDN w:val="0"/>
        <w:adjustRightInd w:val="0"/>
        <w:ind w:firstLine="709"/>
        <w:jc w:val="both"/>
      </w:pPr>
      <w:r w:rsidRPr="00AE22AE">
        <w:t>Поступление на счет 09 отражается:</w:t>
      </w:r>
    </w:p>
    <w:p w14:paraId="6D045262" w14:textId="77777777" w:rsidR="002611C4" w:rsidRPr="00AE22AE" w:rsidRDefault="002611C4" w:rsidP="002611C4">
      <w:pPr>
        <w:tabs>
          <w:tab w:val="left" w:pos="709"/>
        </w:tabs>
        <w:autoSpaceDE w:val="0"/>
        <w:autoSpaceDN w:val="0"/>
        <w:adjustRightInd w:val="0"/>
        <w:ind w:firstLine="709"/>
        <w:jc w:val="both"/>
      </w:pPr>
      <w:r w:rsidRPr="00AE22AE">
        <w:t>при установке (передаче ответственному лицу) соответствующих запасных частей после списания со счета 0.105.36.000 «Прочие материальные запасы – иное движимое имущество»;</w:t>
      </w:r>
    </w:p>
    <w:p w14:paraId="59D97B87" w14:textId="77777777" w:rsidR="002611C4" w:rsidRPr="00AE22AE" w:rsidRDefault="002611C4" w:rsidP="002611C4">
      <w:pPr>
        <w:tabs>
          <w:tab w:val="left" w:pos="709"/>
        </w:tabs>
        <w:autoSpaceDE w:val="0"/>
        <w:autoSpaceDN w:val="0"/>
        <w:adjustRightInd w:val="0"/>
        <w:ind w:firstLine="709"/>
        <w:jc w:val="both"/>
      </w:pPr>
      <w:r w:rsidRPr="00AE22AE">
        <w:t>при безвозмездном поступлении автомобиля от го</w:t>
      </w:r>
      <w:r w:rsidR="00114A1C" w:rsidRPr="00AE22AE">
        <w:t>суда</w:t>
      </w:r>
      <w:r w:rsidRPr="00AE22AE">
        <w:t>рственных (муниципальных) учреждений с документальной передачей остатков забалансового счета 09.</w:t>
      </w:r>
    </w:p>
    <w:p w14:paraId="0764C2B0" w14:textId="77777777" w:rsidR="002611C4" w:rsidRPr="00AE22AE" w:rsidRDefault="002611C4" w:rsidP="002611C4">
      <w:pPr>
        <w:tabs>
          <w:tab w:val="left" w:pos="709"/>
        </w:tabs>
        <w:autoSpaceDE w:val="0"/>
        <w:autoSpaceDN w:val="0"/>
        <w:adjustRightInd w:val="0"/>
        <w:ind w:firstLine="709"/>
        <w:jc w:val="both"/>
      </w:pPr>
      <w:r w:rsidRPr="00AE22AE">
        <w:t>При безвозмездном получении от го</w:t>
      </w:r>
      <w:r w:rsidR="00114A1C" w:rsidRPr="00AE22AE">
        <w:t>суда</w:t>
      </w:r>
      <w:r w:rsidRPr="00AE22AE">
        <w:t>рственных (муниципальных) учреждений запасных частей, учитываемых передающей стороной на счете 09, но не подлежащих учёту на указанном счете в соответствии с настоящей учётной политикой, оприходование запасных частей на счет 09 не производится.</w:t>
      </w:r>
    </w:p>
    <w:p w14:paraId="3F8D88D8" w14:textId="77777777" w:rsidR="002611C4" w:rsidRPr="00AE22AE" w:rsidRDefault="002611C4" w:rsidP="002611C4">
      <w:pPr>
        <w:tabs>
          <w:tab w:val="left" w:pos="709"/>
        </w:tabs>
        <w:autoSpaceDE w:val="0"/>
        <w:autoSpaceDN w:val="0"/>
        <w:adjustRightInd w:val="0"/>
        <w:ind w:firstLine="709"/>
        <w:jc w:val="both"/>
      </w:pPr>
      <w:r w:rsidRPr="00AE22AE">
        <w:t>Внутреннее перемещение по счету отражается:</w:t>
      </w:r>
    </w:p>
    <w:p w14:paraId="33C79512" w14:textId="77777777" w:rsidR="002611C4" w:rsidRPr="00AE22AE" w:rsidRDefault="002611C4" w:rsidP="002611C4">
      <w:pPr>
        <w:tabs>
          <w:tab w:val="left" w:pos="709"/>
        </w:tabs>
        <w:autoSpaceDE w:val="0"/>
        <w:autoSpaceDN w:val="0"/>
        <w:adjustRightInd w:val="0"/>
        <w:ind w:firstLine="709"/>
        <w:jc w:val="both"/>
      </w:pPr>
      <w:r w:rsidRPr="00AE22AE">
        <w:t>при передаче на другой автомобиль;</w:t>
      </w:r>
    </w:p>
    <w:p w14:paraId="0AAE9BC6" w14:textId="77777777" w:rsidR="002611C4" w:rsidRPr="00AE22AE" w:rsidRDefault="002611C4" w:rsidP="002611C4">
      <w:pPr>
        <w:tabs>
          <w:tab w:val="left" w:pos="709"/>
        </w:tabs>
        <w:autoSpaceDE w:val="0"/>
        <w:autoSpaceDN w:val="0"/>
        <w:adjustRightInd w:val="0"/>
        <w:ind w:firstLine="709"/>
        <w:jc w:val="both"/>
      </w:pPr>
      <w:r w:rsidRPr="00AE22AE">
        <w:t xml:space="preserve">при передаче другому ответственному лицу вместе с автомобилем. </w:t>
      </w:r>
    </w:p>
    <w:p w14:paraId="679AB24D" w14:textId="77777777" w:rsidR="002611C4" w:rsidRPr="00AE22AE" w:rsidRDefault="002611C4" w:rsidP="002611C4">
      <w:pPr>
        <w:tabs>
          <w:tab w:val="left" w:pos="709"/>
        </w:tabs>
        <w:autoSpaceDE w:val="0"/>
        <w:autoSpaceDN w:val="0"/>
        <w:adjustRightInd w:val="0"/>
        <w:ind w:firstLine="709"/>
        <w:jc w:val="both"/>
      </w:pPr>
      <w:r w:rsidRPr="00AE22AE">
        <w:lastRenderedPageBreak/>
        <w:t>Выбытие со счета 09 отражается:</w:t>
      </w:r>
    </w:p>
    <w:p w14:paraId="34B716BB" w14:textId="77777777" w:rsidR="002611C4" w:rsidRPr="00AE22AE" w:rsidRDefault="002611C4" w:rsidP="002611C4">
      <w:pPr>
        <w:tabs>
          <w:tab w:val="left" w:pos="709"/>
        </w:tabs>
        <w:autoSpaceDE w:val="0"/>
        <w:autoSpaceDN w:val="0"/>
        <w:adjustRightInd w:val="0"/>
        <w:ind w:firstLine="709"/>
        <w:jc w:val="both"/>
      </w:pPr>
      <w:r w:rsidRPr="00AE22AE">
        <w:t>при списании автомобиля по установленным основаниям;</w:t>
      </w:r>
    </w:p>
    <w:p w14:paraId="6EEFC6D8" w14:textId="77777777" w:rsidR="002611C4" w:rsidRPr="00AE22AE" w:rsidRDefault="002611C4" w:rsidP="002611C4">
      <w:pPr>
        <w:tabs>
          <w:tab w:val="left" w:pos="709"/>
        </w:tabs>
        <w:autoSpaceDE w:val="0"/>
        <w:autoSpaceDN w:val="0"/>
        <w:adjustRightInd w:val="0"/>
        <w:ind w:firstLine="709"/>
        <w:jc w:val="both"/>
      </w:pPr>
      <w:r w:rsidRPr="00AE22AE">
        <w:t>при установке новых узлов взамен непригодных к эксплуатации.</w:t>
      </w:r>
    </w:p>
    <w:p w14:paraId="7FAC2E2C" w14:textId="77777777" w:rsidR="002611C4" w:rsidRPr="00AE22AE" w:rsidRDefault="002611C4" w:rsidP="002611C4">
      <w:pPr>
        <w:widowControl w:val="0"/>
        <w:shd w:val="clear" w:color="auto" w:fill="FFFFFF"/>
        <w:tabs>
          <w:tab w:val="left" w:pos="0"/>
        </w:tabs>
        <w:autoSpaceDE w:val="0"/>
        <w:autoSpaceDN w:val="0"/>
        <w:adjustRightInd w:val="0"/>
        <w:ind w:firstLine="709"/>
        <w:jc w:val="both"/>
      </w:pPr>
      <w:r w:rsidRPr="00AE22AE">
        <w:t xml:space="preserve">Материальные ценности учитываются в течение периода их эксплуатации (использования) в составе транспортного средства. </w:t>
      </w:r>
    </w:p>
    <w:p w14:paraId="0B7448CC" w14:textId="77777777" w:rsidR="002611C4" w:rsidRPr="00AE22AE" w:rsidRDefault="002611C4" w:rsidP="002611C4">
      <w:pPr>
        <w:widowControl w:val="0"/>
        <w:shd w:val="clear" w:color="auto" w:fill="FFFFFF"/>
        <w:tabs>
          <w:tab w:val="left" w:pos="0"/>
        </w:tabs>
        <w:autoSpaceDE w:val="0"/>
        <w:autoSpaceDN w:val="0"/>
        <w:adjustRightInd w:val="0"/>
        <w:ind w:firstLine="709"/>
        <w:jc w:val="both"/>
      </w:pPr>
      <w:r w:rsidRPr="00AE22AE">
        <w:t>Списание шин оформляется Актом о списании материальных запасов ф.05</w:t>
      </w:r>
      <w:r w:rsidR="00A255E0">
        <w:t>10460</w:t>
      </w:r>
      <w:r w:rsidRPr="00AE22AE">
        <w:t xml:space="preserve"> с приложением карточек учёта работы автомобильной шины (форма утверждена приказом Судебного департамента при Верховном Суде Российской Федерации) и акта утилизации произвольной формы. Нормы эксплуатационного </w:t>
      </w:r>
      <w:proofErr w:type="gramStart"/>
      <w:r w:rsidRPr="00AE22AE">
        <w:t>ресурса  автомобильных</w:t>
      </w:r>
      <w:proofErr w:type="gramEnd"/>
      <w:r w:rsidRPr="00AE22AE">
        <w:t xml:space="preserve"> шин устанавливаются в соответствии с руководящим документом Минтранса России «Временные нормы эксплуатационного пробега шин автомобильных средств» (РД 31121199-1085-02) и информационным письмом Минтранса России от 07.12.2006 № 0132-05/394.</w:t>
      </w:r>
    </w:p>
    <w:p w14:paraId="07196280" w14:textId="77777777" w:rsidR="002611C4" w:rsidRPr="00AE22AE" w:rsidRDefault="002611C4" w:rsidP="002611C4">
      <w:pPr>
        <w:widowControl w:val="0"/>
        <w:shd w:val="clear" w:color="auto" w:fill="FFFFFF"/>
        <w:tabs>
          <w:tab w:val="left" w:pos="0"/>
        </w:tabs>
        <w:autoSpaceDE w:val="0"/>
        <w:autoSpaceDN w:val="0"/>
        <w:adjustRightInd w:val="0"/>
        <w:ind w:firstLine="709"/>
        <w:jc w:val="both"/>
      </w:pPr>
      <w:r w:rsidRPr="00AE22AE">
        <w:t xml:space="preserve">Списание аккумуляторов оформляется Актом о списании материальных запасов ф.0504230 с приложением карточек учёта эксплуатации аккумуляторной батареи (форма утверждена приказом Судебного департамента при Верховном Суде Российской Федерации) и приемосдаточного акта от организации, имеющей лицензию на соответствующий вид деятельности. Нормы службы стартерных аккумуляторных батарей автотранспортных средств устанавливаются в соответствии с руководящим документом Минтранса России «Нормы сроков службы стартерных свинцово-кислотных аккумуляторных батарей автотранспортных средств и автопогрузчиков (РД-3112199-1089-02) в части, касающейся эксплуатации. Списание аккумуляторных батарей следует производить по фактическому состоянию на основании заключения комиссии. </w:t>
      </w:r>
    </w:p>
    <w:p w14:paraId="73E4784D" w14:textId="77777777" w:rsidR="002611C4" w:rsidRPr="00AE22AE" w:rsidRDefault="002611C4" w:rsidP="002611C4">
      <w:pPr>
        <w:widowControl w:val="0"/>
        <w:shd w:val="clear" w:color="auto" w:fill="FFFFFF"/>
        <w:tabs>
          <w:tab w:val="left" w:pos="0"/>
        </w:tabs>
        <w:autoSpaceDE w:val="0"/>
        <w:autoSpaceDN w:val="0"/>
        <w:adjustRightInd w:val="0"/>
        <w:ind w:firstLine="709"/>
        <w:jc w:val="both"/>
      </w:pPr>
      <w:r w:rsidRPr="00AE22AE">
        <w:t>Двигатели и диски списываются с забалансового учёта на основании акта приема-сдачи выполненных работ, подтверждающих их замену.</w:t>
      </w:r>
    </w:p>
    <w:p w14:paraId="1EE81DD5" w14:textId="77777777" w:rsidR="002611C4" w:rsidRPr="00AE22AE" w:rsidRDefault="002611C4" w:rsidP="002611C4">
      <w:pPr>
        <w:widowControl w:val="0"/>
        <w:shd w:val="clear" w:color="auto" w:fill="FFFFFF"/>
        <w:tabs>
          <w:tab w:val="left" w:pos="0"/>
        </w:tabs>
        <w:autoSpaceDE w:val="0"/>
        <w:autoSpaceDN w:val="0"/>
        <w:adjustRightInd w:val="0"/>
        <w:ind w:firstLine="709"/>
        <w:jc w:val="both"/>
      </w:pPr>
      <w:r w:rsidRPr="00AE22AE">
        <w:t>При выбытии транспортного средства материальные ценности установленные, списываются с забалансового учёта на основании акта о списании транспортного средства.</w:t>
      </w:r>
    </w:p>
    <w:p w14:paraId="49CD3198" w14:textId="77777777" w:rsidR="002611C4" w:rsidRPr="00AE22AE" w:rsidRDefault="002611C4" w:rsidP="002611C4">
      <w:pPr>
        <w:widowControl w:val="0"/>
        <w:shd w:val="clear" w:color="auto" w:fill="FFFFFF"/>
        <w:tabs>
          <w:tab w:val="left" w:pos="0"/>
        </w:tabs>
        <w:autoSpaceDE w:val="0"/>
        <w:autoSpaceDN w:val="0"/>
        <w:adjustRightInd w:val="0"/>
        <w:ind w:firstLine="709"/>
        <w:jc w:val="both"/>
      </w:pPr>
      <w:r w:rsidRPr="00AE22AE">
        <w:t>Для подтверждения выполненных работ по замене запасных частей в основном средстве и учёта работы автомобильной шины применяются следующие неунифицированные формы учётных документов:</w:t>
      </w:r>
    </w:p>
    <w:p w14:paraId="5FF47D6B" w14:textId="77777777" w:rsidR="002611C4" w:rsidRPr="00AE22AE" w:rsidRDefault="002611C4" w:rsidP="002611C4">
      <w:pPr>
        <w:widowControl w:val="0"/>
        <w:shd w:val="clear" w:color="auto" w:fill="FFFFFF"/>
        <w:tabs>
          <w:tab w:val="left" w:pos="0"/>
        </w:tabs>
        <w:autoSpaceDE w:val="0"/>
        <w:autoSpaceDN w:val="0"/>
        <w:adjustRightInd w:val="0"/>
        <w:ind w:firstLine="709"/>
        <w:jc w:val="both"/>
      </w:pPr>
      <w:r w:rsidRPr="00AE22AE">
        <w:t>акт о замене запчастей в основном средстве;</w:t>
      </w:r>
    </w:p>
    <w:p w14:paraId="417C4C9C" w14:textId="77777777" w:rsidR="002611C4" w:rsidRPr="00AE22AE" w:rsidRDefault="002611C4" w:rsidP="002611C4">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textAlignment w:val="baseline"/>
        <w:rPr>
          <w:u w:val="single"/>
          <w:bdr w:val="none" w:sz="0" w:space="0" w:color="auto" w:frame="1"/>
        </w:rPr>
      </w:pPr>
      <w:r w:rsidRPr="00AE22AE">
        <w:t xml:space="preserve">карточка учёта работы автомобильной шины (образцы форм документов в </w:t>
      </w:r>
      <w:r w:rsidRPr="00AE22AE">
        <w:rPr>
          <w:b/>
          <w:i/>
        </w:rPr>
        <w:t>П</w:t>
      </w:r>
      <w:r w:rsidRPr="00AE22AE">
        <w:rPr>
          <w:b/>
          <w:i/>
          <w:u w:val="single"/>
        </w:rPr>
        <w:t>риложении № 3 к настоящей учётной политике)</w:t>
      </w:r>
      <w:r w:rsidRPr="00AE22AE">
        <w:rPr>
          <w:b/>
          <w:u w:val="single"/>
          <w:bdr w:val="none" w:sz="0" w:space="0" w:color="auto" w:frame="1"/>
        </w:rPr>
        <w:t>.</w:t>
      </w:r>
    </w:p>
    <w:p w14:paraId="5893D53C" w14:textId="77777777" w:rsidR="002611C4" w:rsidRPr="00AE22AE" w:rsidRDefault="002611C4" w:rsidP="00D53D89">
      <w:pPr>
        <w:pStyle w:val="affffb"/>
        <w:spacing w:before="0" w:beforeAutospacing="0" w:after="0" w:afterAutospacing="0"/>
        <w:ind w:firstLine="709"/>
        <w:jc w:val="both"/>
      </w:pPr>
      <w:r w:rsidRPr="00AE22AE">
        <w:t>На забалансовом счете</w:t>
      </w:r>
      <w:r w:rsidR="00E976B7" w:rsidRPr="00AE22AE">
        <w:t xml:space="preserve"> </w:t>
      </w:r>
      <w:r w:rsidR="002E18F7" w:rsidRPr="00AE22AE">
        <w:rPr>
          <w:b/>
        </w:rPr>
        <w:t>09</w:t>
      </w:r>
      <w:r w:rsidR="00D53D89" w:rsidRPr="00AE22AE">
        <w:rPr>
          <w:b/>
        </w:rPr>
        <w:t xml:space="preserve"> «Запасные части</w:t>
      </w:r>
      <w:r w:rsidR="00D53D89" w:rsidRPr="00AE22AE">
        <w:t xml:space="preserve"> </w:t>
      </w:r>
      <w:r w:rsidR="00D53D89" w:rsidRPr="00AE22AE">
        <w:rPr>
          <w:b/>
        </w:rPr>
        <w:t>к ИКТ»</w:t>
      </w:r>
      <w:r w:rsidR="00E976B7" w:rsidRPr="00AE22AE">
        <w:t xml:space="preserve"> ведется учёт запасных частей к информационно-коммуникационным технологиям</w:t>
      </w:r>
      <w:r w:rsidR="00353E71" w:rsidRPr="00AE22AE">
        <w:t>, т.е. материальные ценности от разукомплектования объектов основных средств.</w:t>
      </w:r>
    </w:p>
    <w:p w14:paraId="3A685376" w14:textId="77777777" w:rsidR="002611C4" w:rsidRPr="00AE22AE" w:rsidRDefault="00EA1CEE" w:rsidP="00C97728">
      <w:pPr>
        <w:pStyle w:val="printredaction-line"/>
        <w:spacing w:after="0"/>
        <w:ind w:firstLine="567"/>
        <w:jc w:val="both"/>
      </w:pPr>
      <w:r>
        <w:rPr>
          <w:bCs/>
          <w:kern w:val="36"/>
        </w:rPr>
        <w:t>9.</w:t>
      </w:r>
      <w:r w:rsidR="002611C4" w:rsidRPr="00AE22AE">
        <w:t xml:space="preserve"> На забалансовом </w:t>
      </w:r>
      <w:r w:rsidR="002611C4" w:rsidRPr="00AE22AE">
        <w:rPr>
          <w:b/>
        </w:rPr>
        <w:t>счете 10 «Обеспечение исполнения обязательств»</w:t>
      </w:r>
      <w:r w:rsidR="002611C4" w:rsidRPr="00AE22AE">
        <w:t xml:space="preserve"> отражается обеспечение обязательства в виде банковской гарантии. </w:t>
      </w:r>
    </w:p>
    <w:p w14:paraId="4F56A896" w14:textId="77777777" w:rsidR="00132758" w:rsidRPr="00AE22AE" w:rsidRDefault="00132758" w:rsidP="00132758">
      <w:pPr>
        <w:pStyle w:val="printredaction-line"/>
        <w:spacing w:after="0"/>
        <w:ind w:firstLine="709"/>
        <w:jc w:val="both"/>
      </w:pPr>
      <w:r w:rsidRPr="00AE22AE">
        <w:t>Денежные средства, поступившие как обеспечение на участие в конкурсе или закрытом аукционе, а также в качестве обеспечения исполнения контракта на забалансовом счете 10 «Обеспечение исполнения обязательств» не учитываются. Обеспечение обязательства в виде банковской гарантии отражается на забалансовом счете 10 «Обеспечение исполнения обязательств» датой предоставления банковской гарантии. Выбытие банковской гарантии с учёта на забалансовом счете 10 «Обеспечение исполнения обязательств» (отражение по счету со знаком «минус») отражается датой прекращения обязательства, в обеспечение которого выдана банковская гарантия (датой исполнения контрагентом обязательств, обеспеченных гарантией или датой исполнения гарантом требований бенефициара об уплате денежной суммы в связи с нарушением принципалом обязательства, в обеспечение которого была выдана гарантия) (письмо Минфина  России от 27 июня 2014 г. № 02-07-07/31342).</w:t>
      </w:r>
    </w:p>
    <w:p w14:paraId="4A8E70B6" w14:textId="77777777" w:rsidR="00CF1B20" w:rsidRPr="00AE22AE" w:rsidRDefault="00CF1B20" w:rsidP="00132758">
      <w:pPr>
        <w:autoSpaceDE w:val="0"/>
        <w:autoSpaceDN w:val="0"/>
        <w:adjustRightInd w:val="0"/>
        <w:ind w:firstLine="540"/>
        <w:jc w:val="both"/>
        <w:rPr>
          <w:bCs/>
        </w:rPr>
      </w:pPr>
      <w:r w:rsidRPr="00AE22AE">
        <w:rPr>
          <w:bCs/>
        </w:rPr>
        <w:t xml:space="preserve">Аналитический учет по </w:t>
      </w:r>
      <w:hyperlink r:id="rId46" w:history="1">
        <w:r w:rsidRPr="00AE22AE">
          <w:rPr>
            <w:bCs/>
          </w:rPr>
          <w:t>счету</w:t>
        </w:r>
      </w:hyperlink>
      <w:r w:rsidRPr="00AE22AE">
        <w:rPr>
          <w:bCs/>
        </w:rPr>
        <w:t xml:space="preserve"> ведется в </w:t>
      </w:r>
      <w:proofErr w:type="spellStart"/>
      <w:r w:rsidRPr="00AE22AE">
        <w:rPr>
          <w:bCs/>
        </w:rPr>
        <w:t>Многографной</w:t>
      </w:r>
      <w:proofErr w:type="spellEnd"/>
      <w:r w:rsidRPr="00AE22AE">
        <w:rPr>
          <w:bCs/>
        </w:rPr>
        <w:t xml:space="preserve"> карточке в разрезе обязательств по видам имущества (обеспечения), его количеству, местам его хранения, а также обязательствам, в обеспечение которых они поступили.</w:t>
      </w:r>
    </w:p>
    <w:p w14:paraId="5586D760" w14:textId="77777777" w:rsidR="00CF1B20" w:rsidRPr="00AE22AE" w:rsidRDefault="00CF1B20" w:rsidP="00132758">
      <w:pPr>
        <w:autoSpaceDE w:val="0"/>
        <w:autoSpaceDN w:val="0"/>
        <w:adjustRightInd w:val="0"/>
        <w:ind w:firstLine="540"/>
        <w:jc w:val="both"/>
        <w:rPr>
          <w:bCs/>
        </w:rPr>
      </w:pPr>
      <w:r w:rsidRPr="00AE22AE">
        <w:rPr>
          <w:bCs/>
        </w:rPr>
        <w:t xml:space="preserve">Аналитический учет по </w:t>
      </w:r>
      <w:hyperlink r:id="rId47" w:history="1">
        <w:r w:rsidRPr="00AE22AE">
          <w:rPr>
            <w:bCs/>
          </w:rPr>
          <w:t>счету</w:t>
        </w:r>
      </w:hyperlink>
      <w:r w:rsidRPr="00AE22AE">
        <w:rPr>
          <w:bCs/>
        </w:rPr>
        <w:t xml:space="preserve"> ведется в разрезе видов имущества, видов валют, контрагентов, идентификаторов обязательств, идентификаторов обеспечения, мест хранения (адресов).</w:t>
      </w:r>
    </w:p>
    <w:p w14:paraId="31014EE0" w14:textId="77777777" w:rsidR="009370A7" w:rsidRPr="00AE22AE" w:rsidRDefault="00EA1CEE" w:rsidP="00EA1CEE">
      <w:pPr>
        <w:pStyle w:val="affffa"/>
        <w:autoSpaceDE w:val="0"/>
        <w:autoSpaceDN w:val="0"/>
        <w:adjustRightInd w:val="0"/>
        <w:ind w:left="0" w:firstLine="567"/>
        <w:jc w:val="both"/>
      </w:pPr>
      <w:r>
        <w:lastRenderedPageBreak/>
        <w:t>10.</w:t>
      </w:r>
      <w:r w:rsidR="00C97728" w:rsidRPr="00AE22AE">
        <w:t xml:space="preserve">Забалансовый </w:t>
      </w:r>
      <w:r w:rsidR="00C97728" w:rsidRPr="00AE22AE">
        <w:rPr>
          <w:b/>
        </w:rPr>
        <w:t>с</w:t>
      </w:r>
      <w:r w:rsidR="009370A7" w:rsidRPr="00AE22AE">
        <w:rPr>
          <w:b/>
        </w:rPr>
        <w:t>чет 17 "Поступления денежных средств"</w:t>
      </w:r>
      <w:r w:rsidR="009370A7" w:rsidRPr="00AE22AE">
        <w:t xml:space="preserve"> открывается к счетам 020100000 "Денежные средства </w:t>
      </w:r>
      <w:r w:rsidR="0002768B" w:rsidRPr="00AE22AE">
        <w:t>Суд</w:t>
      </w:r>
      <w:r w:rsidR="009516B7" w:rsidRPr="00AE22AE">
        <w:t>а</w:t>
      </w:r>
      <w:r w:rsidR="009370A7" w:rsidRPr="00AE22AE">
        <w:t>", 021003000 "Расчеты с финансовым органом по наличным денежным средствам", 030406000 "Расчеты с прочими кредиторами" (в части денежных расчетов), и предназначен для аналитического учета поступлений денежных средств (за исключением поступлений от возвратов расходов текущего финансового года), а также для учета возврата излишне полученных доходов (доходов от авансов) (за исключением возврата субъектом учета остатков неиспользованных им субсидий (грантов) прошлых лет) на банковские счета субъекта учета, на лицевой счет, открытый ему органом Федерального казначейства (финансовым органом), на счет операций с наличными денежными средствами, а также в кассу субъекта учета.</w:t>
      </w:r>
    </w:p>
    <w:p w14:paraId="1A3BA86A" w14:textId="77777777" w:rsidR="00C97728" w:rsidRPr="00AE22AE" w:rsidRDefault="00C97728" w:rsidP="00C97728">
      <w:pPr>
        <w:pStyle w:val="affffa"/>
        <w:autoSpaceDE w:val="0"/>
        <w:autoSpaceDN w:val="0"/>
        <w:adjustRightInd w:val="0"/>
        <w:ind w:left="0" w:firstLine="567"/>
        <w:rPr>
          <w:iCs/>
        </w:rPr>
      </w:pPr>
      <w:r w:rsidRPr="00AE22AE">
        <w:rPr>
          <w:iCs/>
        </w:rPr>
        <w:t xml:space="preserve">По завершении текущего финансового года показатели (остатки) </w:t>
      </w:r>
      <w:hyperlink r:id="rId48" w:history="1">
        <w:r w:rsidRPr="00AE22AE">
          <w:rPr>
            <w:iCs/>
          </w:rPr>
          <w:t>счета</w:t>
        </w:r>
      </w:hyperlink>
      <w:r w:rsidRPr="00AE22AE">
        <w:rPr>
          <w:iCs/>
        </w:rPr>
        <w:t xml:space="preserve"> на следующий финансовый год не переносятся.</w:t>
      </w:r>
    </w:p>
    <w:p w14:paraId="7DB8B775" w14:textId="77777777" w:rsidR="00C97728" w:rsidRPr="00AE22AE" w:rsidRDefault="00C97728" w:rsidP="00C97728">
      <w:pPr>
        <w:autoSpaceDE w:val="0"/>
        <w:autoSpaceDN w:val="0"/>
        <w:adjustRightInd w:val="0"/>
        <w:ind w:firstLine="567"/>
        <w:jc w:val="both"/>
      </w:pPr>
      <w:r w:rsidRPr="00AE22AE">
        <w:t>1</w:t>
      </w:r>
      <w:r w:rsidR="00EA1CEE">
        <w:t>1</w:t>
      </w:r>
      <w:r w:rsidRPr="00AE22AE">
        <w:t>. Забалансовый с</w:t>
      </w:r>
      <w:r w:rsidRPr="00AE22AE">
        <w:rPr>
          <w:b/>
        </w:rPr>
        <w:t>чет 18 "Выбытия денежных средств"</w:t>
      </w:r>
      <w:r w:rsidRPr="00AE22AE">
        <w:t xml:space="preserve"> </w:t>
      </w:r>
      <w:hyperlink r:id="rId49" w:history="1">
        <w:r w:rsidRPr="00AE22AE">
          <w:t>Счет</w:t>
        </w:r>
      </w:hyperlink>
      <w:r w:rsidRPr="00AE22AE">
        <w:t xml:space="preserve"> открывается к счетам 020100000 "Денежные средства </w:t>
      </w:r>
      <w:r w:rsidR="0002768B" w:rsidRPr="00AE22AE">
        <w:t>Суд</w:t>
      </w:r>
      <w:r w:rsidR="009516B7" w:rsidRPr="00AE22AE">
        <w:t>а</w:t>
      </w:r>
      <w:r w:rsidRPr="00AE22AE">
        <w:t xml:space="preserve">", 021003000 "Расчеты с финансовым органом по наличным денежным средствам", 030406000 "Расчеты с прочими кредиторами" (в части денежных расчетов) и предназначен для аналитического учета выбытий денежных средств (за исключением выбытий, отражение которых предусмотрено </w:t>
      </w:r>
      <w:hyperlink r:id="rId50" w:history="1">
        <w:r w:rsidRPr="00AE22AE">
          <w:t>пунктом 365</w:t>
        </w:r>
      </w:hyperlink>
      <w:r w:rsidRPr="00AE22AE">
        <w:t xml:space="preserve"> Инструкции), а также возвратов расходов (излишне произведенных перечислений) текущего года с банковских счетов субъекта учета, с лицевого счета, открытого ему органом Федерального казначейства (финансовым органом), со счета операций с наличными денежными средствами, а также из кассы субъекта учета.</w:t>
      </w:r>
    </w:p>
    <w:p w14:paraId="3262F240" w14:textId="77777777" w:rsidR="00C97728" w:rsidRPr="00AE22AE" w:rsidRDefault="00EA1CEE" w:rsidP="00EA1CEE">
      <w:pPr>
        <w:autoSpaceDE w:val="0"/>
        <w:autoSpaceDN w:val="0"/>
        <w:adjustRightInd w:val="0"/>
        <w:ind w:firstLine="709"/>
        <w:jc w:val="both"/>
      </w:pPr>
      <w:r>
        <w:t>12.</w:t>
      </w:r>
      <w:r w:rsidR="003E1C7D" w:rsidRPr="00AE22AE">
        <w:t>Забалансовый</w:t>
      </w:r>
      <w:r w:rsidR="003E1C7D" w:rsidRPr="00EA1CEE">
        <w:rPr>
          <w:b/>
        </w:rPr>
        <w:t xml:space="preserve"> с</w:t>
      </w:r>
      <w:r w:rsidR="00C97728" w:rsidRPr="00EA1CEE">
        <w:rPr>
          <w:b/>
        </w:rPr>
        <w:t>чет 20 "Задолженность, невостребованная кредиторами"</w:t>
      </w:r>
      <w:r w:rsidR="00C97728" w:rsidRPr="00AE22AE">
        <w:t xml:space="preserve"> предназначен для учета сумм непредъявленных кредиторами требований, вытекающих из условий договора, контракта, в том числе сумм кредиторской задолженности, не подтвержденных по результатам инвентаризации кредитором, а также кредиторская задолженность, образовавшаяся в связи с переплатами в бюджет, в том числе налогов (далее - задолженность </w:t>
      </w:r>
      <w:r w:rsidR="0002768B" w:rsidRPr="00AE22AE">
        <w:t>Суд</w:t>
      </w:r>
      <w:r w:rsidR="009516B7" w:rsidRPr="00AE22AE">
        <w:t>а</w:t>
      </w:r>
      <w:r w:rsidR="00C97728" w:rsidRPr="00AE22AE">
        <w:t>, невостребованная кредиторами).</w:t>
      </w:r>
    </w:p>
    <w:p w14:paraId="18F446B6" w14:textId="77777777" w:rsidR="00C97728" w:rsidRPr="00AE22AE" w:rsidRDefault="00C97728" w:rsidP="00C97728">
      <w:pPr>
        <w:autoSpaceDE w:val="0"/>
        <w:autoSpaceDN w:val="0"/>
        <w:adjustRightInd w:val="0"/>
        <w:jc w:val="both"/>
      </w:pPr>
      <w:r w:rsidRPr="00AE22AE">
        <w:t xml:space="preserve">Задолженность </w:t>
      </w:r>
      <w:r w:rsidR="0002768B" w:rsidRPr="00AE22AE">
        <w:t>Суд</w:t>
      </w:r>
      <w:r w:rsidR="009516B7" w:rsidRPr="00AE22AE">
        <w:t>а</w:t>
      </w:r>
      <w:r w:rsidRPr="00AE22AE">
        <w:t>, невостребованная кредитором, принимается к забалансовому учету для наблюдения в течение срока исковой давности в сумме задолженности, списанной с балансового учета (на основании документов, в соответствии с которыми произведено списание задолженности с балансового учета)</w:t>
      </w:r>
    </w:p>
    <w:p w14:paraId="6E497634" w14:textId="77777777" w:rsidR="00C97728" w:rsidRPr="00AE22AE" w:rsidRDefault="00C97728" w:rsidP="00C97728">
      <w:pPr>
        <w:autoSpaceDE w:val="0"/>
        <w:autoSpaceDN w:val="0"/>
        <w:adjustRightInd w:val="0"/>
        <w:ind w:firstLine="540"/>
        <w:jc w:val="both"/>
      </w:pPr>
      <w:r w:rsidRPr="00AE22AE">
        <w:t xml:space="preserve">Списание задолженности </w:t>
      </w:r>
      <w:r w:rsidR="0002768B" w:rsidRPr="00AE22AE">
        <w:t>Суд</w:t>
      </w:r>
      <w:r w:rsidR="009516B7" w:rsidRPr="00AE22AE">
        <w:t>а</w:t>
      </w:r>
      <w:r w:rsidRPr="00AE22AE">
        <w:t xml:space="preserve">, невостребованной кредиторами, с забалансового учета осуществляется на основании решения комиссии (инвентаризационной комиссии) </w:t>
      </w:r>
      <w:r w:rsidR="0002768B" w:rsidRPr="00AE22AE">
        <w:t>Суд</w:t>
      </w:r>
      <w:r w:rsidR="009516B7" w:rsidRPr="00AE22AE">
        <w:t>а</w:t>
      </w:r>
      <w:r w:rsidRPr="00AE22AE">
        <w:t>, в порядке, установленном - главным распорядителем бюджетных средств (главным администратором источников финансирования дефицита бюджета.</w:t>
      </w:r>
    </w:p>
    <w:p w14:paraId="13488AAD" w14:textId="77777777" w:rsidR="003E1C7D" w:rsidRPr="006F2247" w:rsidRDefault="006F2247" w:rsidP="006F2247">
      <w:pPr>
        <w:autoSpaceDE w:val="0"/>
        <w:autoSpaceDN w:val="0"/>
        <w:adjustRightInd w:val="0"/>
        <w:ind w:firstLine="567"/>
        <w:jc w:val="both"/>
        <w:rPr>
          <w:bCs/>
        </w:rPr>
      </w:pPr>
      <w:r>
        <w:t>13.</w:t>
      </w:r>
      <w:r w:rsidR="002611C4" w:rsidRPr="00AE22AE">
        <w:t xml:space="preserve">Забалансовый </w:t>
      </w:r>
      <w:r w:rsidR="003E1C7D" w:rsidRPr="006F2247">
        <w:rPr>
          <w:b/>
        </w:rPr>
        <w:t>счет 21 "Основные средства в эксплуатации"</w:t>
      </w:r>
      <w:r w:rsidR="002611C4" w:rsidRPr="00AE22AE">
        <w:t xml:space="preserve"> </w:t>
      </w:r>
      <w:r w:rsidR="003E1C7D" w:rsidRPr="006F2247">
        <w:rPr>
          <w:bCs/>
        </w:rPr>
        <w:t xml:space="preserve">предназначен для учета находящихся в эксплуатации </w:t>
      </w:r>
      <w:r w:rsidR="0002768B" w:rsidRPr="006F2247">
        <w:rPr>
          <w:bCs/>
        </w:rPr>
        <w:t>Суд</w:t>
      </w:r>
      <w:r w:rsidR="009516B7" w:rsidRPr="006F2247">
        <w:rPr>
          <w:bCs/>
        </w:rPr>
        <w:t>а</w:t>
      </w:r>
      <w:r w:rsidR="003E1C7D" w:rsidRPr="006F2247">
        <w:rPr>
          <w:bCs/>
        </w:rPr>
        <w:t xml:space="preserve"> объектов основных средств стоимостью до 10000 рублей включительно, за исключением объектов библиотечного фонда и объектов недвижимого имущества в целях обеспечения надлежащего контроля за их движением.</w:t>
      </w:r>
    </w:p>
    <w:p w14:paraId="60FCC3F8" w14:textId="77777777" w:rsidR="003E1C7D" w:rsidRPr="00AE22AE" w:rsidRDefault="003E1C7D" w:rsidP="003E1C7D">
      <w:pPr>
        <w:autoSpaceDE w:val="0"/>
        <w:autoSpaceDN w:val="0"/>
        <w:adjustRightInd w:val="0"/>
        <w:ind w:firstLine="540"/>
        <w:jc w:val="both"/>
        <w:rPr>
          <w:bCs/>
        </w:rPr>
      </w:pPr>
      <w:r w:rsidRPr="00AE22AE">
        <w:rPr>
          <w:bCs/>
        </w:rPr>
        <w:t>Принятие к учету объектов основных средств осуществляется на основании первичного документа, подтверждающего ввод (передачу) объекта в эксплуатацию по балансовой стоимости введенного в эксплуатацию объекта.</w:t>
      </w:r>
    </w:p>
    <w:p w14:paraId="5BF6F8FA" w14:textId="77777777" w:rsidR="003E1C7D" w:rsidRPr="00AE22AE" w:rsidRDefault="003E1C7D" w:rsidP="003E1C7D">
      <w:pPr>
        <w:autoSpaceDE w:val="0"/>
        <w:autoSpaceDN w:val="0"/>
        <w:adjustRightInd w:val="0"/>
        <w:ind w:firstLine="540"/>
        <w:jc w:val="both"/>
        <w:rPr>
          <w:bCs/>
        </w:rPr>
      </w:pPr>
      <w:r w:rsidRPr="00AE22AE">
        <w:rPr>
          <w:bCs/>
        </w:rPr>
        <w:t xml:space="preserve">Внутреннее перемещение объектов основных средств в учреждении отражается по забалансовому </w:t>
      </w:r>
      <w:hyperlink r:id="rId51" w:history="1">
        <w:r w:rsidRPr="00AE22AE">
          <w:rPr>
            <w:bCs/>
          </w:rPr>
          <w:t>счету</w:t>
        </w:r>
      </w:hyperlink>
      <w:r w:rsidRPr="00AE22AE">
        <w:rPr>
          <w:bCs/>
        </w:rPr>
        <w:t xml:space="preserve"> на основании оправдательных первичных документов путем изменения ответственного лица и (или) места хранения.</w:t>
      </w:r>
    </w:p>
    <w:p w14:paraId="2CBA80A3" w14:textId="77777777" w:rsidR="003E1C7D" w:rsidRPr="00AE22AE" w:rsidRDefault="003E1C7D" w:rsidP="006F2247">
      <w:pPr>
        <w:autoSpaceDE w:val="0"/>
        <w:autoSpaceDN w:val="0"/>
        <w:adjustRightInd w:val="0"/>
        <w:ind w:firstLine="540"/>
        <w:jc w:val="both"/>
        <w:rPr>
          <w:bCs/>
        </w:rPr>
      </w:pPr>
      <w:r w:rsidRPr="00AE22AE">
        <w:rPr>
          <w:bCs/>
        </w:rPr>
        <w:t xml:space="preserve">Выбытие объектов основных средств с забалансового учета в связи с прекращением эксплуатации (выявлением несоответствий критериям активов), выявлением хищений, недостачи производится по стоимости, по которой объекты были ранее приняты к забалансовому учету, с одновременным отражение на забалансовом </w:t>
      </w:r>
      <w:hyperlink r:id="rId52" w:history="1">
        <w:r w:rsidRPr="00AE22AE">
          <w:rPr>
            <w:bCs/>
          </w:rPr>
          <w:t>счете 02</w:t>
        </w:r>
      </w:hyperlink>
      <w:r w:rsidRPr="00AE22AE">
        <w:rPr>
          <w:bCs/>
        </w:rPr>
        <w:t xml:space="preserve"> "Материальные ценности на хранении" объектов, находящихся в учреждении, в отношении которых не произведены мероприятия по их утилизации (уничтожении), иные мероприятия, предусмотренные Актом на списании.</w:t>
      </w:r>
    </w:p>
    <w:p w14:paraId="09E5C3B0" w14:textId="77777777" w:rsidR="003E1C7D" w:rsidRPr="00AE22AE" w:rsidRDefault="003E1C7D" w:rsidP="003E1C7D">
      <w:pPr>
        <w:autoSpaceDE w:val="0"/>
        <w:autoSpaceDN w:val="0"/>
        <w:adjustRightInd w:val="0"/>
        <w:ind w:firstLine="540"/>
        <w:jc w:val="both"/>
        <w:rPr>
          <w:bCs/>
        </w:rPr>
      </w:pPr>
      <w:r w:rsidRPr="00AE22AE">
        <w:rPr>
          <w:bCs/>
        </w:rPr>
        <w:t xml:space="preserve">Аналитический учет по </w:t>
      </w:r>
      <w:hyperlink r:id="rId53" w:history="1">
        <w:r w:rsidRPr="00AE22AE">
          <w:rPr>
            <w:bCs/>
          </w:rPr>
          <w:t>счету</w:t>
        </w:r>
      </w:hyperlink>
      <w:r w:rsidRPr="00AE22AE">
        <w:rPr>
          <w:bCs/>
        </w:rPr>
        <w:t xml:space="preserve"> ведется в Карточке количественно-суммового учета материальных ценностей в порядке, установленном </w:t>
      </w:r>
      <w:r w:rsidR="001357B7" w:rsidRPr="00AE22AE">
        <w:rPr>
          <w:bCs/>
        </w:rPr>
        <w:t>Судом</w:t>
      </w:r>
      <w:r w:rsidRPr="00AE22AE">
        <w:rPr>
          <w:bCs/>
        </w:rPr>
        <w:t xml:space="preserve"> в рамках формирования учетной политики.</w:t>
      </w:r>
    </w:p>
    <w:p w14:paraId="4E90DB94" w14:textId="77777777" w:rsidR="003E1C7D" w:rsidRPr="00AE22AE" w:rsidRDefault="003E1C7D" w:rsidP="003E1C7D">
      <w:pPr>
        <w:autoSpaceDE w:val="0"/>
        <w:autoSpaceDN w:val="0"/>
        <w:adjustRightInd w:val="0"/>
        <w:ind w:firstLine="540"/>
        <w:jc w:val="both"/>
        <w:rPr>
          <w:bCs/>
        </w:rPr>
      </w:pPr>
      <w:r w:rsidRPr="00AE22AE">
        <w:rPr>
          <w:bCs/>
        </w:rPr>
        <w:lastRenderedPageBreak/>
        <w:t xml:space="preserve">Аналитический учет по </w:t>
      </w:r>
      <w:hyperlink r:id="rId54" w:history="1">
        <w:r w:rsidRPr="00AE22AE">
          <w:rPr>
            <w:bCs/>
          </w:rPr>
          <w:t>счету</w:t>
        </w:r>
      </w:hyperlink>
      <w:r w:rsidRPr="00AE22AE">
        <w:rPr>
          <w:bCs/>
        </w:rPr>
        <w:t xml:space="preserve"> ведется в разрезе объектов имущества, ответственных лиц, местонахождений объектов (адресов).</w:t>
      </w:r>
    </w:p>
    <w:p w14:paraId="26448FCA" w14:textId="77777777" w:rsidR="003E1C7D" w:rsidRPr="00AE22AE" w:rsidRDefault="006F2247" w:rsidP="006F2247">
      <w:pPr>
        <w:autoSpaceDE w:val="0"/>
        <w:autoSpaceDN w:val="0"/>
        <w:adjustRightInd w:val="0"/>
        <w:ind w:firstLine="567"/>
        <w:jc w:val="both"/>
      </w:pPr>
      <w:r>
        <w:t>14.</w:t>
      </w:r>
      <w:r w:rsidR="002611C4" w:rsidRPr="00AE22AE">
        <w:t xml:space="preserve">Забалансовый </w:t>
      </w:r>
      <w:r w:rsidR="002611C4" w:rsidRPr="006F2247">
        <w:rPr>
          <w:bCs/>
        </w:rPr>
        <w:t xml:space="preserve">счет </w:t>
      </w:r>
      <w:r w:rsidR="002611C4" w:rsidRPr="006F2247">
        <w:rPr>
          <w:b/>
          <w:bCs/>
        </w:rPr>
        <w:t xml:space="preserve">22 «Материальные ценности, полученные по централизованному снабжению» </w:t>
      </w:r>
      <w:r w:rsidR="003E1C7D" w:rsidRPr="00AE22AE">
        <w:t xml:space="preserve">для учета </w:t>
      </w:r>
      <w:r w:rsidR="001357B7" w:rsidRPr="00AE22AE">
        <w:t>Судом</w:t>
      </w:r>
      <w:r w:rsidR="003E1C7D" w:rsidRPr="00AE22AE">
        <w:t xml:space="preserve"> (грузополучателем) полученных от поставщика материальных ценностей до момента получения грузополучателем извещения (подтверждения заказчиком централизованной закупки исполнения поставки по централизованному снабжению, в том числе на основании оформленного грузополучателем извещения и копий документов поставщика на отправленные ценности в адрес грузополучателя, при этом пользование имуществом до получения указанных документов (подтверждения исполнения поставки по централизованному снабжению) допускается при наличии разрешения главного распорядителя бюджетных средств</w:t>
      </w:r>
      <w:r w:rsidR="007C5D67" w:rsidRPr="00AE22AE">
        <w:t>.</w:t>
      </w:r>
      <w:r w:rsidR="003E1C7D" w:rsidRPr="00AE22AE">
        <w:t xml:space="preserve"> </w:t>
      </w:r>
    </w:p>
    <w:p w14:paraId="2F4CF5C0" w14:textId="77777777" w:rsidR="007C5D67" w:rsidRPr="00AE22AE" w:rsidRDefault="007C5D67" w:rsidP="007C5D67">
      <w:pPr>
        <w:autoSpaceDE w:val="0"/>
        <w:autoSpaceDN w:val="0"/>
        <w:adjustRightInd w:val="0"/>
        <w:ind w:firstLine="540"/>
        <w:jc w:val="both"/>
      </w:pPr>
      <w:r w:rsidRPr="00AE22AE">
        <w:t>Аналитический учёт ведётся в Карточке количественно-суммового учёта материальных ценностей в разрезе контрагентов (учреждений-грузоотправителей), объектов имущества, правовых оснований.</w:t>
      </w:r>
    </w:p>
    <w:p w14:paraId="367C9786" w14:textId="77777777" w:rsidR="007C5D67" w:rsidRPr="00AE22AE" w:rsidRDefault="006F2247" w:rsidP="006F2247">
      <w:pPr>
        <w:tabs>
          <w:tab w:val="left" w:pos="709"/>
        </w:tabs>
        <w:autoSpaceDE w:val="0"/>
        <w:autoSpaceDN w:val="0"/>
        <w:adjustRightInd w:val="0"/>
        <w:ind w:firstLine="567"/>
        <w:jc w:val="both"/>
        <w:outlineLvl w:val="0"/>
      </w:pPr>
      <w:r>
        <w:t>15.</w:t>
      </w:r>
      <w:r w:rsidR="007C5D67" w:rsidRPr="00AE22AE">
        <w:t>Забалансовый с</w:t>
      </w:r>
      <w:r w:rsidR="007C5D67" w:rsidRPr="006F2247">
        <w:rPr>
          <w:b/>
          <w:bCs/>
        </w:rPr>
        <w:t>чет 23 "Периодические издания для пользования"</w:t>
      </w:r>
      <w:r w:rsidR="007C5D67" w:rsidRPr="00AE22AE">
        <w:t xml:space="preserve"> предназначенный для учета периодических изданий (газет, журналов и т.п.), приобретаемых </w:t>
      </w:r>
      <w:r w:rsidR="001357B7" w:rsidRPr="00AE22AE">
        <w:t>Судом</w:t>
      </w:r>
      <w:r w:rsidR="007C5D67" w:rsidRPr="00AE22AE">
        <w:t xml:space="preserve"> для комплектации библиотечного фонда не ведется. В </w:t>
      </w:r>
      <w:r w:rsidR="00740A3C" w:rsidRPr="00AE22AE">
        <w:t>Суде</w:t>
      </w:r>
      <w:r w:rsidR="007C5D67" w:rsidRPr="00AE22AE">
        <w:t xml:space="preserve"> библиотечный фонд не формируется.</w:t>
      </w:r>
    </w:p>
    <w:p w14:paraId="64CDC22C" w14:textId="77777777" w:rsidR="002611C4" w:rsidRPr="00AE22AE" w:rsidRDefault="006F2247" w:rsidP="006F2247">
      <w:pPr>
        <w:tabs>
          <w:tab w:val="left" w:pos="709"/>
        </w:tabs>
        <w:autoSpaceDE w:val="0"/>
        <w:autoSpaceDN w:val="0"/>
        <w:adjustRightInd w:val="0"/>
        <w:ind w:firstLine="567"/>
        <w:jc w:val="both"/>
        <w:outlineLvl w:val="0"/>
      </w:pPr>
      <w:r>
        <w:t>16.</w:t>
      </w:r>
      <w:r w:rsidR="002611C4" w:rsidRPr="00AE22AE">
        <w:t xml:space="preserve">Забалансовый счет </w:t>
      </w:r>
      <w:r w:rsidR="002611C4" w:rsidRPr="006F2247">
        <w:rPr>
          <w:b/>
        </w:rPr>
        <w:t>25 «Имущество, переданное в возмездное пользование (аренду)»</w:t>
      </w:r>
      <w:r w:rsidR="002611C4" w:rsidRPr="00AE22AE">
        <w:t xml:space="preserve"> предназначен для учёта имущества, переданного </w:t>
      </w:r>
      <w:r w:rsidR="001357B7" w:rsidRPr="00AE22AE">
        <w:t>Судом</w:t>
      </w:r>
      <w:r w:rsidR="002611C4" w:rsidRPr="00AE22AE">
        <w:t xml:space="preserve"> в возмездное пользование (по договору аренды), в целях обеспечения надлежащего контроля за его сохранностью, целевым использованием и движением.</w:t>
      </w:r>
    </w:p>
    <w:p w14:paraId="449F11AA" w14:textId="77777777" w:rsidR="002611C4" w:rsidRPr="00AE22AE" w:rsidRDefault="002611C4" w:rsidP="002611C4">
      <w:pPr>
        <w:tabs>
          <w:tab w:val="left" w:pos="709"/>
        </w:tabs>
        <w:autoSpaceDE w:val="0"/>
        <w:autoSpaceDN w:val="0"/>
        <w:adjustRightInd w:val="0"/>
        <w:ind w:firstLine="709"/>
        <w:jc w:val="both"/>
      </w:pPr>
      <w:r w:rsidRPr="00AE22AE">
        <w:t>Принятие к учёту объектов имущества осуществляется на основании первичного учётного документа (Акта приема-передачи) по стоимости, указанной в акте.</w:t>
      </w:r>
    </w:p>
    <w:p w14:paraId="25756E04" w14:textId="77777777" w:rsidR="002611C4" w:rsidRPr="00AE22AE" w:rsidRDefault="002611C4" w:rsidP="00E1125D">
      <w:pPr>
        <w:autoSpaceDE w:val="0"/>
        <w:autoSpaceDN w:val="0"/>
        <w:adjustRightInd w:val="0"/>
        <w:ind w:firstLine="567"/>
        <w:jc w:val="both"/>
      </w:pPr>
      <w:r w:rsidRPr="00AE22AE">
        <w:t>Выбытие объектов имущества с забалансового учёта производится на основании акта по стоимости, по которой объекты были ранее приняты к забалансовому учёту.</w:t>
      </w:r>
    </w:p>
    <w:p w14:paraId="250A5F54" w14:textId="77777777" w:rsidR="007C5D67" w:rsidRPr="00AE22AE" w:rsidRDefault="007C5D67" w:rsidP="007C5D67">
      <w:pPr>
        <w:autoSpaceDE w:val="0"/>
        <w:autoSpaceDN w:val="0"/>
        <w:adjustRightInd w:val="0"/>
        <w:ind w:firstLine="540"/>
        <w:jc w:val="both"/>
        <w:rPr>
          <w:bCs/>
        </w:rPr>
      </w:pPr>
      <w:r w:rsidRPr="00AE22AE">
        <w:rPr>
          <w:bCs/>
        </w:rPr>
        <w:t xml:space="preserve">Аналитический учет по </w:t>
      </w:r>
      <w:hyperlink r:id="rId55" w:history="1">
        <w:r w:rsidRPr="00AE22AE">
          <w:rPr>
            <w:bCs/>
          </w:rPr>
          <w:t>счету</w:t>
        </w:r>
      </w:hyperlink>
      <w:r w:rsidRPr="00AE22AE">
        <w:rPr>
          <w:bCs/>
        </w:rPr>
        <w:t xml:space="preserve"> ведется в Карточке количественно-суммового учета материальных ценностей в разрезе арендаторов (пользователей) имущества, мест его нахождения, по видам имущества в структуре групп, предусмотренных </w:t>
      </w:r>
      <w:hyperlink r:id="rId56" w:history="1">
        <w:r w:rsidRPr="00AE22AE">
          <w:rPr>
            <w:bCs/>
          </w:rPr>
          <w:t>пунктом 37</w:t>
        </w:r>
      </w:hyperlink>
      <w:r w:rsidRPr="00AE22AE">
        <w:rPr>
          <w:bCs/>
        </w:rPr>
        <w:t xml:space="preserve"> настоящей Инструкции, его количеству и стоимости.</w:t>
      </w:r>
    </w:p>
    <w:p w14:paraId="19F7E51F" w14:textId="77777777" w:rsidR="007C5D67" w:rsidRPr="00AE22AE" w:rsidRDefault="007C5D67" w:rsidP="007C5D67">
      <w:pPr>
        <w:autoSpaceDE w:val="0"/>
        <w:autoSpaceDN w:val="0"/>
        <w:adjustRightInd w:val="0"/>
        <w:ind w:firstLine="540"/>
        <w:jc w:val="both"/>
        <w:rPr>
          <w:bCs/>
        </w:rPr>
      </w:pPr>
      <w:r w:rsidRPr="00AE22AE">
        <w:rPr>
          <w:bCs/>
        </w:rPr>
        <w:t xml:space="preserve">Аналитический учет по </w:t>
      </w:r>
      <w:hyperlink r:id="rId57" w:history="1">
        <w:r w:rsidRPr="00AE22AE">
          <w:rPr>
            <w:bCs/>
          </w:rPr>
          <w:t>счету</w:t>
        </w:r>
      </w:hyperlink>
      <w:r w:rsidRPr="00AE22AE">
        <w:rPr>
          <w:bCs/>
        </w:rPr>
        <w:t xml:space="preserve"> ведется в разрезе контрагентов (арендаторов), местонахождений объектов (адресов), объектов имущества, кодов классификации операций сектора государственного управления.</w:t>
      </w:r>
    </w:p>
    <w:p w14:paraId="561D944D" w14:textId="77777777" w:rsidR="0009665E" w:rsidRPr="000F4E4B" w:rsidRDefault="0009665E" w:rsidP="0009665E">
      <w:pPr>
        <w:tabs>
          <w:tab w:val="left" w:pos="709"/>
        </w:tabs>
        <w:autoSpaceDE w:val="0"/>
        <w:autoSpaceDN w:val="0"/>
        <w:adjustRightInd w:val="0"/>
        <w:ind w:firstLine="709"/>
        <w:jc w:val="both"/>
      </w:pPr>
      <w:r w:rsidRPr="000F4E4B">
        <w:t>1</w:t>
      </w:r>
      <w:r w:rsidR="00A03127" w:rsidRPr="000F4E4B">
        <w:t>7</w:t>
      </w:r>
      <w:r w:rsidRPr="000F4E4B">
        <w:t xml:space="preserve">. </w:t>
      </w:r>
      <w:r w:rsidR="005B626A" w:rsidRPr="000F4E4B">
        <w:t xml:space="preserve">Забалансовый счет </w:t>
      </w:r>
      <w:r w:rsidR="005B626A" w:rsidRPr="000F4E4B">
        <w:rPr>
          <w:b/>
        </w:rPr>
        <w:t>26 «Имущество</w:t>
      </w:r>
      <w:r w:rsidRPr="000F4E4B">
        <w:rPr>
          <w:b/>
        </w:rPr>
        <w:t xml:space="preserve">, переданное в безвозмездное пользование» </w:t>
      </w:r>
      <w:r w:rsidRPr="000F4E4B">
        <w:t xml:space="preserve">предназначен для учета имущества переданном в безвозмездное пользование без закрепления права оперативного управления, для обеспечения надлежащего контроля за его сохранностью, целевым использованием и движением. </w:t>
      </w:r>
    </w:p>
    <w:p w14:paraId="47CF3719" w14:textId="77777777" w:rsidR="0009665E" w:rsidRPr="000F4E4B" w:rsidRDefault="0009665E" w:rsidP="0009665E">
      <w:pPr>
        <w:tabs>
          <w:tab w:val="left" w:pos="709"/>
        </w:tabs>
        <w:autoSpaceDE w:val="0"/>
        <w:autoSpaceDN w:val="0"/>
        <w:adjustRightInd w:val="0"/>
        <w:ind w:firstLine="709"/>
        <w:jc w:val="both"/>
      </w:pPr>
      <w:r w:rsidRPr="000F4E4B">
        <w:t>Принятие к учёту объектов имущества осуществляется на основании первичного учётного документа (Акта приема-передачи) по стоимости, указанной в Акте.</w:t>
      </w:r>
    </w:p>
    <w:p w14:paraId="73818DD9" w14:textId="77777777" w:rsidR="0009665E" w:rsidRPr="000F4E4B" w:rsidRDefault="0009665E" w:rsidP="0009665E">
      <w:pPr>
        <w:autoSpaceDE w:val="0"/>
        <w:autoSpaceDN w:val="0"/>
        <w:adjustRightInd w:val="0"/>
        <w:ind w:firstLine="567"/>
        <w:jc w:val="both"/>
      </w:pPr>
      <w:r w:rsidRPr="000F4E4B">
        <w:t>Выбытие объектов имущества с забалансового учёта производится на основании Акта по стоимости, по которой объекты были ранее приняты к забалансовому учёту.</w:t>
      </w:r>
    </w:p>
    <w:p w14:paraId="4C2BC0E2" w14:textId="77777777" w:rsidR="0009665E" w:rsidRPr="000F4E4B" w:rsidRDefault="0009665E" w:rsidP="0009665E">
      <w:pPr>
        <w:autoSpaceDE w:val="0"/>
        <w:autoSpaceDN w:val="0"/>
        <w:adjustRightInd w:val="0"/>
        <w:ind w:firstLine="540"/>
        <w:jc w:val="both"/>
        <w:rPr>
          <w:bCs/>
        </w:rPr>
      </w:pPr>
      <w:r w:rsidRPr="000F4E4B">
        <w:rPr>
          <w:bCs/>
        </w:rPr>
        <w:t xml:space="preserve">Аналитический учет по </w:t>
      </w:r>
      <w:hyperlink r:id="rId58" w:history="1">
        <w:r w:rsidRPr="000F4E4B">
          <w:rPr>
            <w:bCs/>
          </w:rPr>
          <w:t>счету</w:t>
        </w:r>
      </w:hyperlink>
      <w:r w:rsidRPr="000F4E4B">
        <w:rPr>
          <w:bCs/>
        </w:rPr>
        <w:t xml:space="preserve"> ведется в Карточке количественно-суммового учета материальных ценностей в разрезе пользователей имущества, мест его нахождения.</w:t>
      </w:r>
    </w:p>
    <w:p w14:paraId="45936C1A" w14:textId="77777777" w:rsidR="0009665E" w:rsidRPr="000F4E4B" w:rsidRDefault="0009665E" w:rsidP="0009665E">
      <w:pPr>
        <w:autoSpaceDE w:val="0"/>
        <w:autoSpaceDN w:val="0"/>
        <w:adjustRightInd w:val="0"/>
        <w:ind w:firstLine="540"/>
        <w:jc w:val="both"/>
        <w:rPr>
          <w:bCs/>
        </w:rPr>
      </w:pPr>
      <w:r w:rsidRPr="000F4E4B">
        <w:rPr>
          <w:bCs/>
        </w:rPr>
        <w:t xml:space="preserve">Аналитический учет по </w:t>
      </w:r>
      <w:hyperlink r:id="rId59" w:history="1">
        <w:r w:rsidRPr="000F4E4B">
          <w:rPr>
            <w:bCs/>
          </w:rPr>
          <w:t>счету</w:t>
        </w:r>
      </w:hyperlink>
      <w:r w:rsidRPr="000F4E4B">
        <w:rPr>
          <w:bCs/>
        </w:rPr>
        <w:t xml:space="preserve"> ведется в разрезе контрагентов (пользователей имущества), местонахождений объектов (адресов), объектов имущества, кодов классификации операций сектора государственного управления.</w:t>
      </w:r>
    </w:p>
    <w:p w14:paraId="43A6FEA8" w14:textId="77777777" w:rsidR="004E7440" w:rsidRPr="000F4E4B" w:rsidRDefault="004E7440" w:rsidP="0023506C">
      <w:pPr>
        <w:pStyle w:val="affffa"/>
        <w:autoSpaceDE w:val="0"/>
        <w:autoSpaceDN w:val="0"/>
        <w:adjustRightInd w:val="0"/>
        <w:ind w:left="709" w:hanging="142"/>
        <w:jc w:val="both"/>
      </w:pPr>
    </w:p>
    <w:p w14:paraId="78844B5E" w14:textId="77777777" w:rsidR="00791030" w:rsidRPr="000F4E4B" w:rsidRDefault="00E24C3E" w:rsidP="00E24C3E">
      <w:pPr>
        <w:pStyle w:val="affffa"/>
        <w:autoSpaceDE w:val="0"/>
        <w:autoSpaceDN w:val="0"/>
        <w:adjustRightInd w:val="0"/>
        <w:ind w:left="0" w:firstLine="709"/>
        <w:jc w:val="both"/>
        <w:rPr>
          <w:bCs/>
        </w:rPr>
      </w:pPr>
      <w:r w:rsidRPr="000F4E4B">
        <w:t>1</w:t>
      </w:r>
      <w:r w:rsidR="00A03127" w:rsidRPr="000F4E4B">
        <w:t>8</w:t>
      </w:r>
      <w:r w:rsidRPr="000F4E4B">
        <w:t xml:space="preserve">. </w:t>
      </w:r>
      <w:r w:rsidR="00B471EF" w:rsidRPr="000F4E4B">
        <w:t>З</w:t>
      </w:r>
      <w:r w:rsidR="002611C4" w:rsidRPr="000F4E4B">
        <w:t xml:space="preserve">абалансовый счет </w:t>
      </w:r>
      <w:r w:rsidR="002611C4" w:rsidRPr="000F4E4B">
        <w:rPr>
          <w:b/>
        </w:rPr>
        <w:t>27 «Материальные ценности, выданные в личное пользование работника</w:t>
      </w:r>
      <w:r w:rsidR="00791030" w:rsidRPr="000F4E4B">
        <w:rPr>
          <w:b/>
        </w:rPr>
        <w:t>м (сотрудникам)»</w:t>
      </w:r>
      <w:r w:rsidR="00791030" w:rsidRPr="000F4E4B">
        <w:t xml:space="preserve"> </w:t>
      </w:r>
      <w:r w:rsidR="00791030" w:rsidRPr="000F4E4B">
        <w:rPr>
          <w:bCs/>
        </w:rPr>
        <w:t xml:space="preserve">предназначен для учета форменного обмундирования, специальной одежды, материальных ценностей, относящихся к объектам основных средств, и иного имущества, выданного </w:t>
      </w:r>
      <w:r w:rsidR="001357B7" w:rsidRPr="000F4E4B">
        <w:rPr>
          <w:bCs/>
        </w:rPr>
        <w:t>Судом</w:t>
      </w:r>
      <w:r w:rsidR="00791030" w:rsidRPr="000F4E4B">
        <w:rPr>
          <w:bCs/>
        </w:rPr>
        <w:t xml:space="preserve"> в постоянное личное пользование работникам для выполнения ими служебных (должностных) обязанностей, предусматривающих использование полученного имущества, в том числе за пределами территории </w:t>
      </w:r>
      <w:r w:rsidR="0002768B" w:rsidRPr="000F4E4B">
        <w:rPr>
          <w:bCs/>
        </w:rPr>
        <w:t>Суд</w:t>
      </w:r>
      <w:r w:rsidR="009516B7" w:rsidRPr="000F4E4B">
        <w:rPr>
          <w:bCs/>
        </w:rPr>
        <w:t>а</w:t>
      </w:r>
      <w:r w:rsidR="00791030" w:rsidRPr="000F4E4B">
        <w:rPr>
          <w:bCs/>
        </w:rPr>
        <w:t>, вне продолжительности действующего режима рабочего времени, в целях обеспечения контроля за его сохранностью, целевым использованием и движением.</w:t>
      </w:r>
    </w:p>
    <w:p w14:paraId="064C5B46" w14:textId="77777777" w:rsidR="00791030" w:rsidRPr="000F4E4B" w:rsidRDefault="00791030" w:rsidP="00791030">
      <w:pPr>
        <w:autoSpaceDE w:val="0"/>
        <w:autoSpaceDN w:val="0"/>
        <w:adjustRightInd w:val="0"/>
        <w:ind w:firstLine="540"/>
        <w:jc w:val="both"/>
        <w:rPr>
          <w:bCs/>
        </w:rPr>
      </w:pPr>
      <w:r w:rsidRPr="000F4E4B">
        <w:rPr>
          <w:bCs/>
        </w:rPr>
        <w:lastRenderedPageBreak/>
        <w:t>Принятие к учету объектов имущества осуществляется на основании первичного учетного документа по балансовой стоимости.</w:t>
      </w:r>
    </w:p>
    <w:p w14:paraId="3A56454D" w14:textId="77777777" w:rsidR="00791030" w:rsidRPr="000F4E4B" w:rsidRDefault="00791030" w:rsidP="00791030">
      <w:pPr>
        <w:autoSpaceDE w:val="0"/>
        <w:autoSpaceDN w:val="0"/>
        <w:adjustRightInd w:val="0"/>
        <w:ind w:firstLine="540"/>
        <w:jc w:val="both"/>
        <w:rPr>
          <w:bCs/>
        </w:rPr>
      </w:pPr>
      <w:r w:rsidRPr="000F4E4B">
        <w:rPr>
          <w:bCs/>
        </w:rPr>
        <w:t>Выбытие объектов имущества с забалансового учета производится на основании первичного учетного документа по стоимости, по которой объекты были ранее приняты к забалансовому учету.</w:t>
      </w:r>
    </w:p>
    <w:p w14:paraId="1AAD6FA5" w14:textId="77777777" w:rsidR="00791030" w:rsidRPr="000F4E4B" w:rsidRDefault="00791030" w:rsidP="00791030">
      <w:pPr>
        <w:autoSpaceDE w:val="0"/>
        <w:autoSpaceDN w:val="0"/>
        <w:adjustRightInd w:val="0"/>
        <w:ind w:firstLine="540"/>
        <w:jc w:val="both"/>
        <w:rPr>
          <w:bCs/>
        </w:rPr>
      </w:pPr>
      <w:r w:rsidRPr="000F4E4B">
        <w:rPr>
          <w:bCs/>
        </w:rPr>
        <w:t xml:space="preserve">Аналитический учет по </w:t>
      </w:r>
      <w:hyperlink r:id="rId60" w:history="1">
        <w:r w:rsidRPr="000F4E4B">
          <w:rPr>
            <w:bCs/>
          </w:rPr>
          <w:t>счету</w:t>
        </w:r>
      </w:hyperlink>
      <w:r w:rsidRPr="000F4E4B">
        <w:rPr>
          <w:bCs/>
        </w:rPr>
        <w:t xml:space="preserve"> ведется в Карточке учета имущества, выданного в личное пользование, материальных ценностей в разрезе пользователей имущества, мест его нахождения, по видам имущества, его количеству и стоимости.</w:t>
      </w:r>
    </w:p>
    <w:p w14:paraId="0AA0CA29" w14:textId="77777777" w:rsidR="00791030" w:rsidRPr="000F4E4B" w:rsidRDefault="00791030" w:rsidP="00791030">
      <w:pPr>
        <w:autoSpaceDE w:val="0"/>
        <w:autoSpaceDN w:val="0"/>
        <w:adjustRightInd w:val="0"/>
        <w:ind w:firstLine="540"/>
        <w:jc w:val="both"/>
        <w:rPr>
          <w:bCs/>
        </w:rPr>
      </w:pPr>
      <w:r w:rsidRPr="000F4E4B">
        <w:rPr>
          <w:bCs/>
        </w:rPr>
        <w:t xml:space="preserve">Аналитический учет по </w:t>
      </w:r>
      <w:hyperlink r:id="rId61" w:history="1">
        <w:r w:rsidRPr="000F4E4B">
          <w:rPr>
            <w:bCs/>
          </w:rPr>
          <w:t>счету</w:t>
        </w:r>
      </w:hyperlink>
      <w:r w:rsidRPr="000F4E4B">
        <w:rPr>
          <w:bCs/>
        </w:rPr>
        <w:t xml:space="preserve"> ведется в разрезе сотрудников (пользователей имущества), местонахождений объектов (адресов), объектов имущества (наименований форменной одежды), кодов классификации операций сектора государственного управления.</w:t>
      </w:r>
    </w:p>
    <w:p w14:paraId="557849BB" w14:textId="77777777" w:rsidR="00A03127" w:rsidRPr="000F4E4B" w:rsidRDefault="00A03127" w:rsidP="00791030">
      <w:pPr>
        <w:autoSpaceDE w:val="0"/>
        <w:autoSpaceDN w:val="0"/>
        <w:adjustRightInd w:val="0"/>
        <w:ind w:firstLine="540"/>
        <w:jc w:val="both"/>
        <w:rPr>
          <w:bCs/>
        </w:rPr>
      </w:pPr>
    </w:p>
    <w:p w14:paraId="02B165AD" w14:textId="77777777" w:rsidR="00A03127" w:rsidRPr="000F4E4B" w:rsidRDefault="00A03127" w:rsidP="00A03127">
      <w:pPr>
        <w:pStyle w:val="2"/>
        <w:keepNext w:val="0"/>
        <w:numPr>
          <w:ilvl w:val="0"/>
          <w:numId w:val="0"/>
        </w:numPr>
        <w:spacing w:before="0" w:after="0"/>
        <w:ind w:firstLine="709"/>
        <w:jc w:val="both"/>
        <w:rPr>
          <w:rFonts w:ascii="Times New Roman" w:hAnsi="Times New Roman"/>
          <w:b w:val="0"/>
          <w:i w:val="0"/>
          <w:sz w:val="24"/>
          <w:szCs w:val="24"/>
        </w:rPr>
      </w:pPr>
      <w:r w:rsidRPr="000F4E4B">
        <w:rPr>
          <w:rFonts w:ascii="Times New Roman" w:hAnsi="Times New Roman"/>
          <w:b w:val="0"/>
          <w:i w:val="0"/>
          <w:sz w:val="24"/>
          <w:szCs w:val="24"/>
        </w:rPr>
        <w:t>19.</w:t>
      </w:r>
      <w:r w:rsidRPr="000F4E4B">
        <w:rPr>
          <w:rFonts w:ascii="Times New Roman" w:hAnsi="Times New Roman"/>
          <w:b w:val="0"/>
          <w:i w:val="0"/>
          <w:color w:val="000000" w:themeColor="text1"/>
          <w:sz w:val="24"/>
          <w:szCs w:val="24"/>
        </w:rPr>
        <w:t xml:space="preserve">Забалансовый счет </w:t>
      </w:r>
      <w:r w:rsidRPr="000F4E4B">
        <w:rPr>
          <w:rFonts w:ascii="Times New Roman" w:hAnsi="Times New Roman"/>
          <w:i w:val="0"/>
          <w:color w:val="000000" w:themeColor="text1"/>
          <w:sz w:val="24"/>
          <w:szCs w:val="24"/>
        </w:rPr>
        <w:t xml:space="preserve">29 «Предоставленные </w:t>
      </w:r>
      <w:r w:rsidRPr="000F4E4B">
        <w:rPr>
          <w:rFonts w:ascii="Times New Roman" w:hAnsi="Times New Roman"/>
          <w:i w:val="0"/>
          <w:sz w:val="24"/>
          <w:szCs w:val="24"/>
        </w:rPr>
        <w:t>субсидии на приобретение жилья»</w:t>
      </w:r>
      <w:r w:rsidRPr="000F4E4B">
        <w:rPr>
          <w:rFonts w:ascii="Times New Roman" w:hAnsi="Times New Roman"/>
          <w:b w:val="0"/>
          <w:i w:val="0"/>
          <w:sz w:val="24"/>
          <w:szCs w:val="24"/>
        </w:rPr>
        <w:t xml:space="preserve"> предназначен для осуществления учета и контроля исполнения федеральными государственными гражданскими служащими положений пункта 30 Постановления Правительства РФ от 27.01.2009 № 63 о предоставлении выписки из Единого государственного реестра</w:t>
      </w:r>
      <w:r w:rsidRPr="000F4E4B">
        <w:rPr>
          <w:rFonts w:ascii="Times New Roman" w:hAnsi="Times New Roman"/>
          <w:b w:val="0"/>
          <w:i w:val="0"/>
          <w:strike/>
          <w:sz w:val="24"/>
          <w:szCs w:val="24"/>
        </w:rPr>
        <w:t xml:space="preserve"> </w:t>
      </w:r>
      <w:r w:rsidRPr="000F4E4B">
        <w:rPr>
          <w:rFonts w:ascii="Times New Roman" w:hAnsi="Times New Roman"/>
          <w:b w:val="0"/>
          <w:i w:val="0"/>
          <w:sz w:val="24"/>
          <w:szCs w:val="24"/>
        </w:rPr>
        <w:t>недвижимости в отношении жилого помещения (части жилого помещения), которое было приобретено с использованием единовременной выплаты, подтверждающей целевое расходование указанных средств. До представления указанных документов, а также документов, подтверждающих использование единовременной субсидии на цели приобретения жилого помещения (части жилого помещения), информацию о предоставленной единовременной субсидии необходимо учитывать на дополнительном забалансовом счете 29 «Предоставленные субсидии на приобретение жилья» в разрезе служащих, решений о предоставлении субсидий.</w:t>
      </w:r>
    </w:p>
    <w:p w14:paraId="6A96500C" w14:textId="77777777" w:rsidR="00A03127" w:rsidRPr="000F4E4B" w:rsidRDefault="00A03127" w:rsidP="00A03127">
      <w:pPr>
        <w:pStyle w:val="25"/>
        <w:shd w:val="clear" w:color="auto" w:fill="auto"/>
        <w:spacing w:before="0" w:after="0" w:line="240" w:lineRule="auto"/>
        <w:ind w:firstLine="709"/>
        <w:rPr>
          <w:rStyle w:val="24"/>
          <w:color w:val="000000"/>
          <w:sz w:val="24"/>
          <w:szCs w:val="24"/>
        </w:rPr>
      </w:pPr>
      <w:r w:rsidRPr="000F4E4B">
        <w:rPr>
          <w:rStyle w:val="24"/>
          <w:color w:val="000000"/>
          <w:sz w:val="24"/>
          <w:szCs w:val="24"/>
        </w:rPr>
        <w:t xml:space="preserve">Списание с данного счета происходит в следующих случаях: </w:t>
      </w:r>
    </w:p>
    <w:p w14:paraId="2389D107" w14:textId="77777777" w:rsidR="00A03127" w:rsidRPr="000F4E4B" w:rsidRDefault="00A03127" w:rsidP="00A03127">
      <w:pPr>
        <w:pStyle w:val="25"/>
        <w:shd w:val="clear" w:color="auto" w:fill="auto"/>
        <w:spacing w:before="0" w:after="0" w:line="240" w:lineRule="auto"/>
        <w:ind w:firstLine="709"/>
        <w:rPr>
          <w:rStyle w:val="24"/>
          <w:color w:val="000000"/>
          <w:sz w:val="24"/>
          <w:szCs w:val="24"/>
        </w:rPr>
      </w:pPr>
      <w:r w:rsidRPr="000F4E4B">
        <w:rPr>
          <w:rStyle w:val="24"/>
          <w:color w:val="000000"/>
          <w:sz w:val="24"/>
          <w:szCs w:val="24"/>
        </w:rPr>
        <w:t xml:space="preserve">если государственный гражданский служащий </w:t>
      </w:r>
      <w:r w:rsidRPr="000F4E4B">
        <w:rPr>
          <w:sz w:val="24"/>
          <w:szCs w:val="24"/>
        </w:rPr>
        <w:t>предоставил выписку из Единого государственного реестра недвижимости в отношении жилого помещения (части жилого помещения), которое было приобретено с использованием единовременной выплаты, подтверждающей целевое расходование указанных средств;</w:t>
      </w:r>
    </w:p>
    <w:p w14:paraId="7924BCE6" w14:textId="77777777" w:rsidR="00A03127" w:rsidRPr="000F4E4B" w:rsidRDefault="00A03127" w:rsidP="00A03127">
      <w:pPr>
        <w:pStyle w:val="25"/>
        <w:shd w:val="clear" w:color="auto" w:fill="auto"/>
        <w:spacing w:before="0" w:after="0" w:line="240" w:lineRule="auto"/>
        <w:ind w:firstLine="709"/>
        <w:rPr>
          <w:sz w:val="24"/>
          <w:szCs w:val="24"/>
        </w:rPr>
      </w:pPr>
      <w:r w:rsidRPr="000F4E4B">
        <w:rPr>
          <w:rStyle w:val="24"/>
          <w:color w:val="000000"/>
          <w:sz w:val="24"/>
          <w:szCs w:val="24"/>
        </w:rPr>
        <w:t>если государственный гражданский служащий расторгнул трудовой договор (служебный контракт) после получения субсидии на приобретение жилья без предоставления документов о праве собственности;</w:t>
      </w:r>
    </w:p>
    <w:p w14:paraId="116FCF13" w14:textId="77777777" w:rsidR="00A03127" w:rsidRPr="000F4E4B" w:rsidRDefault="00A03127" w:rsidP="00A03127">
      <w:pPr>
        <w:pStyle w:val="25"/>
        <w:shd w:val="clear" w:color="auto" w:fill="auto"/>
        <w:spacing w:before="0" w:after="0" w:line="240" w:lineRule="auto"/>
        <w:ind w:firstLine="709"/>
        <w:rPr>
          <w:rStyle w:val="24"/>
          <w:color w:val="000000"/>
          <w:sz w:val="24"/>
          <w:szCs w:val="24"/>
        </w:rPr>
      </w:pPr>
      <w:r w:rsidRPr="000F4E4B">
        <w:rPr>
          <w:rStyle w:val="24"/>
          <w:color w:val="000000"/>
          <w:sz w:val="24"/>
          <w:szCs w:val="24"/>
        </w:rPr>
        <w:t>если в течение трех лет государственный гражданский служащий не предоставляет документы о праве собственности.</w:t>
      </w:r>
    </w:p>
    <w:p w14:paraId="0967C7C6" w14:textId="77777777" w:rsidR="00A03127" w:rsidRPr="000F4E4B" w:rsidRDefault="00A03127" w:rsidP="00791030">
      <w:pPr>
        <w:autoSpaceDE w:val="0"/>
        <w:autoSpaceDN w:val="0"/>
        <w:adjustRightInd w:val="0"/>
        <w:ind w:firstLine="540"/>
        <w:jc w:val="both"/>
        <w:rPr>
          <w:bCs/>
        </w:rPr>
      </w:pPr>
    </w:p>
    <w:p w14:paraId="6D67AF6C" w14:textId="77777777" w:rsidR="002611C4" w:rsidRPr="00AE22AE" w:rsidRDefault="00A03127" w:rsidP="00791030">
      <w:pPr>
        <w:tabs>
          <w:tab w:val="left" w:pos="5040"/>
        </w:tabs>
        <w:ind w:firstLine="709"/>
        <w:jc w:val="both"/>
      </w:pPr>
      <w:r w:rsidRPr="000F4E4B">
        <w:t>20</w:t>
      </w:r>
      <w:r w:rsidR="002611C4" w:rsidRPr="000F4E4B">
        <w:rPr>
          <w:lang w:eastAsia="en-US"/>
        </w:rPr>
        <w:t>.</w:t>
      </w:r>
      <w:r w:rsidR="00B471EF" w:rsidRPr="000F4E4B">
        <w:rPr>
          <w:lang w:eastAsia="en-US"/>
        </w:rPr>
        <w:t xml:space="preserve"> </w:t>
      </w:r>
      <w:r w:rsidR="002611C4" w:rsidRPr="000F4E4B">
        <w:t xml:space="preserve">Забалансовый счет </w:t>
      </w:r>
      <w:r w:rsidR="002611C4" w:rsidRPr="000F4E4B">
        <w:rPr>
          <w:b/>
        </w:rPr>
        <w:t>90</w:t>
      </w:r>
      <w:r w:rsidR="00791030" w:rsidRPr="000F4E4B">
        <w:rPr>
          <w:b/>
        </w:rPr>
        <w:t xml:space="preserve"> «Бланки исполнительных листов» </w:t>
      </w:r>
      <w:r w:rsidR="002611C4" w:rsidRPr="000F4E4B">
        <w:t>предназначен для учета находящихся на хранении и выдаваемых бланков исполнительных листов.</w:t>
      </w:r>
    </w:p>
    <w:p w14:paraId="3DC1C0CA" w14:textId="77777777" w:rsidR="002611C4" w:rsidRPr="00AE22AE" w:rsidRDefault="00FE3EB9" w:rsidP="002611C4">
      <w:pPr>
        <w:ind w:firstLine="709"/>
        <w:jc w:val="both"/>
      </w:pPr>
      <w:bookmarkStart w:id="2" w:name="sub_23372"/>
      <w:r w:rsidRPr="00AE22AE">
        <w:t xml:space="preserve">Бланки исполнительных листов не являются бланками строгой отчетности. </w:t>
      </w:r>
      <w:r w:rsidR="002611C4" w:rsidRPr="00AE22AE">
        <w:t xml:space="preserve">Бланки исполнительных листов учитываются на забалансовом счете 90 в разрезе ответственных за их учет, хранение и выдачу лиц, мест хранения </w:t>
      </w:r>
      <w:proofErr w:type="gramStart"/>
      <w:r w:rsidR="002611C4" w:rsidRPr="00AE22AE">
        <w:t>по стоимости</w:t>
      </w:r>
      <w:proofErr w:type="gramEnd"/>
      <w:r w:rsidR="002611C4" w:rsidRPr="00AE22AE">
        <w:t xml:space="preserve"> указанной в накладной.</w:t>
      </w:r>
      <w:r w:rsidRPr="00AE22AE">
        <w:t xml:space="preserve"> </w:t>
      </w:r>
    </w:p>
    <w:p w14:paraId="4D0DD747" w14:textId="77777777" w:rsidR="002611C4" w:rsidRPr="00AE22AE" w:rsidRDefault="002611C4" w:rsidP="002611C4">
      <w:pPr>
        <w:ind w:firstLine="709"/>
        <w:jc w:val="both"/>
      </w:pPr>
      <w:bookmarkStart w:id="3" w:name="sub_3374"/>
      <w:bookmarkEnd w:id="2"/>
      <w:r w:rsidRPr="00AE22AE">
        <w:t xml:space="preserve">Прием, учет, внутреннее перемещение, выбытие бланков исполнительных листов при их оформлении (выдаче), передача иному юридическому лицу, ответственному за их оформление (выдачу), а также в связи с выявлением порчи, утраты, принятием решения о их списании (уничтожении), производится в соответствии с порядком, установленным </w:t>
      </w:r>
      <w:bookmarkEnd w:id="3"/>
      <w:r w:rsidRPr="00AE22AE">
        <w:t xml:space="preserve">приказом </w:t>
      </w:r>
      <w:r w:rsidR="003B5F1A" w:rsidRPr="00AE22AE">
        <w:t>председателя суда</w:t>
      </w:r>
      <w:r w:rsidRPr="00AE22AE">
        <w:t>.</w:t>
      </w:r>
    </w:p>
    <w:p w14:paraId="2708AD17" w14:textId="77777777" w:rsidR="00B134EE" w:rsidRPr="00AE22AE" w:rsidRDefault="00791030" w:rsidP="00B134EE">
      <w:pPr>
        <w:ind w:firstLine="709"/>
        <w:jc w:val="both"/>
      </w:pPr>
      <w:r w:rsidRPr="00AE22AE">
        <w:t>Отчет о движении бланков исполнительных листов составляется ежеквартально ответственными за учет</w:t>
      </w:r>
      <w:r w:rsidR="00B134EE" w:rsidRPr="00AE22AE">
        <w:t>,</w:t>
      </w:r>
      <w:r w:rsidRPr="00AE22AE">
        <w:t xml:space="preserve"> </w:t>
      </w:r>
      <w:r w:rsidR="00B134EE" w:rsidRPr="00AE22AE">
        <w:t xml:space="preserve">хранение и выдачу лицами и представляется в бухгалтерию в соответствии с требованиями Инструкции о порядке обеспечения, приема, учета, хранения, использования и уничтожения бланков исполнительных листов в федеральных судах общей </w:t>
      </w:r>
    </w:p>
    <w:p w14:paraId="12E50D38" w14:textId="77777777" w:rsidR="00B134EE" w:rsidRPr="00AE22AE" w:rsidRDefault="00B134EE" w:rsidP="00B134EE">
      <w:pPr>
        <w:jc w:val="both"/>
      </w:pPr>
      <w:r w:rsidRPr="00AE22AE">
        <w:t>юрисдикции и федеральных арбитражных судах, утвержденной Судебным департаментом при Верховном Суде Российской Федерации.</w:t>
      </w:r>
    </w:p>
    <w:p w14:paraId="7838EA38" w14:textId="77777777" w:rsidR="00AE79E8" w:rsidRPr="00AE22AE" w:rsidRDefault="00AE79E8" w:rsidP="00B134EE">
      <w:pPr>
        <w:jc w:val="both"/>
      </w:pPr>
    </w:p>
    <w:p w14:paraId="3A7E4E1F" w14:textId="77777777" w:rsidR="00825715" w:rsidRDefault="00825715" w:rsidP="00825715">
      <w:pPr>
        <w:pStyle w:val="affffa"/>
        <w:numPr>
          <w:ilvl w:val="0"/>
          <w:numId w:val="25"/>
        </w:numPr>
        <w:shd w:val="clear" w:color="auto" w:fill="FFFFFF"/>
        <w:tabs>
          <w:tab w:val="left" w:pos="1375"/>
        </w:tabs>
        <w:rPr>
          <w:b/>
          <w:bCs/>
        </w:rPr>
      </w:pPr>
      <w:r w:rsidRPr="00E24C3E">
        <w:rPr>
          <w:b/>
          <w:bCs/>
        </w:rPr>
        <w:t>Расчеты по доходам</w:t>
      </w:r>
    </w:p>
    <w:p w14:paraId="1A87C4C5" w14:textId="77777777" w:rsidR="00E24C3E" w:rsidRPr="00E24C3E" w:rsidRDefault="00E24C3E" w:rsidP="00E24C3E">
      <w:pPr>
        <w:pStyle w:val="affffa"/>
        <w:shd w:val="clear" w:color="auto" w:fill="FFFFFF"/>
        <w:tabs>
          <w:tab w:val="left" w:pos="1375"/>
        </w:tabs>
        <w:ind w:left="4330"/>
        <w:rPr>
          <w:b/>
          <w:bCs/>
        </w:rPr>
      </w:pPr>
    </w:p>
    <w:p w14:paraId="6594744F" w14:textId="77777777" w:rsidR="00825715" w:rsidRPr="00AE22AE" w:rsidRDefault="00825715" w:rsidP="00825715">
      <w:pPr>
        <w:shd w:val="clear" w:color="auto" w:fill="FFFFFF"/>
        <w:tabs>
          <w:tab w:val="left" w:pos="1375"/>
        </w:tabs>
        <w:ind w:firstLine="709"/>
        <w:jc w:val="both"/>
        <w:rPr>
          <w:bCs/>
        </w:rPr>
      </w:pPr>
      <w:r w:rsidRPr="00AE22AE">
        <w:rPr>
          <w:bCs/>
        </w:rPr>
        <w:lastRenderedPageBreak/>
        <w:t>Учреждение осуществляет бюджетные полномочия главного администратора доходов федерального бюджета и администраторов доходов федерального бюджета соответственно.</w:t>
      </w:r>
    </w:p>
    <w:p w14:paraId="0B3EE420" w14:textId="77777777" w:rsidR="00825715" w:rsidRPr="00AE22AE" w:rsidRDefault="00825715" w:rsidP="00825715">
      <w:pPr>
        <w:shd w:val="clear" w:color="auto" w:fill="FFFFFF"/>
        <w:tabs>
          <w:tab w:val="left" w:pos="1375"/>
        </w:tabs>
        <w:ind w:firstLine="709"/>
        <w:jc w:val="both"/>
        <w:rPr>
          <w:bCs/>
        </w:rPr>
      </w:pPr>
      <w:r w:rsidRPr="00AE22AE">
        <w:rPr>
          <w:bCs/>
        </w:rPr>
        <w:t>Порядок осуществления полномочий главного администратора доходов бюджета и администраторов доходов бюджета определяется в соответствии с законодательством Российской Федерации и нормативными правовыми документами.</w:t>
      </w:r>
    </w:p>
    <w:p w14:paraId="06C268E9" w14:textId="77777777" w:rsidR="00825715" w:rsidRPr="00AE22AE" w:rsidRDefault="00825715" w:rsidP="00825715">
      <w:pPr>
        <w:shd w:val="clear" w:color="auto" w:fill="FFFFFF"/>
        <w:tabs>
          <w:tab w:val="left" w:pos="1375"/>
        </w:tabs>
        <w:ind w:firstLine="709"/>
        <w:jc w:val="both"/>
        <w:rPr>
          <w:bCs/>
        </w:rPr>
      </w:pPr>
      <w:r w:rsidRPr="00AE22AE">
        <w:rPr>
          <w:bCs/>
        </w:rPr>
        <w:t>Перечень администрируемых доходов определяется главным администратором доходов федерального бюджета.</w:t>
      </w:r>
    </w:p>
    <w:p w14:paraId="6B3F587B" w14:textId="77777777" w:rsidR="00825715" w:rsidRPr="00AE22AE" w:rsidRDefault="00825715" w:rsidP="00825715">
      <w:pPr>
        <w:shd w:val="clear" w:color="auto" w:fill="FFFFFF"/>
        <w:tabs>
          <w:tab w:val="left" w:pos="1375"/>
        </w:tabs>
        <w:ind w:firstLine="709"/>
        <w:jc w:val="both"/>
        <w:rPr>
          <w:bCs/>
        </w:rPr>
      </w:pPr>
      <w:r w:rsidRPr="00AE22AE">
        <w:rPr>
          <w:bCs/>
        </w:rPr>
        <w:t xml:space="preserve">В соответствии с </w:t>
      </w:r>
      <w:hyperlink r:id="rId62" w:history="1">
        <w:r w:rsidRPr="00AE22AE">
          <w:rPr>
            <w:rStyle w:val="ae"/>
            <w:bCs/>
            <w:color w:val="auto"/>
            <w:u w:val="none"/>
          </w:rPr>
          <w:t>п. 90</w:t>
        </w:r>
      </w:hyperlink>
      <w:r w:rsidRPr="00AE22AE">
        <w:rPr>
          <w:bCs/>
        </w:rPr>
        <w:t xml:space="preserve"> Инструкции № 162н поступления в бюджет учитываются на основании:</w:t>
      </w:r>
    </w:p>
    <w:p w14:paraId="78325C78" w14:textId="77777777" w:rsidR="00825715" w:rsidRPr="00AE22AE" w:rsidRDefault="00825715" w:rsidP="00825715">
      <w:pPr>
        <w:shd w:val="clear" w:color="auto" w:fill="FFFFFF"/>
        <w:tabs>
          <w:tab w:val="left" w:pos="1375"/>
        </w:tabs>
        <w:ind w:firstLine="709"/>
        <w:jc w:val="both"/>
        <w:rPr>
          <w:bCs/>
        </w:rPr>
      </w:pPr>
      <w:r w:rsidRPr="00AE22AE">
        <w:rPr>
          <w:bCs/>
        </w:rPr>
        <w:t>первичных документов, согласно которым операции отражаются на лицевом счете администратора доходов в бюджет;</w:t>
      </w:r>
    </w:p>
    <w:p w14:paraId="3F12561D" w14:textId="77777777" w:rsidR="00825715" w:rsidRPr="00AE22AE" w:rsidRDefault="00825715" w:rsidP="00825715">
      <w:pPr>
        <w:shd w:val="clear" w:color="auto" w:fill="FFFFFF"/>
        <w:tabs>
          <w:tab w:val="left" w:pos="1375"/>
        </w:tabs>
        <w:ind w:firstLine="709"/>
        <w:jc w:val="both"/>
        <w:rPr>
          <w:bCs/>
        </w:rPr>
      </w:pPr>
      <w:r w:rsidRPr="00AE22AE">
        <w:rPr>
          <w:bCs/>
        </w:rPr>
        <w:t>выписок из лицевого счета администратора доходов бюджета (</w:t>
      </w:r>
      <w:hyperlink r:id="rId63" w:history="1">
        <w:r w:rsidRPr="00AE22AE">
          <w:rPr>
            <w:rStyle w:val="ae"/>
            <w:bCs/>
            <w:color w:val="auto"/>
            <w:u w:val="none"/>
          </w:rPr>
          <w:t>ф. 0531761</w:t>
        </w:r>
      </w:hyperlink>
      <w:r w:rsidRPr="00AE22AE">
        <w:rPr>
          <w:bCs/>
        </w:rPr>
        <w:t>).</w:t>
      </w:r>
    </w:p>
    <w:p w14:paraId="3D7E6D61" w14:textId="77777777" w:rsidR="00825715" w:rsidRPr="00AE22AE" w:rsidRDefault="00825715" w:rsidP="00825715">
      <w:pPr>
        <w:shd w:val="clear" w:color="auto" w:fill="FFFFFF"/>
        <w:tabs>
          <w:tab w:val="left" w:pos="1375"/>
        </w:tabs>
        <w:ind w:firstLine="709"/>
        <w:jc w:val="both"/>
        <w:rPr>
          <w:bCs/>
        </w:rPr>
      </w:pPr>
      <w:r w:rsidRPr="00AE22AE">
        <w:rPr>
          <w:bCs/>
        </w:rPr>
        <w:t>Доходы федерального бюджета, получаемые от компенсации затрат, от возврата дебиторской задолженности прошлых лет, подлежат зачислению в соответствующий бюджет.</w:t>
      </w:r>
    </w:p>
    <w:p w14:paraId="3636E9B9" w14:textId="77777777" w:rsidR="00825715" w:rsidRPr="00AE22AE" w:rsidRDefault="00825715" w:rsidP="00825715">
      <w:pPr>
        <w:shd w:val="clear" w:color="auto" w:fill="FFFFFF"/>
        <w:tabs>
          <w:tab w:val="left" w:pos="1375"/>
        </w:tabs>
        <w:ind w:firstLine="709"/>
        <w:jc w:val="both"/>
        <w:rPr>
          <w:bCs/>
        </w:rPr>
      </w:pPr>
      <w:r w:rsidRPr="00AE22AE">
        <w:rPr>
          <w:bCs/>
        </w:rPr>
        <w:t>В бюджетном учете следует сделать записи:</w:t>
      </w:r>
    </w:p>
    <w:p w14:paraId="73B11C9F" w14:textId="77777777" w:rsidR="00825715" w:rsidRPr="00AE22AE" w:rsidRDefault="00825715" w:rsidP="00825715">
      <w:pPr>
        <w:shd w:val="clear" w:color="auto" w:fill="FFFFFF"/>
        <w:tabs>
          <w:tab w:val="left" w:pos="1375"/>
        </w:tabs>
        <w:ind w:firstLine="709"/>
        <w:jc w:val="both"/>
        <w:rPr>
          <w:bCs/>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2410"/>
        <w:gridCol w:w="4819"/>
      </w:tblGrid>
      <w:tr w:rsidR="00AE22AE" w:rsidRPr="00AE22AE" w14:paraId="2DD06A40" w14:textId="77777777" w:rsidTr="00FF621E">
        <w:trPr>
          <w:trHeight w:val="58"/>
        </w:trPr>
        <w:tc>
          <w:tcPr>
            <w:tcW w:w="2410" w:type="dxa"/>
            <w:tcBorders>
              <w:top w:val="single" w:sz="4" w:space="0" w:color="auto"/>
              <w:bottom w:val="single" w:sz="4" w:space="0" w:color="auto"/>
              <w:right w:val="single" w:sz="4" w:space="0" w:color="auto"/>
            </w:tcBorders>
          </w:tcPr>
          <w:p w14:paraId="6CA3E55D" w14:textId="77777777" w:rsidR="00825715" w:rsidRPr="00AE22AE" w:rsidRDefault="00825715" w:rsidP="00FF621E">
            <w:pPr>
              <w:shd w:val="clear" w:color="auto" w:fill="FFFFFF"/>
              <w:tabs>
                <w:tab w:val="left" w:pos="1375"/>
              </w:tabs>
              <w:jc w:val="center"/>
              <w:rPr>
                <w:bCs/>
              </w:rPr>
            </w:pPr>
            <w:r w:rsidRPr="00AE22AE">
              <w:rPr>
                <w:bCs/>
              </w:rPr>
              <w:t>Дебет</w:t>
            </w:r>
          </w:p>
        </w:tc>
        <w:tc>
          <w:tcPr>
            <w:tcW w:w="2410" w:type="dxa"/>
            <w:tcBorders>
              <w:top w:val="single" w:sz="4" w:space="0" w:color="auto"/>
              <w:left w:val="single" w:sz="4" w:space="0" w:color="auto"/>
              <w:bottom w:val="single" w:sz="4" w:space="0" w:color="auto"/>
              <w:right w:val="single" w:sz="4" w:space="0" w:color="auto"/>
            </w:tcBorders>
          </w:tcPr>
          <w:p w14:paraId="66A30650" w14:textId="77777777" w:rsidR="00825715" w:rsidRPr="00AE22AE" w:rsidRDefault="00825715" w:rsidP="00FF621E">
            <w:pPr>
              <w:shd w:val="clear" w:color="auto" w:fill="FFFFFF"/>
              <w:tabs>
                <w:tab w:val="left" w:pos="1375"/>
              </w:tabs>
              <w:jc w:val="center"/>
              <w:rPr>
                <w:bCs/>
              </w:rPr>
            </w:pPr>
            <w:r w:rsidRPr="00AE22AE">
              <w:rPr>
                <w:bCs/>
              </w:rPr>
              <w:t>Кредит</w:t>
            </w:r>
          </w:p>
        </w:tc>
        <w:tc>
          <w:tcPr>
            <w:tcW w:w="4819" w:type="dxa"/>
            <w:tcBorders>
              <w:top w:val="single" w:sz="4" w:space="0" w:color="auto"/>
              <w:left w:val="single" w:sz="4" w:space="0" w:color="auto"/>
              <w:bottom w:val="single" w:sz="4" w:space="0" w:color="auto"/>
            </w:tcBorders>
          </w:tcPr>
          <w:p w14:paraId="173609B3" w14:textId="77777777" w:rsidR="00825715" w:rsidRPr="00AE22AE" w:rsidRDefault="00825715" w:rsidP="00FF621E">
            <w:pPr>
              <w:shd w:val="clear" w:color="auto" w:fill="FFFFFF"/>
              <w:tabs>
                <w:tab w:val="left" w:pos="1375"/>
              </w:tabs>
              <w:jc w:val="center"/>
              <w:rPr>
                <w:bCs/>
              </w:rPr>
            </w:pPr>
            <w:r w:rsidRPr="00AE22AE">
              <w:rPr>
                <w:bCs/>
              </w:rPr>
              <w:t>Содержание операции</w:t>
            </w:r>
          </w:p>
          <w:p w14:paraId="0F1EDB51" w14:textId="77777777" w:rsidR="00825715" w:rsidRPr="00AE22AE" w:rsidRDefault="00825715" w:rsidP="00FF621E">
            <w:pPr>
              <w:shd w:val="clear" w:color="auto" w:fill="FFFFFF"/>
              <w:tabs>
                <w:tab w:val="left" w:pos="1375"/>
              </w:tabs>
              <w:jc w:val="center"/>
              <w:rPr>
                <w:bCs/>
              </w:rPr>
            </w:pPr>
          </w:p>
        </w:tc>
      </w:tr>
      <w:tr w:rsidR="00AE22AE" w:rsidRPr="00AE22AE" w14:paraId="39483CB1" w14:textId="77777777" w:rsidTr="00FF621E">
        <w:tc>
          <w:tcPr>
            <w:tcW w:w="2410" w:type="dxa"/>
            <w:tcBorders>
              <w:top w:val="single" w:sz="4" w:space="0" w:color="auto"/>
              <w:bottom w:val="single" w:sz="4" w:space="0" w:color="auto"/>
              <w:right w:val="single" w:sz="4" w:space="0" w:color="auto"/>
            </w:tcBorders>
          </w:tcPr>
          <w:p w14:paraId="2F88D917" w14:textId="77777777" w:rsidR="00825715" w:rsidRPr="00AE22AE" w:rsidRDefault="00825715" w:rsidP="00FF621E">
            <w:pPr>
              <w:shd w:val="clear" w:color="auto" w:fill="FFFFFF"/>
              <w:tabs>
                <w:tab w:val="left" w:pos="1375"/>
              </w:tabs>
              <w:jc w:val="both"/>
              <w:rPr>
                <w:bCs/>
              </w:rPr>
            </w:pPr>
            <w:r w:rsidRPr="00AE22AE">
              <w:rPr>
                <w:bCs/>
              </w:rPr>
              <w:t>КДБ 1 209 34 560</w:t>
            </w:r>
          </w:p>
        </w:tc>
        <w:tc>
          <w:tcPr>
            <w:tcW w:w="2410" w:type="dxa"/>
            <w:tcBorders>
              <w:top w:val="single" w:sz="4" w:space="0" w:color="auto"/>
              <w:left w:val="single" w:sz="4" w:space="0" w:color="auto"/>
              <w:bottom w:val="single" w:sz="4" w:space="0" w:color="auto"/>
              <w:right w:val="single" w:sz="4" w:space="0" w:color="auto"/>
            </w:tcBorders>
          </w:tcPr>
          <w:p w14:paraId="2FFD17E8" w14:textId="77777777" w:rsidR="00825715" w:rsidRPr="00AE22AE" w:rsidRDefault="00825715" w:rsidP="00FF621E">
            <w:pPr>
              <w:shd w:val="clear" w:color="auto" w:fill="FFFFFF"/>
              <w:tabs>
                <w:tab w:val="left" w:pos="1375"/>
              </w:tabs>
              <w:jc w:val="both"/>
              <w:rPr>
                <w:bCs/>
              </w:rPr>
            </w:pPr>
            <w:r w:rsidRPr="00AE22AE">
              <w:rPr>
                <w:bCs/>
              </w:rPr>
              <w:t>КДБ 1 401 10 134</w:t>
            </w:r>
          </w:p>
        </w:tc>
        <w:tc>
          <w:tcPr>
            <w:tcW w:w="4819" w:type="dxa"/>
            <w:tcBorders>
              <w:top w:val="single" w:sz="4" w:space="0" w:color="auto"/>
              <w:left w:val="single" w:sz="4" w:space="0" w:color="auto"/>
              <w:bottom w:val="single" w:sz="4" w:space="0" w:color="auto"/>
            </w:tcBorders>
          </w:tcPr>
          <w:p w14:paraId="1B8ADCE0" w14:textId="77777777" w:rsidR="00825715" w:rsidRPr="00AE22AE" w:rsidRDefault="00825715" w:rsidP="00FF621E">
            <w:pPr>
              <w:shd w:val="clear" w:color="auto" w:fill="FFFFFF"/>
              <w:tabs>
                <w:tab w:val="left" w:pos="1375"/>
              </w:tabs>
              <w:rPr>
                <w:bCs/>
              </w:rPr>
            </w:pPr>
            <w:r w:rsidRPr="00AE22AE">
              <w:rPr>
                <w:bCs/>
              </w:rPr>
              <w:t>начислены доходы бюджета (компенсация затрат федерального бюджета)</w:t>
            </w:r>
          </w:p>
        </w:tc>
      </w:tr>
      <w:tr w:rsidR="00AE22AE" w:rsidRPr="00AE22AE" w14:paraId="265A920B" w14:textId="77777777" w:rsidTr="00FF621E">
        <w:trPr>
          <w:trHeight w:val="852"/>
        </w:trPr>
        <w:tc>
          <w:tcPr>
            <w:tcW w:w="2410" w:type="dxa"/>
            <w:tcBorders>
              <w:top w:val="single" w:sz="4" w:space="0" w:color="auto"/>
              <w:bottom w:val="single" w:sz="4" w:space="0" w:color="auto"/>
              <w:right w:val="single" w:sz="4" w:space="0" w:color="auto"/>
            </w:tcBorders>
          </w:tcPr>
          <w:p w14:paraId="234D1870" w14:textId="77777777" w:rsidR="00825715" w:rsidRPr="00AE22AE" w:rsidRDefault="00825715" w:rsidP="00FF621E">
            <w:pPr>
              <w:shd w:val="clear" w:color="auto" w:fill="FFFFFF"/>
              <w:tabs>
                <w:tab w:val="left" w:pos="1375"/>
              </w:tabs>
              <w:jc w:val="both"/>
              <w:rPr>
                <w:bCs/>
                <w:lang w:val="en-US"/>
              </w:rPr>
            </w:pPr>
            <w:r w:rsidRPr="00AE22AE">
              <w:rPr>
                <w:bCs/>
              </w:rPr>
              <w:t>КДБ 1 210 02 134</w:t>
            </w:r>
          </w:p>
          <w:p w14:paraId="5FAF34C3" w14:textId="77777777" w:rsidR="00825715" w:rsidRPr="00AE22AE" w:rsidRDefault="00825715" w:rsidP="00FF621E">
            <w:pPr>
              <w:shd w:val="clear" w:color="auto" w:fill="FFFFFF"/>
              <w:tabs>
                <w:tab w:val="left" w:pos="1375"/>
              </w:tabs>
              <w:jc w:val="both"/>
              <w:rPr>
                <w:bCs/>
                <w:lang w:val="en-US"/>
              </w:rPr>
            </w:pPr>
          </w:p>
        </w:tc>
        <w:tc>
          <w:tcPr>
            <w:tcW w:w="2410" w:type="dxa"/>
            <w:tcBorders>
              <w:top w:val="single" w:sz="4" w:space="0" w:color="auto"/>
              <w:left w:val="single" w:sz="4" w:space="0" w:color="auto"/>
              <w:bottom w:val="single" w:sz="4" w:space="0" w:color="auto"/>
              <w:right w:val="single" w:sz="4" w:space="0" w:color="auto"/>
            </w:tcBorders>
          </w:tcPr>
          <w:p w14:paraId="5F87FFE5" w14:textId="77777777" w:rsidR="00825715" w:rsidRPr="00AE22AE" w:rsidRDefault="00825715" w:rsidP="00FF621E">
            <w:pPr>
              <w:shd w:val="clear" w:color="auto" w:fill="FFFFFF"/>
              <w:tabs>
                <w:tab w:val="left" w:pos="1375"/>
              </w:tabs>
              <w:jc w:val="both"/>
              <w:rPr>
                <w:bCs/>
              </w:rPr>
            </w:pPr>
            <w:r w:rsidRPr="00AE22AE">
              <w:rPr>
                <w:bCs/>
              </w:rPr>
              <w:t>КДБ 1 209 34 660</w:t>
            </w:r>
          </w:p>
        </w:tc>
        <w:tc>
          <w:tcPr>
            <w:tcW w:w="4819" w:type="dxa"/>
            <w:tcBorders>
              <w:top w:val="single" w:sz="4" w:space="0" w:color="auto"/>
              <w:left w:val="single" w:sz="4" w:space="0" w:color="auto"/>
              <w:bottom w:val="single" w:sz="4" w:space="0" w:color="auto"/>
            </w:tcBorders>
          </w:tcPr>
          <w:p w14:paraId="7F70D2F9" w14:textId="77777777" w:rsidR="00825715" w:rsidRPr="00AE22AE" w:rsidRDefault="00825715" w:rsidP="00FF621E">
            <w:pPr>
              <w:shd w:val="clear" w:color="auto" w:fill="FFFFFF"/>
              <w:tabs>
                <w:tab w:val="left" w:pos="1375"/>
              </w:tabs>
              <w:rPr>
                <w:bCs/>
              </w:rPr>
            </w:pPr>
            <w:r w:rsidRPr="00AE22AE">
              <w:rPr>
                <w:bCs/>
              </w:rPr>
              <w:t>на основании выписки из лицевого счета администратора доходов бюджета отражено поступление в бюджет компенсация затрат федерального бюджета</w:t>
            </w:r>
          </w:p>
        </w:tc>
      </w:tr>
      <w:tr w:rsidR="00AE22AE" w:rsidRPr="00AE22AE" w14:paraId="6BEB920D" w14:textId="77777777" w:rsidTr="00FF621E">
        <w:trPr>
          <w:trHeight w:val="852"/>
        </w:trPr>
        <w:tc>
          <w:tcPr>
            <w:tcW w:w="2410" w:type="dxa"/>
            <w:tcBorders>
              <w:top w:val="single" w:sz="4" w:space="0" w:color="auto"/>
              <w:bottom w:val="single" w:sz="4" w:space="0" w:color="auto"/>
              <w:right w:val="single" w:sz="4" w:space="0" w:color="auto"/>
            </w:tcBorders>
          </w:tcPr>
          <w:p w14:paraId="7BA185EF" w14:textId="77777777" w:rsidR="00825715" w:rsidRPr="00AE22AE" w:rsidRDefault="00825715" w:rsidP="00FF621E">
            <w:pPr>
              <w:shd w:val="clear" w:color="auto" w:fill="FFFFFF"/>
              <w:tabs>
                <w:tab w:val="left" w:pos="1375"/>
              </w:tabs>
              <w:jc w:val="both"/>
              <w:rPr>
                <w:bCs/>
              </w:rPr>
            </w:pPr>
            <w:r w:rsidRPr="00AE22AE">
              <w:rPr>
                <w:bCs/>
              </w:rPr>
              <w:t>КДБ 1 209 36 560</w:t>
            </w:r>
          </w:p>
        </w:tc>
        <w:tc>
          <w:tcPr>
            <w:tcW w:w="2410" w:type="dxa"/>
            <w:tcBorders>
              <w:top w:val="single" w:sz="4" w:space="0" w:color="auto"/>
              <w:left w:val="single" w:sz="4" w:space="0" w:color="auto"/>
              <w:bottom w:val="single" w:sz="4" w:space="0" w:color="auto"/>
              <w:right w:val="single" w:sz="4" w:space="0" w:color="auto"/>
            </w:tcBorders>
          </w:tcPr>
          <w:p w14:paraId="7E9C2F23" w14:textId="77777777" w:rsidR="00825715" w:rsidRPr="00AE22AE" w:rsidRDefault="00825715" w:rsidP="00FF621E">
            <w:pPr>
              <w:shd w:val="clear" w:color="auto" w:fill="FFFFFF"/>
              <w:tabs>
                <w:tab w:val="left" w:pos="1375"/>
              </w:tabs>
              <w:jc w:val="both"/>
              <w:rPr>
                <w:bCs/>
              </w:rPr>
            </w:pPr>
            <w:r w:rsidRPr="00AE22AE">
              <w:rPr>
                <w:bCs/>
              </w:rPr>
              <w:t xml:space="preserve">КДБ 1 206 </w:t>
            </w:r>
            <w:r w:rsidRPr="00AE22AE">
              <w:rPr>
                <w:bCs/>
                <w:lang w:val="en-US"/>
              </w:rPr>
              <w:t>XX 66X</w:t>
            </w:r>
            <w:r w:rsidRPr="00AE22AE">
              <w:rPr>
                <w:bCs/>
              </w:rPr>
              <w:t xml:space="preserve"> </w:t>
            </w:r>
          </w:p>
        </w:tc>
        <w:tc>
          <w:tcPr>
            <w:tcW w:w="4819" w:type="dxa"/>
            <w:tcBorders>
              <w:top w:val="single" w:sz="4" w:space="0" w:color="auto"/>
              <w:left w:val="single" w:sz="4" w:space="0" w:color="auto"/>
              <w:bottom w:val="single" w:sz="4" w:space="0" w:color="auto"/>
            </w:tcBorders>
          </w:tcPr>
          <w:p w14:paraId="48C941BC" w14:textId="77777777" w:rsidR="00825715" w:rsidRPr="00AE22AE" w:rsidRDefault="00825715" w:rsidP="00FF621E">
            <w:pPr>
              <w:shd w:val="clear" w:color="auto" w:fill="FFFFFF"/>
              <w:tabs>
                <w:tab w:val="left" w:pos="1375"/>
              </w:tabs>
              <w:rPr>
                <w:bCs/>
              </w:rPr>
            </w:pPr>
            <w:r w:rsidRPr="00AE22AE">
              <w:rPr>
                <w:bCs/>
              </w:rPr>
              <w:t>дебиторская задолженность по возврату предварительной оплаты</w:t>
            </w:r>
          </w:p>
        </w:tc>
      </w:tr>
      <w:tr w:rsidR="00AE22AE" w:rsidRPr="00AE22AE" w14:paraId="3D8496EC" w14:textId="77777777" w:rsidTr="00FF621E">
        <w:trPr>
          <w:trHeight w:val="852"/>
        </w:trPr>
        <w:tc>
          <w:tcPr>
            <w:tcW w:w="2410" w:type="dxa"/>
            <w:tcBorders>
              <w:top w:val="single" w:sz="4" w:space="0" w:color="auto"/>
              <w:bottom w:val="single" w:sz="4" w:space="0" w:color="auto"/>
              <w:right w:val="single" w:sz="4" w:space="0" w:color="auto"/>
            </w:tcBorders>
          </w:tcPr>
          <w:p w14:paraId="474EE4DF" w14:textId="77777777" w:rsidR="00825715" w:rsidRPr="00AE22AE" w:rsidRDefault="00825715" w:rsidP="00FF621E">
            <w:pPr>
              <w:shd w:val="clear" w:color="auto" w:fill="FFFFFF"/>
              <w:tabs>
                <w:tab w:val="left" w:pos="1375"/>
              </w:tabs>
              <w:jc w:val="both"/>
              <w:rPr>
                <w:bCs/>
              </w:rPr>
            </w:pPr>
            <w:r w:rsidRPr="00AE22AE">
              <w:rPr>
                <w:bCs/>
              </w:rPr>
              <w:t>КДБ 1 209 36 560</w:t>
            </w:r>
          </w:p>
        </w:tc>
        <w:tc>
          <w:tcPr>
            <w:tcW w:w="2410" w:type="dxa"/>
            <w:tcBorders>
              <w:top w:val="single" w:sz="4" w:space="0" w:color="auto"/>
              <w:left w:val="single" w:sz="4" w:space="0" w:color="auto"/>
              <w:bottom w:val="single" w:sz="4" w:space="0" w:color="auto"/>
              <w:right w:val="single" w:sz="4" w:space="0" w:color="auto"/>
            </w:tcBorders>
          </w:tcPr>
          <w:p w14:paraId="38AF2B6F" w14:textId="77777777" w:rsidR="00825715" w:rsidRPr="00AE22AE" w:rsidRDefault="00825715" w:rsidP="00FF621E">
            <w:pPr>
              <w:shd w:val="clear" w:color="auto" w:fill="FFFFFF"/>
              <w:tabs>
                <w:tab w:val="left" w:pos="1375"/>
              </w:tabs>
              <w:jc w:val="both"/>
              <w:rPr>
                <w:bCs/>
              </w:rPr>
            </w:pPr>
            <w:r w:rsidRPr="00AE22AE">
              <w:rPr>
                <w:bCs/>
              </w:rPr>
              <w:t xml:space="preserve">КДБ 1 208 </w:t>
            </w:r>
            <w:r w:rsidRPr="00AE22AE">
              <w:rPr>
                <w:bCs/>
                <w:lang w:val="en-US"/>
              </w:rPr>
              <w:t>XX 66</w:t>
            </w:r>
            <w:r w:rsidRPr="00AE22AE">
              <w:rPr>
                <w:bCs/>
              </w:rPr>
              <w:t xml:space="preserve">7 </w:t>
            </w:r>
          </w:p>
        </w:tc>
        <w:tc>
          <w:tcPr>
            <w:tcW w:w="4819" w:type="dxa"/>
            <w:tcBorders>
              <w:top w:val="single" w:sz="4" w:space="0" w:color="auto"/>
              <w:left w:val="single" w:sz="4" w:space="0" w:color="auto"/>
              <w:bottom w:val="single" w:sz="4" w:space="0" w:color="auto"/>
            </w:tcBorders>
          </w:tcPr>
          <w:p w14:paraId="332214CC" w14:textId="77777777" w:rsidR="00825715" w:rsidRPr="00AE22AE" w:rsidRDefault="00825715" w:rsidP="00FF621E">
            <w:pPr>
              <w:shd w:val="clear" w:color="auto" w:fill="FFFFFF"/>
              <w:tabs>
                <w:tab w:val="left" w:pos="1375"/>
              </w:tabs>
              <w:rPr>
                <w:bCs/>
              </w:rPr>
            </w:pPr>
            <w:r w:rsidRPr="00AE22AE">
              <w:rPr>
                <w:bCs/>
              </w:rPr>
              <w:t>дебиторская задолженность по возврату по подотчетным суммам прошлых лет</w:t>
            </w:r>
          </w:p>
        </w:tc>
      </w:tr>
      <w:tr w:rsidR="00AE22AE" w:rsidRPr="00AE22AE" w14:paraId="17280239" w14:textId="77777777" w:rsidTr="00FF621E">
        <w:trPr>
          <w:trHeight w:val="852"/>
        </w:trPr>
        <w:tc>
          <w:tcPr>
            <w:tcW w:w="2410" w:type="dxa"/>
            <w:tcBorders>
              <w:top w:val="single" w:sz="4" w:space="0" w:color="auto"/>
              <w:bottom w:val="single" w:sz="4" w:space="0" w:color="auto"/>
              <w:right w:val="single" w:sz="4" w:space="0" w:color="auto"/>
            </w:tcBorders>
          </w:tcPr>
          <w:p w14:paraId="229EBA25" w14:textId="77777777" w:rsidR="00825715" w:rsidRPr="00AE22AE" w:rsidRDefault="00825715" w:rsidP="00FF621E">
            <w:pPr>
              <w:shd w:val="clear" w:color="auto" w:fill="FFFFFF"/>
              <w:tabs>
                <w:tab w:val="left" w:pos="1375"/>
              </w:tabs>
              <w:jc w:val="both"/>
              <w:rPr>
                <w:bCs/>
                <w:lang w:val="en-US"/>
              </w:rPr>
            </w:pPr>
            <w:r w:rsidRPr="00AE22AE">
              <w:rPr>
                <w:bCs/>
              </w:rPr>
              <w:t>КДБ 1 210 02 136</w:t>
            </w:r>
          </w:p>
          <w:p w14:paraId="3E57F230" w14:textId="77777777" w:rsidR="00825715" w:rsidRPr="00AE22AE" w:rsidRDefault="00825715" w:rsidP="00FF621E">
            <w:pPr>
              <w:shd w:val="clear" w:color="auto" w:fill="FFFFFF"/>
              <w:tabs>
                <w:tab w:val="left" w:pos="1375"/>
              </w:tabs>
              <w:jc w:val="both"/>
              <w:rPr>
                <w:bCs/>
                <w:lang w:val="en-US"/>
              </w:rPr>
            </w:pPr>
          </w:p>
        </w:tc>
        <w:tc>
          <w:tcPr>
            <w:tcW w:w="2410" w:type="dxa"/>
            <w:tcBorders>
              <w:top w:val="single" w:sz="4" w:space="0" w:color="auto"/>
              <w:left w:val="single" w:sz="4" w:space="0" w:color="auto"/>
              <w:bottom w:val="single" w:sz="4" w:space="0" w:color="auto"/>
              <w:right w:val="single" w:sz="4" w:space="0" w:color="auto"/>
            </w:tcBorders>
          </w:tcPr>
          <w:p w14:paraId="4EF2DF9F" w14:textId="77777777" w:rsidR="00825715" w:rsidRPr="00AE22AE" w:rsidRDefault="00825715" w:rsidP="00FF621E">
            <w:pPr>
              <w:shd w:val="clear" w:color="auto" w:fill="FFFFFF"/>
              <w:tabs>
                <w:tab w:val="left" w:pos="1375"/>
              </w:tabs>
              <w:jc w:val="both"/>
              <w:rPr>
                <w:bCs/>
                <w:lang w:val="en-US"/>
              </w:rPr>
            </w:pPr>
            <w:r w:rsidRPr="00AE22AE">
              <w:rPr>
                <w:bCs/>
              </w:rPr>
              <w:t>КДБ 1 209 36 66</w:t>
            </w:r>
            <w:r w:rsidRPr="00AE22AE">
              <w:rPr>
                <w:bCs/>
                <w:lang w:val="en-US"/>
              </w:rPr>
              <w:t>X</w:t>
            </w:r>
          </w:p>
        </w:tc>
        <w:tc>
          <w:tcPr>
            <w:tcW w:w="4819" w:type="dxa"/>
            <w:tcBorders>
              <w:top w:val="single" w:sz="4" w:space="0" w:color="auto"/>
              <w:left w:val="single" w:sz="4" w:space="0" w:color="auto"/>
              <w:bottom w:val="single" w:sz="4" w:space="0" w:color="auto"/>
            </w:tcBorders>
          </w:tcPr>
          <w:p w14:paraId="5679BBD7" w14:textId="77777777" w:rsidR="00825715" w:rsidRPr="00AE22AE" w:rsidRDefault="00825715" w:rsidP="00FF621E">
            <w:pPr>
              <w:shd w:val="clear" w:color="auto" w:fill="FFFFFF"/>
              <w:tabs>
                <w:tab w:val="left" w:pos="1375"/>
              </w:tabs>
              <w:rPr>
                <w:bCs/>
              </w:rPr>
            </w:pPr>
            <w:r w:rsidRPr="00AE22AE">
              <w:rPr>
                <w:bCs/>
              </w:rPr>
              <w:t>на основании выписки из лицевого счета администратора доходов бюджета отражено поступление в бюджет дебиторской задолженности прошлых лет</w:t>
            </w:r>
          </w:p>
        </w:tc>
      </w:tr>
    </w:tbl>
    <w:p w14:paraId="74E9F362" w14:textId="77777777" w:rsidR="00825715" w:rsidRPr="00AE22AE" w:rsidRDefault="00825715" w:rsidP="00825715">
      <w:pPr>
        <w:shd w:val="clear" w:color="auto" w:fill="FFFFFF"/>
        <w:tabs>
          <w:tab w:val="left" w:pos="1375"/>
        </w:tabs>
        <w:ind w:firstLine="709"/>
        <w:jc w:val="both"/>
        <w:rPr>
          <w:bCs/>
        </w:rPr>
      </w:pPr>
      <w:r w:rsidRPr="00AE22AE">
        <w:rPr>
          <w:bCs/>
        </w:rPr>
        <w:t>Доходы от реализации активов отражаются: дебет КДБ 1 205 7</w:t>
      </w:r>
      <w:r w:rsidRPr="00AE22AE">
        <w:rPr>
          <w:bCs/>
          <w:lang w:val="en-US"/>
        </w:rPr>
        <w:t>X</w:t>
      </w:r>
      <w:r w:rsidRPr="00AE22AE">
        <w:rPr>
          <w:bCs/>
        </w:rPr>
        <w:t xml:space="preserve"> 56</w:t>
      </w:r>
      <w:proofErr w:type="gramStart"/>
      <w:r w:rsidRPr="00AE22AE">
        <w:rPr>
          <w:bCs/>
          <w:lang w:val="en-US"/>
        </w:rPr>
        <w:t>X</w:t>
      </w:r>
      <w:r w:rsidRPr="00AE22AE">
        <w:rPr>
          <w:bCs/>
        </w:rPr>
        <w:t xml:space="preserve">  кредит</w:t>
      </w:r>
      <w:proofErr w:type="gramEnd"/>
      <w:r w:rsidRPr="00AE22AE">
        <w:rPr>
          <w:bCs/>
        </w:rPr>
        <w:t xml:space="preserve"> КДБ 1 401 10 172.</w:t>
      </w:r>
    </w:p>
    <w:p w14:paraId="4E2AFD06" w14:textId="77777777" w:rsidR="00825715" w:rsidRPr="00AE22AE" w:rsidRDefault="00825715" w:rsidP="00825715">
      <w:pPr>
        <w:shd w:val="clear" w:color="auto" w:fill="FFFFFF"/>
        <w:tabs>
          <w:tab w:val="left" w:pos="1375"/>
        </w:tabs>
        <w:ind w:firstLine="709"/>
        <w:jc w:val="both"/>
        <w:rPr>
          <w:bCs/>
        </w:rPr>
      </w:pPr>
      <w:r w:rsidRPr="00AE22AE">
        <w:rPr>
          <w:bCs/>
        </w:rPr>
        <w:t>Доходы, получаемые в виде арендной платы за передачу в возмездное пользование государственного и муниципального имущества, закрепленного за Судами на праве оперативного управления, подлежат зачислению в соответствующий бюджет.</w:t>
      </w:r>
    </w:p>
    <w:p w14:paraId="6239A3EC" w14:textId="77777777" w:rsidR="00825715" w:rsidRPr="00AE22AE" w:rsidRDefault="00825715" w:rsidP="00825715">
      <w:pPr>
        <w:shd w:val="clear" w:color="auto" w:fill="FFFFFF"/>
        <w:tabs>
          <w:tab w:val="left" w:pos="1375"/>
        </w:tabs>
        <w:ind w:firstLine="709"/>
        <w:jc w:val="both"/>
        <w:rPr>
          <w:bCs/>
        </w:rPr>
      </w:pPr>
      <w:r w:rsidRPr="00AE22AE">
        <w:rPr>
          <w:bCs/>
        </w:rPr>
        <w:t>В то же время договорами аренды, безвозмездного пользования (иными договорами) может быть предусмотрено требование о компенсации арендаторами (ссудополучателями) расходов по оплате коммунальных, эксплуатационных (иных) услуг, потребленных арендаторами. Данные поступления должны рассматриваться в качестве доходов бюджета.</w:t>
      </w:r>
    </w:p>
    <w:p w14:paraId="58527F48" w14:textId="77777777" w:rsidR="00825715" w:rsidRPr="00AE22AE" w:rsidRDefault="00825715" w:rsidP="00825715">
      <w:pPr>
        <w:shd w:val="clear" w:color="auto" w:fill="FFFFFF"/>
        <w:tabs>
          <w:tab w:val="left" w:pos="1375"/>
        </w:tabs>
        <w:ind w:firstLine="709"/>
        <w:jc w:val="both"/>
        <w:rPr>
          <w:bCs/>
        </w:rPr>
      </w:pPr>
      <w:r w:rsidRPr="00AE22AE">
        <w:rPr>
          <w:bCs/>
        </w:rPr>
        <w:t xml:space="preserve">Операции по администрированию поступлений в бюджет сумм арендной платы, а также сумм упоминаемых выше компенсаций отражаются на лицевом счете уполномоченного администратора доходов бюджета. </w:t>
      </w:r>
    </w:p>
    <w:p w14:paraId="6FE9D23B" w14:textId="77777777" w:rsidR="00825715" w:rsidRPr="00AE22AE" w:rsidRDefault="00825715" w:rsidP="00825715">
      <w:pPr>
        <w:shd w:val="clear" w:color="auto" w:fill="FFFFFF"/>
        <w:tabs>
          <w:tab w:val="left" w:pos="1375"/>
        </w:tabs>
        <w:ind w:firstLine="709"/>
        <w:jc w:val="both"/>
        <w:rPr>
          <w:bCs/>
        </w:rPr>
      </w:pPr>
      <w:r w:rsidRPr="00AE22AE">
        <w:rPr>
          <w:bCs/>
        </w:rPr>
        <w:t xml:space="preserve">Доходы от аренды отражаются: дебет КДБ 1 205 </w:t>
      </w:r>
      <w:r w:rsidRPr="00AE22AE">
        <w:rPr>
          <w:bCs/>
          <w:lang w:val="en-US"/>
        </w:rPr>
        <w:t>XX</w:t>
      </w:r>
      <w:r w:rsidRPr="00AE22AE">
        <w:rPr>
          <w:bCs/>
        </w:rPr>
        <w:t xml:space="preserve"> 56</w:t>
      </w:r>
      <w:r w:rsidRPr="00AE22AE">
        <w:rPr>
          <w:bCs/>
          <w:lang w:val="en-US"/>
        </w:rPr>
        <w:t>X</w:t>
      </w:r>
      <w:r w:rsidRPr="00AE22AE">
        <w:rPr>
          <w:bCs/>
        </w:rPr>
        <w:t xml:space="preserve"> кредит КДБ 1 401 40 1</w:t>
      </w:r>
      <w:r w:rsidRPr="00AE22AE">
        <w:rPr>
          <w:bCs/>
          <w:lang w:val="en-US"/>
        </w:rPr>
        <w:t>XX</w:t>
      </w:r>
      <w:r w:rsidRPr="00AE22AE">
        <w:rPr>
          <w:bCs/>
        </w:rPr>
        <w:t>/</w:t>
      </w:r>
    </w:p>
    <w:p w14:paraId="783322E8" w14:textId="77777777" w:rsidR="00954586" w:rsidRDefault="00954586" w:rsidP="00825715">
      <w:pPr>
        <w:shd w:val="clear" w:color="auto" w:fill="FFFFFF"/>
        <w:tabs>
          <w:tab w:val="left" w:pos="1375"/>
        </w:tabs>
        <w:ind w:firstLine="709"/>
        <w:jc w:val="both"/>
        <w:rPr>
          <w:bCs/>
          <w:i/>
        </w:rPr>
      </w:pPr>
    </w:p>
    <w:p w14:paraId="5CCF19B0" w14:textId="77777777" w:rsidR="00825715" w:rsidRPr="00AE22AE" w:rsidRDefault="00825715" w:rsidP="002E18F7">
      <w:pPr>
        <w:autoSpaceDE w:val="0"/>
        <w:autoSpaceDN w:val="0"/>
        <w:adjustRightInd w:val="0"/>
        <w:jc w:val="center"/>
        <w:rPr>
          <w:b/>
        </w:rPr>
      </w:pPr>
    </w:p>
    <w:p w14:paraId="10195513" w14:textId="77777777" w:rsidR="00CC3CD0" w:rsidRPr="00E77477" w:rsidRDefault="00E77477" w:rsidP="00E77477">
      <w:pPr>
        <w:autoSpaceDE w:val="0"/>
        <w:autoSpaceDN w:val="0"/>
        <w:adjustRightInd w:val="0"/>
        <w:jc w:val="center"/>
        <w:rPr>
          <w:b/>
        </w:rPr>
      </w:pPr>
      <w:r>
        <w:rPr>
          <w:b/>
          <w:lang w:val="en-US"/>
        </w:rPr>
        <w:t>VI</w:t>
      </w:r>
      <w:r w:rsidRPr="00E77477">
        <w:rPr>
          <w:b/>
        </w:rPr>
        <w:t>.</w:t>
      </w:r>
      <w:r w:rsidR="00CC3CD0" w:rsidRPr="00E77477">
        <w:rPr>
          <w:b/>
        </w:rPr>
        <w:t>Инвентаризация имущества и обязательств</w:t>
      </w:r>
    </w:p>
    <w:p w14:paraId="36E16F1A" w14:textId="77777777" w:rsidR="00E24C3E" w:rsidRPr="00AE22AE" w:rsidRDefault="00E24C3E" w:rsidP="00E24C3E">
      <w:pPr>
        <w:pStyle w:val="affffa"/>
        <w:autoSpaceDE w:val="0"/>
        <w:autoSpaceDN w:val="0"/>
        <w:adjustRightInd w:val="0"/>
        <w:ind w:left="3698"/>
      </w:pPr>
    </w:p>
    <w:p w14:paraId="017010F1" w14:textId="77777777" w:rsidR="00CC3CD0" w:rsidRPr="00CD4A24" w:rsidRDefault="00CC3CD0" w:rsidP="00D776BD">
      <w:pPr>
        <w:pStyle w:val="affffa"/>
        <w:tabs>
          <w:tab w:val="left" w:pos="-228"/>
        </w:tabs>
        <w:ind w:left="0" w:firstLine="709"/>
        <w:jc w:val="both"/>
      </w:pPr>
      <w:r w:rsidRPr="00AE22AE">
        <w:lastRenderedPageBreak/>
        <w:t xml:space="preserve">Инвентаризация имущества, финансовых активов и обязательств (в том числе числящихся на забалансовых счетах), а также финансовых результатов, (в том числе расходов будущих периодов и резервов) проводит комиссия, утвержденная приказом </w:t>
      </w:r>
      <w:r w:rsidR="003B5F1A" w:rsidRPr="00AE22AE">
        <w:t>председателя суда</w:t>
      </w:r>
      <w:r w:rsidRPr="00AE22AE">
        <w:t xml:space="preserve">. Порядок и график проведения инвентаризации </w:t>
      </w:r>
      <w:r w:rsidR="00CD4A24" w:rsidRPr="00CD4A24">
        <w:t xml:space="preserve">приведен  </w:t>
      </w:r>
      <w:r w:rsidRPr="00CD4A24">
        <w:t xml:space="preserve"> в Приложении № </w:t>
      </w:r>
      <w:r w:rsidR="00B76149" w:rsidRPr="00CD4A24">
        <w:t>8</w:t>
      </w:r>
      <w:r w:rsidRPr="00CD4A24">
        <w:t xml:space="preserve"> </w:t>
      </w:r>
      <w:r w:rsidR="00D776BD" w:rsidRPr="00CD4A24">
        <w:t>к настоящей учетной политике.</w:t>
      </w:r>
    </w:p>
    <w:p w14:paraId="43468E85" w14:textId="77777777" w:rsidR="00CC3CD0" w:rsidRPr="00AE22AE" w:rsidRDefault="00CC3CD0" w:rsidP="00F349D5">
      <w:pPr>
        <w:autoSpaceDE w:val="0"/>
        <w:autoSpaceDN w:val="0"/>
        <w:adjustRightInd w:val="0"/>
        <w:ind w:firstLine="709"/>
        <w:jc w:val="both"/>
      </w:pPr>
      <w:r w:rsidRPr="00AE22AE">
        <w:t>В отдельных случаях (при смене материально-ответственных лиц, выявлении фактов хищения, стихийных бедствий и т.д.), инвентаризацию может проводить специально созданная рабочая комиссия, состав которой утверждается отдельным приказом начальника Инспекции.</w:t>
      </w:r>
    </w:p>
    <w:p w14:paraId="04D65B2A" w14:textId="77777777" w:rsidR="00CC3CD0" w:rsidRPr="00AE22AE" w:rsidRDefault="00CC3CD0" w:rsidP="003E0281">
      <w:pPr>
        <w:ind w:firstLine="709"/>
        <w:jc w:val="both"/>
      </w:pPr>
      <w:r w:rsidRPr="00AE22AE">
        <w:t>Инвентаризация наличных денег в кассе</w:t>
      </w:r>
      <w:r w:rsidR="00CD25B3" w:rsidRPr="00AE22AE">
        <w:t xml:space="preserve"> проводится</w:t>
      </w:r>
      <w:r w:rsidR="00D35CAA" w:rsidRPr="00AE22AE">
        <w:t xml:space="preserve"> в случае передачи кассы</w:t>
      </w:r>
      <w:r w:rsidRPr="00AE22AE">
        <w:t xml:space="preserve"> </w:t>
      </w:r>
      <w:r w:rsidR="00D35CAA" w:rsidRPr="00AE22AE">
        <w:t xml:space="preserve">другому </w:t>
      </w:r>
      <w:r w:rsidR="00CD25B3" w:rsidRPr="00AE22AE">
        <w:t>лицу (отпуск, болезнь, командировка и т.д.),</w:t>
      </w:r>
      <w:r w:rsidRPr="00AE22AE">
        <w:t xml:space="preserve"> у подотчетных лиц – один раз в </w:t>
      </w:r>
      <w:r w:rsidR="00D35CAA" w:rsidRPr="00AE22AE">
        <w:t>год</w:t>
      </w:r>
      <w:r w:rsidRPr="00AE22AE">
        <w:t xml:space="preserve">, с организациями и </w:t>
      </w:r>
      <w:r w:rsidR="0002768B" w:rsidRPr="00AE22AE">
        <w:t>Суд</w:t>
      </w:r>
      <w:r w:rsidR="009516B7" w:rsidRPr="00AE22AE">
        <w:t>а</w:t>
      </w:r>
      <w:r w:rsidRPr="00AE22AE">
        <w:t>ми – один раз в год.</w:t>
      </w:r>
    </w:p>
    <w:p w14:paraId="2E7406D7" w14:textId="77777777" w:rsidR="00CC3CD0" w:rsidRPr="00AE22AE" w:rsidRDefault="00CC3CD0" w:rsidP="003E0281">
      <w:pPr>
        <w:ind w:firstLine="709"/>
        <w:jc w:val="both"/>
      </w:pPr>
      <w:r w:rsidRPr="00AE22AE">
        <w:t xml:space="preserve">Выявленные при инвентаризации и других проверках расхождения фактического наличия имущества с данными бюджетного учета оформляются в порядке, предусмотренном нормативными правовыми актами Министерства финансов Российской Федерации. </w:t>
      </w:r>
    </w:p>
    <w:p w14:paraId="343742DE" w14:textId="77777777" w:rsidR="00CC3CD0" w:rsidRPr="00AE22AE" w:rsidRDefault="00CC3CD0" w:rsidP="003E0281">
      <w:pPr>
        <w:ind w:firstLine="709"/>
        <w:jc w:val="both"/>
      </w:pPr>
      <w:r w:rsidRPr="00AE22AE">
        <w:t>Оценка имущества и обязательств и порядок начисления амортизации осуществляются в соответствии с требованиями Инструкций N 157н,162н.</w:t>
      </w:r>
    </w:p>
    <w:p w14:paraId="470D138B" w14:textId="77777777" w:rsidR="00CC3CD0" w:rsidRPr="00AE22AE" w:rsidRDefault="00CC3CD0" w:rsidP="003E0281">
      <w:pPr>
        <w:ind w:firstLine="709"/>
        <w:jc w:val="both"/>
      </w:pPr>
      <w:r w:rsidRPr="00AE22AE">
        <w:t xml:space="preserve">Состав комиссии для проведения внезапной ревизии кассы назначается приказом </w:t>
      </w:r>
      <w:r w:rsidR="003B5F1A" w:rsidRPr="00AE22AE">
        <w:t>председателя суда</w:t>
      </w:r>
      <w:r w:rsidRPr="00AE22AE">
        <w:t>.</w:t>
      </w:r>
    </w:p>
    <w:p w14:paraId="5BB38D9E" w14:textId="77777777" w:rsidR="0063070A" w:rsidRPr="00AE22AE" w:rsidRDefault="0063070A" w:rsidP="006B388A">
      <w:pPr>
        <w:pStyle w:val="a3"/>
        <w:rPr>
          <w:b/>
        </w:rPr>
      </w:pPr>
    </w:p>
    <w:p w14:paraId="124CC33D" w14:textId="77777777" w:rsidR="00F97AA0" w:rsidRPr="00E77477" w:rsidRDefault="00E77477" w:rsidP="00E77477">
      <w:pPr>
        <w:autoSpaceDE w:val="0"/>
        <w:autoSpaceDN w:val="0"/>
        <w:adjustRightInd w:val="0"/>
        <w:jc w:val="center"/>
        <w:rPr>
          <w:b/>
        </w:rPr>
      </w:pPr>
      <w:r>
        <w:rPr>
          <w:b/>
          <w:lang w:val="en-US"/>
        </w:rPr>
        <w:t>VI</w:t>
      </w:r>
      <w:r w:rsidRPr="00712554">
        <w:rPr>
          <w:b/>
        </w:rPr>
        <w:t>.</w:t>
      </w:r>
      <w:r w:rsidR="00734ADF" w:rsidRPr="00E77477">
        <w:rPr>
          <w:b/>
        </w:rPr>
        <w:t>Ф</w:t>
      </w:r>
      <w:r w:rsidR="00F97AA0" w:rsidRPr="00E77477">
        <w:rPr>
          <w:b/>
        </w:rPr>
        <w:t>инансов</w:t>
      </w:r>
      <w:r w:rsidR="00734ADF" w:rsidRPr="00E77477">
        <w:rPr>
          <w:b/>
        </w:rPr>
        <w:t>ый</w:t>
      </w:r>
      <w:r w:rsidR="00F97AA0" w:rsidRPr="00E77477">
        <w:rPr>
          <w:b/>
        </w:rPr>
        <w:t xml:space="preserve"> результат</w:t>
      </w:r>
    </w:p>
    <w:p w14:paraId="25EAB0A9" w14:textId="77777777" w:rsidR="00E24C3E" w:rsidRPr="00AE22AE" w:rsidRDefault="00E24C3E" w:rsidP="00E24C3E">
      <w:pPr>
        <w:pStyle w:val="affffa"/>
        <w:autoSpaceDE w:val="0"/>
        <w:autoSpaceDN w:val="0"/>
        <w:adjustRightInd w:val="0"/>
        <w:ind w:left="0" w:firstLine="851"/>
      </w:pPr>
    </w:p>
    <w:p w14:paraId="37881165" w14:textId="77777777" w:rsidR="00F97AA0" w:rsidRPr="00AE22AE" w:rsidRDefault="003E0281" w:rsidP="00734ADF">
      <w:pPr>
        <w:autoSpaceDE w:val="0"/>
        <w:autoSpaceDN w:val="0"/>
        <w:adjustRightInd w:val="0"/>
        <w:ind w:firstLine="709"/>
        <w:jc w:val="both"/>
      </w:pPr>
      <w:r w:rsidRPr="00AE22AE">
        <w:t xml:space="preserve">1. </w:t>
      </w:r>
      <w:r w:rsidR="00F97AA0" w:rsidRPr="00AE22AE">
        <w:t xml:space="preserve">При определении финансового результата деятельности </w:t>
      </w:r>
      <w:r w:rsidR="0002768B" w:rsidRPr="00AE22AE">
        <w:t>Суд</w:t>
      </w:r>
      <w:r w:rsidR="00666DB8" w:rsidRPr="00AE22AE">
        <w:t>а</w:t>
      </w:r>
      <w:r w:rsidR="00F97AA0" w:rsidRPr="00AE22AE">
        <w:t xml:space="preserve"> за отчётный период доходы и расходы учитываются по методу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w:t>
      </w:r>
    </w:p>
    <w:p w14:paraId="7A102CE6" w14:textId="77777777" w:rsidR="00E55D6F" w:rsidRPr="00AE22AE" w:rsidRDefault="003E0281" w:rsidP="00E55D6F">
      <w:pPr>
        <w:ind w:firstLine="709"/>
        <w:jc w:val="both"/>
      </w:pPr>
      <w:r w:rsidRPr="00AE22AE">
        <w:t>2</w:t>
      </w:r>
      <w:r w:rsidR="0042550D" w:rsidRPr="00AE22AE">
        <w:t>.</w:t>
      </w:r>
      <w:r w:rsidR="00E55D6F" w:rsidRPr="00AE22AE">
        <w:t xml:space="preserve"> </w:t>
      </w:r>
      <w:r w:rsidR="0042550D" w:rsidRPr="00AE22AE">
        <w:t xml:space="preserve">Счет КБК 1.401.50.000 «Расходы будущих периодов». </w:t>
      </w:r>
      <w:r w:rsidR="00E55D6F" w:rsidRPr="00AE22AE">
        <w:t>В составе расходов будущих периодов на отражаются расходы по:</w:t>
      </w:r>
    </w:p>
    <w:p w14:paraId="59977242" w14:textId="77777777" w:rsidR="00E55D6F" w:rsidRPr="00AE22AE" w:rsidRDefault="00E55D6F" w:rsidP="00E55D6F">
      <w:pPr>
        <w:jc w:val="both"/>
      </w:pPr>
      <w:r w:rsidRPr="00AE22AE">
        <w:t>-страхованию имущества гражданской ответственности;</w:t>
      </w:r>
    </w:p>
    <w:p w14:paraId="22072DD0" w14:textId="77777777" w:rsidR="0042550D" w:rsidRPr="00AE22AE" w:rsidRDefault="0042550D" w:rsidP="0042550D">
      <w:pPr>
        <w:spacing w:before="100" w:beforeAutospacing="1" w:after="100" w:afterAutospacing="1"/>
        <w:ind w:right="180"/>
        <w:contextualSpacing/>
      </w:pPr>
      <w:r w:rsidRPr="00AE22AE">
        <w:t>-отпускные, если сотрудник не отработал период, за который предоставили отпуск;</w:t>
      </w:r>
    </w:p>
    <w:p w14:paraId="08754441" w14:textId="77777777" w:rsidR="00E55D6F" w:rsidRPr="00AE22AE" w:rsidRDefault="00E55D6F" w:rsidP="00E55D6F">
      <w:pPr>
        <w:jc w:val="both"/>
      </w:pPr>
      <w:r w:rsidRPr="00AE22AE">
        <w:t>-приобретению неисключительного права пользования нематериальными активами</w:t>
      </w:r>
      <w:r w:rsidR="00D55999" w:rsidRPr="00AE22AE">
        <w:t xml:space="preserve"> </w:t>
      </w:r>
      <w:r w:rsidRPr="00AE22AE">
        <w:t>в течение нескольких отчетных периодов.</w:t>
      </w:r>
    </w:p>
    <w:p w14:paraId="15C8343A" w14:textId="77777777" w:rsidR="00E55D6F" w:rsidRPr="00AE22AE" w:rsidRDefault="00E55D6F" w:rsidP="00E55D6F">
      <w:pPr>
        <w:jc w:val="both"/>
      </w:pPr>
      <w:r w:rsidRPr="00AE22AE">
        <w:t xml:space="preserve">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По договорам страхования, а также договорам неисключительного права пользования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w:t>
      </w:r>
      <w:r w:rsidR="003B5F1A" w:rsidRPr="00AE22AE">
        <w:t>председателя суда</w:t>
      </w:r>
      <w:r w:rsidRPr="00AE22AE">
        <w:t xml:space="preserve"> в приказе. </w:t>
      </w:r>
    </w:p>
    <w:p w14:paraId="3C885AE7" w14:textId="77777777" w:rsidR="00367007" w:rsidRPr="00AE22AE" w:rsidRDefault="003E0281" w:rsidP="00B86551">
      <w:pPr>
        <w:autoSpaceDE w:val="0"/>
        <w:autoSpaceDN w:val="0"/>
        <w:adjustRightInd w:val="0"/>
        <w:ind w:firstLine="709"/>
        <w:jc w:val="both"/>
        <w:rPr>
          <w:lang w:eastAsia="en-US"/>
        </w:rPr>
      </w:pPr>
      <w:r w:rsidRPr="00AE22AE">
        <w:t>3</w:t>
      </w:r>
      <w:r w:rsidR="00734ADF" w:rsidRPr="00AE22AE">
        <w:t>. Счет 040160000 «Резервы предстоящих расходов».</w:t>
      </w:r>
      <w:r w:rsidR="00E55D6F" w:rsidRPr="00AE22AE">
        <w:t xml:space="preserve"> </w:t>
      </w:r>
      <w:r w:rsidR="00734ADF" w:rsidRPr="00AE22AE">
        <w:rPr>
          <w:lang w:eastAsia="en-US"/>
        </w:rPr>
        <w:t>Методика формирования резерва на оплату отпусков</w:t>
      </w:r>
      <w:r w:rsidR="00367007" w:rsidRPr="00AE22AE">
        <w:rPr>
          <w:lang w:eastAsia="en-US"/>
        </w:rPr>
        <w:t xml:space="preserve"> персоналу (работникам)</w:t>
      </w:r>
      <w:r w:rsidR="00734ADF" w:rsidRPr="00AE22AE">
        <w:rPr>
          <w:lang w:eastAsia="en-US"/>
        </w:rPr>
        <w:t>, включая</w:t>
      </w:r>
      <w:r w:rsidR="00D55999" w:rsidRPr="00AE22AE">
        <w:rPr>
          <w:lang w:eastAsia="en-US"/>
        </w:rPr>
        <w:t xml:space="preserve"> </w:t>
      </w:r>
      <w:r w:rsidR="00734ADF" w:rsidRPr="00AE22AE">
        <w:rPr>
          <w:lang w:eastAsia="en-US"/>
        </w:rPr>
        <w:t>платежи на выплаты по оплате труда</w:t>
      </w:r>
      <w:r w:rsidR="00B86551" w:rsidRPr="00AE22AE">
        <w:rPr>
          <w:lang w:eastAsia="en-US"/>
        </w:rPr>
        <w:t xml:space="preserve"> </w:t>
      </w:r>
      <w:r w:rsidR="00734ADF" w:rsidRPr="00AE22AE">
        <w:rPr>
          <w:lang w:eastAsia="en-US"/>
        </w:rPr>
        <w:t>(отложенных обязательств по оплате</w:t>
      </w:r>
      <w:r w:rsidR="00E55D6F" w:rsidRPr="00AE22AE">
        <w:rPr>
          <w:lang w:eastAsia="en-US"/>
        </w:rPr>
        <w:t xml:space="preserve"> </w:t>
      </w:r>
      <w:r w:rsidR="00734ADF" w:rsidRPr="00AE22AE">
        <w:rPr>
          <w:lang w:eastAsia="en-US"/>
        </w:rPr>
        <w:t>отпусков за фактически отработанное время) и порядок отражения</w:t>
      </w:r>
      <w:r w:rsidR="00D55999" w:rsidRPr="00AE22AE">
        <w:rPr>
          <w:lang w:eastAsia="en-US"/>
        </w:rPr>
        <w:t xml:space="preserve"> </w:t>
      </w:r>
      <w:r w:rsidR="00734ADF" w:rsidRPr="00AE22AE">
        <w:rPr>
          <w:lang w:eastAsia="en-US"/>
        </w:rPr>
        <w:t>в учёте операций по формированию резерва</w:t>
      </w:r>
      <w:r w:rsidR="00E55D6F" w:rsidRPr="00AE22AE">
        <w:rPr>
          <w:lang w:eastAsia="en-US"/>
        </w:rPr>
        <w:t>.</w:t>
      </w:r>
    </w:p>
    <w:p w14:paraId="561434D8" w14:textId="77777777" w:rsidR="00734ADF" w:rsidRPr="00AE22AE" w:rsidRDefault="00734ADF" w:rsidP="00734ADF">
      <w:pPr>
        <w:autoSpaceDE w:val="0"/>
        <w:autoSpaceDN w:val="0"/>
        <w:adjustRightInd w:val="0"/>
        <w:ind w:firstLine="709"/>
        <w:jc w:val="both"/>
        <w:rPr>
          <w:lang w:eastAsia="en-US"/>
        </w:rPr>
      </w:pPr>
      <w:r w:rsidRPr="00AE22AE">
        <w:rPr>
          <w:lang w:eastAsia="en-US"/>
        </w:rPr>
        <w:t xml:space="preserve">Формирование резервов (отражение в учёте отложенных обязательств) осуществляется на основе оценочных значений. </w:t>
      </w:r>
    </w:p>
    <w:p w14:paraId="603C3602" w14:textId="77777777" w:rsidR="00734ADF" w:rsidRPr="00AE22AE" w:rsidRDefault="00734ADF" w:rsidP="00734ADF">
      <w:pPr>
        <w:autoSpaceDE w:val="0"/>
        <w:autoSpaceDN w:val="0"/>
        <w:adjustRightInd w:val="0"/>
        <w:ind w:firstLine="709"/>
        <w:jc w:val="both"/>
        <w:rPr>
          <w:lang w:eastAsia="en-US"/>
        </w:rPr>
      </w:pPr>
      <w:r w:rsidRPr="00AE22AE">
        <w:rPr>
          <w:lang w:eastAsia="en-US"/>
        </w:rPr>
        <w:t xml:space="preserve">Оценочное обязательство в виде резерва на оплату отпусков за фактически отработанное время определяется ежегодно на последний день года, исходя из данных о количестве дней неиспользованного отпуска по всем работникам </w:t>
      </w:r>
      <w:r w:rsidR="00A236DD" w:rsidRPr="00AE22AE">
        <w:rPr>
          <w:lang w:eastAsia="en-US"/>
        </w:rPr>
        <w:t xml:space="preserve">(персонально) </w:t>
      </w:r>
      <w:r w:rsidRPr="00AE22AE">
        <w:rPr>
          <w:lang w:eastAsia="en-US"/>
        </w:rPr>
        <w:t>на указанную дату, представленных кадровой службой.</w:t>
      </w:r>
    </w:p>
    <w:p w14:paraId="00F0C804" w14:textId="77777777" w:rsidR="00734ADF" w:rsidRPr="00AE22AE" w:rsidRDefault="00734ADF" w:rsidP="00734ADF">
      <w:pPr>
        <w:autoSpaceDE w:val="0"/>
        <w:autoSpaceDN w:val="0"/>
        <w:adjustRightInd w:val="0"/>
        <w:ind w:firstLine="709"/>
        <w:jc w:val="both"/>
        <w:rPr>
          <w:lang w:eastAsia="en-US"/>
        </w:rPr>
      </w:pPr>
      <w:r w:rsidRPr="00AE22AE">
        <w:rPr>
          <w:lang w:eastAsia="en-US"/>
        </w:rPr>
        <w:t>Резерв при этом рассчитывается ежегодно как сумма оплаты отпусков работникам за фактически отработанное время на дату расчета и сумма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14:paraId="3035FA66" w14:textId="77777777" w:rsidR="00734ADF" w:rsidRPr="00AE22AE" w:rsidRDefault="00734ADF" w:rsidP="00734ADF">
      <w:pPr>
        <w:autoSpaceDE w:val="0"/>
        <w:autoSpaceDN w:val="0"/>
        <w:adjustRightInd w:val="0"/>
        <w:ind w:firstLine="709"/>
        <w:jc w:val="both"/>
        <w:rPr>
          <w:lang w:eastAsia="en-US"/>
        </w:rPr>
      </w:pPr>
      <w:r w:rsidRPr="00AE22AE">
        <w:rPr>
          <w:lang w:eastAsia="en-US"/>
        </w:rPr>
        <w:lastRenderedPageBreak/>
        <w:t xml:space="preserve">Оценочное значение по создаваемому резерву на оплату отпусков </w:t>
      </w:r>
      <w:r w:rsidR="00367007" w:rsidRPr="00AE22AE">
        <w:rPr>
          <w:lang w:eastAsia="en-US"/>
        </w:rPr>
        <w:t xml:space="preserve">персоналу (работникам) </w:t>
      </w:r>
      <w:r w:rsidRPr="00AE22AE">
        <w:rPr>
          <w:lang w:eastAsia="en-US"/>
        </w:rPr>
        <w:t>определяется по формуле:</w:t>
      </w:r>
    </w:p>
    <w:p w14:paraId="21D3F6B2" w14:textId="77777777" w:rsidR="00734ADF" w:rsidRPr="00AE22AE" w:rsidRDefault="00734ADF" w:rsidP="00734ADF">
      <w:pPr>
        <w:autoSpaceDE w:val="0"/>
        <w:autoSpaceDN w:val="0"/>
        <w:adjustRightInd w:val="0"/>
        <w:ind w:firstLine="709"/>
        <w:jc w:val="both"/>
        <w:rPr>
          <w:lang w:eastAsia="en-US"/>
        </w:rPr>
      </w:pPr>
      <w:r w:rsidRPr="00AE22AE">
        <w:rPr>
          <w:lang w:eastAsia="en-US"/>
        </w:rPr>
        <w:t xml:space="preserve">Резерв отпусков (в разрезе целевых статей) = К * </w:t>
      </w:r>
      <w:proofErr w:type="spellStart"/>
      <w:r w:rsidRPr="00AE22AE">
        <w:rPr>
          <w:lang w:eastAsia="en-US"/>
        </w:rPr>
        <w:t>ЗПср</w:t>
      </w:r>
      <w:proofErr w:type="spellEnd"/>
      <w:r w:rsidRPr="00AE22AE">
        <w:rPr>
          <w:lang w:eastAsia="en-US"/>
        </w:rPr>
        <w:t>, где</w:t>
      </w:r>
    </w:p>
    <w:p w14:paraId="5BABCF42" w14:textId="77777777" w:rsidR="00734ADF" w:rsidRPr="00AE22AE" w:rsidRDefault="00FB2EFB" w:rsidP="00734ADF">
      <w:pPr>
        <w:autoSpaceDE w:val="0"/>
        <w:autoSpaceDN w:val="0"/>
        <w:adjustRightInd w:val="0"/>
        <w:ind w:firstLine="709"/>
        <w:jc w:val="both"/>
        <w:rPr>
          <w:lang w:eastAsia="en-US"/>
        </w:rPr>
      </w:pPr>
      <w:r w:rsidRPr="00AE22AE">
        <w:rPr>
          <w:lang w:eastAsia="en-US"/>
        </w:rPr>
        <w:t>К – общее количество не</w:t>
      </w:r>
      <w:r w:rsidR="00734ADF" w:rsidRPr="00AE22AE">
        <w:rPr>
          <w:lang w:eastAsia="en-US"/>
        </w:rPr>
        <w:t>использованных всеми работниками дней отпуска за период с начала работы на дату расчета (конец года);</w:t>
      </w:r>
    </w:p>
    <w:p w14:paraId="693B0F32" w14:textId="77777777" w:rsidR="00734ADF" w:rsidRPr="00AE22AE" w:rsidRDefault="00734ADF" w:rsidP="00734ADF">
      <w:pPr>
        <w:autoSpaceDE w:val="0"/>
        <w:autoSpaceDN w:val="0"/>
        <w:adjustRightInd w:val="0"/>
        <w:ind w:firstLine="709"/>
        <w:jc w:val="both"/>
        <w:rPr>
          <w:lang w:eastAsia="en-US"/>
        </w:rPr>
      </w:pPr>
      <w:proofErr w:type="spellStart"/>
      <w:r w:rsidRPr="00AE22AE">
        <w:rPr>
          <w:lang w:eastAsia="en-US"/>
        </w:rPr>
        <w:t>ЗПср</w:t>
      </w:r>
      <w:proofErr w:type="spellEnd"/>
      <w:r w:rsidRPr="00AE22AE">
        <w:rPr>
          <w:lang w:eastAsia="en-US"/>
        </w:rPr>
        <w:t xml:space="preserve"> – средняя заработная плата по всем работникам </w:t>
      </w:r>
      <w:r w:rsidR="0002768B" w:rsidRPr="00AE22AE">
        <w:rPr>
          <w:lang w:eastAsia="en-US"/>
        </w:rPr>
        <w:t>Суд</w:t>
      </w:r>
      <w:r w:rsidR="009516B7" w:rsidRPr="00AE22AE">
        <w:rPr>
          <w:lang w:eastAsia="en-US"/>
        </w:rPr>
        <w:t>а</w:t>
      </w:r>
      <w:r w:rsidRPr="00AE22AE">
        <w:rPr>
          <w:lang w:eastAsia="en-US"/>
        </w:rPr>
        <w:t xml:space="preserve"> в целом (по видам расходов).</w:t>
      </w:r>
    </w:p>
    <w:p w14:paraId="19C2EF32" w14:textId="77777777" w:rsidR="00734ADF" w:rsidRPr="00AE22AE" w:rsidRDefault="00734ADF" w:rsidP="00734ADF">
      <w:pPr>
        <w:autoSpaceDE w:val="0"/>
        <w:autoSpaceDN w:val="0"/>
        <w:adjustRightInd w:val="0"/>
        <w:ind w:firstLine="709"/>
        <w:jc w:val="both"/>
        <w:rPr>
          <w:lang w:eastAsia="en-US"/>
        </w:rPr>
      </w:pPr>
      <w:r w:rsidRPr="00AE22AE">
        <w:rPr>
          <w:lang w:eastAsia="en-US"/>
        </w:rPr>
        <w:t>При этом среднедневной заработок для расчета резерва определяется по применяемым правилам расчета средней заработной платы для расчета отпускных (в разрезе целевых статей):</w:t>
      </w:r>
    </w:p>
    <w:p w14:paraId="665F1892" w14:textId="77777777" w:rsidR="00734ADF" w:rsidRPr="00AE22AE" w:rsidRDefault="00734ADF" w:rsidP="00734ADF">
      <w:pPr>
        <w:autoSpaceDE w:val="0"/>
        <w:autoSpaceDN w:val="0"/>
        <w:adjustRightInd w:val="0"/>
        <w:ind w:firstLine="709"/>
        <w:jc w:val="both"/>
        <w:rPr>
          <w:lang w:eastAsia="en-US"/>
        </w:rPr>
      </w:pPr>
      <w:proofErr w:type="spellStart"/>
      <w:r w:rsidRPr="00AE22AE">
        <w:rPr>
          <w:lang w:eastAsia="en-US"/>
        </w:rPr>
        <w:t>ЗПср</w:t>
      </w:r>
      <w:proofErr w:type="spellEnd"/>
      <w:r w:rsidRPr="00AE22AE">
        <w:rPr>
          <w:lang w:eastAsia="en-US"/>
        </w:rPr>
        <w:t>= ФОТ/ (12 * 29,3 * Ч), где</w:t>
      </w:r>
    </w:p>
    <w:p w14:paraId="693E76D9" w14:textId="77777777" w:rsidR="00734ADF" w:rsidRPr="00AE22AE" w:rsidRDefault="00734ADF" w:rsidP="00734ADF">
      <w:pPr>
        <w:autoSpaceDE w:val="0"/>
        <w:autoSpaceDN w:val="0"/>
        <w:adjustRightInd w:val="0"/>
        <w:ind w:firstLine="709"/>
        <w:jc w:val="both"/>
        <w:rPr>
          <w:lang w:eastAsia="en-US"/>
        </w:rPr>
      </w:pPr>
      <w:r w:rsidRPr="00AE22AE">
        <w:rPr>
          <w:lang w:eastAsia="en-US"/>
        </w:rPr>
        <w:t>ФОТ – сумма фактически начисленной заработной платы за предшествующие 12 месяцев в целом по учреждению (по виду расходов);</w:t>
      </w:r>
    </w:p>
    <w:p w14:paraId="1C624C8F" w14:textId="77777777" w:rsidR="00734ADF" w:rsidRPr="00AE22AE" w:rsidRDefault="00734ADF" w:rsidP="00734ADF">
      <w:pPr>
        <w:autoSpaceDE w:val="0"/>
        <w:autoSpaceDN w:val="0"/>
        <w:adjustRightInd w:val="0"/>
        <w:ind w:firstLine="709"/>
        <w:jc w:val="both"/>
        <w:rPr>
          <w:lang w:eastAsia="en-US"/>
        </w:rPr>
      </w:pPr>
      <w:r w:rsidRPr="00AE22AE">
        <w:rPr>
          <w:lang w:eastAsia="en-US"/>
        </w:rPr>
        <w:t>12 – количество месяцев в году;</w:t>
      </w:r>
    </w:p>
    <w:p w14:paraId="021FC8BE" w14:textId="77777777" w:rsidR="00734ADF" w:rsidRPr="00AE22AE" w:rsidRDefault="00734ADF" w:rsidP="00734ADF">
      <w:pPr>
        <w:autoSpaceDE w:val="0"/>
        <w:autoSpaceDN w:val="0"/>
        <w:adjustRightInd w:val="0"/>
        <w:ind w:firstLine="709"/>
        <w:jc w:val="both"/>
        <w:rPr>
          <w:lang w:eastAsia="en-US"/>
        </w:rPr>
      </w:pPr>
      <w:r w:rsidRPr="00AE22AE">
        <w:rPr>
          <w:lang w:eastAsia="en-US"/>
        </w:rPr>
        <w:t>29,3 – среднемесячное число календарных дней;</w:t>
      </w:r>
    </w:p>
    <w:p w14:paraId="1864DCBE" w14:textId="77777777" w:rsidR="00734ADF" w:rsidRPr="00AE22AE" w:rsidRDefault="00734ADF" w:rsidP="00734ADF">
      <w:pPr>
        <w:autoSpaceDE w:val="0"/>
        <w:autoSpaceDN w:val="0"/>
        <w:adjustRightInd w:val="0"/>
        <w:ind w:firstLine="709"/>
        <w:jc w:val="both"/>
        <w:rPr>
          <w:lang w:eastAsia="en-US"/>
        </w:rPr>
      </w:pPr>
      <w:r w:rsidRPr="00AE22AE">
        <w:rPr>
          <w:lang w:eastAsia="en-US"/>
        </w:rPr>
        <w:t>Ч – среднесписочная численность работников.</w:t>
      </w:r>
    </w:p>
    <w:p w14:paraId="707535F2" w14:textId="77777777" w:rsidR="00734ADF" w:rsidRPr="00AE22AE" w:rsidRDefault="00734ADF" w:rsidP="00734ADF">
      <w:pPr>
        <w:autoSpaceDE w:val="0"/>
        <w:autoSpaceDN w:val="0"/>
        <w:adjustRightInd w:val="0"/>
        <w:ind w:firstLine="709"/>
        <w:jc w:val="both"/>
        <w:rPr>
          <w:lang w:eastAsia="en-US"/>
        </w:rPr>
      </w:pPr>
      <w:r w:rsidRPr="00AE22AE">
        <w:rPr>
          <w:lang w:eastAsia="en-US"/>
        </w:rPr>
        <w:t>Если по одной целевой статье производится начисление отпускных нескольким категориям работников го</w:t>
      </w:r>
      <w:r w:rsidR="004576BD" w:rsidRPr="00AE22AE">
        <w:rPr>
          <w:lang w:eastAsia="en-US"/>
        </w:rPr>
        <w:t>суда</w:t>
      </w:r>
      <w:r w:rsidRPr="00AE22AE">
        <w:rPr>
          <w:lang w:eastAsia="en-US"/>
        </w:rPr>
        <w:t>рственным служащим, младшему обслуживающему персоналу, расчет среднедневного заработка по которым осуществляется по разным правилам, то расчет резерва необходимо производить по категориям работников. При формировании в бюджетном учёте (отражении бухгалтерскими проводками) резерва по данной целевой статье расчеты по категориям суммируются.</w:t>
      </w:r>
    </w:p>
    <w:p w14:paraId="5BA37C59" w14:textId="77777777" w:rsidR="00734ADF" w:rsidRPr="00AE22AE" w:rsidRDefault="00734ADF" w:rsidP="00734ADF">
      <w:pPr>
        <w:autoSpaceDE w:val="0"/>
        <w:autoSpaceDN w:val="0"/>
        <w:adjustRightInd w:val="0"/>
        <w:ind w:firstLine="709"/>
        <w:jc w:val="both"/>
        <w:rPr>
          <w:lang w:eastAsia="en-US"/>
        </w:rPr>
      </w:pPr>
      <w:r w:rsidRPr="00AE22AE">
        <w:rPr>
          <w:lang w:eastAsia="en-US"/>
        </w:rPr>
        <w:t>Сумма страховых взносов при формировании резерва рассчитывается в среднем по учреждению (в разрезе целевых статей) по формуле:</w:t>
      </w:r>
    </w:p>
    <w:p w14:paraId="29E650DA" w14:textId="77777777" w:rsidR="00734ADF" w:rsidRPr="00AE22AE" w:rsidRDefault="00734ADF" w:rsidP="00734ADF">
      <w:pPr>
        <w:autoSpaceDE w:val="0"/>
        <w:autoSpaceDN w:val="0"/>
        <w:adjustRightInd w:val="0"/>
        <w:ind w:firstLine="709"/>
        <w:jc w:val="both"/>
        <w:rPr>
          <w:lang w:eastAsia="en-US"/>
        </w:rPr>
      </w:pPr>
      <w:r w:rsidRPr="00AE22AE">
        <w:rPr>
          <w:lang w:eastAsia="en-US"/>
        </w:rPr>
        <w:t xml:space="preserve">Резерв страховых взносов (в разрезе целевых </w:t>
      </w:r>
      <w:proofErr w:type="gramStart"/>
      <w:r w:rsidRPr="00AE22AE">
        <w:rPr>
          <w:lang w:eastAsia="en-US"/>
        </w:rPr>
        <w:t>статей)  =</w:t>
      </w:r>
      <w:proofErr w:type="gramEnd"/>
      <w:r w:rsidRPr="00AE22AE">
        <w:rPr>
          <w:lang w:eastAsia="en-US"/>
        </w:rPr>
        <w:t xml:space="preserve"> Резерв отпусков * С, где </w:t>
      </w:r>
    </w:p>
    <w:p w14:paraId="03B891F7" w14:textId="77777777" w:rsidR="00734ADF" w:rsidRPr="00AE22AE" w:rsidRDefault="00734ADF" w:rsidP="00734ADF">
      <w:pPr>
        <w:autoSpaceDE w:val="0"/>
        <w:autoSpaceDN w:val="0"/>
        <w:adjustRightInd w:val="0"/>
        <w:ind w:firstLine="709"/>
        <w:jc w:val="both"/>
        <w:rPr>
          <w:lang w:eastAsia="en-US"/>
        </w:rPr>
      </w:pPr>
      <w:r w:rsidRPr="00AE22AE">
        <w:rPr>
          <w:lang w:eastAsia="en-US"/>
        </w:rPr>
        <w:t>С – ставка страховых взносов.</w:t>
      </w:r>
    </w:p>
    <w:p w14:paraId="5AC4713E" w14:textId="77777777" w:rsidR="00734ADF" w:rsidRPr="00AE22AE" w:rsidRDefault="00734ADF" w:rsidP="00734ADF">
      <w:pPr>
        <w:autoSpaceDE w:val="0"/>
        <w:autoSpaceDN w:val="0"/>
        <w:adjustRightInd w:val="0"/>
        <w:ind w:firstLine="709"/>
        <w:jc w:val="both"/>
        <w:rPr>
          <w:lang w:eastAsia="en-US"/>
        </w:rPr>
      </w:pPr>
      <w:r w:rsidRPr="00AE22AE">
        <w:rPr>
          <w:lang w:eastAsia="en-US"/>
        </w:rPr>
        <w:t>Сумма страховых взносов может быть рассчитана с учётом предельной величины базы для начисления страховых взносов на обязательное социальное страхование на случай временной нетрудоспособности и в связи с материнством, уплачиваемых в Фонд социального страхования Российской Федерации на основании информации за предшествующий период, а также применяемого к нему повышающего коэффициента.</w:t>
      </w:r>
    </w:p>
    <w:p w14:paraId="3D39406C" w14:textId="77777777" w:rsidR="00734ADF" w:rsidRPr="00AE22AE" w:rsidRDefault="00734ADF" w:rsidP="00734ADF">
      <w:pPr>
        <w:autoSpaceDE w:val="0"/>
        <w:autoSpaceDN w:val="0"/>
        <w:adjustRightInd w:val="0"/>
        <w:ind w:firstLine="709"/>
        <w:jc w:val="both"/>
        <w:rPr>
          <w:lang w:eastAsia="en-US"/>
        </w:rPr>
      </w:pPr>
      <w:r w:rsidRPr="00AE22AE">
        <w:rPr>
          <w:lang w:eastAsia="en-US"/>
        </w:rPr>
        <w:t xml:space="preserve">Операции по формированию резерва на оплату отпусков, включая платежи на выплаты по оплате труда (отложенных обязательств по оплате отпусков за фактически отработанное время) отражаются следующими бухгалтерскими записями: по кредиту счетов 1 401 60 211 «Резерв на оплату отпусков за фактически отработанное время в части выплат персоналу» 1 401 60 213 «Резерв на оплату отпусков за фактически отработанное время в части оплаты страховых взносов» и дебету соответствующих счетов аналитического учёта счетов 040120200 «Расходы экономического субъекта». </w:t>
      </w:r>
    </w:p>
    <w:p w14:paraId="58695476" w14:textId="77777777" w:rsidR="00734ADF" w:rsidRPr="00AE22AE" w:rsidRDefault="00734ADF" w:rsidP="00734ADF">
      <w:pPr>
        <w:autoSpaceDE w:val="0"/>
        <w:autoSpaceDN w:val="0"/>
        <w:adjustRightInd w:val="0"/>
        <w:jc w:val="both"/>
        <w:rPr>
          <w:lang w:eastAsia="en-US"/>
        </w:rPr>
      </w:pPr>
      <w:bookmarkStart w:id="4" w:name="Par70"/>
      <w:bookmarkEnd w:id="4"/>
      <w:r w:rsidRPr="00AE22AE">
        <w:rPr>
          <w:lang w:eastAsia="en-US"/>
        </w:rPr>
        <w:t xml:space="preserve">Уточнение ранее сформированного резерва отражается на дату его расчета дополнительной бухгалтерской записью (увеличение ранее сформированного резерва) или бухгалтерской записью, оформленной по способу «Красное </w:t>
      </w:r>
      <w:proofErr w:type="spellStart"/>
      <w:r w:rsidRPr="00AE22AE">
        <w:rPr>
          <w:lang w:eastAsia="en-US"/>
        </w:rPr>
        <w:t>сторно</w:t>
      </w:r>
      <w:proofErr w:type="spellEnd"/>
      <w:r w:rsidRPr="00AE22AE">
        <w:rPr>
          <w:lang w:eastAsia="en-US"/>
        </w:rPr>
        <w:t>» (уменьшение ранее сформированного резерва).</w:t>
      </w:r>
    </w:p>
    <w:p w14:paraId="5BDA1BEA" w14:textId="77777777" w:rsidR="00D55999" w:rsidRPr="00AE22AE" w:rsidRDefault="00D55999" w:rsidP="006B388A">
      <w:pPr>
        <w:autoSpaceDE w:val="0"/>
        <w:autoSpaceDN w:val="0"/>
        <w:adjustRightInd w:val="0"/>
        <w:ind w:firstLine="709"/>
        <w:jc w:val="both"/>
      </w:pPr>
      <w:r w:rsidRPr="00AE22AE">
        <w:t xml:space="preserve">Создаются резервы предстоящих расходов на выплату ежемесячного пожизненного содержания судьям, пребывающим в отставке, ежемесячной надбавки к денежному вознаграждению в размере 50 процентов ежемесячного пожизненного содержания судьям, имеющим право на получение ежемесячного пожизненного содержания в полном размере, но продолжающим работать и возмещения нетрудоспособным членам семьи судьи, находивших на его иждивении, в случае гибели (смерти) судьи. </w:t>
      </w:r>
    </w:p>
    <w:p w14:paraId="596DD32C" w14:textId="77777777" w:rsidR="009648F2" w:rsidRPr="00AE22AE" w:rsidRDefault="009648F2" w:rsidP="006B388A">
      <w:pPr>
        <w:autoSpaceDE w:val="0"/>
        <w:autoSpaceDN w:val="0"/>
        <w:adjustRightInd w:val="0"/>
        <w:ind w:firstLine="709"/>
        <w:jc w:val="both"/>
      </w:pPr>
      <w:r w:rsidRPr="00AE22AE">
        <w:t>Резерв по выплатам персоналу создается без персонализации на пенсионные выплаты.</w:t>
      </w:r>
    </w:p>
    <w:p w14:paraId="654B1FCA" w14:textId="77777777" w:rsidR="004A0B61" w:rsidRPr="00AE22AE" w:rsidRDefault="004A0B61" w:rsidP="004A0B61">
      <w:pPr>
        <w:jc w:val="both"/>
      </w:pPr>
      <w:r w:rsidRPr="00AE22AE">
        <w:t>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Расчет производится на основании данных о фактически оказанных услугах, выполненных работах или поставленных товарах.</w:t>
      </w:r>
    </w:p>
    <w:p w14:paraId="0E0F7C4D" w14:textId="77777777" w:rsidR="004A0B61" w:rsidRPr="00AE22AE" w:rsidRDefault="004A0B61" w:rsidP="004A0B61">
      <w:pPr>
        <w:jc w:val="both"/>
      </w:pPr>
      <w:r w:rsidRPr="00AE22AE">
        <w:t>Резерв по сомнительным долгам отражается на забалансовом счете 04 и равен сумме числящейся на нем дебиторской задолженности. На балансовых счетах резерв не отражается.</w:t>
      </w:r>
    </w:p>
    <w:p w14:paraId="03204961" w14:textId="77777777" w:rsidR="004A0B61" w:rsidRPr="00AE22AE" w:rsidRDefault="004A0B61" w:rsidP="004A0B61">
      <w:r w:rsidRPr="00AE22AE">
        <w:lastRenderedPageBreak/>
        <w:t>Основание: пункты 302, 302.1 Инструкции к Единому плану счетов № 157н, пункты 7, 21 СГС «Резервы».</w:t>
      </w:r>
    </w:p>
    <w:p w14:paraId="08ABB295" w14:textId="77777777" w:rsidR="00F97AA0" w:rsidRPr="00AE22AE" w:rsidRDefault="00F97AA0" w:rsidP="004A0B61">
      <w:pPr>
        <w:autoSpaceDE w:val="0"/>
        <w:autoSpaceDN w:val="0"/>
        <w:adjustRightInd w:val="0"/>
        <w:jc w:val="both"/>
      </w:pPr>
      <w:r w:rsidRPr="00AE22AE">
        <w:t>Расходы, произведенные в текущем отчётном периоде, но относящиеся к будущим отчётным периодам, списываются равномерно на финансовый результат текущего финансового года в течение периода, к которому они относятся.</w:t>
      </w:r>
    </w:p>
    <w:p w14:paraId="3DEEB547" w14:textId="77777777" w:rsidR="00F97AA0" w:rsidRPr="00AE22AE" w:rsidRDefault="002B0E1B" w:rsidP="00CD4A24">
      <w:r w:rsidRPr="00AE22AE">
        <w:t>Учреждение</w:t>
      </w:r>
      <w:r w:rsidR="00F97AA0" w:rsidRPr="00AE22AE">
        <w:t xml:space="preserve"> все расходы производит в соответствии с утверждённой на отчётный год бюджетной сметой и в пределах установленных норм: </w:t>
      </w:r>
    </w:p>
    <w:p w14:paraId="09AD49A4" w14:textId="77777777" w:rsidR="00F97AA0" w:rsidRPr="00AE22AE" w:rsidRDefault="00C41B8E" w:rsidP="006B388A">
      <w:pPr>
        <w:autoSpaceDE w:val="0"/>
        <w:autoSpaceDN w:val="0"/>
        <w:adjustRightInd w:val="0"/>
        <w:ind w:firstLine="709"/>
        <w:jc w:val="both"/>
      </w:pPr>
      <w:r w:rsidRPr="00AE22AE">
        <w:t xml:space="preserve">на междугородние переговоры </w:t>
      </w:r>
      <w:r w:rsidR="00F97AA0" w:rsidRPr="00AE22AE">
        <w:t>– по фактическому расходу;</w:t>
      </w:r>
    </w:p>
    <w:p w14:paraId="57EECF80" w14:textId="77777777" w:rsidR="00F97AA0" w:rsidRPr="00AE22AE" w:rsidRDefault="00F97AA0" w:rsidP="006B388A">
      <w:pPr>
        <w:autoSpaceDE w:val="0"/>
        <w:autoSpaceDN w:val="0"/>
        <w:adjustRightInd w:val="0"/>
        <w:ind w:firstLine="709"/>
        <w:jc w:val="both"/>
      </w:pPr>
      <w:r w:rsidRPr="00AE22AE">
        <w:t xml:space="preserve">за пользование услугами сотовой связи – лимитируются согласно распоряжению </w:t>
      </w:r>
      <w:r w:rsidR="003B5F1A" w:rsidRPr="00AE22AE">
        <w:t>председателя суда</w:t>
      </w:r>
      <w:r w:rsidRPr="00AE22AE">
        <w:t>;</w:t>
      </w:r>
    </w:p>
    <w:p w14:paraId="7F9B40CE" w14:textId="77777777" w:rsidR="00F97AA0" w:rsidRPr="00AE22AE" w:rsidRDefault="00F97AA0" w:rsidP="006B388A">
      <w:pPr>
        <w:autoSpaceDE w:val="0"/>
        <w:autoSpaceDN w:val="0"/>
        <w:adjustRightInd w:val="0"/>
        <w:ind w:firstLine="709"/>
        <w:jc w:val="both"/>
      </w:pPr>
      <w:r w:rsidRPr="00AE22AE">
        <w:t>стоимость израсходованных горюче-смазочных материалов списывается на финансовый результат по фактическому расходу, но не</w:t>
      </w:r>
      <w:r w:rsidR="00CD4A24">
        <w:t xml:space="preserve"> более норматива</w:t>
      </w:r>
      <w:r w:rsidRPr="00AE22AE">
        <w:t>.</w:t>
      </w:r>
    </w:p>
    <w:p w14:paraId="021220D7" w14:textId="77777777" w:rsidR="00CD25B3" w:rsidRPr="00AE22AE" w:rsidRDefault="000666F3" w:rsidP="00CD25B3">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4</w:t>
      </w:r>
      <w:r w:rsidR="00E55D6F" w:rsidRPr="00AE22AE">
        <w:t>. Доходы от предоставления права</w:t>
      </w:r>
      <w:r w:rsidR="003E0281" w:rsidRPr="00AE22AE">
        <w:t xml:space="preserve"> п</w:t>
      </w:r>
      <w:r w:rsidR="00E55D6F" w:rsidRPr="00AE22AE">
        <w:t>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14:paraId="0C829147" w14:textId="77777777" w:rsidR="000666F3" w:rsidRPr="00AE22AE" w:rsidRDefault="00CD4A24" w:rsidP="00CD4A24">
      <w:pPr>
        <w:pStyle w:val="affffb"/>
        <w:spacing w:before="0" w:beforeAutospacing="0" w:after="0" w:afterAutospacing="0"/>
        <w:ind w:firstLine="709"/>
        <w:jc w:val="both"/>
      </w:pPr>
      <w:r>
        <w:t>5.</w:t>
      </w:r>
      <w:r w:rsidR="000666F3" w:rsidRPr="00AE22AE">
        <w:t>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14:paraId="080C1AFA" w14:textId="77777777" w:rsidR="000666F3" w:rsidRPr="00AE22AE" w:rsidRDefault="000666F3" w:rsidP="000666F3">
      <w:pPr>
        <w:pStyle w:val="affffb"/>
        <w:spacing w:before="0" w:beforeAutospacing="0" w:after="0" w:afterAutospacing="0"/>
        <w:ind w:firstLine="709"/>
        <w:jc w:val="both"/>
      </w:pPr>
      <w:bookmarkStart w:id="5" w:name="dfastilqts"/>
      <w:bookmarkEnd w:id="5"/>
      <w:r w:rsidRPr="00AE22AE">
        <w:t>Датой признания резерва в бухгалтерском учете является дата фактической поставки товара (выполнения работ, оказания услуг).</w:t>
      </w:r>
    </w:p>
    <w:p w14:paraId="5373AC8C" w14:textId="77777777" w:rsidR="000666F3" w:rsidRPr="00AE22AE" w:rsidRDefault="000666F3" w:rsidP="000666F3">
      <w:pPr>
        <w:pStyle w:val="affffb"/>
        <w:spacing w:before="0" w:beforeAutospacing="0" w:after="0" w:afterAutospacing="0"/>
        <w:ind w:firstLine="709"/>
        <w:jc w:val="both"/>
      </w:pPr>
      <w:bookmarkStart w:id="6" w:name="dfasq1eh58"/>
      <w:bookmarkEnd w:id="6"/>
      <w:r w:rsidRPr="00AE22AE">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14:paraId="17AF493D" w14:textId="77777777" w:rsidR="000666F3" w:rsidRPr="00AE22AE" w:rsidRDefault="000666F3" w:rsidP="000666F3">
      <w:pPr>
        <w:pStyle w:val="affffb"/>
        <w:spacing w:before="0" w:beforeAutospacing="0" w:after="0" w:afterAutospacing="0"/>
        <w:ind w:firstLine="709"/>
        <w:jc w:val="both"/>
      </w:pPr>
      <w:bookmarkStart w:id="7" w:name="dfasiou08z"/>
      <w:bookmarkEnd w:id="7"/>
      <w:r w:rsidRPr="00AE22AE">
        <w:t>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14:paraId="3A995598" w14:textId="77777777" w:rsidR="000666F3" w:rsidRPr="000666F3" w:rsidRDefault="000666F3" w:rsidP="000666F3">
      <w:pPr>
        <w:pStyle w:val="a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080"/>
        <w:jc w:val="both"/>
      </w:pPr>
    </w:p>
    <w:p w14:paraId="2775770C" w14:textId="77777777" w:rsidR="00BF0565" w:rsidRPr="00E77477" w:rsidRDefault="00BF0565" w:rsidP="00E77477">
      <w:pPr>
        <w:pStyle w:val="affffa"/>
        <w:numPr>
          <w:ilvl w:val="1"/>
          <w:numId w:val="6"/>
        </w:numPr>
        <w:ind w:left="0" w:firstLine="0"/>
        <w:jc w:val="center"/>
        <w:rPr>
          <w:b/>
        </w:rPr>
      </w:pPr>
      <w:r w:rsidRPr="00E77477">
        <w:rPr>
          <w:b/>
        </w:rPr>
        <w:t>Порядок организации и обеспечения внутреннего финансового контроля</w:t>
      </w:r>
    </w:p>
    <w:p w14:paraId="6064BE21" w14:textId="77777777" w:rsidR="00E24C3E" w:rsidRPr="00E24C3E" w:rsidRDefault="00E24C3E" w:rsidP="00E24C3E">
      <w:pPr>
        <w:pStyle w:val="affffa"/>
        <w:ind w:left="709"/>
        <w:rPr>
          <w:b/>
        </w:rPr>
      </w:pPr>
    </w:p>
    <w:p w14:paraId="13DEEFBA" w14:textId="77777777" w:rsidR="00BF0565" w:rsidRPr="00AE22AE" w:rsidRDefault="00BF0565" w:rsidP="00F34FAF">
      <w:pPr>
        <w:ind w:firstLine="709"/>
        <w:jc w:val="both"/>
      </w:pPr>
      <w:r w:rsidRPr="00AE22AE">
        <w:t xml:space="preserve">В целях организации внутреннего финансового контроля </w:t>
      </w:r>
      <w:r w:rsidR="00F349D5" w:rsidRPr="00AE22AE">
        <w:t xml:space="preserve">Учреждение </w:t>
      </w:r>
      <w:r w:rsidRPr="00AE22AE">
        <w:t>руководствуется требованиями Правил осуществления главными распорядителями (распорядителями) средств федерального бюджета, бюджета го</w:t>
      </w:r>
      <w:r w:rsidR="00114A1C" w:rsidRPr="00AE22AE">
        <w:t>суда</w:t>
      </w:r>
      <w:r w:rsidRPr="00AE22AE">
        <w:t>рственного внебюджетного фонда Российской Федерации), главными администраторами (администраторами) доходов федерального бюджета (бюджета го</w:t>
      </w:r>
      <w:r w:rsidR="00114A1C" w:rsidRPr="00AE22AE">
        <w:t>судар</w:t>
      </w:r>
      <w:r w:rsidRPr="00AE22AE">
        <w:t>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w:t>
      </w:r>
      <w:r w:rsidR="00114A1C" w:rsidRPr="00AE22AE">
        <w:t>суда</w:t>
      </w:r>
      <w:r w:rsidRPr="00AE22AE">
        <w:t>рственного внебюджетного фонда Российской Федерации) внутреннего финансового контроля и внутреннего финансового аудита, утвержденных постановлением Правительства Российской Федерации от 17 марта 2014 года № 193, а также Методических рекомендаций по осуществлению внутреннего финансового контроля, утвержденных приказом Минфина № 356 от 07.09.2016 года.</w:t>
      </w:r>
    </w:p>
    <w:p w14:paraId="6A9F7016" w14:textId="77777777" w:rsidR="00F349D5" w:rsidRPr="00AE22AE" w:rsidRDefault="00BF0565" w:rsidP="00F349D5">
      <w:pPr>
        <w:pStyle w:val="affffa"/>
        <w:tabs>
          <w:tab w:val="left" w:pos="-228"/>
        </w:tabs>
        <w:ind w:left="0" w:firstLine="709"/>
        <w:jc w:val="both"/>
      </w:pPr>
      <w:r w:rsidRPr="00AE22AE">
        <w:t xml:space="preserve">Внутренний финансовый контроль в Суде осуществляется на основании Положения о </w:t>
      </w:r>
      <w:r w:rsidR="00E17606" w:rsidRPr="00AE22AE">
        <w:t xml:space="preserve">об организации и осуществлении </w:t>
      </w:r>
      <w:r w:rsidRPr="00AE22AE">
        <w:t>внутренне</w:t>
      </w:r>
      <w:r w:rsidR="00E17606" w:rsidRPr="00AE22AE">
        <w:t>го</w:t>
      </w:r>
      <w:r w:rsidRPr="00AE22AE">
        <w:t xml:space="preserve"> финансово</w:t>
      </w:r>
      <w:r w:rsidR="00E17606" w:rsidRPr="00AE22AE">
        <w:t>го</w:t>
      </w:r>
      <w:r w:rsidRPr="00AE22AE">
        <w:t xml:space="preserve"> контрол</w:t>
      </w:r>
      <w:r w:rsidR="00E17606" w:rsidRPr="00AE22AE">
        <w:t>я в Белгородском областном суде</w:t>
      </w:r>
      <w:r w:rsidR="00DA19F6">
        <w:t xml:space="preserve">. </w:t>
      </w:r>
      <w:r w:rsidRPr="00AE22AE">
        <w:t xml:space="preserve"> </w:t>
      </w:r>
      <w:r w:rsidR="00DA19F6">
        <w:t>(</w:t>
      </w:r>
      <w:r w:rsidR="00F349D5" w:rsidRPr="00AE22AE">
        <w:rPr>
          <w:b/>
          <w:i/>
        </w:rPr>
        <w:t>Приложение №23 к настоящей учетной политике</w:t>
      </w:r>
      <w:r w:rsidR="00DA19F6">
        <w:rPr>
          <w:b/>
          <w:i/>
        </w:rPr>
        <w:t>)</w:t>
      </w:r>
      <w:r w:rsidR="00F349D5" w:rsidRPr="00AE22AE">
        <w:rPr>
          <w:b/>
          <w:i/>
        </w:rPr>
        <w:t>.</w:t>
      </w:r>
    </w:p>
    <w:p w14:paraId="019BDAB5" w14:textId="77777777" w:rsidR="00A15068" w:rsidRPr="00AE22AE" w:rsidRDefault="004576BD" w:rsidP="004576BD">
      <w:pPr>
        <w:tabs>
          <w:tab w:val="left" w:pos="-228"/>
        </w:tabs>
        <w:ind w:firstLine="709"/>
        <w:jc w:val="both"/>
      </w:pPr>
      <w:r w:rsidRPr="00AE22AE">
        <w:rPr>
          <w:b/>
        </w:rPr>
        <w:t>Реестр</w:t>
      </w:r>
      <w:r w:rsidR="00E50FE3" w:rsidRPr="00AE22AE">
        <w:rPr>
          <w:b/>
        </w:rPr>
        <w:t xml:space="preserve"> бюджетных рисков</w:t>
      </w:r>
      <w:r w:rsidRPr="00AE22AE">
        <w:rPr>
          <w:b/>
        </w:rPr>
        <w:t xml:space="preserve">. </w:t>
      </w:r>
      <w:r w:rsidR="00A15068" w:rsidRPr="00AE22AE">
        <w:t xml:space="preserve">В соответствии с Порядком осуществления внутреннего финансового аудита Судебным департаментом при Верховном Суде Российской Федерации, а также подведомственными ему получателями средств федерального бюджета, утвержденным </w:t>
      </w:r>
      <w:r w:rsidR="00A15068" w:rsidRPr="00AE22AE">
        <w:lastRenderedPageBreak/>
        <w:t>приказом Судебного департамента при Верховном Суде Российской Федерации от 02.04. 2021 г. № 67, федеральными стандартами внутреннего финансового аудита, установленными Министерством финансов Российской Федерации, в</w:t>
      </w:r>
      <w:r w:rsidR="00A15068" w:rsidRPr="00AE22AE">
        <w:rPr>
          <w:bCs/>
        </w:rPr>
        <w:t xml:space="preserve"> целях оценки надежности внутреннего финансового контроля, осуществляемого в Белгородском областном суде,</w:t>
      </w:r>
      <w:r w:rsidR="00A15068" w:rsidRPr="00AE22AE">
        <w:t xml:space="preserve"> минимизации бюджетных рисков при выполнении бюджетных процедур, в том числе операций (действий) по выполнению бюджетной процедуры, достижения значений показателей качества финансового менеджмента, в том числе целевых значений, определенных в соответствии с порядком проведения мониторинга качества финансового менеджмента, предусмотренным пунктом 7 статьи 160.2-1 Бюджетного кодекса Российской Федерации,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ежегодно приказом </w:t>
      </w:r>
      <w:r w:rsidR="003B5F1A" w:rsidRPr="00AE22AE">
        <w:t>председателя суда</w:t>
      </w:r>
      <w:r w:rsidR="00A15068" w:rsidRPr="00AE22AE">
        <w:t xml:space="preserve"> утверждается Реестр бюджетных рисков в Белгородском областном суде</w:t>
      </w:r>
      <w:r w:rsidR="0065396C" w:rsidRPr="00AE22AE">
        <w:t xml:space="preserve"> на текущий год; </w:t>
      </w:r>
      <w:r w:rsidR="00A15068" w:rsidRPr="00AE22AE">
        <w:t>Перечень операций (действий по формированию документов, необходимых для выполнения внутренней бюджетной процедуры) №1 по состоянию на 30 декабря</w:t>
      </w:r>
      <w:r w:rsidR="0065396C" w:rsidRPr="00AE22AE">
        <w:t>;</w:t>
      </w:r>
      <w:r w:rsidR="00A15068" w:rsidRPr="00AE22AE">
        <w:t xml:space="preserve"> </w:t>
      </w:r>
      <w:r w:rsidR="00F349D5" w:rsidRPr="00AE22AE">
        <w:t>Карта</w:t>
      </w:r>
      <w:r w:rsidR="00A15068" w:rsidRPr="00AE22AE">
        <w:t xml:space="preserve"> внутреннего финансового аудита </w:t>
      </w:r>
      <w:r w:rsidR="0065396C" w:rsidRPr="00AE22AE">
        <w:t>на текущий год</w:t>
      </w:r>
      <w:r w:rsidR="00A15068" w:rsidRPr="00AE22AE">
        <w:t xml:space="preserve">. </w:t>
      </w:r>
    </w:p>
    <w:p w14:paraId="5321F5A5" w14:textId="77777777" w:rsidR="008109D6" w:rsidRPr="00AE22AE" w:rsidRDefault="00E50FE3" w:rsidP="00E50FE3">
      <w:pPr>
        <w:pStyle w:val="affffa"/>
        <w:tabs>
          <w:tab w:val="left" w:pos="-228"/>
        </w:tabs>
        <w:ind w:left="0" w:firstLine="709"/>
        <w:jc w:val="both"/>
      </w:pPr>
      <w:r w:rsidRPr="00AE22AE">
        <w:t xml:space="preserve">Положение </w:t>
      </w:r>
      <w:r w:rsidR="0065396C" w:rsidRPr="00AE22AE">
        <w:t xml:space="preserve">о реестре бюджетных рисков в Белгородском областном суде </w:t>
      </w:r>
      <w:r w:rsidRPr="00AE22AE">
        <w:t>разработано в соответствии с пунктом 8 стандарта внутреннего финансового аудита «Права и обязанности должностных лиц (работников) при осуществлении внутреннего финансового аудита» утвержденного приказом Министерства финансов Российской Федерации от</w:t>
      </w:r>
      <w:r w:rsidR="0065396C" w:rsidRPr="00AE22AE">
        <w:t xml:space="preserve"> </w:t>
      </w:r>
      <w:r w:rsidRPr="00AE22AE">
        <w:t>25 ноября 2019 г. № 195н для оценки бюджетного риска – как осуществляемых субъектом внутреннего финансового аудита и субъектами бюджетных процедур выявления (обн</w:t>
      </w:r>
      <w:r w:rsidR="0065396C" w:rsidRPr="00AE22AE">
        <w:t>а</w:t>
      </w:r>
      <w:r w:rsidRPr="00AE22AE">
        <w:t>ружения) бюджетного риска, а также определения значимости</w:t>
      </w:r>
      <w:r w:rsidR="00114A1C" w:rsidRPr="00AE22AE">
        <w:t xml:space="preserve"> </w:t>
      </w:r>
      <w:r w:rsidRPr="00AE22AE">
        <w:t xml:space="preserve">(уровня) бюджетного риска с применением критериев вероятности и степени влияния в целях формирования и ведения реестра бюджетных рисков. </w:t>
      </w:r>
    </w:p>
    <w:p w14:paraId="58D99501" w14:textId="77777777" w:rsidR="00DB13F6" w:rsidRPr="00AE22AE" w:rsidRDefault="00DB13F6" w:rsidP="00F34FAF">
      <w:pPr>
        <w:tabs>
          <w:tab w:val="left" w:pos="-228"/>
        </w:tabs>
        <w:ind w:left="-114" w:hanging="57"/>
        <w:jc w:val="center"/>
        <w:rPr>
          <w:b/>
        </w:rPr>
      </w:pPr>
    </w:p>
    <w:p w14:paraId="2E363968" w14:textId="77777777" w:rsidR="002C33E3" w:rsidRPr="00AE22AE" w:rsidRDefault="00E77477" w:rsidP="002E18F7">
      <w:pPr>
        <w:jc w:val="center"/>
        <w:rPr>
          <w:b/>
        </w:rPr>
      </w:pPr>
      <w:r>
        <w:rPr>
          <w:b/>
          <w:lang w:val="en-US"/>
        </w:rPr>
        <w:t>IX</w:t>
      </w:r>
      <w:r w:rsidR="002C33E3" w:rsidRPr="00AE22AE">
        <w:rPr>
          <w:b/>
        </w:rPr>
        <w:t xml:space="preserve">. Порядок передачи документов бюджетного (бухгалтерского) </w:t>
      </w:r>
    </w:p>
    <w:p w14:paraId="71450FCA" w14:textId="77777777" w:rsidR="001716AA" w:rsidRDefault="002C33E3" w:rsidP="00804E17">
      <w:pPr>
        <w:jc w:val="center"/>
        <w:rPr>
          <w:b/>
        </w:rPr>
      </w:pPr>
      <w:r w:rsidRPr="00AE22AE">
        <w:rPr>
          <w:b/>
        </w:rPr>
        <w:t xml:space="preserve">учета при </w:t>
      </w:r>
      <w:r w:rsidR="00CD25B3" w:rsidRPr="00AE22AE">
        <w:rPr>
          <w:b/>
        </w:rPr>
        <w:t>смене</w:t>
      </w:r>
      <w:r w:rsidRPr="00AE22AE">
        <w:rPr>
          <w:b/>
        </w:rPr>
        <w:t xml:space="preserve"> </w:t>
      </w:r>
      <w:r w:rsidR="00B12053" w:rsidRPr="00AE22AE">
        <w:rPr>
          <w:b/>
        </w:rPr>
        <w:t>руководителя</w:t>
      </w:r>
      <w:r w:rsidR="001716AA" w:rsidRPr="00AE22AE">
        <w:rPr>
          <w:b/>
        </w:rPr>
        <w:t>,</w:t>
      </w:r>
      <w:r w:rsidR="00B12053" w:rsidRPr="00AE22AE">
        <w:rPr>
          <w:b/>
        </w:rPr>
        <w:t xml:space="preserve"> главного бухгалтера</w:t>
      </w:r>
    </w:p>
    <w:p w14:paraId="017B9D64" w14:textId="77777777" w:rsidR="00E24C3E" w:rsidRPr="00AE22AE" w:rsidRDefault="00E24C3E" w:rsidP="00804E17">
      <w:pPr>
        <w:jc w:val="center"/>
      </w:pPr>
    </w:p>
    <w:p w14:paraId="7E51B31B" w14:textId="77777777" w:rsidR="00B83E45" w:rsidRPr="00AE22AE" w:rsidRDefault="00B83E45" w:rsidP="00B83E45">
      <w:pPr>
        <w:ind w:firstLine="709"/>
        <w:jc w:val="both"/>
      </w:pPr>
      <w:r w:rsidRPr="00AE22AE">
        <w:t xml:space="preserve">1. При смене руководителя или главного бухгалтера </w:t>
      </w:r>
      <w:r w:rsidR="0002768B" w:rsidRPr="00AE22AE">
        <w:t>Суд</w:t>
      </w:r>
      <w:r w:rsidR="009516B7" w:rsidRPr="00AE22AE">
        <w:t>а</w:t>
      </w:r>
      <w:r w:rsidRPr="00AE22AE">
        <w:t xml:space="preserve"> (далее – увольняемые лица) они обязаны в рамках передачи дел заместителю, новому должностному лицу, иному уполномоченному должностному лицу </w:t>
      </w:r>
      <w:r w:rsidR="0002768B" w:rsidRPr="00AE22AE">
        <w:t>Суд</w:t>
      </w:r>
      <w:r w:rsidR="009516B7" w:rsidRPr="00AE22AE">
        <w:t>а</w:t>
      </w:r>
      <w:r w:rsidRPr="00AE22AE">
        <w:t xml:space="preserve"> (далее – уполномоченное лицо) передать документы бухгалтерского учета, а также печати и штампы, хранящиеся в бухгалтерии.</w:t>
      </w:r>
    </w:p>
    <w:p w14:paraId="1F511257" w14:textId="77777777" w:rsidR="00B83E45" w:rsidRPr="00AE22AE" w:rsidRDefault="00B83E45" w:rsidP="00B83E45">
      <w:pPr>
        <w:ind w:firstLine="709"/>
        <w:jc w:val="both"/>
      </w:pPr>
      <w:r w:rsidRPr="00AE22AE">
        <w:t xml:space="preserve">2. Передача бухгалтерских документов и печатей проводится на основании приказа </w:t>
      </w:r>
      <w:r w:rsidR="003B5F1A" w:rsidRPr="00AE22AE">
        <w:t>председателя суда</w:t>
      </w:r>
      <w:r w:rsidRPr="00AE22AE">
        <w:t>.</w:t>
      </w:r>
    </w:p>
    <w:p w14:paraId="04395878" w14:textId="77777777" w:rsidR="00B83E45" w:rsidRPr="00AE22AE" w:rsidRDefault="00B83E45" w:rsidP="00B83E45">
      <w:pPr>
        <w:ind w:firstLine="709"/>
        <w:jc w:val="both"/>
      </w:pPr>
      <w:r w:rsidRPr="00AE22AE">
        <w:t>3. Передача документов бухгалтерского учета, печатей и штампов осуществляется при участии комиссии, создаваемой в учреждении.</w:t>
      </w:r>
    </w:p>
    <w:p w14:paraId="2703A44D" w14:textId="77777777" w:rsidR="00B83E45" w:rsidRPr="00AE22AE" w:rsidRDefault="00B83E45" w:rsidP="00B83E45">
      <w:pPr>
        <w:ind w:firstLine="709"/>
        <w:jc w:val="both"/>
      </w:pPr>
      <w:r w:rsidRPr="00AE22AE">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14:paraId="51C2D3FF" w14:textId="77777777" w:rsidR="00B83E45" w:rsidRPr="00AE22AE" w:rsidRDefault="00B83E45" w:rsidP="00B83E45">
      <w:pPr>
        <w:ind w:firstLine="709"/>
        <w:jc w:val="both"/>
      </w:pPr>
      <w:r w:rsidRPr="00AE22AE">
        <w:t xml:space="preserve">4. В комиссию, указанную в пункте 3 настоящего Порядка, включаются сотрудники </w:t>
      </w:r>
      <w:r w:rsidR="0002768B" w:rsidRPr="00AE22AE">
        <w:t>Суд</w:t>
      </w:r>
      <w:r w:rsidR="009516B7" w:rsidRPr="00AE22AE">
        <w:t>а</w:t>
      </w:r>
      <w:r w:rsidRPr="00AE22AE">
        <w:t>.</w:t>
      </w:r>
    </w:p>
    <w:p w14:paraId="3A4BB60E" w14:textId="77777777" w:rsidR="00B83E45" w:rsidRPr="00AE22AE" w:rsidRDefault="00B83E45" w:rsidP="00B83E45">
      <w:pPr>
        <w:ind w:firstLine="709"/>
        <w:jc w:val="both"/>
      </w:pPr>
      <w:r w:rsidRPr="00AE22AE">
        <w:t>5. Передаются следующие документы:</w:t>
      </w:r>
    </w:p>
    <w:p w14:paraId="0593F774" w14:textId="77777777" w:rsidR="00B83E45" w:rsidRPr="00AE22AE" w:rsidRDefault="00B83E45" w:rsidP="004E0C25">
      <w:pPr>
        <w:numPr>
          <w:ilvl w:val="0"/>
          <w:numId w:val="18"/>
        </w:numPr>
        <w:tabs>
          <w:tab w:val="clear" w:pos="720"/>
          <w:tab w:val="num" w:pos="426"/>
        </w:tabs>
        <w:spacing w:before="100" w:beforeAutospacing="1" w:after="100" w:afterAutospacing="1"/>
        <w:ind w:left="780" w:right="180" w:hanging="780"/>
        <w:contextualSpacing/>
        <w:jc w:val="both"/>
      </w:pPr>
      <w:r w:rsidRPr="00AE22AE">
        <w:t>учетная политика со всеми приложениями;</w:t>
      </w:r>
    </w:p>
    <w:p w14:paraId="1888D1BE" w14:textId="77777777" w:rsidR="00B83E45" w:rsidRPr="00AE22AE" w:rsidRDefault="00B83E45" w:rsidP="004E0C25">
      <w:pPr>
        <w:numPr>
          <w:ilvl w:val="0"/>
          <w:numId w:val="18"/>
        </w:numPr>
        <w:tabs>
          <w:tab w:val="clear" w:pos="720"/>
          <w:tab w:val="num" w:pos="426"/>
        </w:tabs>
        <w:spacing w:before="100" w:beforeAutospacing="1" w:after="100" w:afterAutospacing="1"/>
        <w:ind w:left="780" w:right="180" w:hanging="780"/>
        <w:contextualSpacing/>
        <w:jc w:val="both"/>
      </w:pPr>
      <w:r w:rsidRPr="00AE22AE">
        <w:t>квартальные и годовые бухгалтерские отчеты и балансы, налоговые декларации;</w:t>
      </w:r>
    </w:p>
    <w:p w14:paraId="53E32D21" w14:textId="77777777" w:rsidR="00B83E45" w:rsidRPr="00AE22AE" w:rsidRDefault="00B83E45" w:rsidP="004E0C25">
      <w:pPr>
        <w:numPr>
          <w:ilvl w:val="0"/>
          <w:numId w:val="18"/>
        </w:numPr>
        <w:tabs>
          <w:tab w:val="clear" w:pos="720"/>
          <w:tab w:val="num" w:pos="0"/>
          <w:tab w:val="num" w:pos="426"/>
        </w:tabs>
        <w:spacing w:before="100" w:beforeAutospacing="1" w:after="100" w:afterAutospacing="1"/>
        <w:ind w:left="426" w:right="180" w:hanging="426"/>
        <w:contextualSpacing/>
        <w:jc w:val="both"/>
      </w:pPr>
      <w:r w:rsidRPr="00AE22AE">
        <w:t xml:space="preserve">по планированию, в том числе бюджетная смета </w:t>
      </w:r>
      <w:r w:rsidR="0002768B" w:rsidRPr="00AE22AE">
        <w:t>Суд</w:t>
      </w:r>
      <w:r w:rsidR="009516B7" w:rsidRPr="00AE22AE">
        <w:t>а</w:t>
      </w:r>
      <w:r w:rsidR="00775E67" w:rsidRPr="00AE22AE">
        <w:t>;</w:t>
      </w:r>
    </w:p>
    <w:p w14:paraId="4D47334A" w14:textId="77777777" w:rsidR="00B83E45" w:rsidRPr="00AE22AE" w:rsidRDefault="00B83E45" w:rsidP="00D129DF">
      <w:pPr>
        <w:numPr>
          <w:ilvl w:val="0"/>
          <w:numId w:val="18"/>
        </w:numPr>
        <w:tabs>
          <w:tab w:val="clear" w:pos="720"/>
          <w:tab w:val="num" w:pos="426"/>
        </w:tabs>
        <w:spacing w:before="100" w:beforeAutospacing="1" w:after="100" w:afterAutospacing="1"/>
        <w:ind w:left="0" w:right="180" w:firstLine="0"/>
        <w:contextualSpacing/>
        <w:jc w:val="both"/>
      </w:pPr>
      <w:r w:rsidRPr="00AE22AE">
        <w:t>бухгалтерские регистры синтетического и аналити</w:t>
      </w:r>
      <w:r w:rsidR="00C867FD" w:rsidRPr="00AE22AE">
        <w:t xml:space="preserve">ческого учета: книги, оборотные </w:t>
      </w:r>
      <w:r w:rsidRPr="00AE22AE">
        <w:t>ведомости, карточки, журналы операций;</w:t>
      </w:r>
    </w:p>
    <w:p w14:paraId="3F8771BA" w14:textId="77777777" w:rsidR="00B83E45" w:rsidRPr="00AE22AE" w:rsidRDefault="00B83E45" w:rsidP="004E0C25">
      <w:pPr>
        <w:numPr>
          <w:ilvl w:val="0"/>
          <w:numId w:val="18"/>
        </w:numPr>
        <w:tabs>
          <w:tab w:val="clear" w:pos="720"/>
          <w:tab w:val="num" w:pos="426"/>
        </w:tabs>
        <w:spacing w:before="100" w:beforeAutospacing="1" w:after="100" w:afterAutospacing="1"/>
        <w:ind w:left="780" w:right="180" w:hanging="780"/>
        <w:contextualSpacing/>
        <w:jc w:val="both"/>
      </w:pPr>
      <w:r w:rsidRPr="00AE22AE">
        <w:t xml:space="preserve">о состоянии лицевых счетов </w:t>
      </w:r>
      <w:r w:rsidR="0002768B" w:rsidRPr="00AE22AE">
        <w:t>Суд</w:t>
      </w:r>
      <w:r w:rsidR="009516B7" w:rsidRPr="00AE22AE">
        <w:t>а</w:t>
      </w:r>
      <w:r w:rsidRPr="00AE22AE">
        <w:t>;</w:t>
      </w:r>
    </w:p>
    <w:p w14:paraId="4A22D03A" w14:textId="77777777" w:rsidR="00B83E45" w:rsidRPr="00AE22AE" w:rsidRDefault="00B83E45" w:rsidP="004E0C25">
      <w:pPr>
        <w:numPr>
          <w:ilvl w:val="0"/>
          <w:numId w:val="18"/>
        </w:numPr>
        <w:tabs>
          <w:tab w:val="clear" w:pos="720"/>
          <w:tab w:val="num" w:pos="426"/>
        </w:tabs>
        <w:spacing w:before="100" w:beforeAutospacing="1" w:after="100" w:afterAutospacing="1"/>
        <w:ind w:left="780" w:right="180" w:hanging="780"/>
        <w:contextualSpacing/>
        <w:jc w:val="both"/>
      </w:pPr>
      <w:r w:rsidRPr="00AE22AE">
        <w:t>по учету зарплаты и по персонифицированному учету;</w:t>
      </w:r>
    </w:p>
    <w:p w14:paraId="349B0AE0" w14:textId="77777777" w:rsidR="00B83E45" w:rsidRPr="00AE22AE" w:rsidRDefault="00B83E45" w:rsidP="00D129DF">
      <w:pPr>
        <w:numPr>
          <w:ilvl w:val="0"/>
          <w:numId w:val="18"/>
        </w:numPr>
        <w:tabs>
          <w:tab w:val="clear" w:pos="720"/>
          <w:tab w:val="num" w:pos="426"/>
        </w:tabs>
        <w:spacing w:before="100" w:beforeAutospacing="1" w:after="100" w:afterAutospacing="1"/>
        <w:ind w:left="0" w:right="180" w:firstLine="0"/>
        <w:contextualSpacing/>
        <w:jc w:val="both"/>
      </w:pPr>
      <w:r w:rsidRPr="00AE22AE">
        <w:t>по кассе: кассовые книги, журналы, расходные и приходные кассовые ордера,</w:t>
      </w:r>
      <w:r w:rsidRPr="00AE22AE">
        <w:br/>
        <w:t>денежные документы и т. д.;</w:t>
      </w:r>
    </w:p>
    <w:p w14:paraId="3AFD09FE" w14:textId="77777777" w:rsidR="00B83E45" w:rsidRPr="00AE22AE" w:rsidRDefault="00B83E45" w:rsidP="004E0C25">
      <w:pPr>
        <w:numPr>
          <w:ilvl w:val="0"/>
          <w:numId w:val="18"/>
        </w:numPr>
        <w:tabs>
          <w:tab w:val="clear" w:pos="720"/>
          <w:tab w:val="num" w:pos="426"/>
        </w:tabs>
        <w:spacing w:before="100" w:beforeAutospacing="1" w:after="100" w:afterAutospacing="1"/>
        <w:ind w:left="780" w:right="180" w:hanging="780"/>
        <w:contextualSpacing/>
        <w:jc w:val="both"/>
      </w:pPr>
      <w:r w:rsidRPr="00AE22AE">
        <w:t>договоры с поставщиками и подрядчиками, контрагентами, аренды и т. д.;</w:t>
      </w:r>
    </w:p>
    <w:p w14:paraId="18752E37" w14:textId="77777777" w:rsidR="00B83E45" w:rsidRPr="00AE22AE" w:rsidRDefault="00B83E45" w:rsidP="00D129DF">
      <w:pPr>
        <w:numPr>
          <w:ilvl w:val="0"/>
          <w:numId w:val="18"/>
        </w:numPr>
        <w:tabs>
          <w:tab w:val="clear" w:pos="720"/>
          <w:tab w:val="num" w:pos="426"/>
        </w:tabs>
        <w:spacing w:before="100" w:beforeAutospacing="1" w:after="100" w:afterAutospacing="1"/>
        <w:ind w:left="0" w:right="180" w:firstLine="0"/>
        <w:contextualSpacing/>
        <w:jc w:val="both"/>
      </w:pPr>
      <w:r w:rsidRPr="00AE22AE">
        <w:t>учредительные документы и свидетельства: постановка на учет, присвоение номеров, внесение записей в единый реестр, коды и т. п.;</w:t>
      </w:r>
    </w:p>
    <w:p w14:paraId="627ABEC2" w14:textId="77777777" w:rsidR="00B83E45" w:rsidRPr="00AE22AE" w:rsidRDefault="00B83E45" w:rsidP="00D129DF">
      <w:pPr>
        <w:numPr>
          <w:ilvl w:val="0"/>
          <w:numId w:val="18"/>
        </w:numPr>
        <w:tabs>
          <w:tab w:val="clear" w:pos="720"/>
          <w:tab w:val="num" w:pos="426"/>
        </w:tabs>
        <w:spacing w:before="100" w:beforeAutospacing="1" w:after="100" w:afterAutospacing="1"/>
        <w:ind w:left="0" w:right="180" w:firstLine="0"/>
        <w:contextualSpacing/>
        <w:jc w:val="both"/>
      </w:pPr>
      <w:r w:rsidRPr="00AE22AE">
        <w:lastRenderedPageBreak/>
        <w:t xml:space="preserve">акты о результатах полной инвентаризации имущества и финансовых обязательств </w:t>
      </w:r>
      <w:r w:rsidR="0002768B" w:rsidRPr="00AE22AE">
        <w:t>Суд</w:t>
      </w:r>
      <w:r w:rsidR="009516B7" w:rsidRPr="00AE22AE">
        <w:t>а</w:t>
      </w:r>
      <w:r w:rsidRPr="00AE22AE">
        <w:t xml:space="preserve"> с приложением инвентаризационных описей, акта проверки кассы </w:t>
      </w:r>
      <w:r w:rsidR="0002768B" w:rsidRPr="00AE22AE">
        <w:t>Суд</w:t>
      </w:r>
      <w:r w:rsidR="009516B7" w:rsidRPr="00AE22AE">
        <w:t>а</w:t>
      </w:r>
      <w:r w:rsidRPr="00AE22AE">
        <w:t>;</w:t>
      </w:r>
    </w:p>
    <w:p w14:paraId="19F4FCF5" w14:textId="77777777" w:rsidR="00B83E45" w:rsidRPr="00AE22AE" w:rsidRDefault="00B83E45" w:rsidP="00D129DF">
      <w:pPr>
        <w:numPr>
          <w:ilvl w:val="0"/>
          <w:numId w:val="18"/>
        </w:numPr>
        <w:tabs>
          <w:tab w:val="clear" w:pos="720"/>
          <w:tab w:val="num" w:pos="426"/>
        </w:tabs>
        <w:spacing w:before="100" w:beforeAutospacing="1" w:after="100" w:afterAutospacing="1"/>
        <w:ind w:left="0" w:right="180" w:firstLine="0"/>
        <w:contextualSpacing/>
        <w:jc w:val="both"/>
      </w:pPr>
      <w:r w:rsidRPr="00AE22AE">
        <w:t>акты ревизий и проверок;</w:t>
      </w:r>
    </w:p>
    <w:p w14:paraId="66990CBB" w14:textId="77777777" w:rsidR="00B83E45" w:rsidRPr="00AE22AE" w:rsidRDefault="00B83E45" w:rsidP="00D129DF">
      <w:pPr>
        <w:numPr>
          <w:ilvl w:val="0"/>
          <w:numId w:val="18"/>
        </w:numPr>
        <w:tabs>
          <w:tab w:val="clear" w:pos="720"/>
          <w:tab w:val="num" w:pos="426"/>
        </w:tabs>
        <w:spacing w:before="100" w:beforeAutospacing="1" w:after="100" w:afterAutospacing="1"/>
        <w:ind w:left="0" w:right="180" w:firstLine="0"/>
        <w:contextualSpacing/>
        <w:jc w:val="both"/>
      </w:pPr>
      <w:r w:rsidRPr="00AE22AE">
        <w:t>материалы о недостачах и хищениях, переданных и не переданных в правоохранительные органы;</w:t>
      </w:r>
    </w:p>
    <w:p w14:paraId="188A57F3" w14:textId="77777777" w:rsidR="00B83E45" w:rsidRPr="00AE22AE" w:rsidRDefault="00B83E45" w:rsidP="00D129DF">
      <w:pPr>
        <w:numPr>
          <w:ilvl w:val="0"/>
          <w:numId w:val="18"/>
        </w:numPr>
        <w:tabs>
          <w:tab w:val="clear" w:pos="720"/>
          <w:tab w:val="num" w:pos="426"/>
        </w:tabs>
        <w:spacing w:before="100" w:beforeAutospacing="1" w:after="100" w:afterAutospacing="1"/>
        <w:ind w:left="0" w:right="180" w:firstLine="0"/>
        <w:contextualSpacing/>
        <w:jc w:val="both"/>
      </w:pPr>
      <w:r w:rsidRPr="00AE22AE">
        <w:t>бланки строгой отчетности;</w:t>
      </w:r>
    </w:p>
    <w:p w14:paraId="0E5CBBFA" w14:textId="77777777" w:rsidR="00C867FD" w:rsidRPr="00AE22AE" w:rsidRDefault="00B83E45" w:rsidP="00D129DF">
      <w:pPr>
        <w:numPr>
          <w:ilvl w:val="0"/>
          <w:numId w:val="18"/>
        </w:numPr>
        <w:tabs>
          <w:tab w:val="clear" w:pos="720"/>
          <w:tab w:val="num" w:pos="426"/>
        </w:tabs>
        <w:spacing w:before="100" w:beforeAutospacing="1"/>
        <w:ind w:left="0" w:right="180" w:firstLine="0"/>
        <w:jc w:val="both"/>
      </w:pPr>
      <w:r w:rsidRPr="00AE22AE">
        <w:t>иная бухгалтерская документация, свидетельствующая о деятельности </w:t>
      </w:r>
      <w:r w:rsidR="0002768B" w:rsidRPr="00AE22AE">
        <w:t>Суд</w:t>
      </w:r>
      <w:r w:rsidR="009516B7" w:rsidRPr="00AE22AE">
        <w:t>а</w:t>
      </w:r>
      <w:r w:rsidRPr="00AE22AE">
        <w:t>.</w:t>
      </w:r>
      <w:r w:rsidR="00C867FD" w:rsidRPr="00AE22AE">
        <w:t xml:space="preserve"> </w:t>
      </w:r>
    </w:p>
    <w:p w14:paraId="16A4303A" w14:textId="77777777" w:rsidR="00B83E45" w:rsidRPr="00AE22AE" w:rsidRDefault="00B83E45" w:rsidP="00D129DF">
      <w:pPr>
        <w:ind w:right="180" w:firstLine="780"/>
        <w:jc w:val="both"/>
      </w:pPr>
      <w:r w:rsidRPr="00AE22AE">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14:paraId="33DAE2B5" w14:textId="77777777" w:rsidR="00B83E45" w:rsidRPr="00AE22AE" w:rsidRDefault="00B83E45" w:rsidP="0023506C">
      <w:pPr>
        <w:ind w:firstLine="780"/>
        <w:jc w:val="both"/>
      </w:pPr>
      <w:r w:rsidRPr="00AE22AE">
        <w:t xml:space="preserve">Члены комиссии, имеющие замечания по содержанию акта, подписывают его с </w:t>
      </w:r>
      <w:proofErr w:type="gramStart"/>
      <w:r w:rsidRPr="00AE22AE">
        <w:t>отметкой  «</w:t>
      </w:r>
      <w:proofErr w:type="gramEnd"/>
      <w:r w:rsidRPr="00AE22AE">
        <w:t>Замечания прилагаются». Текст замечаний излагается на отдельном листе, небольшие по объему замечания допускается фиксировать на самом акте.</w:t>
      </w:r>
    </w:p>
    <w:p w14:paraId="6F381816" w14:textId="77777777" w:rsidR="00B83E45" w:rsidRPr="00AE22AE" w:rsidRDefault="00B83E45" w:rsidP="0023506C">
      <w:pPr>
        <w:ind w:firstLine="780"/>
        <w:jc w:val="both"/>
      </w:pPr>
      <w:r w:rsidRPr="00AE22AE">
        <w:t>7. Акт приема-передачи оформляется в последний рабочий день увольняемого лица в учреждении.</w:t>
      </w:r>
    </w:p>
    <w:p w14:paraId="5600F821" w14:textId="77777777" w:rsidR="00B83E45" w:rsidRPr="00AE22AE" w:rsidRDefault="00B83E45" w:rsidP="0023506C">
      <w:pPr>
        <w:autoSpaceDE w:val="0"/>
        <w:autoSpaceDN w:val="0"/>
        <w:adjustRightInd w:val="0"/>
        <w:ind w:firstLine="780"/>
        <w:jc w:val="both"/>
      </w:pPr>
      <w:r w:rsidRPr="00AE22AE">
        <w:t xml:space="preserve">8. Акт приема-передачи дел составляется в трех экземплярах: 1-й экземпляр – руководителю </w:t>
      </w:r>
      <w:r w:rsidR="0002768B" w:rsidRPr="00AE22AE">
        <w:t>Суд</w:t>
      </w:r>
      <w:r w:rsidR="00E01B52" w:rsidRPr="00AE22AE">
        <w:t>а</w:t>
      </w:r>
      <w:r w:rsidRPr="00AE22AE">
        <w:t>, если увольняется главный бухгалтер, 2-й экземпляр – увольняемому лицу, 3-й экземпляр – уполномоченному лицу, которое принимало дела</w:t>
      </w:r>
      <w:r w:rsidR="001716AA" w:rsidRPr="00AE22AE">
        <w:t xml:space="preserve">. </w:t>
      </w:r>
      <w:bookmarkStart w:id="8" w:name="_ref_1-d96fa69feffd47"/>
      <w:bookmarkEnd w:id="8"/>
    </w:p>
    <w:p w14:paraId="7E3BF8CE" w14:textId="77777777" w:rsidR="00B83E45" w:rsidRPr="00AE22AE" w:rsidRDefault="00B83E45" w:rsidP="00B83E45">
      <w:pPr>
        <w:autoSpaceDE w:val="0"/>
        <w:autoSpaceDN w:val="0"/>
        <w:adjustRightInd w:val="0"/>
        <w:ind w:firstLine="426"/>
        <w:jc w:val="both"/>
      </w:pPr>
    </w:p>
    <w:p w14:paraId="5DC4E97A" w14:textId="77777777" w:rsidR="00B83E45" w:rsidRPr="00E77477" w:rsidRDefault="00E77477" w:rsidP="00E77477">
      <w:pPr>
        <w:tabs>
          <w:tab w:val="left" w:pos="-228"/>
        </w:tabs>
        <w:jc w:val="center"/>
        <w:rPr>
          <w:b/>
        </w:rPr>
      </w:pPr>
      <w:r>
        <w:rPr>
          <w:b/>
          <w:lang w:val="en-US"/>
        </w:rPr>
        <w:t>X</w:t>
      </w:r>
      <w:r w:rsidRPr="00712554">
        <w:rPr>
          <w:b/>
        </w:rPr>
        <w:t>.</w:t>
      </w:r>
      <w:r w:rsidR="00F34FAF" w:rsidRPr="00E77477">
        <w:rPr>
          <w:b/>
        </w:rPr>
        <w:t>Бюджетная отчетность</w:t>
      </w:r>
    </w:p>
    <w:p w14:paraId="663DC3DC" w14:textId="77777777" w:rsidR="00E24C3E" w:rsidRPr="00E24C3E" w:rsidRDefault="00E24C3E" w:rsidP="00E24C3E">
      <w:pPr>
        <w:pStyle w:val="affffa"/>
        <w:tabs>
          <w:tab w:val="left" w:pos="-228"/>
        </w:tabs>
        <w:ind w:left="3698"/>
        <w:rPr>
          <w:b/>
        </w:rPr>
      </w:pPr>
    </w:p>
    <w:p w14:paraId="6A8FC741" w14:textId="77777777" w:rsidR="00F34FAF" w:rsidRPr="00AE22AE" w:rsidRDefault="00F34FAF" w:rsidP="00F34FAF">
      <w:pPr>
        <w:tabs>
          <w:tab w:val="left" w:pos="-228"/>
        </w:tabs>
        <w:ind w:left="-114" w:firstLine="823"/>
        <w:jc w:val="both"/>
      </w:pPr>
      <w:r w:rsidRPr="00AE22AE">
        <w:t xml:space="preserve">Периодичность, состав и сроки представления бухгалтерской отчетности определяются требованиями Приказа Министерства финансов Российской Федерации от 28.12.2010 г. № 191н, Федеральной налоговой службы. Составление месячной, квартальной, годовой бюджетной и иной отчетности осуществляется финансово-бухгалтерским отделом </w:t>
      </w:r>
      <w:r w:rsidR="0002768B" w:rsidRPr="00AE22AE">
        <w:t>Суд</w:t>
      </w:r>
      <w:r w:rsidR="009516B7" w:rsidRPr="00AE22AE">
        <w:t>а</w:t>
      </w:r>
      <w:r w:rsidRPr="00AE22AE">
        <w:t>, как получателя средств федерального бюджета по главе 438 "Судебная система» и представляется в Судебный департамент при Верховном Суде Российской Федерации, отделение федерального казначейства и другие соответствующие инстанции.</w:t>
      </w:r>
    </w:p>
    <w:p w14:paraId="28DBFDE1" w14:textId="77777777" w:rsidR="00F34FAF" w:rsidRPr="00AE22AE" w:rsidRDefault="00F34FAF" w:rsidP="00F34FAF">
      <w:pPr>
        <w:ind w:firstLine="540"/>
        <w:jc w:val="both"/>
      </w:pPr>
      <w:r w:rsidRPr="00AE22AE">
        <w:t>Формы, порядок заполнения и представления статистической отчетности определяются Федеральной службой го</w:t>
      </w:r>
      <w:r w:rsidR="00B83E45" w:rsidRPr="00AE22AE">
        <w:t>суда</w:t>
      </w:r>
      <w:r w:rsidRPr="00AE22AE">
        <w:t>рственной статистики (Росстата).</w:t>
      </w:r>
    </w:p>
    <w:p w14:paraId="1AA75E7B" w14:textId="77777777" w:rsidR="00F34FAF" w:rsidRPr="00AE22AE" w:rsidRDefault="00F34FAF" w:rsidP="00F34FAF">
      <w:pPr>
        <w:ind w:firstLine="540"/>
        <w:jc w:val="both"/>
      </w:pPr>
      <w:r w:rsidRPr="00AE22AE">
        <w:t>Налоговая отчетность (расчеты по авансовым платежам, декларации) представляется в налоговый орган в соответствии с налоговым законодательством Российской Федерации.</w:t>
      </w:r>
    </w:p>
    <w:p w14:paraId="21E061F0" w14:textId="77777777" w:rsidR="00F34FAF" w:rsidRPr="00AE22AE" w:rsidRDefault="00F34FAF" w:rsidP="00F34FAF">
      <w:pPr>
        <w:ind w:firstLine="540"/>
        <w:jc w:val="both"/>
      </w:pPr>
      <w:r w:rsidRPr="00AE22AE">
        <w:t>Бюджетная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(формы 0503160).</w:t>
      </w:r>
    </w:p>
    <w:p w14:paraId="3819F214" w14:textId="77777777" w:rsidR="00C867FD" w:rsidRPr="00AE22AE" w:rsidRDefault="00C867FD" w:rsidP="00804E17">
      <w:pPr>
        <w:ind w:firstLine="567"/>
        <w:jc w:val="both"/>
      </w:pPr>
      <w:r w:rsidRPr="00AE22AE">
        <w:t>Бюджетная отчетность формируется и хранится в виде электронного документа в информационной системе «</w:t>
      </w:r>
      <w:r w:rsidR="00016AA3">
        <w:t xml:space="preserve">Электронный </w:t>
      </w:r>
      <w:r w:rsidRPr="00AE22AE">
        <w:t>Бюджет». Бумажная копия комплекта отчетности хранится у главного бухгалтера.</w:t>
      </w:r>
    </w:p>
    <w:p w14:paraId="5668C474" w14:textId="77777777" w:rsidR="00C867FD" w:rsidRPr="00AE22AE" w:rsidRDefault="00C867FD" w:rsidP="00F34FAF">
      <w:pPr>
        <w:ind w:firstLine="540"/>
        <w:jc w:val="both"/>
        <w:rPr>
          <w:i/>
        </w:rPr>
      </w:pPr>
    </w:p>
    <w:p w14:paraId="0C457228" w14:textId="77777777" w:rsidR="00804E17" w:rsidRDefault="00E77477" w:rsidP="00E77477">
      <w:pPr>
        <w:pStyle w:val="ConsPlusNormal"/>
        <w:tabs>
          <w:tab w:val="left" w:pos="1290"/>
          <w:tab w:val="left" w:pos="3420"/>
        </w:tabs>
        <w:jc w:val="center"/>
        <w:rPr>
          <w:b/>
          <w:sz w:val="24"/>
          <w:szCs w:val="24"/>
        </w:rPr>
      </w:pPr>
      <w:r>
        <w:rPr>
          <w:b/>
          <w:sz w:val="24"/>
          <w:szCs w:val="24"/>
          <w:lang w:val="en-US"/>
        </w:rPr>
        <w:t>XI</w:t>
      </w:r>
      <w:r w:rsidRPr="00E77477">
        <w:rPr>
          <w:b/>
          <w:sz w:val="24"/>
          <w:szCs w:val="24"/>
        </w:rPr>
        <w:t>.</w:t>
      </w:r>
      <w:r w:rsidR="00162E4E" w:rsidRPr="00AE22AE">
        <w:rPr>
          <w:b/>
          <w:sz w:val="24"/>
          <w:szCs w:val="24"/>
        </w:rPr>
        <w:t>Номенклатура де</w:t>
      </w:r>
      <w:r w:rsidR="00171591" w:rsidRPr="00AE22AE">
        <w:rPr>
          <w:b/>
          <w:sz w:val="24"/>
          <w:szCs w:val="24"/>
        </w:rPr>
        <w:t>л и порядок хранения документов</w:t>
      </w:r>
    </w:p>
    <w:p w14:paraId="5F391E1A" w14:textId="77777777" w:rsidR="00E24C3E" w:rsidRPr="00AE22AE" w:rsidRDefault="00E24C3E" w:rsidP="00E24C3E">
      <w:pPr>
        <w:pStyle w:val="ConsPlusNormal"/>
        <w:tabs>
          <w:tab w:val="left" w:pos="1290"/>
          <w:tab w:val="left" w:pos="3420"/>
        </w:tabs>
        <w:ind w:left="3698"/>
        <w:rPr>
          <w:b/>
          <w:sz w:val="24"/>
          <w:szCs w:val="24"/>
        </w:rPr>
      </w:pPr>
    </w:p>
    <w:p w14:paraId="2D44C6C7" w14:textId="77777777" w:rsidR="00162E4E" w:rsidRPr="00AE22AE" w:rsidRDefault="00162E4E" w:rsidP="00162E4E">
      <w:pPr>
        <w:tabs>
          <w:tab w:val="left" w:pos="990"/>
        </w:tabs>
        <w:ind w:firstLine="709"/>
        <w:jc w:val="both"/>
      </w:pPr>
      <w:r w:rsidRPr="00AE22AE">
        <w:t xml:space="preserve">Учетные документы, регистры </w:t>
      </w:r>
      <w:r w:rsidR="00EE716D" w:rsidRPr="00AE22AE">
        <w:t>бухгалтерский учет</w:t>
      </w:r>
      <w:r w:rsidRPr="00AE22AE">
        <w:t>а и бухгалтерская (бюджетная) отчетность хранятся в течение сроков, устанавливаемых в соответствии с правилами ведения архивного дела, но не менее пяти лет.</w:t>
      </w:r>
    </w:p>
    <w:p w14:paraId="428A9962" w14:textId="77777777" w:rsidR="00162E4E" w:rsidRPr="00AE22AE" w:rsidRDefault="00162E4E" w:rsidP="00162E4E">
      <w:pPr>
        <w:tabs>
          <w:tab w:val="left" w:pos="990"/>
        </w:tabs>
        <w:ind w:firstLine="709"/>
        <w:jc w:val="both"/>
      </w:pPr>
      <w:r w:rsidRPr="00AE22AE">
        <w:t xml:space="preserve">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 прошнурован и скреплен печатью </w:t>
      </w:r>
      <w:r w:rsidR="0002768B" w:rsidRPr="00AE22AE">
        <w:t>Суд</w:t>
      </w:r>
      <w:r w:rsidR="009516B7" w:rsidRPr="00AE22AE">
        <w:t>а</w:t>
      </w:r>
      <w:r w:rsidRPr="00AE22AE">
        <w:t xml:space="preserve">. Ведение и хранение журнала возлагается приказом </w:t>
      </w:r>
      <w:r w:rsidR="003B5F1A" w:rsidRPr="00AE22AE">
        <w:t>председателя суда</w:t>
      </w:r>
      <w:r w:rsidRPr="00AE22AE">
        <w:t xml:space="preserve"> на ответственного сотрудника </w:t>
      </w:r>
      <w:r w:rsidR="0002768B" w:rsidRPr="00AE22AE">
        <w:t>Суд</w:t>
      </w:r>
      <w:r w:rsidR="009516B7" w:rsidRPr="00AE22AE">
        <w:t>а</w:t>
      </w:r>
      <w:r w:rsidRPr="00AE22AE">
        <w:t>.</w:t>
      </w:r>
    </w:p>
    <w:p w14:paraId="5A2B1D51" w14:textId="77777777" w:rsidR="00162E4E" w:rsidRPr="00AE22AE" w:rsidRDefault="00162E4E" w:rsidP="00162E4E">
      <w:pPr>
        <w:tabs>
          <w:tab w:val="left" w:pos="525"/>
        </w:tabs>
        <w:ind w:firstLine="709"/>
      </w:pPr>
      <w:r w:rsidRPr="00AE22AE">
        <w:t>Все документы, имеющие отношение к бухгалтерскому и налоговому учету, формируются в дела с учетом сроков хранения документов согласно номенклатуре дел.</w:t>
      </w:r>
    </w:p>
    <w:p w14:paraId="431088AA" w14:textId="77777777" w:rsidR="00B12053" w:rsidRPr="00AE22AE" w:rsidRDefault="00B12053" w:rsidP="00162E4E">
      <w:pPr>
        <w:shd w:val="clear" w:color="auto" w:fill="FFFFFF"/>
        <w:tabs>
          <w:tab w:val="left" w:pos="1375"/>
        </w:tabs>
        <w:jc w:val="center"/>
        <w:rPr>
          <w:b/>
          <w:bCs/>
        </w:rPr>
      </w:pPr>
    </w:p>
    <w:p w14:paraId="6C57AC3C" w14:textId="77777777" w:rsidR="00E24C3E" w:rsidRPr="000F4E4B" w:rsidRDefault="00171591" w:rsidP="00E24C3E">
      <w:pPr>
        <w:pStyle w:val="1"/>
        <w:keepNext/>
        <w:keepLines/>
        <w:numPr>
          <w:ilvl w:val="0"/>
          <w:numId w:val="0"/>
        </w:numPr>
        <w:autoSpaceDE/>
        <w:autoSpaceDN/>
        <w:adjustRightInd/>
        <w:spacing w:before="0" w:after="0"/>
        <w:ind w:firstLine="709"/>
        <w:rPr>
          <w:rFonts w:ascii="Times New Roman" w:hAnsi="Times New Roman"/>
          <w:szCs w:val="24"/>
        </w:rPr>
      </w:pPr>
      <w:r w:rsidRPr="000F4E4B">
        <w:rPr>
          <w:rFonts w:ascii="Times New Roman" w:hAnsi="Times New Roman"/>
          <w:szCs w:val="24"/>
          <w:lang w:val="en-US"/>
        </w:rPr>
        <w:lastRenderedPageBreak/>
        <w:t>X</w:t>
      </w:r>
      <w:r w:rsidR="0023506C" w:rsidRPr="000F4E4B">
        <w:rPr>
          <w:rFonts w:ascii="Times New Roman" w:hAnsi="Times New Roman"/>
          <w:szCs w:val="24"/>
          <w:lang w:val="en-US"/>
        </w:rPr>
        <w:t>II</w:t>
      </w:r>
      <w:r w:rsidR="00F97AA0" w:rsidRPr="000F4E4B">
        <w:rPr>
          <w:rFonts w:ascii="Times New Roman" w:hAnsi="Times New Roman"/>
          <w:b w:val="0"/>
          <w:szCs w:val="24"/>
        </w:rPr>
        <w:t xml:space="preserve">. </w:t>
      </w:r>
      <w:r w:rsidR="00E24C3E" w:rsidRPr="000F4E4B">
        <w:rPr>
          <w:rFonts w:ascii="Times New Roman" w:hAnsi="Times New Roman"/>
          <w:szCs w:val="24"/>
        </w:rPr>
        <w:t>Учетная политика для целей налогообложения</w:t>
      </w:r>
    </w:p>
    <w:p w14:paraId="7A7768C3" w14:textId="77777777" w:rsidR="00E24C3E" w:rsidRPr="000F4E4B" w:rsidRDefault="00E24C3E" w:rsidP="00E24C3E">
      <w:pPr>
        <w:ind w:firstLine="709"/>
      </w:pPr>
    </w:p>
    <w:p w14:paraId="51FB017E" w14:textId="77777777" w:rsidR="00E24C3E" w:rsidRPr="000F4E4B" w:rsidRDefault="00E77477" w:rsidP="00E24C3E">
      <w:pPr>
        <w:pStyle w:val="1"/>
        <w:keepNext/>
        <w:keepLines/>
        <w:numPr>
          <w:ilvl w:val="0"/>
          <w:numId w:val="29"/>
        </w:numPr>
        <w:autoSpaceDE/>
        <w:autoSpaceDN/>
        <w:adjustRightInd/>
        <w:spacing w:before="0" w:after="0"/>
        <w:ind w:firstLine="709"/>
        <w:rPr>
          <w:rFonts w:ascii="Times New Roman" w:hAnsi="Times New Roman"/>
          <w:szCs w:val="24"/>
        </w:rPr>
      </w:pPr>
      <w:bookmarkStart w:id="9" w:name="_ref_1-3c0b0930f96640"/>
      <w:r w:rsidRPr="000F4E4B">
        <w:rPr>
          <w:rFonts w:ascii="Times New Roman" w:hAnsi="Times New Roman"/>
          <w:szCs w:val="24"/>
        </w:rPr>
        <w:t xml:space="preserve">Общие </w:t>
      </w:r>
      <w:r w:rsidR="00E24C3E" w:rsidRPr="000F4E4B">
        <w:rPr>
          <w:rFonts w:ascii="Times New Roman" w:hAnsi="Times New Roman"/>
          <w:szCs w:val="24"/>
        </w:rPr>
        <w:t>положения</w:t>
      </w:r>
      <w:bookmarkEnd w:id="9"/>
    </w:p>
    <w:p w14:paraId="257513F8" w14:textId="77777777" w:rsidR="002F3C52" w:rsidRPr="000F4E4B" w:rsidRDefault="002F3C52" w:rsidP="002F3C52"/>
    <w:p w14:paraId="178BD8BA" w14:textId="77777777" w:rsidR="00E24C3E" w:rsidRPr="000F4E4B" w:rsidRDefault="00E24C3E" w:rsidP="00E24C3E">
      <w:pPr>
        <w:ind w:firstLine="709"/>
      </w:pPr>
    </w:p>
    <w:p w14:paraId="6B0623EC" w14:textId="77777777" w:rsidR="00E24C3E" w:rsidRPr="000F4E4B" w:rsidRDefault="00CA05FF" w:rsidP="002F3C52">
      <w:pPr>
        <w:ind w:firstLine="709"/>
        <w:jc w:val="both"/>
        <w:outlineLvl w:val="1"/>
        <w:rPr>
          <w:bCs/>
        </w:rPr>
      </w:pPr>
      <w:bookmarkStart w:id="10" w:name="_ref_1-38dab9ad17a148"/>
      <w:r w:rsidRPr="000F4E4B">
        <w:rPr>
          <w:bCs/>
        </w:rPr>
        <w:t>Налоговый</w:t>
      </w:r>
      <w:r w:rsidR="002F3C52" w:rsidRPr="000F4E4B">
        <w:rPr>
          <w:bCs/>
        </w:rPr>
        <w:t xml:space="preserve"> </w:t>
      </w:r>
      <w:proofErr w:type="gramStart"/>
      <w:r w:rsidR="002F3C52" w:rsidRPr="000F4E4B">
        <w:rPr>
          <w:bCs/>
        </w:rPr>
        <w:t>уче</w:t>
      </w:r>
      <w:r w:rsidRPr="000F4E4B">
        <w:rPr>
          <w:bCs/>
        </w:rPr>
        <w:t>т</w:t>
      </w:r>
      <w:r w:rsidR="002F3C52" w:rsidRPr="000F4E4B">
        <w:rPr>
          <w:bCs/>
        </w:rPr>
        <w:t xml:space="preserve"> </w:t>
      </w:r>
      <w:r w:rsidR="00E24C3E" w:rsidRPr="000F4E4B">
        <w:rPr>
          <w:bCs/>
        </w:rPr>
        <w:t xml:space="preserve"> ведется</w:t>
      </w:r>
      <w:proofErr w:type="gramEnd"/>
      <w:r w:rsidR="00E24C3E" w:rsidRPr="000F4E4B">
        <w:rPr>
          <w:bCs/>
        </w:rPr>
        <w:t xml:space="preserve"> финансово-</w:t>
      </w:r>
      <w:r w:rsidR="002F3C52" w:rsidRPr="000F4E4B">
        <w:rPr>
          <w:bCs/>
        </w:rPr>
        <w:t xml:space="preserve">бухгалтерским </w:t>
      </w:r>
      <w:r w:rsidR="00E24C3E" w:rsidRPr="000F4E4B">
        <w:rPr>
          <w:bCs/>
        </w:rPr>
        <w:t>отделом</w:t>
      </w:r>
      <w:r w:rsidRPr="000F4E4B">
        <w:rPr>
          <w:bCs/>
        </w:rPr>
        <w:t xml:space="preserve"> </w:t>
      </w:r>
      <w:r w:rsidR="00E24C3E" w:rsidRPr="000F4E4B">
        <w:rPr>
          <w:bCs/>
        </w:rPr>
        <w:t xml:space="preserve"> </w:t>
      </w:r>
      <w:bookmarkEnd w:id="10"/>
      <w:r w:rsidR="002F3C52" w:rsidRPr="000F4E4B">
        <w:rPr>
          <w:bCs/>
        </w:rPr>
        <w:t xml:space="preserve">Суда, </w:t>
      </w:r>
      <w:r w:rsidRPr="000F4E4B">
        <w:rPr>
          <w:bCs/>
        </w:rPr>
        <w:t xml:space="preserve"> </w:t>
      </w:r>
      <w:r w:rsidR="002F3C52" w:rsidRPr="000F4E4B">
        <w:rPr>
          <w:bCs/>
        </w:rPr>
        <w:t>возглавляемый главным бухгалтером.</w:t>
      </w:r>
    </w:p>
    <w:p w14:paraId="659CF218" w14:textId="77777777" w:rsidR="00E24C3E" w:rsidRPr="000F4E4B" w:rsidRDefault="00E24C3E" w:rsidP="002F3C52">
      <w:pPr>
        <w:ind w:firstLine="709"/>
        <w:jc w:val="both"/>
        <w:outlineLvl w:val="1"/>
        <w:rPr>
          <w:bCs/>
        </w:rPr>
      </w:pPr>
      <w:bookmarkStart w:id="11" w:name="_ref_1-17e52c8c5f964f"/>
      <w:r w:rsidRPr="000F4E4B">
        <w:rPr>
          <w:bCs/>
        </w:rPr>
        <w:t>Форма ведения учета данных для целей налогообложения - автоматизированная с применением компьютерной программы «Парус-Бюджет 8</w:t>
      </w:r>
      <w:r w:rsidRPr="000F4E4B">
        <w:rPr>
          <w:bCs/>
          <w:lang w:val="en-US"/>
        </w:rPr>
        <w:t>SE</w:t>
      </w:r>
      <w:r w:rsidRPr="000F4E4B">
        <w:rPr>
          <w:bCs/>
        </w:rPr>
        <w:t>».</w:t>
      </w:r>
      <w:bookmarkEnd w:id="11"/>
    </w:p>
    <w:p w14:paraId="51006925" w14:textId="77777777" w:rsidR="002F3C52" w:rsidRPr="00AE22AE" w:rsidRDefault="002F3C52" w:rsidP="002F3C52">
      <w:pPr>
        <w:pStyle w:val="affffa"/>
        <w:autoSpaceDE w:val="0"/>
        <w:autoSpaceDN w:val="0"/>
        <w:adjustRightInd w:val="0"/>
        <w:ind w:left="0" w:firstLine="709"/>
        <w:jc w:val="both"/>
        <w:outlineLvl w:val="1"/>
      </w:pPr>
      <w:r w:rsidRPr="00AE22AE">
        <w:t>Учреждение осуществляет ведение налогового учета и платежи в соответствующие бюджеты по налогу на доходы физических лиц, страховым взносам в государственные внебюджетные фонды, транспортному налогу, налогу на имущество организаций, земельному налогу, согласно налоговому законодательству Российской Федерации, Белгородской области.</w:t>
      </w:r>
    </w:p>
    <w:p w14:paraId="17CE95E6" w14:textId="77777777" w:rsidR="00CA05FF" w:rsidRDefault="00CA05FF" w:rsidP="00CA05FF">
      <w:pPr>
        <w:pStyle w:val="affffa"/>
        <w:widowControl w:val="0"/>
        <w:shd w:val="clear" w:color="auto" w:fill="FFFFFF"/>
        <w:tabs>
          <w:tab w:val="left" w:pos="0"/>
        </w:tabs>
        <w:autoSpaceDE w:val="0"/>
        <w:autoSpaceDN w:val="0"/>
        <w:adjustRightInd w:val="0"/>
        <w:ind w:left="0"/>
        <w:jc w:val="both"/>
      </w:pPr>
      <w:r>
        <w:tab/>
      </w:r>
      <w:r w:rsidR="002F3C52" w:rsidRPr="00AE22AE">
        <w:t>Для подтверждения данных налогового учёта применяются первичные учётные документы (включая бухгалтерскую справку), оформленные в соответствии с законодательством Российской Федерации.</w:t>
      </w:r>
      <w:r>
        <w:tab/>
      </w:r>
    </w:p>
    <w:p w14:paraId="6B5949C8" w14:textId="77777777" w:rsidR="002F3C52" w:rsidRPr="00AE22AE" w:rsidRDefault="00CA05FF" w:rsidP="00CA05FF">
      <w:pPr>
        <w:pStyle w:val="affffa"/>
        <w:widowControl w:val="0"/>
        <w:shd w:val="clear" w:color="auto" w:fill="FFFFFF"/>
        <w:tabs>
          <w:tab w:val="left" w:pos="0"/>
        </w:tabs>
        <w:autoSpaceDE w:val="0"/>
        <w:autoSpaceDN w:val="0"/>
        <w:adjustRightInd w:val="0"/>
        <w:ind w:left="0"/>
        <w:jc w:val="both"/>
      </w:pPr>
      <w:r>
        <w:tab/>
      </w:r>
      <w:r w:rsidR="002F3C52" w:rsidRPr="00AE22AE">
        <w:t>Система налогового учёта создается в рамках существующей системы бюджетного учёта, которая развивается и дорабатывается в соответствии с требованиями Налогового кодекса Российской Федерации.</w:t>
      </w:r>
    </w:p>
    <w:p w14:paraId="5B706475" w14:textId="77777777" w:rsidR="002F3C52" w:rsidRDefault="002F3C52" w:rsidP="00E77477">
      <w:pPr>
        <w:pStyle w:val="ConsPlusNonformat"/>
        <w:ind w:firstLine="709"/>
        <w:jc w:val="both"/>
        <w:rPr>
          <w:sz w:val="28"/>
          <w:highlight w:val="green"/>
        </w:rPr>
      </w:pPr>
      <w:r w:rsidRPr="00AE22AE">
        <w:rPr>
          <w:rFonts w:ascii="Times New Roman" w:hAnsi="Times New Roman" w:cs="Times New Roman"/>
          <w:sz w:val="24"/>
          <w:szCs w:val="24"/>
        </w:rPr>
        <w:t xml:space="preserve">В налоговый орган по месту учёта экземпляр составленной годовой бюджетной (бухгалтерской) отчётности представляется не позднее трех месяцев после окончания финансового года. </w:t>
      </w:r>
      <w:bookmarkStart w:id="12" w:name="_ref_1-95d13c74ba6447"/>
    </w:p>
    <w:bookmarkEnd w:id="12"/>
    <w:p w14:paraId="01CABE70" w14:textId="77777777" w:rsidR="005538BE" w:rsidRPr="00AE22AE" w:rsidRDefault="005538BE" w:rsidP="005538BE">
      <w:pPr>
        <w:pStyle w:val="ConsPlusNonformat"/>
        <w:tabs>
          <w:tab w:val="left" w:pos="709"/>
        </w:tabs>
        <w:ind w:firstLine="720"/>
        <w:jc w:val="center"/>
        <w:rPr>
          <w:rFonts w:ascii="Times New Roman" w:hAnsi="Times New Roman" w:cs="Times New Roman"/>
          <w:b/>
          <w:bCs/>
          <w:sz w:val="24"/>
          <w:szCs w:val="24"/>
        </w:rPr>
      </w:pPr>
    </w:p>
    <w:p w14:paraId="59F891AC" w14:textId="77777777" w:rsidR="00804E17" w:rsidRDefault="005538BE" w:rsidP="00CA05FF">
      <w:pPr>
        <w:pStyle w:val="ConsPlusNonformat"/>
        <w:numPr>
          <w:ilvl w:val="0"/>
          <w:numId w:val="29"/>
        </w:numPr>
        <w:tabs>
          <w:tab w:val="left" w:pos="709"/>
        </w:tabs>
        <w:jc w:val="center"/>
        <w:rPr>
          <w:rFonts w:ascii="Times New Roman" w:hAnsi="Times New Roman" w:cs="Times New Roman"/>
          <w:b/>
          <w:bCs/>
          <w:sz w:val="24"/>
          <w:szCs w:val="24"/>
        </w:rPr>
      </w:pPr>
      <w:r w:rsidRPr="00AE22AE">
        <w:rPr>
          <w:rFonts w:ascii="Times New Roman" w:hAnsi="Times New Roman" w:cs="Times New Roman"/>
          <w:b/>
          <w:bCs/>
          <w:sz w:val="24"/>
          <w:szCs w:val="24"/>
        </w:rPr>
        <w:t>Налог на доходы физических лиц</w:t>
      </w:r>
    </w:p>
    <w:p w14:paraId="2FF95C2A" w14:textId="77777777" w:rsidR="00E24C3E" w:rsidRPr="00AE22AE" w:rsidRDefault="00E24C3E" w:rsidP="005538BE">
      <w:pPr>
        <w:pStyle w:val="ConsPlusNonformat"/>
        <w:tabs>
          <w:tab w:val="left" w:pos="709"/>
        </w:tabs>
        <w:ind w:firstLine="720"/>
        <w:jc w:val="center"/>
        <w:rPr>
          <w:rFonts w:ascii="Times New Roman" w:hAnsi="Times New Roman" w:cs="Times New Roman"/>
          <w:b/>
          <w:sz w:val="24"/>
          <w:szCs w:val="24"/>
        </w:rPr>
      </w:pPr>
    </w:p>
    <w:p w14:paraId="0C517839" w14:textId="77777777" w:rsidR="00E77477" w:rsidRDefault="00E77477" w:rsidP="005538BE">
      <w:pPr>
        <w:shd w:val="clear" w:color="auto" w:fill="FFFFFF"/>
        <w:tabs>
          <w:tab w:val="left" w:pos="1375"/>
        </w:tabs>
        <w:ind w:firstLine="709"/>
        <w:jc w:val="both"/>
        <w:rPr>
          <w:bCs/>
        </w:rPr>
      </w:pPr>
    </w:p>
    <w:p w14:paraId="2C7DE8B1" w14:textId="77777777" w:rsidR="00E77477" w:rsidRDefault="00E77477" w:rsidP="005538BE">
      <w:pPr>
        <w:shd w:val="clear" w:color="auto" w:fill="FFFFFF"/>
        <w:tabs>
          <w:tab w:val="left" w:pos="1375"/>
        </w:tabs>
        <w:ind w:firstLine="709"/>
        <w:jc w:val="both"/>
        <w:rPr>
          <w:bCs/>
        </w:rPr>
      </w:pPr>
      <w:r>
        <w:rPr>
          <w:bCs/>
        </w:rPr>
        <w:t>Порядок исчисления и уплаты налога на доходы физических лиц регулируется нормами гл</w:t>
      </w:r>
      <w:r w:rsidR="00905F53">
        <w:rPr>
          <w:bCs/>
        </w:rPr>
        <w:t xml:space="preserve">авы </w:t>
      </w:r>
      <w:r>
        <w:rPr>
          <w:bCs/>
        </w:rPr>
        <w:t>23 «Налог на доходы физических лиц»</w:t>
      </w:r>
      <w:r w:rsidR="00905F53" w:rsidRPr="00905F53">
        <w:t xml:space="preserve"> </w:t>
      </w:r>
      <w:r w:rsidR="00905F53">
        <w:t>Налогового кодекса Российской Федерации</w:t>
      </w:r>
      <w:r>
        <w:rPr>
          <w:bCs/>
        </w:rPr>
        <w:t>.</w:t>
      </w:r>
    </w:p>
    <w:p w14:paraId="75549ACD" w14:textId="77777777" w:rsidR="00017139" w:rsidRPr="005D0730" w:rsidRDefault="00017139" w:rsidP="00017139">
      <w:pPr>
        <w:ind w:firstLine="709"/>
        <w:jc w:val="both"/>
      </w:pPr>
      <w:r w:rsidRPr="005D0730">
        <w:t xml:space="preserve">Суд ведет учет </w:t>
      </w:r>
      <w:proofErr w:type="gramStart"/>
      <w:r w:rsidRPr="005D0730">
        <w:t>доходов,  полученных</w:t>
      </w:r>
      <w:proofErr w:type="gramEnd"/>
      <w:r w:rsidRPr="005D0730">
        <w:t xml:space="preserve"> физическими лицами в налоговом периоде,  учет предоставленных физическим лицам налоговых вычетов, учет исчисленных и удержанных сумм налогов в налоговом регистре, форма которого приведена в Приложении №25 к учетной политике.</w:t>
      </w:r>
    </w:p>
    <w:p w14:paraId="49C395C5" w14:textId="77777777" w:rsidR="00E77477" w:rsidRPr="005D0730" w:rsidRDefault="00E77477" w:rsidP="00017139">
      <w:pPr>
        <w:ind w:firstLine="709"/>
        <w:jc w:val="both"/>
      </w:pPr>
    </w:p>
    <w:p w14:paraId="6F558499" w14:textId="77777777" w:rsidR="00804E17" w:rsidRPr="00CA05FF" w:rsidRDefault="005538BE" w:rsidP="00CA05FF">
      <w:pPr>
        <w:pStyle w:val="affffa"/>
        <w:numPr>
          <w:ilvl w:val="0"/>
          <w:numId w:val="29"/>
        </w:numPr>
        <w:jc w:val="center"/>
        <w:outlineLvl w:val="2"/>
        <w:rPr>
          <w:b/>
        </w:rPr>
      </w:pPr>
      <w:r w:rsidRPr="00CA05FF">
        <w:rPr>
          <w:b/>
        </w:rPr>
        <w:t>Страховые взносы</w:t>
      </w:r>
    </w:p>
    <w:p w14:paraId="3ECCE036" w14:textId="77777777" w:rsidR="00FB6690" w:rsidRPr="00AE22AE" w:rsidRDefault="00FB6690" w:rsidP="005538BE">
      <w:pPr>
        <w:ind w:firstLine="709"/>
        <w:jc w:val="center"/>
        <w:outlineLvl w:val="2"/>
        <w:rPr>
          <w:b/>
          <w:i/>
        </w:rPr>
      </w:pPr>
    </w:p>
    <w:p w14:paraId="54C2508E" w14:textId="77777777" w:rsidR="00E77477" w:rsidRDefault="00E77477" w:rsidP="005538BE">
      <w:pPr>
        <w:autoSpaceDE w:val="0"/>
        <w:autoSpaceDN w:val="0"/>
        <w:adjustRightInd w:val="0"/>
        <w:ind w:firstLine="709"/>
        <w:jc w:val="both"/>
      </w:pPr>
    </w:p>
    <w:p w14:paraId="3D9948BA" w14:textId="77777777" w:rsidR="00E77477" w:rsidRDefault="00E77477" w:rsidP="005538BE">
      <w:pPr>
        <w:autoSpaceDE w:val="0"/>
        <w:autoSpaceDN w:val="0"/>
        <w:adjustRightInd w:val="0"/>
        <w:ind w:firstLine="709"/>
        <w:jc w:val="both"/>
      </w:pPr>
      <w:r>
        <w:t xml:space="preserve">Порядок исчисления и уплаты страховых взносов Судом регулируется нормами главы 34 </w:t>
      </w:r>
      <w:r w:rsidR="00905F53">
        <w:t xml:space="preserve">«Страховые взносы» </w:t>
      </w:r>
      <w:r>
        <w:t>Налогового кодекса Российской Федерации</w:t>
      </w:r>
      <w:r w:rsidR="00905F53">
        <w:t>.</w:t>
      </w:r>
    </w:p>
    <w:p w14:paraId="3C87EC0D" w14:textId="77777777" w:rsidR="00E77477" w:rsidRDefault="00E77477" w:rsidP="005538BE">
      <w:pPr>
        <w:autoSpaceDE w:val="0"/>
        <w:autoSpaceDN w:val="0"/>
        <w:adjustRightInd w:val="0"/>
        <w:ind w:firstLine="709"/>
        <w:jc w:val="both"/>
      </w:pPr>
    </w:p>
    <w:p w14:paraId="45777874" w14:textId="77777777" w:rsidR="00FB6690" w:rsidRPr="005D0730" w:rsidRDefault="00FB6690" w:rsidP="00FB6690">
      <w:pPr>
        <w:ind w:firstLine="709"/>
        <w:jc w:val="both"/>
        <w:outlineLvl w:val="1"/>
        <w:rPr>
          <w:bCs/>
        </w:rPr>
      </w:pPr>
      <w:r w:rsidRPr="005D0730">
        <w:rPr>
          <w:bCs/>
        </w:rPr>
        <w:t xml:space="preserve">Учет сумм начисленных выплат и иных вознаграждений, а также относящихся к ним сумм страховых </w:t>
      </w:r>
      <w:proofErr w:type="gramStart"/>
      <w:r w:rsidRPr="005D0730">
        <w:rPr>
          <w:bCs/>
        </w:rPr>
        <w:t>взносов,  по</w:t>
      </w:r>
      <w:proofErr w:type="gramEnd"/>
      <w:r w:rsidRPr="005D0730">
        <w:rPr>
          <w:bCs/>
        </w:rPr>
        <w:t xml:space="preserve"> каждому физическому лицу, в пользу которого осуществлялись выплаты и в отношении которого организация выступает плательщиком, а также производимых страховых выплат по обязательному социальному страхованию от несчастных случаев на производстве и профессиональных заболеваний ведется в регистрах учета, форма которых приведена в Приложении № 26 к Учетной политике.</w:t>
      </w:r>
    </w:p>
    <w:p w14:paraId="1354C9CB" w14:textId="77777777" w:rsidR="00E87318" w:rsidRPr="00AE22AE" w:rsidRDefault="00E87318" w:rsidP="002E18F7">
      <w:pPr>
        <w:pStyle w:val="affffa"/>
        <w:widowControl w:val="0"/>
        <w:shd w:val="clear" w:color="auto" w:fill="FFFFFF"/>
        <w:tabs>
          <w:tab w:val="left" w:pos="0"/>
        </w:tabs>
        <w:autoSpaceDE w:val="0"/>
        <w:autoSpaceDN w:val="0"/>
        <w:adjustRightInd w:val="0"/>
        <w:ind w:left="435"/>
        <w:jc w:val="center"/>
        <w:rPr>
          <w:b/>
        </w:rPr>
      </w:pPr>
    </w:p>
    <w:p w14:paraId="36CE2772" w14:textId="77777777" w:rsidR="00F97AA0" w:rsidRDefault="005774F3" w:rsidP="002E18F7">
      <w:pPr>
        <w:pStyle w:val="affffa"/>
        <w:widowControl w:val="0"/>
        <w:shd w:val="clear" w:color="auto" w:fill="FFFFFF"/>
        <w:tabs>
          <w:tab w:val="left" w:pos="0"/>
        </w:tabs>
        <w:autoSpaceDE w:val="0"/>
        <w:autoSpaceDN w:val="0"/>
        <w:adjustRightInd w:val="0"/>
        <w:ind w:left="435"/>
        <w:jc w:val="center"/>
        <w:rPr>
          <w:b/>
        </w:rPr>
      </w:pPr>
      <w:r>
        <w:rPr>
          <w:b/>
        </w:rPr>
        <w:t>4.</w:t>
      </w:r>
      <w:r w:rsidR="00F97AA0" w:rsidRPr="00AE22AE">
        <w:rPr>
          <w:b/>
        </w:rPr>
        <w:t>Налог на имущество организаций</w:t>
      </w:r>
    </w:p>
    <w:p w14:paraId="1DCC0AD2" w14:textId="77777777" w:rsidR="00EB0B47" w:rsidRPr="00AE22AE" w:rsidRDefault="00EB0B47" w:rsidP="002E18F7">
      <w:pPr>
        <w:pStyle w:val="affffa"/>
        <w:widowControl w:val="0"/>
        <w:shd w:val="clear" w:color="auto" w:fill="FFFFFF"/>
        <w:tabs>
          <w:tab w:val="left" w:pos="0"/>
        </w:tabs>
        <w:autoSpaceDE w:val="0"/>
        <w:autoSpaceDN w:val="0"/>
        <w:adjustRightInd w:val="0"/>
        <w:ind w:left="435"/>
        <w:jc w:val="center"/>
        <w:rPr>
          <w:i/>
        </w:rPr>
      </w:pPr>
    </w:p>
    <w:p w14:paraId="37C7DBED" w14:textId="77777777" w:rsidR="00F97AA0" w:rsidRPr="00AE22AE" w:rsidRDefault="00F97AA0" w:rsidP="006B388A">
      <w:pPr>
        <w:shd w:val="clear" w:color="auto" w:fill="FFFFFF"/>
        <w:tabs>
          <w:tab w:val="left" w:pos="1375"/>
        </w:tabs>
        <w:ind w:firstLine="709"/>
        <w:jc w:val="both"/>
        <w:rPr>
          <w:bCs/>
        </w:rPr>
      </w:pPr>
      <w:r w:rsidRPr="00AE22AE">
        <w:rPr>
          <w:bCs/>
        </w:rPr>
        <w:t>Порядок исчисления и уплаты налога на имущество организаций регулируется нормами гл</w:t>
      </w:r>
      <w:r w:rsidR="00EC571B">
        <w:rPr>
          <w:bCs/>
        </w:rPr>
        <w:t>авы</w:t>
      </w:r>
      <w:r w:rsidRPr="00AE22AE">
        <w:rPr>
          <w:bCs/>
        </w:rPr>
        <w:t xml:space="preserve"> 30 «Налог на имущество организаций» </w:t>
      </w:r>
      <w:r w:rsidR="00EC571B">
        <w:t>Налогового кодекса Российской Федерации</w:t>
      </w:r>
      <w:r w:rsidR="00EC571B">
        <w:rPr>
          <w:bCs/>
        </w:rPr>
        <w:t xml:space="preserve">   </w:t>
      </w:r>
      <w:r w:rsidRPr="00AE22AE">
        <w:rPr>
          <w:bCs/>
        </w:rPr>
        <w:t>и принятыми в соответствии с ней законами субъектов Российской Федерации.</w:t>
      </w:r>
    </w:p>
    <w:p w14:paraId="094CF170" w14:textId="77777777" w:rsidR="00EC571B" w:rsidRDefault="00EC571B" w:rsidP="00B27CC9">
      <w:pPr>
        <w:shd w:val="clear" w:color="auto" w:fill="FFFFFF"/>
        <w:tabs>
          <w:tab w:val="left" w:pos="1375"/>
        </w:tabs>
        <w:ind w:firstLine="709"/>
        <w:jc w:val="both"/>
        <w:rPr>
          <w:bCs/>
        </w:rPr>
      </w:pPr>
      <w:r>
        <w:rPr>
          <w:bCs/>
        </w:rPr>
        <w:t>В качестве аналитического регистра налогового учета в Суде используется форма «Бухгалтерская справка».</w:t>
      </w:r>
    </w:p>
    <w:p w14:paraId="67D6FD19" w14:textId="77777777" w:rsidR="0044347E" w:rsidRDefault="00EC571B" w:rsidP="00B27CC9">
      <w:pPr>
        <w:shd w:val="clear" w:color="auto" w:fill="FFFFFF"/>
        <w:tabs>
          <w:tab w:val="left" w:pos="1375"/>
        </w:tabs>
        <w:ind w:firstLine="709"/>
        <w:jc w:val="both"/>
        <w:rPr>
          <w:bCs/>
        </w:rPr>
      </w:pPr>
      <w:r>
        <w:rPr>
          <w:bCs/>
        </w:rPr>
        <w:lastRenderedPageBreak/>
        <w:t>Суммы авансовых платежей по налогу, начисляемые за отчетный квартал отражаются в учете последним рабочим днем отчетного квартала, сумма к уплате в соответствии с налоговой декларацией отражается последним днем отчетного периода.</w:t>
      </w:r>
    </w:p>
    <w:p w14:paraId="3DB896C0" w14:textId="77777777" w:rsidR="00224396" w:rsidRDefault="00224396" w:rsidP="00224396">
      <w:pPr>
        <w:autoSpaceDE w:val="0"/>
        <w:autoSpaceDN w:val="0"/>
        <w:adjustRightInd w:val="0"/>
        <w:ind w:firstLine="709"/>
        <w:jc w:val="both"/>
      </w:pPr>
      <w:r w:rsidRPr="00AE22AE">
        <w:t xml:space="preserve">Учет расчетов по платежам в бюджет ведется на </w:t>
      </w:r>
      <w:hyperlink r:id="rId64" w:history="1">
        <w:r w:rsidRPr="00AE22AE">
          <w:t>счете</w:t>
        </w:r>
      </w:hyperlink>
      <w:r w:rsidRPr="00AE22AE">
        <w:t xml:space="preserve">, который содержит соответствующий аналитический код вида синтетического счета </w:t>
      </w:r>
      <w:r w:rsidRPr="00AE22AE">
        <w:rPr>
          <w:bCs/>
        </w:rPr>
        <w:t>регламентирован</w:t>
      </w:r>
      <w:r w:rsidRPr="00AE22AE">
        <w:t xml:space="preserve"> </w:t>
      </w:r>
      <w:hyperlink r:id="rId65" w:history="1">
        <w:r w:rsidRPr="00AE22AE">
          <w:t>п. 103</w:t>
        </w:r>
      </w:hyperlink>
      <w:r w:rsidRPr="00AE22AE">
        <w:t xml:space="preserve"> Инструкции N 162н.</w:t>
      </w:r>
    </w:p>
    <w:p w14:paraId="6D7C2874" w14:textId="77777777" w:rsidR="00224396" w:rsidRPr="00AE22AE" w:rsidRDefault="00224396" w:rsidP="00B27CC9">
      <w:pPr>
        <w:shd w:val="clear" w:color="auto" w:fill="FFFFFF"/>
        <w:tabs>
          <w:tab w:val="left" w:pos="1375"/>
        </w:tabs>
        <w:ind w:firstLine="709"/>
        <w:jc w:val="both"/>
        <w:rPr>
          <w:b/>
          <w:bCs/>
        </w:rPr>
      </w:pPr>
    </w:p>
    <w:p w14:paraId="4F28C8C6" w14:textId="77777777" w:rsidR="00697C8A" w:rsidRPr="00AE22AE" w:rsidRDefault="00697C8A" w:rsidP="002E18F7">
      <w:pPr>
        <w:shd w:val="clear" w:color="auto" w:fill="FFFFFF"/>
        <w:tabs>
          <w:tab w:val="left" w:pos="1375"/>
        </w:tabs>
        <w:jc w:val="center"/>
        <w:rPr>
          <w:b/>
          <w:bCs/>
        </w:rPr>
      </w:pPr>
    </w:p>
    <w:p w14:paraId="6AAB3DA7" w14:textId="77777777" w:rsidR="00F97AA0" w:rsidRDefault="005774F3" w:rsidP="002E18F7">
      <w:pPr>
        <w:shd w:val="clear" w:color="auto" w:fill="FFFFFF"/>
        <w:tabs>
          <w:tab w:val="left" w:pos="1375"/>
        </w:tabs>
        <w:jc w:val="center"/>
        <w:rPr>
          <w:b/>
          <w:bCs/>
        </w:rPr>
      </w:pPr>
      <w:r>
        <w:rPr>
          <w:b/>
          <w:bCs/>
        </w:rPr>
        <w:t>5.</w:t>
      </w:r>
      <w:r w:rsidR="00F97AA0" w:rsidRPr="00AE22AE">
        <w:rPr>
          <w:b/>
          <w:bCs/>
        </w:rPr>
        <w:t>Транспортный налог</w:t>
      </w:r>
    </w:p>
    <w:p w14:paraId="466914D2" w14:textId="77777777" w:rsidR="005774F3" w:rsidRPr="00AE22AE" w:rsidRDefault="005774F3" w:rsidP="002E18F7">
      <w:pPr>
        <w:shd w:val="clear" w:color="auto" w:fill="FFFFFF"/>
        <w:tabs>
          <w:tab w:val="left" w:pos="1375"/>
        </w:tabs>
        <w:jc w:val="center"/>
        <w:rPr>
          <w:bCs/>
        </w:rPr>
      </w:pPr>
    </w:p>
    <w:p w14:paraId="48509E5F" w14:textId="77777777" w:rsidR="00F97AA0" w:rsidRPr="00AE22AE" w:rsidRDefault="00F97AA0" w:rsidP="006B388A">
      <w:pPr>
        <w:shd w:val="clear" w:color="auto" w:fill="FFFFFF"/>
        <w:tabs>
          <w:tab w:val="left" w:pos="1375"/>
        </w:tabs>
        <w:ind w:firstLine="709"/>
        <w:jc w:val="both"/>
        <w:rPr>
          <w:bCs/>
        </w:rPr>
      </w:pPr>
      <w:r w:rsidRPr="00AE22AE">
        <w:rPr>
          <w:bCs/>
        </w:rPr>
        <w:t>Порядок исчисления и уплаты транспортного</w:t>
      </w:r>
      <w:r w:rsidR="00224396">
        <w:rPr>
          <w:bCs/>
        </w:rPr>
        <w:t xml:space="preserve"> налога регулируется нормами главы</w:t>
      </w:r>
      <w:r w:rsidRPr="00AE22AE">
        <w:rPr>
          <w:bCs/>
        </w:rPr>
        <w:t xml:space="preserve"> 28 «Транспортный налог» </w:t>
      </w:r>
      <w:r w:rsidR="00224396">
        <w:t>Налогового кодекса Российской Федерации</w:t>
      </w:r>
      <w:r w:rsidR="00224396">
        <w:rPr>
          <w:bCs/>
        </w:rPr>
        <w:t xml:space="preserve">   </w:t>
      </w:r>
      <w:r w:rsidRPr="00AE22AE">
        <w:rPr>
          <w:bCs/>
        </w:rPr>
        <w:t>и принятыми в соответствии с ней законами субъектов Российской Федерации.</w:t>
      </w:r>
    </w:p>
    <w:p w14:paraId="57D8736F" w14:textId="77777777" w:rsidR="00224396" w:rsidRDefault="00224396" w:rsidP="00224396">
      <w:pPr>
        <w:shd w:val="clear" w:color="auto" w:fill="FFFFFF"/>
        <w:tabs>
          <w:tab w:val="left" w:pos="1375"/>
        </w:tabs>
        <w:ind w:firstLine="709"/>
        <w:jc w:val="both"/>
        <w:rPr>
          <w:bCs/>
        </w:rPr>
      </w:pPr>
      <w:r>
        <w:rPr>
          <w:bCs/>
        </w:rPr>
        <w:t>В качестве аналитического регистра налогового учета в Суде используется форма «Бухгалтерская справка».</w:t>
      </w:r>
    </w:p>
    <w:p w14:paraId="25D149C2" w14:textId="77777777" w:rsidR="00C456E9" w:rsidRDefault="00C456E9" w:rsidP="00C456E9">
      <w:pPr>
        <w:autoSpaceDE w:val="0"/>
        <w:autoSpaceDN w:val="0"/>
        <w:adjustRightInd w:val="0"/>
        <w:ind w:firstLine="709"/>
        <w:jc w:val="both"/>
      </w:pPr>
      <w:r w:rsidRPr="00AE22AE">
        <w:t xml:space="preserve">Учет расчетов по платежам в бюджет ведется на </w:t>
      </w:r>
      <w:hyperlink r:id="rId66" w:history="1">
        <w:r w:rsidRPr="00AE22AE">
          <w:t>счете</w:t>
        </w:r>
      </w:hyperlink>
      <w:r w:rsidRPr="00AE22AE">
        <w:t xml:space="preserve">, который содержит соответствующий аналитический код вида синтетического счета </w:t>
      </w:r>
      <w:r w:rsidRPr="00AE22AE">
        <w:rPr>
          <w:bCs/>
        </w:rPr>
        <w:t>регламентирован</w:t>
      </w:r>
      <w:r w:rsidRPr="00AE22AE">
        <w:t xml:space="preserve"> </w:t>
      </w:r>
      <w:hyperlink r:id="rId67" w:history="1">
        <w:r w:rsidRPr="00AE22AE">
          <w:t>п. 103</w:t>
        </w:r>
      </w:hyperlink>
      <w:r w:rsidRPr="00AE22AE">
        <w:t xml:space="preserve"> Инструкции N 162н.</w:t>
      </w:r>
    </w:p>
    <w:p w14:paraId="6907688C" w14:textId="77777777" w:rsidR="00224396" w:rsidRPr="00AE22AE" w:rsidRDefault="00224396" w:rsidP="00C456E9">
      <w:pPr>
        <w:autoSpaceDE w:val="0"/>
        <w:autoSpaceDN w:val="0"/>
        <w:adjustRightInd w:val="0"/>
        <w:ind w:firstLine="709"/>
        <w:jc w:val="both"/>
        <w:rPr>
          <w:b/>
          <w:bCs/>
        </w:rPr>
      </w:pPr>
    </w:p>
    <w:p w14:paraId="5C42B13A" w14:textId="77777777" w:rsidR="002C1A60" w:rsidRPr="00AE22AE" w:rsidRDefault="002C1A60" w:rsidP="00745F1C">
      <w:pPr>
        <w:shd w:val="clear" w:color="auto" w:fill="FFFFFF"/>
        <w:tabs>
          <w:tab w:val="left" w:pos="1375"/>
        </w:tabs>
        <w:ind w:firstLine="709"/>
        <w:jc w:val="center"/>
        <w:rPr>
          <w:b/>
          <w:bCs/>
        </w:rPr>
      </w:pPr>
    </w:p>
    <w:p w14:paraId="0595ED45" w14:textId="77777777" w:rsidR="0044347E" w:rsidRDefault="005774F3" w:rsidP="0044347E">
      <w:pPr>
        <w:shd w:val="clear" w:color="auto" w:fill="FFFFFF"/>
        <w:tabs>
          <w:tab w:val="left" w:pos="1375"/>
        </w:tabs>
        <w:ind w:firstLine="709"/>
        <w:jc w:val="center"/>
        <w:rPr>
          <w:b/>
          <w:bCs/>
        </w:rPr>
      </w:pPr>
      <w:r>
        <w:rPr>
          <w:b/>
          <w:bCs/>
        </w:rPr>
        <w:t>6.</w:t>
      </w:r>
      <w:r w:rsidR="00F97AA0" w:rsidRPr="00AE22AE">
        <w:rPr>
          <w:b/>
          <w:bCs/>
        </w:rPr>
        <w:t>Земельный налог</w:t>
      </w:r>
    </w:p>
    <w:p w14:paraId="63BC1275" w14:textId="77777777" w:rsidR="00EB0B47" w:rsidRPr="00AE22AE" w:rsidRDefault="00EB0B47" w:rsidP="0044347E">
      <w:pPr>
        <w:shd w:val="clear" w:color="auto" w:fill="FFFFFF"/>
        <w:tabs>
          <w:tab w:val="left" w:pos="1375"/>
        </w:tabs>
        <w:ind w:firstLine="709"/>
        <w:jc w:val="center"/>
        <w:rPr>
          <w:b/>
          <w:bCs/>
        </w:rPr>
      </w:pPr>
    </w:p>
    <w:p w14:paraId="411CFAA8" w14:textId="77777777" w:rsidR="00224396" w:rsidRDefault="00F97AA0" w:rsidP="0044347E">
      <w:pPr>
        <w:shd w:val="clear" w:color="auto" w:fill="FFFFFF"/>
        <w:tabs>
          <w:tab w:val="left" w:pos="1375"/>
        </w:tabs>
        <w:ind w:firstLine="709"/>
        <w:jc w:val="both"/>
        <w:rPr>
          <w:bCs/>
        </w:rPr>
      </w:pPr>
      <w:r w:rsidRPr="00AE22AE">
        <w:rPr>
          <w:bCs/>
        </w:rPr>
        <w:t xml:space="preserve">Порядок исчисления и уплаты земельного налога регулируется нормами </w:t>
      </w:r>
      <w:proofErr w:type="gramStart"/>
      <w:r w:rsidRPr="00AE22AE">
        <w:rPr>
          <w:bCs/>
        </w:rPr>
        <w:t>гл</w:t>
      </w:r>
      <w:r w:rsidR="00224396">
        <w:rPr>
          <w:bCs/>
        </w:rPr>
        <w:t xml:space="preserve">авы </w:t>
      </w:r>
      <w:r w:rsidRPr="00AE22AE">
        <w:rPr>
          <w:bCs/>
        </w:rPr>
        <w:t xml:space="preserve"> 31</w:t>
      </w:r>
      <w:proofErr w:type="gramEnd"/>
      <w:r w:rsidRPr="00AE22AE">
        <w:rPr>
          <w:bCs/>
        </w:rPr>
        <w:t xml:space="preserve"> «Земельный налог» </w:t>
      </w:r>
      <w:r w:rsidR="00224396">
        <w:t xml:space="preserve">Налогового кодекса Российской Федерации, и принятыми в соответствии с ней нормативными правовыми актами представительных органов муниципальных </w:t>
      </w:r>
      <w:r w:rsidR="00224396">
        <w:rPr>
          <w:bCs/>
        </w:rPr>
        <w:t xml:space="preserve">   образований.</w:t>
      </w:r>
    </w:p>
    <w:p w14:paraId="0FC8C4F1" w14:textId="77777777" w:rsidR="00F97AA0" w:rsidRPr="00AE22AE" w:rsidRDefault="00F97AA0" w:rsidP="006B388A">
      <w:pPr>
        <w:shd w:val="clear" w:color="auto" w:fill="FFFFFF"/>
        <w:tabs>
          <w:tab w:val="left" w:pos="1375"/>
        </w:tabs>
        <w:ind w:firstLine="709"/>
        <w:jc w:val="both"/>
        <w:rPr>
          <w:bCs/>
        </w:rPr>
      </w:pPr>
      <w:r w:rsidRPr="00AE22AE">
        <w:rPr>
          <w:bCs/>
        </w:rPr>
        <w:t xml:space="preserve">Операции по начислению суммы земельного налога отражаются на основании бухгалтерской справки (ф. 0504833) с приложением расчетов, деклараций, иных документов, подтверждающих суммы принятых обязательств, в том числе по авансовым платежам. </w:t>
      </w:r>
    </w:p>
    <w:p w14:paraId="24381716" w14:textId="77777777" w:rsidR="00C456E9" w:rsidRPr="00AE22AE" w:rsidRDefault="00C456E9" w:rsidP="00C456E9">
      <w:pPr>
        <w:autoSpaceDE w:val="0"/>
        <w:autoSpaceDN w:val="0"/>
        <w:adjustRightInd w:val="0"/>
        <w:ind w:firstLine="709"/>
        <w:jc w:val="both"/>
        <w:rPr>
          <w:b/>
          <w:bCs/>
        </w:rPr>
      </w:pPr>
      <w:bookmarkStart w:id="13" w:name="_ref_1-811d693062ab42"/>
      <w:bookmarkEnd w:id="13"/>
      <w:r w:rsidRPr="00AE22AE">
        <w:t xml:space="preserve">Учет расчетов по платежам в бюджет ведется на </w:t>
      </w:r>
      <w:hyperlink r:id="rId68" w:history="1">
        <w:r w:rsidRPr="00AE22AE">
          <w:t>счете</w:t>
        </w:r>
      </w:hyperlink>
      <w:r w:rsidRPr="00AE22AE">
        <w:t xml:space="preserve">, который содержит соответствующий аналитический код вида синтетического счета </w:t>
      </w:r>
      <w:r w:rsidRPr="00AE22AE">
        <w:rPr>
          <w:bCs/>
        </w:rPr>
        <w:t>регламентирован</w:t>
      </w:r>
      <w:r w:rsidRPr="00AE22AE">
        <w:t xml:space="preserve"> </w:t>
      </w:r>
      <w:hyperlink r:id="rId69" w:history="1">
        <w:r w:rsidRPr="00AE22AE">
          <w:t>п. 103</w:t>
        </w:r>
      </w:hyperlink>
      <w:r w:rsidRPr="00AE22AE">
        <w:t xml:space="preserve"> Инструкции N 162н.</w:t>
      </w:r>
    </w:p>
    <w:p w14:paraId="16DA700D" w14:textId="77777777" w:rsidR="004D7B80" w:rsidRPr="00AE22AE" w:rsidRDefault="004D7B80" w:rsidP="00F2683D">
      <w:pPr>
        <w:tabs>
          <w:tab w:val="left" w:pos="3345"/>
          <w:tab w:val="left" w:pos="11325"/>
        </w:tabs>
        <w:ind w:left="-142"/>
        <w:jc w:val="center"/>
        <w:rPr>
          <w:b/>
        </w:rPr>
      </w:pPr>
    </w:p>
    <w:sectPr w:rsidR="004D7B80" w:rsidRPr="00AE22AE" w:rsidSect="00507641">
      <w:headerReference w:type="even" r:id="rId70"/>
      <w:headerReference w:type="default" r:id="rId71"/>
      <w:headerReference w:type="first" r:id="rId72"/>
      <w:pgSz w:w="11906" w:h="16838" w:code="9"/>
      <w:pgMar w:top="709" w:right="566"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78A72" w14:textId="77777777" w:rsidR="006916BE" w:rsidRDefault="006916BE">
      <w:r>
        <w:separator/>
      </w:r>
    </w:p>
  </w:endnote>
  <w:endnote w:type="continuationSeparator" w:id="0">
    <w:p w14:paraId="6DED6FAA" w14:textId="77777777" w:rsidR="006916BE" w:rsidRDefault="0069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F4D9A" w14:textId="77777777" w:rsidR="006916BE" w:rsidRDefault="006916BE">
      <w:r>
        <w:separator/>
      </w:r>
    </w:p>
  </w:footnote>
  <w:footnote w:type="continuationSeparator" w:id="0">
    <w:p w14:paraId="62F0BCEF" w14:textId="77777777" w:rsidR="006916BE" w:rsidRDefault="00691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7B5E" w14:textId="77777777" w:rsidR="006916BE" w:rsidRDefault="006916BE" w:rsidP="00224A3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877628" w14:textId="77777777" w:rsidR="006916BE" w:rsidRDefault="006916B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BC1C" w14:textId="77777777" w:rsidR="006916BE" w:rsidRDefault="006916BE" w:rsidP="0008020D">
    <w:pPr>
      <w:pStyle w:val="a6"/>
      <w:framePr w:wrap="around" w:vAnchor="text" w:hAnchor="page" w:x="6079" w:y="-278"/>
      <w:rPr>
        <w:rStyle w:val="a8"/>
      </w:rPr>
    </w:pPr>
    <w:r>
      <w:rPr>
        <w:rStyle w:val="a8"/>
      </w:rPr>
      <w:fldChar w:fldCharType="begin"/>
    </w:r>
    <w:r>
      <w:rPr>
        <w:rStyle w:val="a8"/>
      </w:rPr>
      <w:instrText xml:space="preserve">PAGE  </w:instrText>
    </w:r>
    <w:r>
      <w:rPr>
        <w:rStyle w:val="a8"/>
      </w:rPr>
      <w:fldChar w:fldCharType="separate"/>
    </w:r>
    <w:r w:rsidR="001D6B0A">
      <w:rPr>
        <w:rStyle w:val="a8"/>
        <w:noProof/>
      </w:rPr>
      <w:t>15</w:t>
    </w:r>
    <w:r>
      <w:rPr>
        <w:rStyle w:val="a8"/>
      </w:rPr>
      <w:fldChar w:fldCharType="end"/>
    </w:r>
  </w:p>
  <w:p w14:paraId="74194008" w14:textId="77777777" w:rsidR="006916BE" w:rsidRDefault="006916B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6DCB" w14:textId="77777777" w:rsidR="006916BE" w:rsidRDefault="006916BE">
    <w:pPr>
      <w:pStyle w:val="a6"/>
      <w:jc w:val="center"/>
    </w:pPr>
    <w:r>
      <w:fldChar w:fldCharType="begin"/>
    </w:r>
    <w:r>
      <w:instrText>PAGE   \* MERGEFORMAT</w:instrText>
    </w:r>
    <w:r>
      <w:fldChar w:fldCharType="separate"/>
    </w:r>
    <w:r w:rsidR="001F1E83">
      <w:rPr>
        <w:noProof/>
      </w:rPr>
      <w:t>1</w:t>
    </w:r>
    <w:r>
      <w:rPr>
        <w:noProof/>
      </w:rPr>
      <w:fldChar w:fldCharType="end"/>
    </w:r>
  </w:p>
  <w:p w14:paraId="5A2AFAD5" w14:textId="77777777" w:rsidR="006916BE" w:rsidRDefault="006916B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0"/>
    <w:lvl w:ilvl="0">
      <w:start w:val="1"/>
      <w:numFmt w:val="bullet"/>
      <w:suff w:val="space"/>
      <w:lvlText w:val="-"/>
      <w:lvlJc w:val="left"/>
      <w:pPr>
        <w:ind w:left="0" w:firstLine="0"/>
      </w:pPr>
    </w:lvl>
  </w:abstractNum>
  <w:abstractNum w:abstractNumId="1" w15:restartNumberingAfterBreak="0">
    <w:nsid w:val="009866AB"/>
    <w:multiLevelType w:val="hybridMultilevel"/>
    <w:tmpl w:val="74E2833A"/>
    <w:lvl w:ilvl="0" w:tplc="CF742290">
      <w:start w:val="15"/>
      <w:numFmt w:val="decimal"/>
      <w:lvlText w:val="%1."/>
      <w:lvlJc w:val="left"/>
      <w:pPr>
        <w:ind w:left="2073" w:hanging="360"/>
      </w:pPr>
      <w:rPr>
        <w:rFonts w:hint="default"/>
      </w:r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2" w15:restartNumberingAfterBreak="0">
    <w:nsid w:val="01332D3D"/>
    <w:multiLevelType w:val="hybridMultilevel"/>
    <w:tmpl w:val="39A499E0"/>
    <w:lvl w:ilvl="0" w:tplc="8D6A95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FB51ED"/>
    <w:multiLevelType w:val="hybridMultilevel"/>
    <w:tmpl w:val="47F86ACE"/>
    <w:lvl w:ilvl="0" w:tplc="73FE35A4">
      <w:start w:val="1"/>
      <w:numFmt w:val="upperRoman"/>
      <w:lvlText w:val="%1."/>
      <w:lvlJc w:val="left"/>
      <w:pPr>
        <w:ind w:left="3697" w:hanging="720"/>
      </w:pPr>
      <w:rPr>
        <w:rFonts w:hint="default"/>
      </w:rPr>
    </w:lvl>
    <w:lvl w:ilvl="1" w:tplc="04190019">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4" w15:restartNumberingAfterBreak="0">
    <w:nsid w:val="068673E7"/>
    <w:multiLevelType w:val="hybridMultilevel"/>
    <w:tmpl w:val="5BFC685A"/>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3411F5"/>
    <w:multiLevelType w:val="hybridMultilevel"/>
    <w:tmpl w:val="B8866E1C"/>
    <w:lvl w:ilvl="0" w:tplc="B3E6EF52">
      <w:start w:val="3"/>
      <w:numFmt w:val="upperRoman"/>
      <w:lvlText w:val="%1."/>
      <w:lvlJc w:val="left"/>
      <w:pPr>
        <w:ind w:left="3698" w:hanging="720"/>
      </w:pPr>
      <w:rPr>
        <w:rFonts w:hint="default"/>
        <w:i w:val="0"/>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15:restartNumberingAfterBreak="0">
    <w:nsid w:val="0D0B15FD"/>
    <w:multiLevelType w:val="hybridMultilevel"/>
    <w:tmpl w:val="A652345A"/>
    <w:lvl w:ilvl="0" w:tplc="B80C4C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8002B3"/>
    <w:multiLevelType w:val="hybridMultilevel"/>
    <w:tmpl w:val="B4A833BE"/>
    <w:lvl w:ilvl="0" w:tplc="E17CE9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5F7495C"/>
    <w:multiLevelType w:val="hybridMultilevel"/>
    <w:tmpl w:val="2D48A5FC"/>
    <w:lvl w:ilvl="0" w:tplc="40AA32AA">
      <w:start w:val="13"/>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199C18B6"/>
    <w:multiLevelType w:val="hybridMultilevel"/>
    <w:tmpl w:val="C644D7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B665978"/>
    <w:multiLevelType w:val="hybridMultilevel"/>
    <w:tmpl w:val="1862A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2444859"/>
    <w:multiLevelType w:val="multilevel"/>
    <w:tmpl w:val="D8223A7C"/>
    <w:lvl w:ilvl="0">
      <w:start w:val="1"/>
      <w:numFmt w:val="decimal"/>
      <w:lvlText w:val="%1."/>
      <w:lvlJc w:val="left"/>
      <w:pPr>
        <w:ind w:left="720" w:hanging="360"/>
      </w:pPr>
      <w:rPr>
        <w:rFonts w:hint="default"/>
      </w:rPr>
    </w:lvl>
    <w:lvl w:ilvl="1">
      <w:start w:val="1"/>
      <w:numFmt w:val="decimal"/>
      <w:isLgl/>
      <w:lvlText w:val="%1.%2."/>
      <w:lvlJc w:val="left"/>
      <w:pPr>
        <w:ind w:left="2074" w:hanging="1365"/>
      </w:pPr>
      <w:rPr>
        <w:rFonts w:hint="default"/>
      </w:rPr>
    </w:lvl>
    <w:lvl w:ilvl="2">
      <w:start w:val="1"/>
      <w:numFmt w:val="decimal"/>
      <w:isLgl/>
      <w:lvlText w:val="%1.%2.%3."/>
      <w:lvlJc w:val="left"/>
      <w:pPr>
        <w:ind w:left="2423" w:hanging="1365"/>
      </w:pPr>
      <w:rPr>
        <w:rFonts w:hint="default"/>
      </w:rPr>
    </w:lvl>
    <w:lvl w:ilvl="3">
      <w:start w:val="1"/>
      <w:numFmt w:val="decimal"/>
      <w:isLgl/>
      <w:lvlText w:val="%1.%2.%3.%4."/>
      <w:lvlJc w:val="left"/>
      <w:pPr>
        <w:ind w:left="2772" w:hanging="1365"/>
      </w:pPr>
      <w:rPr>
        <w:rFonts w:hint="default"/>
      </w:rPr>
    </w:lvl>
    <w:lvl w:ilvl="4">
      <w:start w:val="1"/>
      <w:numFmt w:val="decimal"/>
      <w:isLgl/>
      <w:lvlText w:val="%1.%2.%3.%4.%5."/>
      <w:lvlJc w:val="left"/>
      <w:pPr>
        <w:ind w:left="3121" w:hanging="1365"/>
      </w:pPr>
      <w:rPr>
        <w:rFonts w:hint="default"/>
      </w:rPr>
    </w:lvl>
    <w:lvl w:ilvl="5">
      <w:start w:val="1"/>
      <w:numFmt w:val="decimal"/>
      <w:isLgl/>
      <w:lvlText w:val="%1.%2.%3.%4.%5.%6."/>
      <w:lvlJc w:val="left"/>
      <w:pPr>
        <w:ind w:left="3470" w:hanging="136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2997D84"/>
    <w:multiLevelType w:val="hybridMultilevel"/>
    <w:tmpl w:val="A470D006"/>
    <w:lvl w:ilvl="0" w:tplc="0BE4748C">
      <w:start w:val="14"/>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3" w15:restartNumberingAfterBreak="0">
    <w:nsid w:val="235A6C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3480F"/>
    <w:multiLevelType w:val="hybridMultilevel"/>
    <w:tmpl w:val="DE74B530"/>
    <w:lvl w:ilvl="0" w:tplc="80C44DBE">
      <w:start w:val="1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5" w15:restartNumberingAfterBreak="0">
    <w:nsid w:val="31E731F6"/>
    <w:multiLevelType w:val="hybridMultilevel"/>
    <w:tmpl w:val="63E2507C"/>
    <w:lvl w:ilvl="0" w:tplc="09B83C0E">
      <w:start w:val="6"/>
      <w:numFmt w:val="decimal"/>
      <w:lvlText w:val="%1."/>
      <w:lvlJc w:val="left"/>
      <w:pPr>
        <w:ind w:left="4330" w:hanging="360"/>
      </w:pPr>
      <w:rPr>
        <w:rFonts w:hint="default"/>
      </w:rPr>
    </w:lvl>
    <w:lvl w:ilvl="1" w:tplc="04190019">
      <w:start w:val="1"/>
      <w:numFmt w:val="lowerLetter"/>
      <w:lvlText w:val="%2."/>
      <w:lvlJc w:val="left"/>
      <w:pPr>
        <w:ind w:left="5138" w:hanging="360"/>
      </w:pPr>
    </w:lvl>
    <w:lvl w:ilvl="2" w:tplc="0419001B" w:tentative="1">
      <w:start w:val="1"/>
      <w:numFmt w:val="lowerRoman"/>
      <w:lvlText w:val="%3."/>
      <w:lvlJc w:val="right"/>
      <w:pPr>
        <w:ind w:left="5858" w:hanging="180"/>
      </w:pPr>
    </w:lvl>
    <w:lvl w:ilvl="3" w:tplc="0419000F" w:tentative="1">
      <w:start w:val="1"/>
      <w:numFmt w:val="decimal"/>
      <w:lvlText w:val="%4."/>
      <w:lvlJc w:val="left"/>
      <w:pPr>
        <w:ind w:left="6578" w:hanging="360"/>
      </w:pPr>
    </w:lvl>
    <w:lvl w:ilvl="4" w:tplc="04190019" w:tentative="1">
      <w:start w:val="1"/>
      <w:numFmt w:val="lowerLetter"/>
      <w:lvlText w:val="%5."/>
      <w:lvlJc w:val="left"/>
      <w:pPr>
        <w:ind w:left="7298" w:hanging="360"/>
      </w:pPr>
    </w:lvl>
    <w:lvl w:ilvl="5" w:tplc="0419001B" w:tentative="1">
      <w:start w:val="1"/>
      <w:numFmt w:val="lowerRoman"/>
      <w:lvlText w:val="%6."/>
      <w:lvlJc w:val="right"/>
      <w:pPr>
        <w:ind w:left="8018" w:hanging="180"/>
      </w:pPr>
    </w:lvl>
    <w:lvl w:ilvl="6" w:tplc="0419000F" w:tentative="1">
      <w:start w:val="1"/>
      <w:numFmt w:val="decimal"/>
      <w:lvlText w:val="%7."/>
      <w:lvlJc w:val="left"/>
      <w:pPr>
        <w:ind w:left="8738" w:hanging="360"/>
      </w:pPr>
    </w:lvl>
    <w:lvl w:ilvl="7" w:tplc="04190019" w:tentative="1">
      <w:start w:val="1"/>
      <w:numFmt w:val="lowerLetter"/>
      <w:lvlText w:val="%8."/>
      <w:lvlJc w:val="left"/>
      <w:pPr>
        <w:ind w:left="9458" w:hanging="360"/>
      </w:pPr>
    </w:lvl>
    <w:lvl w:ilvl="8" w:tplc="0419001B" w:tentative="1">
      <w:start w:val="1"/>
      <w:numFmt w:val="lowerRoman"/>
      <w:lvlText w:val="%9."/>
      <w:lvlJc w:val="right"/>
      <w:pPr>
        <w:ind w:left="10178" w:hanging="180"/>
      </w:pPr>
    </w:lvl>
  </w:abstractNum>
  <w:abstractNum w:abstractNumId="16" w15:restartNumberingAfterBreak="0">
    <w:nsid w:val="39FB16F5"/>
    <w:multiLevelType w:val="multilevel"/>
    <w:tmpl w:val="B0FEB330"/>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3F0E3231"/>
    <w:multiLevelType w:val="hybridMultilevel"/>
    <w:tmpl w:val="248EA576"/>
    <w:lvl w:ilvl="0" w:tplc="28A0FCC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F572E86"/>
    <w:multiLevelType w:val="multilevel"/>
    <w:tmpl w:val="F4CE4E0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5796554"/>
    <w:multiLevelType w:val="multilevel"/>
    <w:tmpl w:val="35A0BF1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4A0441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8B6618"/>
    <w:multiLevelType w:val="hybridMultilevel"/>
    <w:tmpl w:val="DEE454F2"/>
    <w:lvl w:ilvl="0" w:tplc="2EB679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F3F770A"/>
    <w:multiLevelType w:val="multilevel"/>
    <w:tmpl w:val="7758E6EC"/>
    <w:lvl w:ilvl="0">
      <w:start w:val="1"/>
      <w:numFmt w:val="decimal"/>
      <w:suff w:val="space"/>
      <w:lvlText w:val="%1."/>
      <w:lvlJc w:val="left"/>
      <w:pPr>
        <w:ind w:left="0" w:firstLine="0"/>
      </w:pPr>
      <w:rPr>
        <w:rFonts w:hint="default"/>
      </w:rPr>
    </w:lvl>
    <w:lvl w:ilvl="1">
      <w:start w:val="1"/>
      <w:numFmt w:val="decimal"/>
      <w:suff w:val="space"/>
      <w:lvlText w:val="%1.%2."/>
      <w:lvlJc w:val="left"/>
      <w:pPr>
        <w:ind w:left="4962" w:firstLine="0"/>
      </w:pPr>
      <w:rPr>
        <w:rFonts w:hint="default"/>
        <w:sz w:val="28"/>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4FA66066"/>
    <w:multiLevelType w:val="multilevel"/>
    <w:tmpl w:val="E3E8D6F4"/>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504B02FF"/>
    <w:multiLevelType w:val="multilevel"/>
    <w:tmpl w:val="17A0B44C"/>
    <w:lvl w:ilvl="0">
      <w:start w:val="1"/>
      <w:numFmt w:val="decimal"/>
      <w:lvlText w:val="%1."/>
      <w:lvlJc w:val="left"/>
      <w:pPr>
        <w:ind w:left="1069" w:hanging="360"/>
      </w:pPr>
      <w:rPr>
        <w:rFonts w:hint="default"/>
      </w:rPr>
    </w:lvl>
    <w:lvl w:ilvl="1">
      <w:start w:val="9"/>
      <w:numFmt w:val="decimal"/>
      <w:isLgl/>
      <w:lvlText w:val="%1.%2."/>
      <w:lvlJc w:val="left"/>
      <w:pPr>
        <w:ind w:left="1875" w:hanging="1155"/>
      </w:pPr>
      <w:rPr>
        <w:rFonts w:hint="default"/>
      </w:rPr>
    </w:lvl>
    <w:lvl w:ilvl="2">
      <w:start w:val="1"/>
      <w:numFmt w:val="decimal"/>
      <w:isLgl/>
      <w:lvlText w:val="%1.%2.%3."/>
      <w:lvlJc w:val="left"/>
      <w:pPr>
        <w:ind w:left="1886" w:hanging="1155"/>
      </w:pPr>
      <w:rPr>
        <w:rFonts w:hint="default"/>
      </w:rPr>
    </w:lvl>
    <w:lvl w:ilvl="3">
      <w:start w:val="1"/>
      <w:numFmt w:val="decimal"/>
      <w:isLgl/>
      <w:lvlText w:val="%1.%2.%3.%4."/>
      <w:lvlJc w:val="left"/>
      <w:pPr>
        <w:ind w:left="1897" w:hanging="1155"/>
      </w:pPr>
      <w:rPr>
        <w:rFonts w:hint="default"/>
      </w:rPr>
    </w:lvl>
    <w:lvl w:ilvl="4">
      <w:start w:val="1"/>
      <w:numFmt w:val="decimal"/>
      <w:isLgl/>
      <w:lvlText w:val="%1.%2.%3.%4.%5."/>
      <w:lvlJc w:val="left"/>
      <w:pPr>
        <w:ind w:left="1908" w:hanging="1155"/>
      </w:pPr>
      <w:rPr>
        <w:rFonts w:hint="default"/>
      </w:rPr>
    </w:lvl>
    <w:lvl w:ilvl="5">
      <w:start w:val="1"/>
      <w:numFmt w:val="decimal"/>
      <w:isLgl/>
      <w:lvlText w:val="%1.%2.%3.%4.%5.%6."/>
      <w:lvlJc w:val="left"/>
      <w:pPr>
        <w:ind w:left="1919" w:hanging="1155"/>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5" w15:restartNumberingAfterBreak="0">
    <w:nsid w:val="55A86269"/>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26" w15:restartNumberingAfterBreak="0">
    <w:nsid w:val="5D9B5504"/>
    <w:multiLevelType w:val="multilevel"/>
    <w:tmpl w:val="6846C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1"/>
      <w:numFmt w:val="decimal"/>
      <w:lvlText w:val="%3."/>
      <w:lvlJc w:val="left"/>
      <w:pPr>
        <w:ind w:left="1353"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84468F"/>
    <w:multiLevelType w:val="multilevel"/>
    <w:tmpl w:val="591E455C"/>
    <w:lvl w:ilvl="0">
      <w:start w:val="1"/>
      <w:numFmt w:val="bullet"/>
      <w:lvlText w:val=""/>
      <w:lvlJc w:val="left"/>
      <w:pPr>
        <w:tabs>
          <w:tab w:val="num" w:pos="720"/>
        </w:tabs>
        <w:ind w:left="720" w:hanging="360"/>
      </w:pPr>
      <w:rPr>
        <w:rFonts w:ascii="Symbol" w:hAnsi="Symbol" w:hint="default"/>
        <w:sz w:val="20"/>
      </w:rPr>
    </w:lvl>
    <w:lvl w:ilvl="1">
      <w:start w:val="8"/>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F5348B"/>
    <w:multiLevelType w:val="hybridMultilevel"/>
    <w:tmpl w:val="71BA54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CC4C17"/>
    <w:multiLevelType w:val="multilevel"/>
    <w:tmpl w:val="6A3C12CA"/>
    <w:lvl w:ilvl="0">
      <w:start w:val="2"/>
      <w:numFmt w:val="decimal"/>
      <w:lvlText w:val="%1."/>
      <w:lvlJc w:val="left"/>
      <w:pPr>
        <w:ind w:left="4046" w:hanging="360"/>
      </w:pPr>
      <w:rPr>
        <w:rFonts w:hint="default"/>
        <w:b w:val="0"/>
        <w:i w:val="0"/>
      </w:rPr>
    </w:lvl>
    <w:lvl w:ilvl="1">
      <w:start w:val="2"/>
      <w:numFmt w:val="decimal"/>
      <w:isLgl/>
      <w:lvlText w:val="%1.%2."/>
      <w:lvlJc w:val="left"/>
      <w:pPr>
        <w:ind w:left="1100" w:hanging="36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190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300" w:hanging="1440"/>
      </w:pPr>
      <w:rPr>
        <w:rFonts w:hint="default"/>
      </w:rPr>
    </w:lvl>
    <w:lvl w:ilvl="8">
      <w:start w:val="1"/>
      <w:numFmt w:val="decimal"/>
      <w:isLgl/>
      <w:lvlText w:val="%1.%2.%3.%4.%5.%6.%7.%8.%9."/>
      <w:lvlJc w:val="left"/>
      <w:pPr>
        <w:ind w:left="2680" w:hanging="1800"/>
      </w:pPr>
      <w:rPr>
        <w:rFonts w:hint="default"/>
      </w:rPr>
    </w:lvl>
  </w:abstractNum>
  <w:abstractNum w:abstractNumId="30" w15:restartNumberingAfterBreak="0">
    <w:nsid w:val="64A977AA"/>
    <w:multiLevelType w:val="hybridMultilevel"/>
    <w:tmpl w:val="DE74B530"/>
    <w:lvl w:ilvl="0" w:tplc="80C44DBE">
      <w:start w:val="1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31" w15:restartNumberingAfterBreak="0">
    <w:nsid w:val="666E5C59"/>
    <w:multiLevelType w:val="hybridMultilevel"/>
    <w:tmpl w:val="FDD0C9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4654F2"/>
    <w:multiLevelType w:val="hybridMultilevel"/>
    <w:tmpl w:val="889EA250"/>
    <w:lvl w:ilvl="0" w:tplc="A13AB120">
      <w:start w:val="1"/>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85C39EA"/>
    <w:multiLevelType w:val="multilevel"/>
    <w:tmpl w:val="F086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CC3B59"/>
    <w:multiLevelType w:val="hybridMultilevel"/>
    <w:tmpl w:val="1A047C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050568971">
    <w:abstractNumId w:val="34"/>
  </w:num>
  <w:num w:numId="2" w16cid:durableId="1177037381">
    <w:abstractNumId w:val="25"/>
  </w:num>
  <w:num w:numId="3" w16cid:durableId="990449927">
    <w:abstractNumId w:val="28"/>
  </w:num>
  <w:num w:numId="4" w16cid:durableId="1547836001">
    <w:abstractNumId w:val="31"/>
  </w:num>
  <w:num w:numId="5" w16cid:durableId="814180386">
    <w:abstractNumId w:val="9"/>
  </w:num>
  <w:num w:numId="6" w16cid:durableId="150948725">
    <w:abstractNumId w:val="27"/>
  </w:num>
  <w:num w:numId="7" w16cid:durableId="780808562">
    <w:abstractNumId w:val="33"/>
  </w:num>
  <w:num w:numId="8" w16cid:durableId="2039503713">
    <w:abstractNumId w:val="3"/>
  </w:num>
  <w:num w:numId="9" w16cid:durableId="672219729">
    <w:abstractNumId w:val="15"/>
  </w:num>
  <w:num w:numId="10" w16cid:durableId="1051031397">
    <w:abstractNumId w:val="24"/>
  </w:num>
  <w:num w:numId="11" w16cid:durableId="143745666">
    <w:abstractNumId w:val="5"/>
  </w:num>
  <w:num w:numId="12" w16cid:durableId="1513110280">
    <w:abstractNumId w:val="11"/>
  </w:num>
  <w:num w:numId="13" w16cid:durableId="406266155">
    <w:abstractNumId w:val="29"/>
  </w:num>
  <w:num w:numId="14" w16cid:durableId="747845485">
    <w:abstractNumId w:val="26"/>
  </w:num>
  <w:num w:numId="15" w16cid:durableId="982201650">
    <w:abstractNumId w:val="10"/>
  </w:num>
  <w:num w:numId="16" w16cid:durableId="1233807546">
    <w:abstractNumId w:val="23"/>
  </w:num>
  <w:num w:numId="17" w16cid:durableId="207572014">
    <w:abstractNumId w:val="19"/>
  </w:num>
  <w:num w:numId="18" w16cid:durableId="33313286">
    <w:abstractNumId w:val="20"/>
  </w:num>
  <w:num w:numId="19" w16cid:durableId="107742487">
    <w:abstractNumId w:val="12"/>
  </w:num>
  <w:num w:numId="20" w16cid:durableId="1110668001">
    <w:abstractNumId w:val="8"/>
  </w:num>
  <w:num w:numId="21" w16cid:durableId="1376659768">
    <w:abstractNumId w:val="1"/>
  </w:num>
  <w:num w:numId="22" w16cid:durableId="2022730745">
    <w:abstractNumId w:val="17"/>
  </w:num>
  <w:num w:numId="23" w16cid:durableId="994651545">
    <w:abstractNumId w:val="14"/>
  </w:num>
  <w:num w:numId="24" w16cid:durableId="1379016540">
    <w:abstractNumId w:val="13"/>
  </w:num>
  <w:num w:numId="25" w16cid:durableId="1937791281">
    <w:abstractNumId w:val="30"/>
  </w:num>
  <w:num w:numId="26" w16cid:durableId="1777555715">
    <w:abstractNumId w:val="18"/>
  </w:num>
  <w:num w:numId="27" w16cid:durableId="1605570085">
    <w:abstractNumId w:val="0"/>
    <w:lvlOverride w:ilvl="0">
      <w:startOverride w:val="1"/>
    </w:lvlOverride>
  </w:num>
  <w:num w:numId="28" w16cid:durableId="910694452">
    <w:abstractNumId w:val="22"/>
  </w:num>
  <w:num w:numId="29" w16cid:durableId="12214830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126673">
    <w:abstractNumId w:val="21"/>
  </w:num>
  <w:num w:numId="31" w16cid:durableId="1901937031">
    <w:abstractNumId w:val="2"/>
  </w:num>
  <w:num w:numId="32" w16cid:durableId="27992904">
    <w:abstractNumId w:val="16"/>
  </w:num>
  <w:num w:numId="33" w16cid:durableId="1119181955">
    <w:abstractNumId w:val="32"/>
  </w:num>
  <w:num w:numId="34" w16cid:durableId="1093278620">
    <w:abstractNumId w:val="7"/>
  </w:num>
  <w:num w:numId="35" w16cid:durableId="1686636150">
    <w:abstractNumId w:val="4"/>
  </w:num>
  <w:num w:numId="36" w16cid:durableId="1543051798">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1CC"/>
    <w:rsid w:val="00000153"/>
    <w:rsid w:val="000014C7"/>
    <w:rsid w:val="000021A5"/>
    <w:rsid w:val="000028EE"/>
    <w:rsid w:val="00003268"/>
    <w:rsid w:val="00003326"/>
    <w:rsid w:val="00003ACB"/>
    <w:rsid w:val="00003BAC"/>
    <w:rsid w:val="00003F07"/>
    <w:rsid w:val="00005163"/>
    <w:rsid w:val="000055D3"/>
    <w:rsid w:val="00005820"/>
    <w:rsid w:val="00005F7D"/>
    <w:rsid w:val="00006158"/>
    <w:rsid w:val="00006BDD"/>
    <w:rsid w:val="00007021"/>
    <w:rsid w:val="0000769D"/>
    <w:rsid w:val="00007BA0"/>
    <w:rsid w:val="00010081"/>
    <w:rsid w:val="00010620"/>
    <w:rsid w:val="0001080A"/>
    <w:rsid w:val="00010818"/>
    <w:rsid w:val="00010B59"/>
    <w:rsid w:val="00010DBE"/>
    <w:rsid w:val="00011458"/>
    <w:rsid w:val="000114EB"/>
    <w:rsid w:val="00011831"/>
    <w:rsid w:val="00012100"/>
    <w:rsid w:val="00012708"/>
    <w:rsid w:val="000138C3"/>
    <w:rsid w:val="000158B5"/>
    <w:rsid w:val="00015A75"/>
    <w:rsid w:val="00015E73"/>
    <w:rsid w:val="000163E6"/>
    <w:rsid w:val="000167E0"/>
    <w:rsid w:val="00016AA3"/>
    <w:rsid w:val="00016AFF"/>
    <w:rsid w:val="00017139"/>
    <w:rsid w:val="00020322"/>
    <w:rsid w:val="000205B8"/>
    <w:rsid w:val="000205F0"/>
    <w:rsid w:val="00022377"/>
    <w:rsid w:val="00022512"/>
    <w:rsid w:val="000225DB"/>
    <w:rsid w:val="0002286A"/>
    <w:rsid w:val="00022A02"/>
    <w:rsid w:val="00022C28"/>
    <w:rsid w:val="000243A0"/>
    <w:rsid w:val="00024A07"/>
    <w:rsid w:val="00025384"/>
    <w:rsid w:val="0002596D"/>
    <w:rsid w:val="00025E2C"/>
    <w:rsid w:val="00026022"/>
    <w:rsid w:val="0002768B"/>
    <w:rsid w:val="000309A8"/>
    <w:rsid w:val="000315FE"/>
    <w:rsid w:val="000317B6"/>
    <w:rsid w:val="000317C0"/>
    <w:rsid w:val="00031A2B"/>
    <w:rsid w:val="00032793"/>
    <w:rsid w:val="0003288A"/>
    <w:rsid w:val="00032D29"/>
    <w:rsid w:val="00033658"/>
    <w:rsid w:val="00033A72"/>
    <w:rsid w:val="00033AEE"/>
    <w:rsid w:val="00033CAA"/>
    <w:rsid w:val="0003440B"/>
    <w:rsid w:val="000346AD"/>
    <w:rsid w:val="00034A5D"/>
    <w:rsid w:val="00035077"/>
    <w:rsid w:val="0003514B"/>
    <w:rsid w:val="0003525D"/>
    <w:rsid w:val="00035C5D"/>
    <w:rsid w:val="00035E52"/>
    <w:rsid w:val="00035F3F"/>
    <w:rsid w:val="00036039"/>
    <w:rsid w:val="00036750"/>
    <w:rsid w:val="0003694C"/>
    <w:rsid w:val="00036BCE"/>
    <w:rsid w:val="00037D92"/>
    <w:rsid w:val="000406E4"/>
    <w:rsid w:val="0004091F"/>
    <w:rsid w:val="00041693"/>
    <w:rsid w:val="0004263C"/>
    <w:rsid w:val="0004376F"/>
    <w:rsid w:val="000438C2"/>
    <w:rsid w:val="00043DD4"/>
    <w:rsid w:val="00043F1A"/>
    <w:rsid w:val="000443D4"/>
    <w:rsid w:val="00044E6D"/>
    <w:rsid w:val="000461A7"/>
    <w:rsid w:val="0004622F"/>
    <w:rsid w:val="00046DD1"/>
    <w:rsid w:val="0004744C"/>
    <w:rsid w:val="000478EA"/>
    <w:rsid w:val="00047950"/>
    <w:rsid w:val="00050A32"/>
    <w:rsid w:val="00050B57"/>
    <w:rsid w:val="00050B9C"/>
    <w:rsid w:val="000511A7"/>
    <w:rsid w:val="0005163E"/>
    <w:rsid w:val="000517C8"/>
    <w:rsid w:val="000523FB"/>
    <w:rsid w:val="00052769"/>
    <w:rsid w:val="0005336C"/>
    <w:rsid w:val="00053AC0"/>
    <w:rsid w:val="00053D12"/>
    <w:rsid w:val="00054669"/>
    <w:rsid w:val="000559E7"/>
    <w:rsid w:val="00055EE2"/>
    <w:rsid w:val="000562D0"/>
    <w:rsid w:val="00056EDB"/>
    <w:rsid w:val="00057575"/>
    <w:rsid w:val="00057821"/>
    <w:rsid w:val="00057A48"/>
    <w:rsid w:val="00057B3C"/>
    <w:rsid w:val="00060C3C"/>
    <w:rsid w:val="000612CB"/>
    <w:rsid w:val="000613EA"/>
    <w:rsid w:val="00061D39"/>
    <w:rsid w:val="00061E64"/>
    <w:rsid w:val="00062161"/>
    <w:rsid w:val="00062A02"/>
    <w:rsid w:val="0006337A"/>
    <w:rsid w:val="00064D09"/>
    <w:rsid w:val="00064D4C"/>
    <w:rsid w:val="00065D80"/>
    <w:rsid w:val="000666F3"/>
    <w:rsid w:val="00066957"/>
    <w:rsid w:val="00066F07"/>
    <w:rsid w:val="00066F27"/>
    <w:rsid w:val="000670AA"/>
    <w:rsid w:val="00067289"/>
    <w:rsid w:val="00067F96"/>
    <w:rsid w:val="00070324"/>
    <w:rsid w:val="0007078C"/>
    <w:rsid w:val="000707D3"/>
    <w:rsid w:val="000707FB"/>
    <w:rsid w:val="000713A0"/>
    <w:rsid w:val="00071D42"/>
    <w:rsid w:val="0007242D"/>
    <w:rsid w:val="00072844"/>
    <w:rsid w:val="00072B6F"/>
    <w:rsid w:val="0007340F"/>
    <w:rsid w:val="00073594"/>
    <w:rsid w:val="00073772"/>
    <w:rsid w:val="0007452E"/>
    <w:rsid w:val="00074ACA"/>
    <w:rsid w:val="00074C15"/>
    <w:rsid w:val="00074DFD"/>
    <w:rsid w:val="000763BA"/>
    <w:rsid w:val="000763D3"/>
    <w:rsid w:val="000771B9"/>
    <w:rsid w:val="00080130"/>
    <w:rsid w:val="0008020D"/>
    <w:rsid w:val="000807BB"/>
    <w:rsid w:val="000818C3"/>
    <w:rsid w:val="00081BAD"/>
    <w:rsid w:val="00081F06"/>
    <w:rsid w:val="00082324"/>
    <w:rsid w:val="00082468"/>
    <w:rsid w:val="00082470"/>
    <w:rsid w:val="0008387D"/>
    <w:rsid w:val="00083F77"/>
    <w:rsid w:val="0008446E"/>
    <w:rsid w:val="000844D5"/>
    <w:rsid w:val="0008471E"/>
    <w:rsid w:val="00084AF8"/>
    <w:rsid w:val="00084BD3"/>
    <w:rsid w:val="00084C99"/>
    <w:rsid w:val="00084DB6"/>
    <w:rsid w:val="000854C7"/>
    <w:rsid w:val="00086252"/>
    <w:rsid w:val="00086DB1"/>
    <w:rsid w:val="00086E58"/>
    <w:rsid w:val="000872D0"/>
    <w:rsid w:val="00087BCF"/>
    <w:rsid w:val="00087EE3"/>
    <w:rsid w:val="00087FAC"/>
    <w:rsid w:val="00090145"/>
    <w:rsid w:val="00090884"/>
    <w:rsid w:val="00090A0D"/>
    <w:rsid w:val="000913E7"/>
    <w:rsid w:val="0009168F"/>
    <w:rsid w:val="000919E2"/>
    <w:rsid w:val="00091C94"/>
    <w:rsid w:val="00091FF9"/>
    <w:rsid w:val="00092C22"/>
    <w:rsid w:val="00093255"/>
    <w:rsid w:val="00094878"/>
    <w:rsid w:val="00094A0C"/>
    <w:rsid w:val="0009557E"/>
    <w:rsid w:val="0009564A"/>
    <w:rsid w:val="00095CAE"/>
    <w:rsid w:val="00095ED2"/>
    <w:rsid w:val="00096048"/>
    <w:rsid w:val="0009665E"/>
    <w:rsid w:val="000966F4"/>
    <w:rsid w:val="00097E2A"/>
    <w:rsid w:val="000A082A"/>
    <w:rsid w:val="000A1C57"/>
    <w:rsid w:val="000A3261"/>
    <w:rsid w:val="000A3784"/>
    <w:rsid w:val="000A384C"/>
    <w:rsid w:val="000A49B1"/>
    <w:rsid w:val="000A6378"/>
    <w:rsid w:val="000A639E"/>
    <w:rsid w:val="000A650D"/>
    <w:rsid w:val="000A7483"/>
    <w:rsid w:val="000B019C"/>
    <w:rsid w:val="000B028D"/>
    <w:rsid w:val="000B05CE"/>
    <w:rsid w:val="000B0699"/>
    <w:rsid w:val="000B1159"/>
    <w:rsid w:val="000B1781"/>
    <w:rsid w:val="000B2095"/>
    <w:rsid w:val="000B2703"/>
    <w:rsid w:val="000B3DE0"/>
    <w:rsid w:val="000B4859"/>
    <w:rsid w:val="000B4F58"/>
    <w:rsid w:val="000B5B4C"/>
    <w:rsid w:val="000B6DC6"/>
    <w:rsid w:val="000C13FE"/>
    <w:rsid w:val="000C1473"/>
    <w:rsid w:val="000C1AA5"/>
    <w:rsid w:val="000C22ED"/>
    <w:rsid w:val="000C304B"/>
    <w:rsid w:val="000C3E35"/>
    <w:rsid w:val="000C43AB"/>
    <w:rsid w:val="000C452B"/>
    <w:rsid w:val="000C49D0"/>
    <w:rsid w:val="000C5365"/>
    <w:rsid w:val="000C55C2"/>
    <w:rsid w:val="000C5709"/>
    <w:rsid w:val="000C57F2"/>
    <w:rsid w:val="000C5C45"/>
    <w:rsid w:val="000C6463"/>
    <w:rsid w:val="000C684C"/>
    <w:rsid w:val="000C6ADB"/>
    <w:rsid w:val="000C7530"/>
    <w:rsid w:val="000C7A11"/>
    <w:rsid w:val="000C7D3E"/>
    <w:rsid w:val="000D0173"/>
    <w:rsid w:val="000D0C7A"/>
    <w:rsid w:val="000D1335"/>
    <w:rsid w:val="000D2B4F"/>
    <w:rsid w:val="000D331D"/>
    <w:rsid w:val="000D4487"/>
    <w:rsid w:val="000D4A11"/>
    <w:rsid w:val="000D5D04"/>
    <w:rsid w:val="000D60BD"/>
    <w:rsid w:val="000D62DD"/>
    <w:rsid w:val="000D6EA2"/>
    <w:rsid w:val="000D7280"/>
    <w:rsid w:val="000D79A9"/>
    <w:rsid w:val="000D7B51"/>
    <w:rsid w:val="000E0755"/>
    <w:rsid w:val="000E0940"/>
    <w:rsid w:val="000E2F93"/>
    <w:rsid w:val="000E3687"/>
    <w:rsid w:val="000E3DA7"/>
    <w:rsid w:val="000E4537"/>
    <w:rsid w:val="000E48E2"/>
    <w:rsid w:val="000E4B6E"/>
    <w:rsid w:val="000E50BB"/>
    <w:rsid w:val="000E5185"/>
    <w:rsid w:val="000E57E2"/>
    <w:rsid w:val="000E5CEB"/>
    <w:rsid w:val="000E6DF6"/>
    <w:rsid w:val="000E786C"/>
    <w:rsid w:val="000E7977"/>
    <w:rsid w:val="000E7ACD"/>
    <w:rsid w:val="000F00C7"/>
    <w:rsid w:val="000F08A6"/>
    <w:rsid w:val="000F09BC"/>
    <w:rsid w:val="000F14EA"/>
    <w:rsid w:val="000F15C4"/>
    <w:rsid w:val="000F1C28"/>
    <w:rsid w:val="000F2102"/>
    <w:rsid w:val="000F231A"/>
    <w:rsid w:val="000F2C1B"/>
    <w:rsid w:val="000F33CA"/>
    <w:rsid w:val="000F3845"/>
    <w:rsid w:val="000F3D0F"/>
    <w:rsid w:val="000F4012"/>
    <w:rsid w:val="000F4E4B"/>
    <w:rsid w:val="000F50C6"/>
    <w:rsid w:val="000F60CF"/>
    <w:rsid w:val="000F626B"/>
    <w:rsid w:val="000F6CDA"/>
    <w:rsid w:val="000F71DD"/>
    <w:rsid w:val="000F7847"/>
    <w:rsid w:val="001004AF"/>
    <w:rsid w:val="0010098D"/>
    <w:rsid w:val="00101F6E"/>
    <w:rsid w:val="00102A46"/>
    <w:rsid w:val="001037A8"/>
    <w:rsid w:val="001038EF"/>
    <w:rsid w:val="00103AE5"/>
    <w:rsid w:val="00103BD3"/>
    <w:rsid w:val="00104051"/>
    <w:rsid w:val="001044EC"/>
    <w:rsid w:val="00104502"/>
    <w:rsid w:val="001048AD"/>
    <w:rsid w:val="00104AC1"/>
    <w:rsid w:val="00104B3F"/>
    <w:rsid w:val="00105442"/>
    <w:rsid w:val="00105519"/>
    <w:rsid w:val="001057FD"/>
    <w:rsid w:val="0010671F"/>
    <w:rsid w:val="0010685B"/>
    <w:rsid w:val="00106C6D"/>
    <w:rsid w:val="00106D75"/>
    <w:rsid w:val="00106F24"/>
    <w:rsid w:val="00107CA8"/>
    <w:rsid w:val="00110193"/>
    <w:rsid w:val="001104E5"/>
    <w:rsid w:val="001107D3"/>
    <w:rsid w:val="00110DA5"/>
    <w:rsid w:val="00111683"/>
    <w:rsid w:val="0011177F"/>
    <w:rsid w:val="00111838"/>
    <w:rsid w:val="001125E0"/>
    <w:rsid w:val="001129CF"/>
    <w:rsid w:val="00112A66"/>
    <w:rsid w:val="0011342D"/>
    <w:rsid w:val="00113A1B"/>
    <w:rsid w:val="00114A1C"/>
    <w:rsid w:val="00114EDE"/>
    <w:rsid w:val="00115344"/>
    <w:rsid w:val="00115531"/>
    <w:rsid w:val="0011566C"/>
    <w:rsid w:val="0011676A"/>
    <w:rsid w:val="001171FA"/>
    <w:rsid w:val="0011778C"/>
    <w:rsid w:val="00120798"/>
    <w:rsid w:val="001216B7"/>
    <w:rsid w:val="00122082"/>
    <w:rsid w:val="0012226A"/>
    <w:rsid w:val="00122B0B"/>
    <w:rsid w:val="00123724"/>
    <w:rsid w:val="001243D5"/>
    <w:rsid w:val="001243FD"/>
    <w:rsid w:val="001244FC"/>
    <w:rsid w:val="001250A1"/>
    <w:rsid w:val="001250B1"/>
    <w:rsid w:val="00125560"/>
    <w:rsid w:val="00125BFE"/>
    <w:rsid w:val="00125DB6"/>
    <w:rsid w:val="001262B7"/>
    <w:rsid w:val="00126441"/>
    <w:rsid w:val="0013026C"/>
    <w:rsid w:val="001302AC"/>
    <w:rsid w:val="00130712"/>
    <w:rsid w:val="00131938"/>
    <w:rsid w:val="00131F14"/>
    <w:rsid w:val="00131F65"/>
    <w:rsid w:val="00132758"/>
    <w:rsid w:val="00132970"/>
    <w:rsid w:val="00132A22"/>
    <w:rsid w:val="00132CBF"/>
    <w:rsid w:val="0013340B"/>
    <w:rsid w:val="001343BF"/>
    <w:rsid w:val="00134745"/>
    <w:rsid w:val="001357B7"/>
    <w:rsid w:val="00136C03"/>
    <w:rsid w:val="001374F6"/>
    <w:rsid w:val="0014011E"/>
    <w:rsid w:val="0014038F"/>
    <w:rsid w:val="00140F8E"/>
    <w:rsid w:val="00141A52"/>
    <w:rsid w:val="00143A4A"/>
    <w:rsid w:val="00143AFF"/>
    <w:rsid w:val="00144725"/>
    <w:rsid w:val="00144848"/>
    <w:rsid w:val="001449F2"/>
    <w:rsid w:val="00144B7D"/>
    <w:rsid w:val="00144D4E"/>
    <w:rsid w:val="00145139"/>
    <w:rsid w:val="001451EF"/>
    <w:rsid w:val="001458EE"/>
    <w:rsid w:val="00145B5B"/>
    <w:rsid w:val="001464AA"/>
    <w:rsid w:val="001468C4"/>
    <w:rsid w:val="001500C0"/>
    <w:rsid w:val="001509D1"/>
    <w:rsid w:val="001509EB"/>
    <w:rsid w:val="00150C4B"/>
    <w:rsid w:val="00151341"/>
    <w:rsid w:val="00151555"/>
    <w:rsid w:val="001516C8"/>
    <w:rsid w:val="001519B7"/>
    <w:rsid w:val="00151B2D"/>
    <w:rsid w:val="00153207"/>
    <w:rsid w:val="001533F9"/>
    <w:rsid w:val="00153665"/>
    <w:rsid w:val="00153CD5"/>
    <w:rsid w:val="00153D4F"/>
    <w:rsid w:val="00155E5C"/>
    <w:rsid w:val="00155FA0"/>
    <w:rsid w:val="001560FD"/>
    <w:rsid w:val="001564A8"/>
    <w:rsid w:val="001564E2"/>
    <w:rsid w:val="00156A9E"/>
    <w:rsid w:val="00156B1D"/>
    <w:rsid w:val="00157020"/>
    <w:rsid w:val="00157BD5"/>
    <w:rsid w:val="00157D3A"/>
    <w:rsid w:val="001602DC"/>
    <w:rsid w:val="001604A8"/>
    <w:rsid w:val="00160807"/>
    <w:rsid w:val="001616DE"/>
    <w:rsid w:val="00162007"/>
    <w:rsid w:val="00162BDB"/>
    <w:rsid w:val="00162C55"/>
    <w:rsid w:val="00162E4E"/>
    <w:rsid w:val="001631CE"/>
    <w:rsid w:val="0016377A"/>
    <w:rsid w:val="001638C7"/>
    <w:rsid w:val="00163D3A"/>
    <w:rsid w:val="00164664"/>
    <w:rsid w:val="00165066"/>
    <w:rsid w:val="00165654"/>
    <w:rsid w:val="00165A76"/>
    <w:rsid w:val="00165EA4"/>
    <w:rsid w:val="00166CF9"/>
    <w:rsid w:val="00166E27"/>
    <w:rsid w:val="001672CE"/>
    <w:rsid w:val="00167575"/>
    <w:rsid w:val="00167E18"/>
    <w:rsid w:val="00170142"/>
    <w:rsid w:val="00170D47"/>
    <w:rsid w:val="00170FD7"/>
    <w:rsid w:val="00171591"/>
    <w:rsid w:val="001716AA"/>
    <w:rsid w:val="00171790"/>
    <w:rsid w:val="00171BBD"/>
    <w:rsid w:val="00171F65"/>
    <w:rsid w:val="0017227F"/>
    <w:rsid w:val="00172C03"/>
    <w:rsid w:val="00172E29"/>
    <w:rsid w:val="00172FBA"/>
    <w:rsid w:val="001737C0"/>
    <w:rsid w:val="00173A7C"/>
    <w:rsid w:val="00174E67"/>
    <w:rsid w:val="00175204"/>
    <w:rsid w:val="0017572B"/>
    <w:rsid w:val="0017576B"/>
    <w:rsid w:val="00175C66"/>
    <w:rsid w:val="001774DE"/>
    <w:rsid w:val="001779FA"/>
    <w:rsid w:val="00177A90"/>
    <w:rsid w:val="001801A6"/>
    <w:rsid w:val="0018051F"/>
    <w:rsid w:val="0018113A"/>
    <w:rsid w:val="001816CF"/>
    <w:rsid w:val="00182493"/>
    <w:rsid w:val="001828FF"/>
    <w:rsid w:val="00182DD7"/>
    <w:rsid w:val="00182E47"/>
    <w:rsid w:val="00182FD5"/>
    <w:rsid w:val="001832AB"/>
    <w:rsid w:val="00184CE6"/>
    <w:rsid w:val="001850A3"/>
    <w:rsid w:val="0018534E"/>
    <w:rsid w:val="00185632"/>
    <w:rsid w:val="0018618F"/>
    <w:rsid w:val="00186438"/>
    <w:rsid w:val="0018647A"/>
    <w:rsid w:val="00186D20"/>
    <w:rsid w:val="00187230"/>
    <w:rsid w:val="0018763C"/>
    <w:rsid w:val="00187D0E"/>
    <w:rsid w:val="00190256"/>
    <w:rsid w:val="00190E77"/>
    <w:rsid w:val="00191315"/>
    <w:rsid w:val="00191331"/>
    <w:rsid w:val="00192C18"/>
    <w:rsid w:val="00192F7F"/>
    <w:rsid w:val="00193431"/>
    <w:rsid w:val="00193867"/>
    <w:rsid w:val="00193B4E"/>
    <w:rsid w:val="001940E8"/>
    <w:rsid w:val="0019437B"/>
    <w:rsid w:val="001943DA"/>
    <w:rsid w:val="0019484A"/>
    <w:rsid w:val="00195383"/>
    <w:rsid w:val="00195C8A"/>
    <w:rsid w:val="00195DE5"/>
    <w:rsid w:val="001966C2"/>
    <w:rsid w:val="00196854"/>
    <w:rsid w:val="001969D5"/>
    <w:rsid w:val="0019755C"/>
    <w:rsid w:val="001A02CF"/>
    <w:rsid w:val="001A078B"/>
    <w:rsid w:val="001A0924"/>
    <w:rsid w:val="001A092F"/>
    <w:rsid w:val="001A0F66"/>
    <w:rsid w:val="001A0FBB"/>
    <w:rsid w:val="001A1C95"/>
    <w:rsid w:val="001A2313"/>
    <w:rsid w:val="001A2679"/>
    <w:rsid w:val="001A2ACD"/>
    <w:rsid w:val="001A2DA8"/>
    <w:rsid w:val="001A34F0"/>
    <w:rsid w:val="001A41B4"/>
    <w:rsid w:val="001A4832"/>
    <w:rsid w:val="001A4FDC"/>
    <w:rsid w:val="001A7266"/>
    <w:rsid w:val="001A732D"/>
    <w:rsid w:val="001A78CD"/>
    <w:rsid w:val="001B0B40"/>
    <w:rsid w:val="001B0B93"/>
    <w:rsid w:val="001B169E"/>
    <w:rsid w:val="001B1925"/>
    <w:rsid w:val="001B383B"/>
    <w:rsid w:val="001B5343"/>
    <w:rsid w:val="001B546F"/>
    <w:rsid w:val="001B59B1"/>
    <w:rsid w:val="001B5AD9"/>
    <w:rsid w:val="001B5E54"/>
    <w:rsid w:val="001B6C7E"/>
    <w:rsid w:val="001B6E27"/>
    <w:rsid w:val="001B6F91"/>
    <w:rsid w:val="001B7124"/>
    <w:rsid w:val="001B73CB"/>
    <w:rsid w:val="001B79F2"/>
    <w:rsid w:val="001B7FEC"/>
    <w:rsid w:val="001C029F"/>
    <w:rsid w:val="001C0C17"/>
    <w:rsid w:val="001C1286"/>
    <w:rsid w:val="001C13D1"/>
    <w:rsid w:val="001C1F77"/>
    <w:rsid w:val="001C214E"/>
    <w:rsid w:val="001C21FE"/>
    <w:rsid w:val="001C2589"/>
    <w:rsid w:val="001C2B78"/>
    <w:rsid w:val="001C358D"/>
    <w:rsid w:val="001C38AF"/>
    <w:rsid w:val="001C3955"/>
    <w:rsid w:val="001C3A2A"/>
    <w:rsid w:val="001C3D8A"/>
    <w:rsid w:val="001C480F"/>
    <w:rsid w:val="001C4AEB"/>
    <w:rsid w:val="001C4E8A"/>
    <w:rsid w:val="001C4E94"/>
    <w:rsid w:val="001C58DE"/>
    <w:rsid w:val="001C67A4"/>
    <w:rsid w:val="001C744A"/>
    <w:rsid w:val="001C74E0"/>
    <w:rsid w:val="001C7562"/>
    <w:rsid w:val="001C7591"/>
    <w:rsid w:val="001C7C19"/>
    <w:rsid w:val="001D0781"/>
    <w:rsid w:val="001D098D"/>
    <w:rsid w:val="001D0E25"/>
    <w:rsid w:val="001D0E9C"/>
    <w:rsid w:val="001D1658"/>
    <w:rsid w:val="001D20F8"/>
    <w:rsid w:val="001D2437"/>
    <w:rsid w:val="001D24CD"/>
    <w:rsid w:val="001D32DD"/>
    <w:rsid w:val="001D3BFF"/>
    <w:rsid w:val="001D3EDE"/>
    <w:rsid w:val="001D41DC"/>
    <w:rsid w:val="001D4AE5"/>
    <w:rsid w:val="001D594E"/>
    <w:rsid w:val="001D6155"/>
    <w:rsid w:val="001D6200"/>
    <w:rsid w:val="001D6A55"/>
    <w:rsid w:val="001D6B0A"/>
    <w:rsid w:val="001D6F3A"/>
    <w:rsid w:val="001D7316"/>
    <w:rsid w:val="001E0742"/>
    <w:rsid w:val="001E0796"/>
    <w:rsid w:val="001E1054"/>
    <w:rsid w:val="001E128D"/>
    <w:rsid w:val="001E15F3"/>
    <w:rsid w:val="001E18BE"/>
    <w:rsid w:val="001E2565"/>
    <w:rsid w:val="001E28D1"/>
    <w:rsid w:val="001E2FF1"/>
    <w:rsid w:val="001E37C9"/>
    <w:rsid w:val="001E3C64"/>
    <w:rsid w:val="001E3F83"/>
    <w:rsid w:val="001E41A9"/>
    <w:rsid w:val="001E4F29"/>
    <w:rsid w:val="001E5338"/>
    <w:rsid w:val="001E6084"/>
    <w:rsid w:val="001E6157"/>
    <w:rsid w:val="001E62AD"/>
    <w:rsid w:val="001E6C63"/>
    <w:rsid w:val="001E7D80"/>
    <w:rsid w:val="001F0091"/>
    <w:rsid w:val="001F0FD2"/>
    <w:rsid w:val="001F1118"/>
    <w:rsid w:val="001F185B"/>
    <w:rsid w:val="001F1E83"/>
    <w:rsid w:val="001F26F6"/>
    <w:rsid w:val="001F44C8"/>
    <w:rsid w:val="001F4B59"/>
    <w:rsid w:val="001F6241"/>
    <w:rsid w:val="001F682F"/>
    <w:rsid w:val="001F708B"/>
    <w:rsid w:val="00200C61"/>
    <w:rsid w:val="002010FD"/>
    <w:rsid w:val="00201A29"/>
    <w:rsid w:val="00201D56"/>
    <w:rsid w:val="00202124"/>
    <w:rsid w:val="002025F4"/>
    <w:rsid w:val="002027EB"/>
    <w:rsid w:val="00202A2D"/>
    <w:rsid w:val="00202BD1"/>
    <w:rsid w:val="00203C9B"/>
    <w:rsid w:val="002040DB"/>
    <w:rsid w:val="0020467A"/>
    <w:rsid w:val="00204CC0"/>
    <w:rsid w:val="00205545"/>
    <w:rsid w:val="002062EC"/>
    <w:rsid w:val="00206BA0"/>
    <w:rsid w:val="002079D4"/>
    <w:rsid w:val="00207ADB"/>
    <w:rsid w:val="00207D10"/>
    <w:rsid w:val="0021019D"/>
    <w:rsid w:val="0021119F"/>
    <w:rsid w:val="0021124D"/>
    <w:rsid w:val="002112D6"/>
    <w:rsid w:val="002114C0"/>
    <w:rsid w:val="00211C6A"/>
    <w:rsid w:val="00212CDE"/>
    <w:rsid w:val="00212E4D"/>
    <w:rsid w:val="00213D5B"/>
    <w:rsid w:val="002147C1"/>
    <w:rsid w:val="00214D2D"/>
    <w:rsid w:val="00215082"/>
    <w:rsid w:val="00215272"/>
    <w:rsid w:val="00215D5E"/>
    <w:rsid w:val="00215D85"/>
    <w:rsid w:val="00216715"/>
    <w:rsid w:val="00216B83"/>
    <w:rsid w:val="0021713F"/>
    <w:rsid w:val="00217699"/>
    <w:rsid w:val="00217D4B"/>
    <w:rsid w:val="00217E5D"/>
    <w:rsid w:val="0022050E"/>
    <w:rsid w:val="00220534"/>
    <w:rsid w:val="00220E7F"/>
    <w:rsid w:val="00220F02"/>
    <w:rsid w:val="0022183E"/>
    <w:rsid w:val="00222180"/>
    <w:rsid w:val="0022264C"/>
    <w:rsid w:val="0022292B"/>
    <w:rsid w:val="002229A6"/>
    <w:rsid w:val="00222E31"/>
    <w:rsid w:val="0022320C"/>
    <w:rsid w:val="00224065"/>
    <w:rsid w:val="00224396"/>
    <w:rsid w:val="0022475A"/>
    <w:rsid w:val="00224A33"/>
    <w:rsid w:val="00224B62"/>
    <w:rsid w:val="002251ED"/>
    <w:rsid w:val="002253C9"/>
    <w:rsid w:val="00227968"/>
    <w:rsid w:val="002279DB"/>
    <w:rsid w:val="00227E85"/>
    <w:rsid w:val="00227FC1"/>
    <w:rsid w:val="00230E93"/>
    <w:rsid w:val="0023131A"/>
    <w:rsid w:val="0023149A"/>
    <w:rsid w:val="002320F1"/>
    <w:rsid w:val="0023221B"/>
    <w:rsid w:val="002324EE"/>
    <w:rsid w:val="002332D9"/>
    <w:rsid w:val="002333F4"/>
    <w:rsid w:val="00233612"/>
    <w:rsid w:val="00233C6D"/>
    <w:rsid w:val="0023458A"/>
    <w:rsid w:val="00234698"/>
    <w:rsid w:val="00234826"/>
    <w:rsid w:val="00234D40"/>
    <w:rsid w:val="0023506C"/>
    <w:rsid w:val="0023549B"/>
    <w:rsid w:val="002354F1"/>
    <w:rsid w:val="002357F7"/>
    <w:rsid w:val="00235C74"/>
    <w:rsid w:val="002360E7"/>
    <w:rsid w:val="0023645B"/>
    <w:rsid w:val="00236675"/>
    <w:rsid w:val="002367D9"/>
    <w:rsid w:val="002367E1"/>
    <w:rsid w:val="00236B4C"/>
    <w:rsid w:val="00236DAB"/>
    <w:rsid w:val="00236E50"/>
    <w:rsid w:val="00237099"/>
    <w:rsid w:val="0023774B"/>
    <w:rsid w:val="00237815"/>
    <w:rsid w:val="00237A3A"/>
    <w:rsid w:val="00240C8B"/>
    <w:rsid w:val="00241559"/>
    <w:rsid w:val="0024196A"/>
    <w:rsid w:val="00241B24"/>
    <w:rsid w:val="00241DAF"/>
    <w:rsid w:val="0024251D"/>
    <w:rsid w:val="002429BA"/>
    <w:rsid w:val="00242DED"/>
    <w:rsid w:val="00242F73"/>
    <w:rsid w:val="002442C6"/>
    <w:rsid w:val="00244F9B"/>
    <w:rsid w:val="0024615C"/>
    <w:rsid w:val="00247A40"/>
    <w:rsid w:val="00247E07"/>
    <w:rsid w:val="00250238"/>
    <w:rsid w:val="00250792"/>
    <w:rsid w:val="00250826"/>
    <w:rsid w:val="0025110F"/>
    <w:rsid w:val="0025153D"/>
    <w:rsid w:val="002516B8"/>
    <w:rsid w:val="00251820"/>
    <w:rsid w:val="002518DE"/>
    <w:rsid w:val="00251BF0"/>
    <w:rsid w:val="00252673"/>
    <w:rsid w:val="00253036"/>
    <w:rsid w:val="002538F4"/>
    <w:rsid w:val="002539C9"/>
    <w:rsid w:val="00253BBF"/>
    <w:rsid w:val="00254269"/>
    <w:rsid w:val="00254E8B"/>
    <w:rsid w:val="00257099"/>
    <w:rsid w:val="0025761F"/>
    <w:rsid w:val="00257C65"/>
    <w:rsid w:val="00260001"/>
    <w:rsid w:val="002600F1"/>
    <w:rsid w:val="00260340"/>
    <w:rsid w:val="00260F29"/>
    <w:rsid w:val="002611C4"/>
    <w:rsid w:val="00261B8D"/>
    <w:rsid w:val="00261C10"/>
    <w:rsid w:val="00261EFA"/>
    <w:rsid w:val="00262610"/>
    <w:rsid w:val="00262850"/>
    <w:rsid w:val="00262D9E"/>
    <w:rsid w:val="002638DB"/>
    <w:rsid w:val="0026413D"/>
    <w:rsid w:val="002652A9"/>
    <w:rsid w:val="00265BF9"/>
    <w:rsid w:val="00265FE6"/>
    <w:rsid w:val="002663E2"/>
    <w:rsid w:val="00266685"/>
    <w:rsid w:val="00266916"/>
    <w:rsid w:val="00266C3B"/>
    <w:rsid w:val="00266CBD"/>
    <w:rsid w:val="002672A0"/>
    <w:rsid w:val="00267591"/>
    <w:rsid w:val="002707EF"/>
    <w:rsid w:val="00270E19"/>
    <w:rsid w:val="0027137C"/>
    <w:rsid w:val="0027288F"/>
    <w:rsid w:val="0027297A"/>
    <w:rsid w:val="0027297C"/>
    <w:rsid w:val="00273379"/>
    <w:rsid w:val="00273BFA"/>
    <w:rsid w:val="00273DF6"/>
    <w:rsid w:val="00273ED6"/>
    <w:rsid w:val="00273FAF"/>
    <w:rsid w:val="00274761"/>
    <w:rsid w:val="00274B01"/>
    <w:rsid w:val="00274D81"/>
    <w:rsid w:val="00275038"/>
    <w:rsid w:val="00275DB0"/>
    <w:rsid w:val="002760E7"/>
    <w:rsid w:val="0027720A"/>
    <w:rsid w:val="00280049"/>
    <w:rsid w:val="00280887"/>
    <w:rsid w:val="00281307"/>
    <w:rsid w:val="00282582"/>
    <w:rsid w:val="00282621"/>
    <w:rsid w:val="00282790"/>
    <w:rsid w:val="00283522"/>
    <w:rsid w:val="0028356E"/>
    <w:rsid w:val="0028358D"/>
    <w:rsid w:val="00283642"/>
    <w:rsid w:val="00283DFB"/>
    <w:rsid w:val="002852F4"/>
    <w:rsid w:val="0028589F"/>
    <w:rsid w:val="00285931"/>
    <w:rsid w:val="00285D76"/>
    <w:rsid w:val="00285FDD"/>
    <w:rsid w:val="002864BA"/>
    <w:rsid w:val="00287132"/>
    <w:rsid w:val="002872CF"/>
    <w:rsid w:val="00287610"/>
    <w:rsid w:val="00287929"/>
    <w:rsid w:val="00290227"/>
    <w:rsid w:val="00290454"/>
    <w:rsid w:val="00290532"/>
    <w:rsid w:val="002906DE"/>
    <w:rsid w:val="0029107A"/>
    <w:rsid w:val="00291C0B"/>
    <w:rsid w:val="00292840"/>
    <w:rsid w:val="00292D53"/>
    <w:rsid w:val="00292D5A"/>
    <w:rsid w:val="00292DDF"/>
    <w:rsid w:val="002930C6"/>
    <w:rsid w:val="00293285"/>
    <w:rsid w:val="0029383F"/>
    <w:rsid w:val="00294084"/>
    <w:rsid w:val="00294532"/>
    <w:rsid w:val="00294777"/>
    <w:rsid w:val="002955F3"/>
    <w:rsid w:val="00295775"/>
    <w:rsid w:val="002964E3"/>
    <w:rsid w:val="00296B7F"/>
    <w:rsid w:val="00297100"/>
    <w:rsid w:val="00297183"/>
    <w:rsid w:val="002971CA"/>
    <w:rsid w:val="00297F58"/>
    <w:rsid w:val="002A06FF"/>
    <w:rsid w:val="002A07E3"/>
    <w:rsid w:val="002A1459"/>
    <w:rsid w:val="002A16B3"/>
    <w:rsid w:val="002A2F70"/>
    <w:rsid w:val="002A36C6"/>
    <w:rsid w:val="002A37A0"/>
    <w:rsid w:val="002A41AA"/>
    <w:rsid w:val="002A4992"/>
    <w:rsid w:val="002A5232"/>
    <w:rsid w:val="002A58A3"/>
    <w:rsid w:val="002A69ED"/>
    <w:rsid w:val="002A6A83"/>
    <w:rsid w:val="002A6B1E"/>
    <w:rsid w:val="002A6FC3"/>
    <w:rsid w:val="002A769A"/>
    <w:rsid w:val="002B09EC"/>
    <w:rsid w:val="002B0E1B"/>
    <w:rsid w:val="002B219B"/>
    <w:rsid w:val="002B25C1"/>
    <w:rsid w:val="002B35B6"/>
    <w:rsid w:val="002B475E"/>
    <w:rsid w:val="002B5496"/>
    <w:rsid w:val="002B58F2"/>
    <w:rsid w:val="002B5D18"/>
    <w:rsid w:val="002B6EC7"/>
    <w:rsid w:val="002B736F"/>
    <w:rsid w:val="002B7587"/>
    <w:rsid w:val="002B7926"/>
    <w:rsid w:val="002C1692"/>
    <w:rsid w:val="002C17AB"/>
    <w:rsid w:val="002C1A60"/>
    <w:rsid w:val="002C2612"/>
    <w:rsid w:val="002C2CF2"/>
    <w:rsid w:val="002C33E3"/>
    <w:rsid w:val="002C346D"/>
    <w:rsid w:val="002C48D9"/>
    <w:rsid w:val="002C531C"/>
    <w:rsid w:val="002C63C9"/>
    <w:rsid w:val="002C693D"/>
    <w:rsid w:val="002C6AC2"/>
    <w:rsid w:val="002C7444"/>
    <w:rsid w:val="002C7BF0"/>
    <w:rsid w:val="002C7E10"/>
    <w:rsid w:val="002C7F6B"/>
    <w:rsid w:val="002D00D4"/>
    <w:rsid w:val="002D0E23"/>
    <w:rsid w:val="002D0E89"/>
    <w:rsid w:val="002D1264"/>
    <w:rsid w:val="002D287B"/>
    <w:rsid w:val="002D2D2F"/>
    <w:rsid w:val="002D2F80"/>
    <w:rsid w:val="002D30C8"/>
    <w:rsid w:val="002D3F9D"/>
    <w:rsid w:val="002D4B6F"/>
    <w:rsid w:val="002D4D05"/>
    <w:rsid w:val="002D5902"/>
    <w:rsid w:val="002D5D56"/>
    <w:rsid w:val="002D5F98"/>
    <w:rsid w:val="002D7196"/>
    <w:rsid w:val="002D7905"/>
    <w:rsid w:val="002E01AE"/>
    <w:rsid w:val="002E0260"/>
    <w:rsid w:val="002E03FD"/>
    <w:rsid w:val="002E12D9"/>
    <w:rsid w:val="002E1769"/>
    <w:rsid w:val="002E185B"/>
    <w:rsid w:val="002E18F7"/>
    <w:rsid w:val="002E280A"/>
    <w:rsid w:val="002E30DF"/>
    <w:rsid w:val="002E3C75"/>
    <w:rsid w:val="002E47D9"/>
    <w:rsid w:val="002E4A92"/>
    <w:rsid w:val="002E4E17"/>
    <w:rsid w:val="002E5481"/>
    <w:rsid w:val="002E5494"/>
    <w:rsid w:val="002E5FBF"/>
    <w:rsid w:val="002E611E"/>
    <w:rsid w:val="002E66E7"/>
    <w:rsid w:val="002E6F11"/>
    <w:rsid w:val="002E796A"/>
    <w:rsid w:val="002E7C3A"/>
    <w:rsid w:val="002E7CAB"/>
    <w:rsid w:val="002E7DEF"/>
    <w:rsid w:val="002F014A"/>
    <w:rsid w:val="002F0AAE"/>
    <w:rsid w:val="002F1AA4"/>
    <w:rsid w:val="002F2548"/>
    <w:rsid w:val="002F3198"/>
    <w:rsid w:val="002F3C52"/>
    <w:rsid w:val="002F3D98"/>
    <w:rsid w:val="002F461A"/>
    <w:rsid w:val="002F55AA"/>
    <w:rsid w:val="002F5925"/>
    <w:rsid w:val="002F5A02"/>
    <w:rsid w:val="002F609D"/>
    <w:rsid w:val="002F64E8"/>
    <w:rsid w:val="002F680C"/>
    <w:rsid w:val="002F6A84"/>
    <w:rsid w:val="002F7183"/>
    <w:rsid w:val="002F78B6"/>
    <w:rsid w:val="002F7E0C"/>
    <w:rsid w:val="003003B1"/>
    <w:rsid w:val="00300F2F"/>
    <w:rsid w:val="00301AD3"/>
    <w:rsid w:val="00301DD1"/>
    <w:rsid w:val="00302039"/>
    <w:rsid w:val="0030254C"/>
    <w:rsid w:val="00302766"/>
    <w:rsid w:val="003027B8"/>
    <w:rsid w:val="00303065"/>
    <w:rsid w:val="0030449E"/>
    <w:rsid w:val="00304E3E"/>
    <w:rsid w:val="003050E4"/>
    <w:rsid w:val="00306508"/>
    <w:rsid w:val="00306C01"/>
    <w:rsid w:val="003075D1"/>
    <w:rsid w:val="003077CA"/>
    <w:rsid w:val="003079A2"/>
    <w:rsid w:val="0031033F"/>
    <w:rsid w:val="00310441"/>
    <w:rsid w:val="003105B2"/>
    <w:rsid w:val="00310A5A"/>
    <w:rsid w:val="00310B47"/>
    <w:rsid w:val="00310C77"/>
    <w:rsid w:val="00310F91"/>
    <w:rsid w:val="00311219"/>
    <w:rsid w:val="00311748"/>
    <w:rsid w:val="003127B3"/>
    <w:rsid w:val="00313BC6"/>
    <w:rsid w:val="00314BEA"/>
    <w:rsid w:val="003158B1"/>
    <w:rsid w:val="0031595E"/>
    <w:rsid w:val="00316B0B"/>
    <w:rsid w:val="0032077A"/>
    <w:rsid w:val="003215BE"/>
    <w:rsid w:val="003222CE"/>
    <w:rsid w:val="003230DB"/>
    <w:rsid w:val="0032320F"/>
    <w:rsid w:val="003240A0"/>
    <w:rsid w:val="00324532"/>
    <w:rsid w:val="00324926"/>
    <w:rsid w:val="00324C6C"/>
    <w:rsid w:val="003254C4"/>
    <w:rsid w:val="00326257"/>
    <w:rsid w:val="00326C43"/>
    <w:rsid w:val="00327084"/>
    <w:rsid w:val="003300C8"/>
    <w:rsid w:val="003300D7"/>
    <w:rsid w:val="00330AB0"/>
    <w:rsid w:val="00331223"/>
    <w:rsid w:val="0033137C"/>
    <w:rsid w:val="003316B2"/>
    <w:rsid w:val="0033181D"/>
    <w:rsid w:val="003318A4"/>
    <w:rsid w:val="0033209C"/>
    <w:rsid w:val="00333A45"/>
    <w:rsid w:val="003342BE"/>
    <w:rsid w:val="00334EEC"/>
    <w:rsid w:val="003356F7"/>
    <w:rsid w:val="00335B40"/>
    <w:rsid w:val="00335FFA"/>
    <w:rsid w:val="003361D5"/>
    <w:rsid w:val="0033705F"/>
    <w:rsid w:val="003372E6"/>
    <w:rsid w:val="0033786C"/>
    <w:rsid w:val="0034027B"/>
    <w:rsid w:val="00340404"/>
    <w:rsid w:val="0034128D"/>
    <w:rsid w:val="00342CDF"/>
    <w:rsid w:val="00342FF3"/>
    <w:rsid w:val="00343834"/>
    <w:rsid w:val="0034390C"/>
    <w:rsid w:val="003442BB"/>
    <w:rsid w:val="0034566F"/>
    <w:rsid w:val="00345EA5"/>
    <w:rsid w:val="00345F85"/>
    <w:rsid w:val="003467F0"/>
    <w:rsid w:val="0035100A"/>
    <w:rsid w:val="0035103C"/>
    <w:rsid w:val="0035135D"/>
    <w:rsid w:val="00351B08"/>
    <w:rsid w:val="00352002"/>
    <w:rsid w:val="00352105"/>
    <w:rsid w:val="003522B0"/>
    <w:rsid w:val="003524DC"/>
    <w:rsid w:val="00352706"/>
    <w:rsid w:val="0035291A"/>
    <w:rsid w:val="00352A92"/>
    <w:rsid w:val="00352FC0"/>
    <w:rsid w:val="0035336F"/>
    <w:rsid w:val="00353E71"/>
    <w:rsid w:val="00354130"/>
    <w:rsid w:val="003545B9"/>
    <w:rsid w:val="00354728"/>
    <w:rsid w:val="003547DD"/>
    <w:rsid w:val="00354E91"/>
    <w:rsid w:val="0035650B"/>
    <w:rsid w:val="00356766"/>
    <w:rsid w:val="0035718E"/>
    <w:rsid w:val="00357736"/>
    <w:rsid w:val="00357ED5"/>
    <w:rsid w:val="003605D3"/>
    <w:rsid w:val="00361C3B"/>
    <w:rsid w:val="003620E3"/>
    <w:rsid w:val="00362DA8"/>
    <w:rsid w:val="003635D7"/>
    <w:rsid w:val="003636C2"/>
    <w:rsid w:val="00363C23"/>
    <w:rsid w:val="00363F7D"/>
    <w:rsid w:val="00364407"/>
    <w:rsid w:val="00365527"/>
    <w:rsid w:val="00365538"/>
    <w:rsid w:val="00365938"/>
    <w:rsid w:val="00366D1F"/>
    <w:rsid w:val="00366DF7"/>
    <w:rsid w:val="00367007"/>
    <w:rsid w:val="00367223"/>
    <w:rsid w:val="0036750C"/>
    <w:rsid w:val="0036775F"/>
    <w:rsid w:val="0037056C"/>
    <w:rsid w:val="003705B0"/>
    <w:rsid w:val="0037200B"/>
    <w:rsid w:val="00373451"/>
    <w:rsid w:val="00375318"/>
    <w:rsid w:val="00375912"/>
    <w:rsid w:val="00375A80"/>
    <w:rsid w:val="00375E3E"/>
    <w:rsid w:val="00376205"/>
    <w:rsid w:val="0037646B"/>
    <w:rsid w:val="00377462"/>
    <w:rsid w:val="003775F5"/>
    <w:rsid w:val="0037786E"/>
    <w:rsid w:val="003810C0"/>
    <w:rsid w:val="00381BDE"/>
    <w:rsid w:val="00382146"/>
    <w:rsid w:val="00382758"/>
    <w:rsid w:val="003829C4"/>
    <w:rsid w:val="00382F63"/>
    <w:rsid w:val="003830EC"/>
    <w:rsid w:val="0038335B"/>
    <w:rsid w:val="00383B4F"/>
    <w:rsid w:val="00383FF5"/>
    <w:rsid w:val="00384B36"/>
    <w:rsid w:val="00384FA3"/>
    <w:rsid w:val="00385437"/>
    <w:rsid w:val="0038580E"/>
    <w:rsid w:val="00385B9F"/>
    <w:rsid w:val="003867B6"/>
    <w:rsid w:val="003877D5"/>
    <w:rsid w:val="00387E9C"/>
    <w:rsid w:val="003904AC"/>
    <w:rsid w:val="00390640"/>
    <w:rsid w:val="00391E72"/>
    <w:rsid w:val="00391FD5"/>
    <w:rsid w:val="003925CB"/>
    <w:rsid w:val="00392C21"/>
    <w:rsid w:val="00392FBE"/>
    <w:rsid w:val="00394F8A"/>
    <w:rsid w:val="00395D8E"/>
    <w:rsid w:val="0039605A"/>
    <w:rsid w:val="003961B6"/>
    <w:rsid w:val="0039761E"/>
    <w:rsid w:val="003A02DB"/>
    <w:rsid w:val="003A06FC"/>
    <w:rsid w:val="003A0B9A"/>
    <w:rsid w:val="003A0FE3"/>
    <w:rsid w:val="003A17C0"/>
    <w:rsid w:val="003A17FF"/>
    <w:rsid w:val="003A2678"/>
    <w:rsid w:val="003A27A2"/>
    <w:rsid w:val="003A2B86"/>
    <w:rsid w:val="003A3806"/>
    <w:rsid w:val="003A3F31"/>
    <w:rsid w:val="003A5EB4"/>
    <w:rsid w:val="003A6802"/>
    <w:rsid w:val="003A6AB8"/>
    <w:rsid w:val="003A6EB8"/>
    <w:rsid w:val="003A77BE"/>
    <w:rsid w:val="003A7AAF"/>
    <w:rsid w:val="003B0494"/>
    <w:rsid w:val="003B05AA"/>
    <w:rsid w:val="003B1E68"/>
    <w:rsid w:val="003B2736"/>
    <w:rsid w:val="003B34EA"/>
    <w:rsid w:val="003B4821"/>
    <w:rsid w:val="003B4CD3"/>
    <w:rsid w:val="003B4D7F"/>
    <w:rsid w:val="003B524B"/>
    <w:rsid w:val="003B52B1"/>
    <w:rsid w:val="003B5F1A"/>
    <w:rsid w:val="003B6124"/>
    <w:rsid w:val="003C0520"/>
    <w:rsid w:val="003C09DD"/>
    <w:rsid w:val="003C0BBA"/>
    <w:rsid w:val="003C10F4"/>
    <w:rsid w:val="003C13A2"/>
    <w:rsid w:val="003C18CB"/>
    <w:rsid w:val="003C3D34"/>
    <w:rsid w:val="003C4082"/>
    <w:rsid w:val="003C4750"/>
    <w:rsid w:val="003C5A56"/>
    <w:rsid w:val="003C5A89"/>
    <w:rsid w:val="003C5C27"/>
    <w:rsid w:val="003C5D54"/>
    <w:rsid w:val="003C6241"/>
    <w:rsid w:val="003C6781"/>
    <w:rsid w:val="003C69F2"/>
    <w:rsid w:val="003C6B82"/>
    <w:rsid w:val="003C74D7"/>
    <w:rsid w:val="003C755E"/>
    <w:rsid w:val="003C781B"/>
    <w:rsid w:val="003D1680"/>
    <w:rsid w:val="003D176F"/>
    <w:rsid w:val="003D1DB9"/>
    <w:rsid w:val="003D2691"/>
    <w:rsid w:val="003D2BD2"/>
    <w:rsid w:val="003D345F"/>
    <w:rsid w:val="003D3952"/>
    <w:rsid w:val="003D3BF2"/>
    <w:rsid w:val="003D59D1"/>
    <w:rsid w:val="003D5BD1"/>
    <w:rsid w:val="003D6798"/>
    <w:rsid w:val="003D70DA"/>
    <w:rsid w:val="003D7261"/>
    <w:rsid w:val="003D7EE4"/>
    <w:rsid w:val="003E0281"/>
    <w:rsid w:val="003E03B5"/>
    <w:rsid w:val="003E0612"/>
    <w:rsid w:val="003E13CC"/>
    <w:rsid w:val="003E16DF"/>
    <w:rsid w:val="003E1C7D"/>
    <w:rsid w:val="003E311A"/>
    <w:rsid w:val="003E3FB6"/>
    <w:rsid w:val="003E52E2"/>
    <w:rsid w:val="003E5436"/>
    <w:rsid w:val="003E5A61"/>
    <w:rsid w:val="003E60DE"/>
    <w:rsid w:val="003E61B9"/>
    <w:rsid w:val="003E6300"/>
    <w:rsid w:val="003E6524"/>
    <w:rsid w:val="003E6B0D"/>
    <w:rsid w:val="003E6D46"/>
    <w:rsid w:val="003F00A3"/>
    <w:rsid w:val="003F0E30"/>
    <w:rsid w:val="003F1088"/>
    <w:rsid w:val="003F1CCC"/>
    <w:rsid w:val="003F26DB"/>
    <w:rsid w:val="003F2F4B"/>
    <w:rsid w:val="003F31AF"/>
    <w:rsid w:val="003F3EDA"/>
    <w:rsid w:val="003F3FA0"/>
    <w:rsid w:val="003F4D52"/>
    <w:rsid w:val="003F5414"/>
    <w:rsid w:val="003F561E"/>
    <w:rsid w:val="003F5A47"/>
    <w:rsid w:val="003F605B"/>
    <w:rsid w:val="003F69D1"/>
    <w:rsid w:val="003F767A"/>
    <w:rsid w:val="003F7EDA"/>
    <w:rsid w:val="00401131"/>
    <w:rsid w:val="00401B2F"/>
    <w:rsid w:val="004026B8"/>
    <w:rsid w:val="00402F38"/>
    <w:rsid w:val="00403D57"/>
    <w:rsid w:val="00403D70"/>
    <w:rsid w:val="00403D7C"/>
    <w:rsid w:val="00403E34"/>
    <w:rsid w:val="004046AC"/>
    <w:rsid w:val="004057D8"/>
    <w:rsid w:val="00405A10"/>
    <w:rsid w:val="00407AEC"/>
    <w:rsid w:val="00410447"/>
    <w:rsid w:val="004108CB"/>
    <w:rsid w:val="00410D1C"/>
    <w:rsid w:val="00411BE3"/>
    <w:rsid w:val="00411CC7"/>
    <w:rsid w:val="0041217E"/>
    <w:rsid w:val="00412372"/>
    <w:rsid w:val="0041252C"/>
    <w:rsid w:val="00412EE3"/>
    <w:rsid w:val="00413652"/>
    <w:rsid w:val="00413F07"/>
    <w:rsid w:val="00414E3D"/>
    <w:rsid w:val="0041542C"/>
    <w:rsid w:val="00417504"/>
    <w:rsid w:val="00417868"/>
    <w:rsid w:val="004178AF"/>
    <w:rsid w:val="00417CA4"/>
    <w:rsid w:val="00417F73"/>
    <w:rsid w:val="00420507"/>
    <w:rsid w:val="00421205"/>
    <w:rsid w:val="004214EA"/>
    <w:rsid w:val="00421A41"/>
    <w:rsid w:val="00422713"/>
    <w:rsid w:val="00422A5C"/>
    <w:rsid w:val="00422E28"/>
    <w:rsid w:val="004232E9"/>
    <w:rsid w:val="004233B5"/>
    <w:rsid w:val="00423784"/>
    <w:rsid w:val="004246E5"/>
    <w:rsid w:val="00424BDC"/>
    <w:rsid w:val="00425012"/>
    <w:rsid w:val="0042530E"/>
    <w:rsid w:val="0042550D"/>
    <w:rsid w:val="00425847"/>
    <w:rsid w:val="0042668D"/>
    <w:rsid w:val="00426C33"/>
    <w:rsid w:val="0042703F"/>
    <w:rsid w:val="0042738A"/>
    <w:rsid w:val="0042759E"/>
    <w:rsid w:val="0043035B"/>
    <w:rsid w:val="00430BE5"/>
    <w:rsid w:val="004339B3"/>
    <w:rsid w:val="00434BF6"/>
    <w:rsid w:val="00435855"/>
    <w:rsid w:val="00435CE2"/>
    <w:rsid w:val="004361F2"/>
    <w:rsid w:val="00436200"/>
    <w:rsid w:val="00437FE8"/>
    <w:rsid w:val="0044071C"/>
    <w:rsid w:val="00440955"/>
    <w:rsid w:val="004411D1"/>
    <w:rsid w:val="0044136B"/>
    <w:rsid w:val="004413D4"/>
    <w:rsid w:val="00441D61"/>
    <w:rsid w:val="00441F72"/>
    <w:rsid w:val="00442134"/>
    <w:rsid w:val="00442CF1"/>
    <w:rsid w:val="00442E65"/>
    <w:rsid w:val="0044347E"/>
    <w:rsid w:val="00443653"/>
    <w:rsid w:val="00443D51"/>
    <w:rsid w:val="00444031"/>
    <w:rsid w:val="0044460D"/>
    <w:rsid w:val="00445064"/>
    <w:rsid w:val="004456E3"/>
    <w:rsid w:val="00445C85"/>
    <w:rsid w:val="00446EE1"/>
    <w:rsid w:val="0044781A"/>
    <w:rsid w:val="0044792E"/>
    <w:rsid w:val="004479C8"/>
    <w:rsid w:val="00447AFC"/>
    <w:rsid w:val="00447BD2"/>
    <w:rsid w:val="00450E96"/>
    <w:rsid w:val="0045130E"/>
    <w:rsid w:val="00451510"/>
    <w:rsid w:val="00451737"/>
    <w:rsid w:val="00451C72"/>
    <w:rsid w:val="004521F3"/>
    <w:rsid w:val="00452727"/>
    <w:rsid w:val="0045296D"/>
    <w:rsid w:val="004529FF"/>
    <w:rsid w:val="00453951"/>
    <w:rsid w:val="00453E07"/>
    <w:rsid w:val="00454B8D"/>
    <w:rsid w:val="00454B8E"/>
    <w:rsid w:val="004551AE"/>
    <w:rsid w:val="004555AE"/>
    <w:rsid w:val="0045573C"/>
    <w:rsid w:val="00455FF0"/>
    <w:rsid w:val="004569AF"/>
    <w:rsid w:val="00456AD5"/>
    <w:rsid w:val="00456B95"/>
    <w:rsid w:val="00456D19"/>
    <w:rsid w:val="00456E7A"/>
    <w:rsid w:val="00456EC8"/>
    <w:rsid w:val="004576BD"/>
    <w:rsid w:val="004604CA"/>
    <w:rsid w:val="004606A2"/>
    <w:rsid w:val="0046228B"/>
    <w:rsid w:val="00463EC1"/>
    <w:rsid w:val="004642A9"/>
    <w:rsid w:val="00464532"/>
    <w:rsid w:val="004647C4"/>
    <w:rsid w:val="00465192"/>
    <w:rsid w:val="00466519"/>
    <w:rsid w:val="0046656D"/>
    <w:rsid w:val="00466C23"/>
    <w:rsid w:val="00466CB9"/>
    <w:rsid w:val="00467B15"/>
    <w:rsid w:val="0047024B"/>
    <w:rsid w:val="00470317"/>
    <w:rsid w:val="00471126"/>
    <w:rsid w:val="004721F8"/>
    <w:rsid w:val="004726DA"/>
    <w:rsid w:val="00472906"/>
    <w:rsid w:val="00472D21"/>
    <w:rsid w:val="0047377A"/>
    <w:rsid w:val="0047490B"/>
    <w:rsid w:val="00475420"/>
    <w:rsid w:val="00475C20"/>
    <w:rsid w:val="00475F1B"/>
    <w:rsid w:val="00475FF9"/>
    <w:rsid w:val="00476AA2"/>
    <w:rsid w:val="00476DA6"/>
    <w:rsid w:val="004773CA"/>
    <w:rsid w:val="004776AA"/>
    <w:rsid w:val="0048048C"/>
    <w:rsid w:val="00481080"/>
    <w:rsid w:val="00481471"/>
    <w:rsid w:val="00481596"/>
    <w:rsid w:val="004817BB"/>
    <w:rsid w:val="00481E2E"/>
    <w:rsid w:val="0048258C"/>
    <w:rsid w:val="00482E5C"/>
    <w:rsid w:val="00483FBE"/>
    <w:rsid w:val="004842A4"/>
    <w:rsid w:val="00484582"/>
    <w:rsid w:val="004846EE"/>
    <w:rsid w:val="00484C75"/>
    <w:rsid w:val="00486AB1"/>
    <w:rsid w:val="00486F2B"/>
    <w:rsid w:val="004872D7"/>
    <w:rsid w:val="004875E2"/>
    <w:rsid w:val="004876A1"/>
    <w:rsid w:val="0048773D"/>
    <w:rsid w:val="00487823"/>
    <w:rsid w:val="00487D93"/>
    <w:rsid w:val="00491107"/>
    <w:rsid w:val="004920D9"/>
    <w:rsid w:val="00492E15"/>
    <w:rsid w:val="0049342B"/>
    <w:rsid w:val="004958F5"/>
    <w:rsid w:val="00495C9B"/>
    <w:rsid w:val="00495E25"/>
    <w:rsid w:val="00496953"/>
    <w:rsid w:val="00496E56"/>
    <w:rsid w:val="00497112"/>
    <w:rsid w:val="004A0259"/>
    <w:rsid w:val="004A0B61"/>
    <w:rsid w:val="004A0C8A"/>
    <w:rsid w:val="004A1C24"/>
    <w:rsid w:val="004A2208"/>
    <w:rsid w:val="004A2212"/>
    <w:rsid w:val="004A27EC"/>
    <w:rsid w:val="004A2963"/>
    <w:rsid w:val="004A3388"/>
    <w:rsid w:val="004A33E9"/>
    <w:rsid w:val="004A354A"/>
    <w:rsid w:val="004A3754"/>
    <w:rsid w:val="004A39EC"/>
    <w:rsid w:val="004A485B"/>
    <w:rsid w:val="004A49BC"/>
    <w:rsid w:val="004A4A38"/>
    <w:rsid w:val="004A4B5B"/>
    <w:rsid w:val="004A5062"/>
    <w:rsid w:val="004A551E"/>
    <w:rsid w:val="004A66FB"/>
    <w:rsid w:val="004A69BB"/>
    <w:rsid w:val="004A6D97"/>
    <w:rsid w:val="004A6F1C"/>
    <w:rsid w:val="004A7E18"/>
    <w:rsid w:val="004B007A"/>
    <w:rsid w:val="004B0574"/>
    <w:rsid w:val="004B08C1"/>
    <w:rsid w:val="004B0E90"/>
    <w:rsid w:val="004B106D"/>
    <w:rsid w:val="004B1314"/>
    <w:rsid w:val="004B227B"/>
    <w:rsid w:val="004B265E"/>
    <w:rsid w:val="004B2ADC"/>
    <w:rsid w:val="004B2DA2"/>
    <w:rsid w:val="004B37AA"/>
    <w:rsid w:val="004B39E3"/>
    <w:rsid w:val="004B40F7"/>
    <w:rsid w:val="004B4995"/>
    <w:rsid w:val="004B4ABD"/>
    <w:rsid w:val="004B4CD0"/>
    <w:rsid w:val="004B54EA"/>
    <w:rsid w:val="004B5BD4"/>
    <w:rsid w:val="004B5EB6"/>
    <w:rsid w:val="004B6488"/>
    <w:rsid w:val="004B6727"/>
    <w:rsid w:val="004B6C22"/>
    <w:rsid w:val="004B7887"/>
    <w:rsid w:val="004B7CFD"/>
    <w:rsid w:val="004C0A75"/>
    <w:rsid w:val="004C15D9"/>
    <w:rsid w:val="004C1B94"/>
    <w:rsid w:val="004C1D63"/>
    <w:rsid w:val="004C1DE5"/>
    <w:rsid w:val="004C2688"/>
    <w:rsid w:val="004C2D8A"/>
    <w:rsid w:val="004C3548"/>
    <w:rsid w:val="004C35CA"/>
    <w:rsid w:val="004C386E"/>
    <w:rsid w:val="004C57FD"/>
    <w:rsid w:val="004C5940"/>
    <w:rsid w:val="004C5EC2"/>
    <w:rsid w:val="004C647E"/>
    <w:rsid w:val="004C71B5"/>
    <w:rsid w:val="004D032F"/>
    <w:rsid w:val="004D0540"/>
    <w:rsid w:val="004D08CF"/>
    <w:rsid w:val="004D0F48"/>
    <w:rsid w:val="004D2064"/>
    <w:rsid w:val="004D2885"/>
    <w:rsid w:val="004D28C5"/>
    <w:rsid w:val="004D39E4"/>
    <w:rsid w:val="004D42B9"/>
    <w:rsid w:val="004D4453"/>
    <w:rsid w:val="004D55DF"/>
    <w:rsid w:val="004D586C"/>
    <w:rsid w:val="004D5E10"/>
    <w:rsid w:val="004D78AE"/>
    <w:rsid w:val="004D7A0B"/>
    <w:rsid w:val="004D7B80"/>
    <w:rsid w:val="004D7BD4"/>
    <w:rsid w:val="004D7D14"/>
    <w:rsid w:val="004E0367"/>
    <w:rsid w:val="004E0A6C"/>
    <w:rsid w:val="004E0C25"/>
    <w:rsid w:val="004E1D01"/>
    <w:rsid w:val="004E31D6"/>
    <w:rsid w:val="004E328F"/>
    <w:rsid w:val="004E3899"/>
    <w:rsid w:val="004E3B32"/>
    <w:rsid w:val="004E3D09"/>
    <w:rsid w:val="004E3D1B"/>
    <w:rsid w:val="004E4F7D"/>
    <w:rsid w:val="004E5306"/>
    <w:rsid w:val="004E578F"/>
    <w:rsid w:val="004E5986"/>
    <w:rsid w:val="004E5B1B"/>
    <w:rsid w:val="004E6096"/>
    <w:rsid w:val="004E6573"/>
    <w:rsid w:val="004E6593"/>
    <w:rsid w:val="004E6A20"/>
    <w:rsid w:val="004E6A2D"/>
    <w:rsid w:val="004E713B"/>
    <w:rsid w:val="004E72F7"/>
    <w:rsid w:val="004E7440"/>
    <w:rsid w:val="004E7E27"/>
    <w:rsid w:val="004E7E47"/>
    <w:rsid w:val="004F02D8"/>
    <w:rsid w:val="004F05BC"/>
    <w:rsid w:val="004F0E0C"/>
    <w:rsid w:val="004F1ACD"/>
    <w:rsid w:val="004F229E"/>
    <w:rsid w:val="004F2DA2"/>
    <w:rsid w:val="004F2FC9"/>
    <w:rsid w:val="004F551D"/>
    <w:rsid w:val="004F6282"/>
    <w:rsid w:val="004F64C5"/>
    <w:rsid w:val="004F65B8"/>
    <w:rsid w:val="004F6C4C"/>
    <w:rsid w:val="004F6F14"/>
    <w:rsid w:val="004F6FC6"/>
    <w:rsid w:val="004F74BC"/>
    <w:rsid w:val="00500271"/>
    <w:rsid w:val="00501632"/>
    <w:rsid w:val="0050194D"/>
    <w:rsid w:val="005024E3"/>
    <w:rsid w:val="00502643"/>
    <w:rsid w:val="00502FD0"/>
    <w:rsid w:val="00503026"/>
    <w:rsid w:val="0050333D"/>
    <w:rsid w:val="00503898"/>
    <w:rsid w:val="00504792"/>
    <w:rsid w:val="00504CBA"/>
    <w:rsid w:val="00505D3F"/>
    <w:rsid w:val="005063BC"/>
    <w:rsid w:val="005065C0"/>
    <w:rsid w:val="00506907"/>
    <w:rsid w:val="00506BDA"/>
    <w:rsid w:val="00506D70"/>
    <w:rsid w:val="005070F8"/>
    <w:rsid w:val="00507641"/>
    <w:rsid w:val="00511180"/>
    <w:rsid w:val="00511278"/>
    <w:rsid w:val="0051156B"/>
    <w:rsid w:val="005115F8"/>
    <w:rsid w:val="005116BF"/>
    <w:rsid w:val="00511D39"/>
    <w:rsid w:val="00511DEF"/>
    <w:rsid w:val="00512078"/>
    <w:rsid w:val="0051284A"/>
    <w:rsid w:val="00512F65"/>
    <w:rsid w:val="00513191"/>
    <w:rsid w:val="00513786"/>
    <w:rsid w:val="00513D33"/>
    <w:rsid w:val="00514934"/>
    <w:rsid w:val="00515197"/>
    <w:rsid w:val="0051676F"/>
    <w:rsid w:val="00516AFA"/>
    <w:rsid w:val="00517986"/>
    <w:rsid w:val="005206A1"/>
    <w:rsid w:val="00520AC2"/>
    <w:rsid w:val="00521A33"/>
    <w:rsid w:val="00521D0B"/>
    <w:rsid w:val="0052232F"/>
    <w:rsid w:val="00522BE1"/>
    <w:rsid w:val="00522D0B"/>
    <w:rsid w:val="00522D9F"/>
    <w:rsid w:val="00523610"/>
    <w:rsid w:val="00523B67"/>
    <w:rsid w:val="005240B8"/>
    <w:rsid w:val="00524C49"/>
    <w:rsid w:val="005250D1"/>
    <w:rsid w:val="005264B2"/>
    <w:rsid w:val="00526DB3"/>
    <w:rsid w:val="00526F32"/>
    <w:rsid w:val="00527170"/>
    <w:rsid w:val="005277B7"/>
    <w:rsid w:val="00527901"/>
    <w:rsid w:val="00531869"/>
    <w:rsid w:val="00531F97"/>
    <w:rsid w:val="00532DA0"/>
    <w:rsid w:val="0053364F"/>
    <w:rsid w:val="00533EBB"/>
    <w:rsid w:val="0053427F"/>
    <w:rsid w:val="00534BA0"/>
    <w:rsid w:val="00535423"/>
    <w:rsid w:val="00535A8C"/>
    <w:rsid w:val="00535CAE"/>
    <w:rsid w:val="005360B4"/>
    <w:rsid w:val="0053740A"/>
    <w:rsid w:val="00537565"/>
    <w:rsid w:val="00540C0E"/>
    <w:rsid w:val="005416F3"/>
    <w:rsid w:val="00542055"/>
    <w:rsid w:val="005420CC"/>
    <w:rsid w:val="00542E97"/>
    <w:rsid w:val="005431D5"/>
    <w:rsid w:val="0054348F"/>
    <w:rsid w:val="00543C4A"/>
    <w:rsid w:val="00543C5F"/>
    <w:rsid w:val="005442C8"/>
    <w:rsid w:val="00544ABE"/>
    <w:rsid w:val="00544BB2"/>
    <w:rsid w:val="005452D0"/>
    <w:rsid w:val="00545728"/>
    <w:rsid w:val="00545904"/>
    <w:rsid w:val="00546B9F"/>
    <w:rsid w:val="00546EF5"/>
    <w:rsid w:val="005472B3"/>
    <w:rsid w:val="00547CB6"/>
    <w:rsid w:val="00547CD6"/>
    <w:rsid w:val="00550097"/>
    <w:rsid w:val="005507BC"/>
    <w:rsid w:val="00550A49"/>
    <w:rsid w:val="005513E0"/>
    <w:rsid w:val="00551FB1"/>
    <w:rsid w:val="0055201D"/>
    <w:rsid w:val="00552735"/>
    <w:rsid w:val="00553818"/>
    <w:rsid w:val="005538BE"/>
    <w:rsid w:val="005551D3"/>
    <w:rsid w:val="00556944"/>
    <w:rsid w:val="00556B40"/>
    <w:rsid w:val="00556D59"/>
    <w:rsid w:val="00557C31"/>
    <w:rsid w:val="0056008A"/>
    <w:rsid w:val="005601B7"/>
    <w:rsid w:val="00560AC2"/>
    <w:rsid w:val="00560BBE"/>
    <w:rsid w:val="00560F6A"/>
    <w:rsid w:val="0056108B"/>
    <w:rsid w:val="0056125B"/>
    <w:rsid w:val="00561979"/>
    <w:rsid w:val="0056212A"/>
    <w:rsid w:val="005624B6"/>
    <w:rsid w:val="0056258A"/>
    <w:rsid w:val="00562AB4"/>
    <w:rsid w:val="005639C0"/>
    <w:rsid w:val="00563B10"/>
    <w:rsid w:val="00564054"/>
    <w:rsid w:val="00564BE1"/>
    <w:rsid w:val="00565081"/>
    <w:rsid w:val="00566895"/>
    <w:rsid w:val="00566A62"/>
    <w:rsid w:val="00566B76"/>
    <w:rsid w:val="0056718D"/>
    <w:rsid w:val="00570386"/>
    <w:rsid w:val="00570837"/>
    <w:rsid w:val="00571375"/>
    <w:rsid w:val="005716A1"/>
    <w:rsid w:val="00571942"/>
    <w:rsid w:val="00572275"/>
    <w:rsid w:val="0057235F"/>
    <w:rsid w:val="00572369"/>
    <w:rsid w:val="00572AC4"/>
    <w:rsid w:val="005734F4"/>
    <w:rsid w:val="00573E61"/>
    <w:rsid w:val="00573F30"/>
    <w:rsid w:val="00573F32"/>
    <w:rsid w:val="0057416F"/>
    <w:rsid w:val="0057448A"/>
    <w:rsid w:val="00574867"/>
    <w:rsid w:val="00574A17"/>
    <w:rsid w:val="0057543C"/>
    <w:rsid w:val="005763EC"/>
    <w:rsid w:val="00576BC2"/>
    <w:rsid w:val="005774F3"/>
    <w:rsid w:val="00577528"/>
    <w:rsid w:val="00577B77"/>
    <w:rsid w:val="00577CC1"/>
    <w:rsid w:val="00577E65"/>
    <w:rsid w:val="00580223"/>
    <w:rsid w:val="0058035D"/>
    <w:rsid w:val="00581937"/>
    <w:rsid w:val="005823B6"/>
    <w:rsid w:val="005824B7"/>
    <w:rsid w:val="005831CC"/>
    <w:rsid w:val="0058329D"/>
    <w:rsid w:val="00583632"/>
    <w:rsid w:val="005836A1"/>
    <w:rsid w:val="00584789"/>
    <w:rsid w:val="00584851"/>
    <w:rsid w:val="005850E1"/>
    <w:rsid w:val="005852EB"/>
    <w:rsid w:val="0058588D"/>
    <w:rsid w:val="00585AAF"/>
    <w:rsid w:val="00585D99"/>
    <w:rsid w:val="0058661B"/>
    <w:rsid w:val="0058666E"/>
    <w:rsid w:val="00587C93"/>
    <w:rsid w:val="00587DA8"/>
    <w:rsid w:val="005904FA"/>
    <w:rsid w:val="0059058F"/>
    <w:rsid w:val="00591070"/>
    <w:rsid w:val="00591484"/>
    <w:rsid w:val="00591BE3"/>
    <w:rsid w:val="0059228F"/>
    <w:rsid w:val="005929D6"/>
    <w:rsid w:val="00593669"/>
    <w:rsid w:val="0059492E"/>
    <w:rsid w:val="0059497E"/>
    <w:rsid w:val="00594AB4"/>
    <w:rsid w:val="00594E43"/>
    <w:rsid w:val="00594EF4"/>
    <w:rsid w:val="0059585F"/>
    <w:rsid w:val="00595FBF"/>
    <w:rsid w:val="0059678D"/>
    <w:rsid w:val="00597203"/>
    <w:rsid w:val="00597416"/>
    <w:rsid w:val="005A051E"/>
    <w:rsid w:val="005A0A6A"/>
    <w:rsid w:val="005A12EC"/>
    <w:rsid w:val="005A1498"/>
    <w:rsid w:val="005A1B34"/>
    <w:rsid w:val="005A2274"/>
    <w:rsid w:val="005A25BD"/>
    <w:rsid w:val="005A28EB"/>
    <w:rsid w:val="005A41D7"/>
    <w:rsid w:val="005A58FC"/>
    <w:rsid w:val="005A5DF3"/>
    <w:rsid w:val="005A6850"/>
    <w:rsid w:val="005A6999"/>
    <w:rsid w:val="005A709C"/>
    <w:rsid w:val="005A7FC7"/>
    <w:rsid w:val="005B01C4"/>
    <w:rsid w:val="005B0549"/>
    <w:rsid w:val="005B0EDD"/>
    <w:rsid w:val="005B2E77"/>
    <w:rsid w:val="005B3C43"/>
    <w:rsid w:val="005B51A2"/>
    <w:rsid w:val="005B56E6"/>
    <w:rsid w:val="005B626A"/>
    <w:rsid w:val="005B6A74"/>
    <w:rsid w:val="005B7C49"/>
    <w:rsid w:val="005C0370"/>
    <w:rsid w:val="005C07BD"/>
    <w:rsid w:val="005C09A6"/>
    <w:rsid w:val="005C15F1"/>
    <w:rsid w:val="005C387C"/>
    <w:rsid w:val="005C3D06"/>
    <w:rsid w:val="005C4135"/>
    <w:rsid w:val="005C45C5"/>
    <w:rsid w:val="005C48A1"/>
    <w:rsid w:val="005C4D42"/>
    <w:rsid w:val="005C59FF"/>
    <w:rsid w:val="005C6240"/>
    <w:rsid w:val="005C67E6"/>
    <w:rsid w:val="005C6860"/>
    <w:rsid w:val="005C6B93"/>
    <w:rsid w:val="005C747D"/>
    <w:rsid w:val="005C77D4"/>
    <w:rsid w:val="005C7A02"/>
    <w:rsid w:val="005C7FE6"/>
    <w:rsid w:val="005D02DA"/>
    <w:rsid w:val="005D0730"/>
    <w:rsid w:val="005D0889"/>
    <w:rsid w:val="005D0BA2"/>
    <w:rsid w:val="005D1407"/>
    <w:rsid w:val="005D14BC"/>
    <w:rsid w:val="005D17D4"/>
    <w:rsid w:val="005D18AE"/>
    <w:rsid w:val="005D1B48"/>
    <w:rsid w:val="005D1CC4"/>
    <w:rsid w:val="005D20AB"/>
    <w:rsid w:val="005D227D"/>
    <w:rsid w:val="005D2D44"/>
    <w:rsid w:val="005D3FB7"/>
    <w:rsid w:val="005D49D1"/>
    <w:rsid w:val="005D4F77"/>
    <w:rsid w:val="005D565D"/>
    <w:rsid w:val="005D57E1"/>
    <w:rsid w:val="005D612C"/>
    <w:rsid w:val="005D6A51"/>
    <w:rsid w:val="005D6ED2"/>
    <w:rsid w:val="005D7139"/>
    <w:rsid w:val="005D77EB"/>
    <w:rsid w:val="005E016C"/>
    <w:rsid w:val="005E05DA"/>
    <w:rsid w:val="005E082D"/>
    <w:rsid w:val="005E091A"/>
    <w:rsid w:val="005E2218"/>
    <w:rsid w:val="005E2890"/>
    <w:rsid w:val="005E28C5"/>
    <w:rsid w:val="005E3189"/>
    <w:rsid w:val="005E37C4"/>
    <w:rsid w:val="005E3B2E"/>
    <w:rsid w:val="005E4CA3"/>
    <w:rsid w:val="005E5D20"/>
    <w:rsid w:val="005E70AE"/>
    <w:rsid w:val="005E7827"/>
    <w:rsid w:val="005E7BFC"/>
    <w:rsid w:val="005F0E3C"/>
    <w:rsid w:val="005F102B"/>
    <w:rsid w:val="005F1275"/>
    <w:rsid w:val="005F132B"/>
    <w:rsid w:val="005F13C9"/>
    <w:rsid w:val="005F1547"/>
    <w:rsid w:val="005F160E"/>
    <w:rsid w:val="005F231F"/>
    <w:rsid w:val="005F291B"/>
    <w:rsid w:val="005F371C"/>
    <w:rsid w:val="005F402F"/>
    <w:rsid w:val="005F4376"/>
    <w:rsid w:val="005F499F"/>
    <w:rsid w:val="005F4C65"/>
    <w:rsid w:val="005F4F84"/>
    <w:rsid w:val="005F53F7"/>
    <w:rsid w:val="005F7071"/>
    <w:rsid w:val="005F72FC"/>
    <w:rsid w:val="00600007"/>
    <w:rsid w:val="00600465"/>
    <w:rsid w:val="006006D8"/>
    <w:rsid w:val="00600FCD"/>
    <w:rsid w:val="0060163A"/>
    <w:rsid w:val="00601D51"/>
    <w:rsid w:val="00602188"/>
    <w:rsid w:val="006025F4"/>
    <w:rsid w:val="0060381E"/>
    <w:rsid w:val="00603B9D"/>
    <w:rsid w:val="00604BB7"/>
    <w:rsid w:val="00605004"/>
    <w:rsid w:val="00605489"/>
    <w:rsid w:val="00605909"/>
    <w:rsid w:val="00605FE2"/>
    <w:rsid w:val="0060627E"/>
    <w:rsid w:val="006062D1"/>
    <w:rsid w:val="00606A4C"/>
    <w:rsid w:val="00606B07"/>
    <w:rsid w:val="00607C9A"/>
    <w:rsid w:val="00610195"/>
    <w:rsid w:val="00610A0C"/>
    <w:rsid w:val="006110BF"/>
    <w:rsid w:val="0061115C"/>
    <w:rsid w:val="006114B2"/>
    <w:rsid w:val="00611B2E"/>
    <w:rsid w:val="00612176"/>
    <w:rsid w:val="006125B7"/>
    <w:rsid w:val="006134F7"/>
    <w:rsid w:val="00613562"/>
    <w:rsid w:val="00613713"/>
    <w:rsid w:val="006139B5"/>
    <w:rsid w:val="006152CD"/>
    <w:rsid w:val="00615AC7"/>
    <w:rsid w:val="00616032"/>
    <w:rsid w:val="0061619C"/>
    <w:rsid w:val="00616474"/>
    <w:rsid w:val="00616C2D"/>
    <w:rsid w:val="00616E4F"/>
    <w:rsid w:val="00617965"/>
    <w:rsid w:val="00617994"/>
    <w:rsid w:val="006200F5"/>
    <w:rsid w:val="006208A3"/>
    <w:rsid w:val="00621C73"/>
    <w:rsid w:val="00621E9D"/>
    <w:rsid w:val="00621EA3"/>
    <w:rsid w:val="00621F09"/>
    <w:rsid w:val="006228BC"/>
    <w:rsid w:val="00623229"/>
    <w:rsid w:val="00623701"/>
    <w:rsid w:val="00624334"/>
    <w:rsid w:val="006251E3"/>
    <w:rsid w:val="006252B3"/>
    <w:rsid w:val="00625567"/>
    <w:rsid w:val="0062590D"/>
    <w:rsid w:val="00625DD6"/>
    <w:rsid w:val="006266BA"/>
    <w:rsid w:val="006273AE"/>
    <w:rsid w:val="0063070A"/>
    <w:rsid w:val="00630B88"/>
    <w:rsid w:val="00631747"/>
    <w:rsid w:val="00631C3E"/>
    <w:rsid w:val="00632DD1"/>
    <w:rsid w:val="006332ED"/>
    <w:rsid w:val="00634DF3"/>
    <w:rsid w:val="00635058"/>
    <w:rsid w:val="006355A9"/>
    <w:rsid w:val="00636EB3"/>
    <w:rsid w:val="00636F5F"/>
    <w:rsid w:val="0063734B"/>
    <w:rsid w:val="00637DD1"/>
    <w:rsid w:val="00640F84"/>
    <w:rsid w:val="00642255"/>
    <w:rsid w:val="0064255F"/>
    <w:rsid w:val="00642763"/>
    <w:rsid w:val="006440AA"/>
    <w:rsid w:val="00645295"/>
    <w:rsid w:val="00645451"/>
    <w:rsid w:val="00645C65"/>
    <w:rsid w:val="00645CF4"/>
    <w:rsid w:val="00646072"/>
    <w:rsid w:val="00646813"/>
    <w:rsid w:val="00647385"/>
    <w:rsid w:val="006473BD"/>
    <w:rsid w:val="00647A4A"/>
    <w:rsid w:val="0065092B"/>
    <w:rsid w:val="00651555"/>
    <w:rsid w:val="006516DB"/>
    <w:rsid w:val="0065172B"/>
    <w:rsid w:val="00651FD8"/>
    <w:rsid w:val="00652136"/>
    <w:rsid w:val="00652F0A"/>
    <w:rsid w:val="006532F8"/>
    <w:rsid w:val="006534B3"/>
    <w:rsid w:val="0065396C"/>
    <w:rsid w:val="00653B1A"/>
    <w:rsid w:val="00653F62"/>
    <w:rsid w:val="00654A56"/>
    <w:rsid w:val="00654A84"/>
    <w:rsid w:val="00654DA9"/>
    <w:rsid w:val="00654ED1"/>
    <w:rsid w:val="00655B95"/>
    <w:rsid w:val="006566CF"/>
    <w:rsid w:val="00657AD5"/>
    <w:rsid w:val="00657B4A"/>
    <w:rsid w:val="00657BD4"/>
    <w:rsid w:val="00657DBE"/>
    <w:rsid w:val="006600FB"/>
    <w:rsid w:val="00660181"/>
    <w:rsid w:val="00660B55"/>
    <w:rsid w:val="00660E2D"/>
    <w:rsid w:val="006618F9"/>
    <w:rsid w:val="00661A46"/>
    <w:rsid w:val="00662309"/>
    <w:rsid w:val="006638B3"/>
    <w:rsid w:val="00663F7D"/>
    <w:rsid w:val="00663FEB"/>
    <w:rsid w:val="0066495D"/>
    <w:rsid w:val="00664EE8"/>
    <w:rsid w:val="0066514B"/>
    <w:rsid w:val="0066525C"/>
    <w:rsid w:val="0066530E"/>
    <w:rsid w:val="00665382"/>
    <w:rsid w:val="0066551B"/>
    <w:rsid w:val="00665DAC"/>
    <w:rsid w:val="0066605E"/>
    <w:rsid w:val="00666784"/>
    <w:rsid w:val="00666BE6"/>
    <w:rsid w:val="00666D41"/>
    <w:rsid w:val="00666DB8"/>
    <w:rsid w:val="006671D4"/>
    <w:rsid w:val="006671D8"/>
    <w:rsid w:val="006673E7"/>
    <w:rsid w:val="00667F1F"/>
    <w:rsid w:val="006706BA"/>
    <w:rsid w:val="0067132B"/>
    <w:rsid w:val="00671840"/>
    <w:rsid w:val="00671E15"/>
    <w:rsid w:val="006723E3"/>
    <w:rsid w:val="00672CEB"/>
    <w:rsid w:val="00673267"/>
    <w:rsid w:val="00673C0B"/>
    <w:rsid w:val="00673F27"/>
    <w:rsid w:val="00673FD2"/>
    <w:rsid w:val="00673FED"/>
    <w:rsid w:val="0067412E"/>
    <w:rsid w:val="006744BA"/>
    <w:rsid w:val="0067481D"/>
    <w:rsid w:val="006753C8"/>
    <w:rsid w:val="006753DE"/>
    <w:rsid w:val="00675B24"/>
    <w:rsid w:val="00675D13"/>
    <w:rsid w:val="006760BD"/>
    <w:rsid w:val="00676209"/>
    <w:rsid w:val="00676F35"/>
    <w:rsid w:val="00677C17"/>
    <w:rsid w:val="00677C34"/>
    <w:rsid w:val="006804CF"/>
    <w:rsid w:val="00680A65"/>
    <w:rsid w:val="00681069"/>
    <w:rsid w:val="006812FC"/>
    <w:rsid w:val="00681A7D"/>
    <w:rsid w:val="00681F0F"/>
    <w:rsid w:val="00682029"/>
    <w:rsid w:val="006822CB"/>
    <w:rsid w:val="00683304"/>
    <w:rsid w:val="00683705"/>
    <w:rsid w:val="00685242"/>
    <w:rsid w:val="00685503"/>
    <w:rsid w:val="00686681"/>
    <w:rsid w:val="00686A36"/>
    <w:rsid w:val="00687885"/>
    <w:rsid w:val="00687D26"/>
    <w:rsid w:val="00687E41"/>
    <w:rsid w:val="00687E47"/>
    <w:rsid w:val="006903B7"/>
    <w:rsid w:val="00690AE2"/>
    <w:rsid w:val="006912C6"/>
    <w:rsid w:val="00691409"/>
    <w:rsid w:val="006916BE"/>
    <w:rsid w:val="00691712"/>
    <w:rsid w:val="00691B3E"/>
    <w:rsid w:val="006920A3"/>
    <w:rsid w:val="006923F3"/>
    <w:rsid w:val="00694932"/>
    <w:rsid w:val="00694D56"/>
    <w:rsid w:val="00695143"/>
    <w:rsid w:val="00695D1E"/>
    <w:rsid w:val="00695DCF"/>
    <w:rsid w:val="00696211"/>
    <w:rsid w:val="00696C97"/>
    <w:rsid w:val="00696EB1"/>
    <w:rsid w:val="006973E3"/>
    <w:rsid w:val="00697884"/>
    <w:rsid w:val="00697C8A"/>
    <w:rsid w:val="006A1888"/>
    <w:rsid w:val="006A1C3D"/>
    <w:rsid w:val="006A2454"/>
    <w:rsid w:val="006A393B"/>
    <w:rsid w:val="006A3ABA"/>
    <w:rsid w:val="006A3BC7"/>
    <w:rsid w:val="006A3D43"/>
    <w:rsid w:val="006A4802"/>
    <w:rsid w:val="006A5098"/>
    <w:rsid w:val="006A5B48"/>
    <w:rsid w:val="006A618F"/>
    <w:rsid w:val="006A6AF5"/>
    <w:rsid w:val="006A6CB3"/>
    <w:rsid w:val="006A723D"/>
    <w:rsid w:val="006A7C89"/>
    <w:rsid w:val="006A7EE0"/>
    <w:rsid w:val="006B0287"/>
    <w:rsid w:val="006B036E"/>
    <w:rsid w:val="006B062A"/>
    <w:rsid w:val="006B1164"/>
    <w:rsid w:val="006B14D0"/>
    <w:rsid w:val="006B1538"/>
    <w:rsid w:val="006B1588"/>
    <w:rsid w:val="006B207F"/>
    <w:rsid w:val="006B2125"/>
    <w:rsid w:val="006B2B6A"/>
    <w:rsid w:val="006B2F71"/>
    <w:rsid w:val="006B388A"/>
    <w:rsid w:val="006B393D"/>
    <w:rsid w:val="006B3D24"/>
    <w:rsid w:val="006B40B2"/>
    <w:rsid w:val="006B427D"/>
    <w:rsid w:val="006B4B82"/>
    <w:rsid w:val="006B6351"/>
    <w:rsid w:val="006B6694"/>
    <w:rsid w:val="006B6A03"/>
    <w:rsid w:val="006B7332"/>
    <w:rsid w:val="006B7C9F"/>
    <w:rsid w:val="006C118B"/>
    <w:rsid w:val="006C1768"/>
    <w:rsid w:val="006C18C4"/>
    <w:rsid w:val="006C250E"/>
    <w:rsid w:val="006C2DA3"/>
    <w:rsid w:val="006C3CC9"/>
    <w:rsid w:val="006C3EFC"/>
    <w:rsid w:val="006C45CC"/>
    <w:rsid w:val="006C48D1"/>
    <w:rsid w:val="006C603D"/>
    <w:rsid w:val="006C6378"/>
    <w:rsid w:val="006C6795"/>
    <w:rsid w:val="006C69F1"/>
    <w:rsid w:val="006C6CEC"/>
    <w:rsid w:val="006C6F6C"/>
    <w:rsid w:val="006C780B"/>
    <w:rsid w:val="006C7C42"/>
    <w:rsid w:val="006D0237"/>
    <w:rsid w:val="006D028F"/>
    <w:rsid w:val="006D09BE"/>
    <w:rsid w:val="006D0DC7"/>
    <w:rsid w:val="006D1DDA"/>
    <w:rsid w:val="006D23AE"/>
    <w:rsid w:val="006D26B1"/>
    <w:rsid w:val="006D2BD8"/>
    <w:rsid w:val="006D4415"/>
    <w:rsid w:val="006D4C18"/>
    <w:rsid w:val="006D54B6"/>
    <w:rsid w:val="006D55A8"/>
    <w:rsid w:val="006D582B"/>
    <w:rsid w:val="006D5AEE"/>
    <w:rsid w:val="006D5AF9"/>
    <w:rsid w:val="006D5AFA"/>
    <w:rsid w:val="006D5EB5"/>
    <w:rsid w:val="006D651C"/>
    <w:rsid w:val="006D68D5"/>
    <w:rsid w:val="006D6EC1"/>
    <w:rsid w:val="006D6F3E"/>
    <w:rsid w:val="006D7861"/>
    <w:rsid w:val="006D7973"/>
    <w:rsid w:val="006D79D5"/>
    <w:rsid w:val="006D7D47"/>
    <w:rsid w:val="006E03E8"/>
    <w:rsid w:val="006E08CE"/>
    <w:rsid w:val="006E093D"/>
    <w:rsid w:val="006E0F0B"/>
    <w:rsid w:val="006E1939"/>
    <w:rsid w:val="006E1FC4"/>
    <w:rsid w:val="006E3518"/>
    <w:rsid w:val="006E3AEA"/>
    <w:rsid w:val="006E3D63"/>
    <w:rsid w:val="006E42E3"/>
    <w:rsid w:val="006E4E84"/>
    <w:rsid w:val="006E5093"/>
    <w:rsid w:val="006E601D"/>
    <w:rsid w:val="006E618B"/>
    <w:rsid w:val="006E64B6"/>
    <w:rsid w:val="006E6F7C"/>
    <w:rsid w:val="006E73B9"/>
    <w:rsid w:val="006E7ADC"/>
    <w:rsid w:val="006E7CD6"/>
    <w:rsid w:val="006E7D73"/>
    <w:rsid w:val="006E7ED0"/>
    <w:rsid w:val="006F0EFC"/>
    <w:rsid w:val="006F1BB4"/>
    <w:rsid w:val="006F2247"/>
    <w:rsid w:val="006F24AD"/>
    <w:rsid w:val="006F2B25"/>
    <w:rsid w:val="006F2D08"/>
    <w:rsid w:val="006F2D25"/>
    <w:rsid w:val="006F32E8"/>
    <w:rsid w:val="006F366B"/>
    <w:rsid w:val="006F3C3C"/>
    <w:rsid w:val="006F4011"/>
    <w:rsid w:val="006F4E81"/>
    <w:rsid w:val="006F510A"/>
    <w:rsid w:val="006F54F1"/>
    <w:rsid w:val="006F56E2"/>
    <w:rsid w:val="006F5B3E"/>
    <w:rsid w:val="006F5D2C"/>
    <w:rsid w:val="006F63D4"/>
    <w:rsid w:val="006F6B46"/>
    <w:rsid w:val="006F6C10"/>
    <w:rsid w:val="006F7324"/>
    <w:rsid w:val="00700A7D"/>
    <w:rsid w:val="00700D42"/>
    <w:rsid w:val="00700DB0"/>
    <w:rsid w:val="00700EE7"/>
    <w:rsid w:val="007012D5"/>
    <w:rsid w:val="007014F3"/>
    <w:rsid w:val="00701CE7"/>
    <w:rsid w:val="00703174"/>
    <w:rsid w:val="00703600"/>
    <w:rsid w:val="00703C23"/>
    <w:rsid w:val="00703FAB"/>
    <w:rsid w:val="00704AE8"/>
    <w:rsid w:val="00705960"/>
    <w:rsid w:val="00707C01"/>
    <w:rsid w:val="00707D37"/>
    <w:rsid w:val="00710778"/>
    <w:rsid w:val="00710BC9"/>
    <w:rsid w:val="00711497"/>
    <w:rsid w:val="00711582"/>
    <w:rsid w:val="007116C7"/>
    <w:rsid w:val="007117E9"/>
    <w:rsid w:val="00712554"/>
    <w:rsid w:val="007129AC"/>
    <w:rsid w:val="00712C46"/>
    <w:rsid w:val="00713226"/>
    <w:rsid w:val="007149F9"/>
    <w:rsid w:val="00715007"/>
    <w:rsid w:val="00715244"/>
    <w:rsid w:val="0071607C"/>
    <w:rsid w:val="00716460"/>
    <w:rsid w:val="007168A5"/>
    <w:rsid w:val="007175B7"/>
    <w:rsid w:val="00717AC6"/>
    <w:rsid w:val="007200EF"/>
    <w:rsid w:val="007206FC"/>
    <w:rsid w:val="00720CE0"/>
    <w:rsid w:val="0072172C"/>
    <w:rsid w:val="0072390B"/>
    <w:rsid w:val="00723C84"/>
    <w:rsid w:val="00724622"/>
    <w:rsid w:val="0072475D"/>
    <w:rsid w:val="00724BB1"/>
    <w:rsid w:val="00724E71"/>
    <w:rsid w:val="007255D0"/>
    <w:rsid w:val="00725BAE"/>
    <w:rsid w:val="00726025"/>
    <w:rsid w:val="007261F2"/>
    <w:rsid w:val="0072665E"/>
    <w:rsid w:val="00727A38"/>
    <w:rsid w:val="00727E12"/>
    <w:rsid w:val="00731857"/>
    <w:rsid w:val="007318F6"/>
    <w:rsid w:val="00731A61"/>
    <w:rsid w:val="00731FF4"/>
    <w:rsid w:val="007322E8"/>
    <w:rsid w:val="00732491"/>
    <w:rsid w:val="00732843"/>
    <w:rsid w:val="00732B20"/>
    <w:rsid w:val="0073343B"/>
    <w:rsid w:val="007335B2"/>
    <w:rsid w:val="0073386D"/>
    <w:rsid w:val="00734ADF"/>
    <w:rsid w:val="00734C77"/>
    <w:rsid w:val="00735629"/>
    <w:rsid w:val="0073575E"/>
    <w:rsid w:val="007361A0"/>
    <w:rsid w:val="0073647F"/>
    <w:rsid w:val="0074094E"/>
    <w:rsid w:val="00740A3C"/>
    <w:rsid w:val="00740AB4"/>
    <w:rsid w:val="00740FEE"/>
    <w:rsid w:val="0074102A"/>
    <w:rsid w:val="00741177"/>
    <w:rsid w:val="00741AA6"/>
    <w:rsid w:val="00741EE5"/>
    <w:rsid w:val="00742B58"/>
    <w:rsid w:val="00742C56"/>
    <w:rsid w:val="007430C6"/>
    <w:rsid w:val="007433A0"/>
    <w:rsid w:val="00743D85"/>
    <w:rsid w:val="00743F87"/>
    <w:rsid w:val="007443E2"/>
    <w:rsid w:val="00744457"/>
    <w:rsid w:val="00744CF5"/>
    <w:rsid w:val="00745A9D"/>
    <w:rsid w:val="00745F1C"/>
    <w:rsid w:val="007468B8"/>
    <w:rsid w:val="00746FC5"/>
    <w:rsid w:val="0074766B"/>
    <w:rsid w:val="00747760"/>
    <w:rsid w:val="00750A67"/>
    <w:rsid w:val="00750D64"/>
    <w:rsid w:val="00750D8C"/>
    <w:rsid w:val="0075126E"/>
    <w:rsid w:val="00751A41"/>
    <w:rsid w:val="0075310C"/>
    <w:rsid w:val="007534CA"/>
    <w:rsid w:val="0075382B"/>
    <w:rsid w:val="00753B0C"/>
    <w:rsid w:val="00753CD1"/>
    <w:rsid w:val="007546D4"/>
    <w:rsid w:val="00754FED"/>
    <w:rsid w:val="007561D8"/>
    <w:rsid w:val="00756795"/>
    <w:rsid w:val="00756A54"/>
    <w:rsid w:val="00757ED7"/>
    <w:rsid w:val="00760430"/>
    <w:rsid w:val="007606B6"/>
    <w:rsid w:val="0076081C"/>
    <w:rsid w:val="00760C2E"/>
    <w:rsid w:val="00760D86"/>
    <w:rsid w:val="00760E2E"/>
    <w:rsid w:val="00762041"/>
    <w:rsid w:val="00762673"/>
    <w:rsid w:val="00762E77"/>
    <w:rsid w:val="0076361B"/>
    <w:rsid w:val="00763CF4"/>
    <w:rsid w:val="00764252"/>
    <w:rsid w:val="0076474B"/>
    <w:rsid w:val="0076485C"/>
    <w:rsid w:val="00764971"/>
    <w:rsid w:val="007655B7"/>
    <w:rsid w:val="007656F3"/>
    <w:rsid w:val="0076638D"/>
    <w:rsid w:val="0076645B"/>
    <w:rsid w:val="0076700D"/>
    <w:rsid w:val="007674CB"/>
    <w:rsid w:val="00770343"/>
    <w:rsid w:val="0077057C"/>
    <w:rsid w:val="00770784"/>
    <w:rsid w:val="00771277"/>
    <w:rsid w:val="00771961"/>
    <w:rsid w:val="00772047"/>
    <w:rsid w:val="0077385C"/>
    <w:rsid w:val="00773C01"/>
    <w:rsid w:val="00774353"/>
    <w:rsid w:val="00774796"/>
    <w:rsid w:val="007750FE"/>
    <w:rsid w:val="007751F8"/>
    <w:rsid w:val="00775D89"/>
    <w:rsid w:val="00775E67"/>
    <w:rsid w:val="00775F2E"/>
    <w:rsid w:val="00775FC6"/>
    <w:rsid w:val="007763A4"/>
    <w:rsid w:val="0077665A"/>
    <w:rsid w:val="00776996"/>
    <w:rsid w:val="00776ECE"/>
    <w:rsid w:val="00777025"/>
    <w:rsid w:val="00777F24"/>
    <w:rsid w:val="00780772"/>
    <w:rsid w:val="00782256"/>
    <w:rsid w:val="0078289F"/>
    <w:rsid w:val="00782CFB"/>
    <w:rsid w:val="00783497"/>
    <w:rsid w:val="007838E1"/>
    <w:rsid w:val="0078393B"/>
    <w:rsid w:val="00783DED"/>
    <w:rsid w:val="00784869"/>
    <w:rsid w:val="00785249"/>
    <w:rsid w:val="007858AC"/>
    <w:rsid w:val="00786257"/>
    <w:rsid w:val="00786CF1"/>
    <w:rsid w:val="00786F5B"/>
    <w:rsid w:val="007871DD"/>
    <w:rsid w:val="00787689"/>
    <w:rsid w:val="00787F99"/>
    <w:rsid w:val="0079056C"/>
    <w:rsid w:val="00790897"/>
    <w:rsid w:val="00791030"/>
    <w:rsid w:val="007919E1"/>
    <w:rsid w:val="00791DA9"/>
    <w:rsid w:val="007921A6"/>
    <w:rsid w:val="007928FD"/>
    <w:rsid w:val="007945CA"/>
    <w:rsid w:val="007951C1"/>
    <w:rsid w:val="007957DD"/>
    <w:rsid w:val="00795AA8"/>
    <w:rsid w:val="00795C7C"/>
    <w:rsid w:val="00796CAB"/>
    <w:rsid w:val="00797676"/>
    <w:rsid w:val="007A06DE"/>
    <w:rsid w:val="007A090F"/>
    <w:rsid w:val="007A0913"/>
    <w:rsid w:val="007A0B4B"/>
    <w:rsid w:val="007A0FBE"/>
    <w:rsid w:val="007A15D0"/>
    <w:rsid w:val="007A15EE"/>
    <w:rsid w:val="007A1C1E"/>
    <w:rsid w:val="007A1EEE"/>
    <w:rsid w:val="007A21B3"/>
    <w:rsid w:val="007A27F1"/>
    <w:rsid w:val="007A2D09"/>
    <w:rsid w:val="007A305A"/>
    <w:rsid w:val="007A3C3D"/>
    <w:rsid w:val="007A3E64"/>
    <w:rsid w:val="007A45A7"/>
    <w:rsid w:val="007A4ACE"/>
    <w:rsid w:val="007A4F30"/>
    <w:rsid w:val="007A5026"/>
    <w:rsid w:val="007A5446"/>
    <w:rsid w:val="007A588A"/>
    <w:rsid w:val="007A6A80"/>
    <w:rsid w:val="007A73BE"/>
    <w:rsid w:val="007A77B7"/>
    <w:rsid w:val="007A7EB4"/>
    <w:rsid w:val="007B1126"/>
    <w:rsid w:val="007B1706"/>
    <w:rsid w:val="007B1C2F"/>
    <w:rsid w:val="007B2389"/>
    <w:rsid w:val="007B28F9"/>
    <w:rsid w:val="007B38E3"/>
    <w:rsid w:val="007B43FA"/>
    <w:rsid w:val="007B55C9"/>
    <w:rsid w:val="007B57C5"/>
    <w:rsid w:val="007B60C6"/>
    <w:rsid w:val="007B6458"/>
    <w:rsid w:val="007B6CA2"/>
    <w:rsid w:val="007B6D71"/>
    <w:rsid w:val="007B6F9F"/>
    <w:rsid w:val="007B7482"/>
    <w:rsid w:val="007B75C3"/>
    <w:rsid w:val="007B75D7"/>
    <w:rsid w:val="007B7B8E"/>
    <w:rsid w:val="007B7F36"/>
    <w:rsid w:val="007C003A"/>
    <w:rsid w:val="007C02DA"/>
    <w:rsid w:val="007C0C3D"/>
    <w:rsid w:val="007C0E63"/>
    <w:rsid w:val="007C1065"/>
    <w:rsid w:val="007C1116"/>
    <w:rsid w:val="007C1A80"/>
    <w:rsid w:val="007C30A7"/>
    <w:rsid w:val="007C3B8D"/>
    <w:rsid w:val="007C3C62"/>
    <w:rsid w:val="007C4165"/>
    <w:rsid w:val="007C4237"/>
    <w:rsid w:val="007C463D"/>
    <w:rsid w:val="007C4AE0"/>
    <w:rsid w:val="007C503A"/>
    <w:rsid w:val="007C5D67"/>
    <w:rsid w:val="007C5FE8"/>
    <w:rsid w:val="007C61E1"/>
    <w:rsid w:val="007C633E"/>
    <w:rsid w:val="007C634F"/>
    <w:rsid w:val="007C7D38"/>
    <w:rsid w:val="007C7EA4"/>
    <w:rsid w:val="007D0398"/>
    <w:rsid w:val="007D0944"/>
    <w:rsid w:val="007D0ED2"/>
    <w:rsid w:val="007D16AE"/>
    <w:rsid w:val="007D208B"/>
    <w:rsid w:val="007D284D"/>
    <w:rsid w:val="007D2A98"/>
    <w:rsid w:val="007D3A60"/>
    <w:rsid w:val="007D3C89"/>
    <w:rsid w:val="007D46A8"/>
    <w:rsid w:val="007D4845"/>
    <w:rsid w:val="007D4B13"/>
    <w:rsid w:val="007D4D63"/>
    <w:rsid w:val="007D5725"/>
    <w:rsid w:val="007D5987"/>
    <w:rsid w:val="007D60B1"/>
    <w:rsid w:val="007D643C"/>
    <w:rsid w:val="007D6C59"/>
    <w:rsid w:val="007D6EE5"/>
    <w:rsid w:val="007E068A"/>
    <w:rsid w:val="007E08BE"/>
    <w:rsid w:val="007E10C4"/>
    <w:rsid w:val="007E1B56"/>
    <w:rsid w:val="007E1D7D"/>
    <w:rsid w:val="007E2780"/>
    <w:rsid w:val="007E2BBF"/>
    <w:rsid w:val="007E31D7"/>
    <w:rsid w:val="007E3375"/>
    <w:rsid w:val="007E4716"/>
    <w:rsid w:val="007E5046"/>
    <w:rsid w:val="007E5A36"/>
    <w:rsid w:val="007E65ED"/>
    <w:rsid w:val="007E6F9D"/>
    <w:rsid w:val="007E7769"/>
    <w:rsid w:val="007E794B"/>
    <w:rsid w:val="007E7A1B"/>
    <w:rsid w:val="007F0498"/>
    <w:rsid w:val="007F092E"/>
    <w:rsid w:val="007F20F5"/>
    <w:rsid w:val="007F2131"/>
    <w:rsid w:val="007F2F52"/>
    <w:rsid w:val="007F4882"/>
    <w:rsid w:val="007F4B15"/>
    <w:rsid w:val="007F597A"/>
    <w:rsid w:val="007F6439"/>
    <w:rsid w:val="007F6B3B"/>
    <w:rsid w:val="007F6BC1"/>
    <w:rsid w:val="007F7001"/>
    <w:rsid w:val="007F7026"/>
    <w:rsid w:val="007F7318"/>
    <w:rsid w:val="007F7383"/>
    <w:rsid w:val="007F745A"/>
    <w:rsid w:val="007F7684"/>
    <w:rsid w:val="007F7DFF"/>
    <w:rsid w:val="007F7EAC"/>
    <w:rsid w:val="0080012A"/>
    <w:rsid w:val="008009C2"/>
    <w:rsid w:val="008010C4"/>
    <w:rsid w:val="00802AE0"/>
    <w:rsid w:val="00804A8B"/>
    <w:rsid w:val="00804E17"/>
    <w:rsid w:val="00805A7D"/>
    <w:rsid w:val="00806811"/>
    <w:rsid w:val="00806988"/>
    <w:rsid w:val="00806C60"/>
    <w:rsid w:val="0080748C"/>
    <w:rsid w:val="00807762"/>
    <w:rsid w:val="008104F9"/>
    <w:rsid w:val="00810708"/>
    <w:rsid w:val="008108D8"/>
    <w:rsid w:val="008109D6"/>
    <w:rsid w:val="00811554"/>
    <w:rsid w:val="00811A5F"/>
    <w:rsid w:val="00811C0D"/>
    <w:rsid w:val="008124A4"/>
    <w:rsid w:val="00812E69"/>
    <w:rsid w:val="0081373C"/>
    <w:rsid w:val="00814510"/>
    <w:rsid w:val="0081469F"/>
    <w:rsid w:val="00814825"/>
    <w:rsid w:val="00814F44"/>
    <w:rsid w:val="0081582F"/>
    <w:rsid w:val="008167AF"/>
    <w:rsid w:val="008169E7"/>
    <w:rsid w:val="00816C61"/>
    <w:rsid w:val="008173BF"/>
    <w:rsid w:val="00817C29"/>
    <w:rsid w:val="008201A4"/>
    <w:rsid w:val="00820AFF"/>
    <w:rsid w:val="00820C4F"/>
    <w:rsid w:val="00822069"/>
    <w:rsid w:val="008225AA"/>
    <w:rsid w:val="00825715"/>
    <w:rsid w:val="00825E67"/>
    <w:rsid w:val="008263FF"/>
    <w:rsid w:val="008266F3"/>
    <w:rsid w:val="00826D88"/>
    <w:rsid w:val="0082738C"/>
    <w:rsid w:val="008306A2"/>
    <w:rsid w:val="008310DB"/>
    <w:rsid w:val="008321A9"/>
    <w:rsid w:val="00832449"/>
    <w:rsid w:val="00832927"/>
    <w:rsid w:val="00832FCC"/>
    <w:rsid w:val="00833608"/>
    <w:rsid w:val="008337D8"/>
    <w:rsid w:val="00833C28"/>
    <w:rsid w:val="00833F18"/>
    <w:rsid w:val="0083551E"/>
    <w:rsid w:val="008358C5"/>
    <w:rsid w:val="00836CA3"/>
    <w:rsid w:val="00837320"/>
    <w:rsid w:val="008375F0"/>
    <w:rsid w:val="00837BEE"/>
    <w:rsid w:val="00840B59"/>
    <w:rsid w:val="00840C29"/>
    <w:rsid w:val="00840C69"/>
    <w:rsid w:val="008415CE"/>
    <w:rsid w:val="008424B5"/>
    <w:rsid w:val="00842647"/>
    <w:rsid w:val="00842C13"/>
    <w:rsid w:val="00842CBA"/>
    <w:rsid w:val="00843023"/>
    <w:rsid w:val="008435B6"/>
    <w:rsid w:val="00843A48"/>
    <w:rsid w:val="00844B86"/>
    <w:rsid w:val="008455A5"/>
    <w:rsid w:val="0084565A"/>
    <w:rsid w:val="00846137"/>
    <w:rsid w:val="00846355"/>
    <w:rsid w:val="00847137"/>
    <w:rsid w:val="0084762E"/>
    <w:rsid w:val="00847A2A"/>
    <w:rsid w:val="00847DAA"/>
    <w:rsid w:val="0085055F"/>
    <w:rsid w:val="00850B1C"/>
    <w:rsid w:val="00851CC0"/>
    <w:rsid w:val="00851F5D"/>
    <w:rsid w:val="00852014"/>
    <w:rsid w:val="008532CF"/>
    <w:rsid w:val="0085380B"/>
    <w:rsid w:val="00853D22"/>
    <w:rsid w:val="00854B0A"/>
    <w:rsid w:val="00854B23"/>
    <w:rsid w:val="0085512B"/>
    <w:rsid w:val="00855192"/>
    <w:rsid w:val="008554E7"/>
    <w:rsid w:val="00855CB7"/>
    <w:rsid w:val="00856109"/>
    <w:rsid w:val="008562FE"/>
    <w:rsid w:val="00856EFF"/>
    <w:rsid w:val="008573BC"/>
    <w:rsid w:val="0085790D"/>
    <w:rsid w:val="008628C7"/>
    <w:rsid w:val="00862D34"/>
    <w:rsid w:val="00862F85"/>
    <w:rsid w:val="008636E8"/>
    <w:rsid w:val="00863BA4"/>
    <w:rsid w:val="00864530"/>
    <w:rsid w:val="0086474E"/>
    <w:rsid w:val="00864853"/>
    <w:rsid w:val="00864D1E"/>
    <w:rsid w:val="0086636B"/>
    <w:rsid w:val="008664EB"/>
    <w:rsid w:val="00866D76"/>
    <w:rsid w:val="00867473"/>
    <w:rsid w:val="0086762B"/>
    <w:rsid w:val="00870078"/>
    <w:rsid w:val="0087011B"/>
    <w:rsid w:val="00870FB8"/>
    <w:rsid w:val="00870FD1"/>
    <w:rsid w:val="008717F9"/>
    <w:rsid w:val="00871D24"/>
    <w:rsid w:val="00871D41"/>
    <w:rsid w:val="0087234B"/>
    <w:rsid w:val="00872C8B"/>
    <w:rsid w:val="008730CA"/>
    <w:rsid w:val="008732BA"/>
    <w:rsid w:val="00873544"/>
    <w:rsid w:val="008735EB"/>
    <w:rsid w:val="008746C5"/>
    <w:rsid w:val="00874C56"/>
    <w:rsid w:val="00875D6C"/>
    <w:rsid w:val="00876698"/>
    <w:rsid w:val="0087685C"/>
    <w:rsid w:val="00877AA4"/>
    <w:rsid w:val="00877C57"/>
    <w:rsid w:val="00880DA8"/>
    <w:rsid w:val="00880E81"/>
    <w:rsid w:val="00880F3A"/>
    <w:rsid w:val="00882332"/>
    <w:rsid w:val="0088266A"/>
    <w:rsid w:val="00882705"/>
    <w:rsid w:val="00882B0E"/>
    <w:rsid w:val="00882CCC"/>
    <w:rsid w:val="00882DBE"/>
    <w:rsid w:val="00882EC4"/>
    <w:rsid w:val="0088464A"/>
    <w:rsid w:val="008846C5"/>
    <w:rsid w:val="00884711"/>
    <w:rsid w:val="00885E08"/>
    <w:rsid w:val="008861B3"/>
    <w:rsid w:val="00886A57"/>
    <w:rsid w:val="00887EEA"/>
    <w:rsid w:val="00890081"/>
    <w:rsid w:val="00890249"/>
    <w:rsid w:val="00890979"/>
    <w:rsid w:val="00891937"/>
    <w:rsid w:val="00892392"/>
    <w:rsid w:val="0089241C"/>
    <w:rsid w:val="00892A5D"/>
    <w:rsid w:val="00892B28"/>
    <w:rsid w:val="008938E9"/>
    <w:rsid w:val="00893C1A"/>
    <w:rsid w:val="00893F62"/>
    <w:rsid w:val="00894F29"/>
    <w:rsid w:val="00895C5D"/>
    <w:rsid w:val="00895CD3"/>
    <w:rsid w:val="008974CB"/>
    <w:rsid w:val="008978EA"/>
    <w:rsid w:val="00897B39"/>
    <w:rsid w:val="008A0313"/>
    <w:rsid w:val="008A1123"/>
    <w:rsid w:val="008A118F"/>
    <w:rsid w:val="008A1819"/>
    <w:rsid w:val="008A1E4E"/>
    <w:rsid w:val="008A2656"/>
    <w:rsid w:val="008A2C8A"/>
    <w:rsid w:val="008A2DCA"/>
    <w:rsid w:val="008A2E70"/>
    <w:rsid w:val="008A3073"/>
    <w:rsid w:val="008A32E3"/>
    <w:rsid w:val="008A35C4"/>
    <w:rsid w:val="008A3856"/>
    <w:rsid w:val="008A3934"/>
    <w:rsid w:val="008A3F07"/>
    <w:rsid w:val="008A474E"/>
    <w:rsid w:val="008A5B59"/>
    <w:rsid w:val="008A72C5"/>
    <w:rsid w:val="008A77BD"/>
    <w:rsid w:val="008B0068"/>
    <w:rsid w:val="008B0E2F"/>
    <w:rsid w:val="008B1CB5"/>
    <w:rsid w:val="008B2633"/>
    <w:rsid w:val="008B27C4"/>
    <w:rsid w:val="008B2C5B"/>
    <w:rsid w:val="008B2CEF"/>
    <w:rsid w:val="008B2D25"/>
    <w:rsid w:val="008B2F59"/>
    <w:rsid w:val="008B3292"/>
    <w:rsid w:val="008B32AB"/>
    <w:rsid w:val="008B39C3"/>
    <w:rsid w:val="008B3D67"/>
    <w:rsid w:val="008B4288"/>
    <w:rsid w:val="008B57F6"/>
    <w:rsid w:val="008B5AC0"/>
    <w:rsid w:val="008B6221"/>
    <w:rsid w:val="008B670A"/>
    <w:rsid w:val="008B6FC1"/>
    <w:rsid w:val="008B7CB2"/>
    <w:rsid w:val="008B7D98"/>
    <w:rsid w:val="008B7FB8"/>
    <w:rsid w:val="008C025B"/>
    <w:rsid w:val="008C0ABF"/>
    <w:rsid w:val="008C0AEE"/>
    <w:rsid w:val="008C0CF2"/>
    <w:rsid w:val="008C0EEB"/>
    <w:rsid w:val="008C2715"/>
    <w:rsid w:val="008C2D66"/>
    <w:rsid w:val="008C2D7C"/>
    <w:rsid w:val="008C2E34"/>
    <w:rsid w:val="008C3165"/>
    <w:rsid w:val="008C3A8E"/>
    <w:rsid w:val="008C3C35"/>
    <w:rsid w:val="008C3DD1"/>
    <w:rsid w:val="008C4F1D"/>
    <w:rsid w:val="008C586E"/>
    <w:rsid w:val="008C635F"/>
    <w:rsid w:val="008C75A1"/>
    <w:rsid w:val="008C7BE0"/>
    <w:rsid w:val="008D0045"/>
    <w:rsid w:val="008D1ADC"/>
    <w:rsid w:val="008D1FF0"/>
    <w:rsid w:val="008D254F"/>
    <w:rsid w:val="008D28D7"/>
    <w:rsid w:val="008D298F"/>
    <w:rsid w:val="008D2A62"/>
    <w:rsid w:val="008D355D"/>
    <w:rsid w:val="008D3F6B"/>
    <w:rsid w:val="008D4371"/>
    <w:rsid w:val="008D4F78"/>
    <w:rsid w:val="008D5491"/>
    <w:rsid w:val="008D595C"/>
    <w:rsid w:val="008D6C93"/>
    <w:rsid w:val="008D717E"/>
    <w:rsid w:val="008D72CD"/>
    <w:rsid w:val="008D7E0F"/>
    <w:rsid w:val="008E01A1"/>
    <w:rsid w:val="008E06ED"/>
    <w:rsid w:val="008E277F"/>
    <w:rsid w:val="008E28FE"/>
    <w:rsid w:val="008E3928"/>
    <w:rsid w:val="008E3995"/>
    <w:rsid w:val="008E3A6A"/>
    <w:rsid w:val="008E45C9"/>
    <w:rsid w:val="008E4EF7"/>
    <w:rsid w:val="008E5B6B"/>
    <w:rsid w:val="008E5BB0"/>
    <w:rsid w:val="008E78A7"/>
    <w:rsid w:val="008F01B4"/>
    <w:rsid w:val="008F0814"/>
    <w:rsid w:val="008F093F"/>
    <w:rsid w:val="008F1CFA"/>
    <w:rsid w:val="008F2C38"/>
    <w:rsid w:val="008F2F2E"/>
    <w:rsid w:val="008F3043"/>
    <w:rsid w:val="008F415D"/>
    <w:rsid w:val="008F46DC"/>
    <w:rsid w:val="008F48D7"/>
    <w:rsid w:val="008F50BB"/>
    <w:rsid w:val="008F52EE"/>
    <w:rsid w:val="008F544A"/>
    <w:rsid w:val="008F563E"/>
    <w:rsid w:val="008F56C1"/>
    <w:rsid w:val="008F640F"/>
    <w:rsid w:val="008F66F9"/>
    <w:rsid w:val="008F6BE6"/>
    <w:rsid w:val="008F7C11"/>
    <w:rsid w:val="0090177E"/>
    <w:rsid w:val="00901B42"/>
    <w:rsid w:val="00902576"/>
    <w:rsid w:val="00902878"/>
    <w:rsid w:val="00905F53"/>
    <w:rsid w:val="0090649E"/>
    <w:rsid w:val="009070CC"/>
    <w:rsid w:val="009101AD"/>
    <w:rsid w:val="00910D4F"/>
    <w:rsid w:val="00911227"/>
    <w:rsid w:val="009119B2"/>
    <w:rsid w:val="00911A6B"/>
    <w:rsid w:val="00912CC6"/>
    <w:rsid w:val="0091365D"/>
    <w:rsid w:val="00913696"/>
    <w:rsid w:val="009145E0"/>
    <w:rsid w:val="00914946"/>
    <w:rsid w:val="009155E1"/>
    <w:rsid w:val="00915869"/>
    <w:rsid w:val="009165A3"/>
    <w:rsid w:val="00917025"/>
    <w:rsid w:val="00917A96"/>
    <w:rsid w:val="009202A2"/>
    <w:rsid w:val="009203D5"/>
    <w:rsid w:val="009205B3"/>
    <w:rsid w:val="00920821"/>
    <w:rsid w:val="00920906"/>
    <w:rsid w:val="00920C22"/>
    <w:rsid w:val="00921300"/>
    <w:rsid w:val="00921CAC"/>
    <w:rsid w:val="00923113"/>
    <w:rsid w:val="009233AB"/>
    <w:rsid w:val="0092398C"/>
    <w:rsid w:val="00923B39"/>
    <w:rsid w:val="009249E2"/>
    <w:rsid w:val="00924C00"/>
    <w:rsid w:val="00925272"/>
    <w:rsid w:val="009252DD"/>
    <w:rsid w:val="009253CF"/>
    <w:rsid w:val="009253EB"/>
    <w:rsid w:val="00925BBC"/>
    <w:rsid w:val="00926452"/>
    <w:rsid w:val="009264D4"/>
    <w:rsid w:val="00926F03"/>
    <w:rsid w:val="00927DAC"/>
    <w:rsid w:val="009300A9"/>
    <w:rsid w:val="009300AC"/>
    <w:rsid w:val="009308D9"/>
    <w:rsid w:val="009324BD"/>
    <w:rsid w:val="00932587"/>
    <w:rsid w:val="00932949"/>
    <w:rsid w:val="00932A78"/>
    <w:rsid w:val="00933328"/>
    <w:rsid w:val="00933C4D"/>
    <w:rsid w:val="0093423F"/>
    <w:rsid w:val="0093458D"/>
    <w:rsid w:val="00934C85"/>
    <w:rsid w:val="00934FF3"/>
    <w:rsid w:val="009352A6"/>
    <w:rsid w:val="0093562E"/>
    <w:rsid w:val="00936574"/>
    <w:rsid w:val="009370A7"/>
    <w:rsid w:val="009375B4"/>
    <w:rsid w:val="00937970"/>
    <w:rsid w:val="00937DA6"/>
    <w:rsid w:val="00937E14"/>
    <w:rsid w:val="00940C2E"/>
    <w:rsid w:val="009411F8"/>
    <w:rsid w:val="00941678"/>
    <w:rsid w:val="009417C1"/>
    <w:rsid w:val="00941F68"/>
    <w:rsid w:val="009426D7"/>
    <w:rsid w:val="009428EB"/>
    <w:rsid w:val="00943597"/>
    <w:rsid w:val="00943F71"/>
    <w:rsid w:val="00945C02"/>
    <w:rsid w:val="0094600D"/>
    <w:rsid w:val="00946263"/>
    <w:rsid w:val="00946F25"/>
    <w:rsid w:val="0094720D"/>
    <w:rsid w:val="00947753"/>
    <w:rsid w:val="00947B0E"/>
    <w:rsid w:val="00947C77"/>
    <w:rsid w:val="00947DE2"/>
    <w:rsid w:val="00947EC2"/>
    <w:rsid w:val="0095003D"/>
    <w:rsid w:val="009505DB"/>
    <w:rsid w:val="0095070A"/>
    <w:rsid w:val="009516B7"/>
    <w:rsid w:val="00952E73"/>
    <w:rsid w:val="009536E7"/>
    <w:rsid w:val="00954586"/>
    <w:rsid w:val="0095468A"/>
    <w:rsid w:val="009549BF"/>
    <w:rsid w:val="00954CA2"/>
    <w:rsid w:val="00954D36"/>
    <w:rsid w:val="0095528A"/>
    <w:rsid w:val="009553C1"/>
    <w:rsid w:val="009557C1"/>
    <w:rsid w:val="009557CD"/>
    <w:rsid w:val="00955DCF"/>
    <w:rsid w:val="0095644F"/>
    <w:rsid w:val="00957EF5"/>
    <w:rsid w:val="00960496"/>
    <w:rsid w:val="00961752"/>
    <w:rsid w:val="009617C1"/>
    <w:rsid w:val="00961B89"/>
    <w:rsid w:val="0096210E"/>
    <w:rsid w:val="009626CE"/>
    <w:rsid w:val="009627A2"/>
    <w:rsid w:val="00962B33"/>
    <w:rsid w:val="00963195"/>
    <w:rsid w:val="009638CE"/>
    <w:rsid w:val="00963D3E"/>
    <w:rsid w:val="009648F2"/>
    <w:rsid w:val="00964F6E"/>
    <w:rsid w:val="009650CB"/>
    <w:rsid w:val="0096585F"/>
    <w:rsid w:val="00965D05"/>
    <w:rsid w:val="0096633E"/>
    <w:rsid w:val="00966382"/>
    <w:rsid w:val="0096680A"/>
    <w:rsid w:val="00966922"/>
    <w:rsid w:val="00966F47"/>
    <w:rsid w:val="00967C0D"/>
    <w:rsid w:val="00971199"/>
    <w:rsid w:val="009713B7"/>
    <w:rsid w:val="0097162C"/>
    <w:rsid w:val="009717EF"/>
    <w:rsid w:val="0097198E"/>
    <w:rsid w:val="00971AB7"/>
    <w:rsid w:val="00972486"/>
    <w:rsid w:val="00972697"/>
    <w:rsid w:val="00972855"/>
    <w:rsid w:val="00972AAF"/>
    <w:rsid w:val="0097322A"/>
    <w:rsid w:val="009734D8"/>
    <w:rsid w:val="00973BFA"/>
    <w:rsid w:val="009746D8"/>
    <w:rsid w:val="00975273"/>
    <w:rsid w:val="00975769"/>
    <w:rsid w:val="00975ADB"/>
    <w:rsid w:val="00975F01"/>
    <w:rsid w:val="0097653C"/>
    <w:rsid w:val="00976ED4"/>
    <w:rsid w:val="00977706"/>
    <w:rsid w:val="00977DEA"/>
    <w:rsid w:val="00977FBB"/>
    <w:rsid w:val="009804C3"/>
    <w:rsid w:val="009805B8"/>
    <w:rsid w:val="00980A2C"/>
    <w:rsid w:val="0098138F"/>
    <w:rsid w:val="00981735"/>
    <w:rsid w:val="009817DE"/>
    <w:rsid w:val="00981BF3"/>
    <w:rsid w:val="00981E07"/>
    <w:rsid w:val="0098269E"/>
    <w:rsid w:val="00982813"/>
    <w:rsid w:val="00982A83"/>
    <w:rsid w:val="00982EC5"/>
    <w:rsid w:val="009830E9"/>
    <w:rsid w:val="00983AEF"/>
    <w:rsid w:val="00984012"/>
    <w:rsid w:val="00984132"/>
    <w:rsid w:val="00985351"/>
    <w:rsid w:val="009854CC"/>
    <w:rsid w:val="0098574C"/>
    <w:rsid w:val="00986437"/>
    <w:rsid w:val="00986C5E"/>
    <w:rsid w:val="009871A3"/>
    <w:rsid w:val="00990903"/>
    <w:rsid w:val="00990D97"/>
    <w:rsid w:val="00991343"/>
    <w:rsid w:val="00991A97"/>
    <w:rsid w:val="00991B8E"/>
    <w:rsid w:val="00991D7C"/>
    <w:rsid w:val="009925F8"/>
    <w:rsid w:val="00992B74"/>
    <w:rsid w:val="00992DDE"/>
    <w:rsid w:val="009936E8"/>
    <w:rsid w:val="00993E11"/>
    <w:rsid w:val="00993F4A"/>
    <w:rsid w:val="009941DE"/>
    <w:rsid w:val="00994452"/>
    <w:rsid w:val="00994F92"/>
    <w:rsid w:val="00995AD2"/>
    <w:rsid w:val="009961B4"/>
    <w:rsid w:val="009961D3"/>
    <w:rsid w:val="009965A6"/>
    <w:rsid w:val="00996655"/>
    <w:rsid w:val="00996C24"/>
    <w:rsid w:val="00996C29"/>
    <w:rsid w:val="009972A1"/>
    <w:rsid w:val="009976B8"/>
    <w:rsid w:val="00997795"/>
    <w:rsid w:val="00997D6A"/>
    <w:rsid w:val="00997F33"/>
    <w:rsid w:val="009A011C"/>
    <w:rsid w:val="009A0342"/>
    <w:rsid w:val="009A0B6E"/>
    <w:rsid w:val="009A16F4"/>
    <w:rsid w:val="009A21A6"/>
    <w:rsid w:val="009A29D8"/>
    <w:rsid w:val="009A3868"/>
    <w:rsid w:val="009A39A5"/>
    <w:rsid w:val="009A4048"/>
    <w:rsid w:val="009A452C"/>
    <w:rsid w:val="009A4760"/>
    <w:rsid w:val="009A4AEF"/>
    <w:rsid w:val="009A5956"/>
    <w:rsid w:val="009A675B"/>
    <w:rsid w:val="009A68A3"/>
    <w:rsid w:val="009A725C"/>
    <w:rsid w:val="009A779B"/>
    <w:rsid w:val="009A7EBA"/>
    <w:rsid w:val="009A7F32"/>
    <w:rsid w:val="009B03A0"/>
    <w:rsid w:val="009B0C55"/>
    <w:rsid w:val="009B1D6B"/>
    <w:rsid w:val="009B1F70"/>
    <w:rsid w:val="009B24E8"/>
    <w:rsid w:val="009B3D0D"/>
    <w:rsid w:val="009B4166"/>
    <w:rsid w:val="009B4346"/>
    <w:rsid w:val="009B4C45"/>
    <w:rsid w:val="009B5CBB"/>
    <w:rsid w:val="009B6313"/>
    <w:rsid w:val="009B67A4"/>
    <w:rsid w:val="009B702C"/>
    <w:rsid w:val="009B7A53"/>
    <w:rsid w:val="009C0705"/>
    <w:rsid w:val="009C1162"/>
    <w:rsid w:val="009C1496"/>
    <w:rsid w:val="009C149B"/>
    <w:rsid w:val="009C1A4C"/>
    <w:rsid w:val="009C24B9"/>
    <w:rsid w:val="009C259D"/>
    <w:rsid w:val="009C3C37"/>
    <w:rsid w:val="009C4A87"/>
    <w:rsid w:val="009C4DC7"/>
    <w:rsid w:val="009C561D"/>
    <w:rsid w:val="009C58E4"/>
    <w:rsid w:val="009C5966"/>
    <w:rsid w:val="009C5D27"/>
    <w:rsid w:val="009C65CC"/>
    <w:rsid w:val="009C72A6"/>
    <w:rsid w:val="009C72E5"/>
    <w:rsid w:val="009D052A"/>
    <w:rsid w:val="009D0F66"/>
    <w:rsid w:val="009D1DEA"/>
    <w:rsid w:val="009D1F1E"/>
    <w:rsid w:val="009D2F0A"/>
    <w:rsid w:val="009D3405"/>
    <w:rsid w:val="009D3CC3"/>
    <w:rsid w:val="009D4A88"/>
    <w:rsid w:val="009D4C7C"/>
    <w:rsid w:val="009D4F52"/>
    <w:rsid w:val="009D53C1"/>
    <w:rsid w:val="009D5A89"/>
    <w:rsid w:val="009D5EA7"/>
    <w:rsid w:val="009D5F00"/>
    <w:rsid w:val="009D60DC"/>
    <w:rsid w:val="009D637E"/>
    <w:rsid w:val="009D75BE"/>
    <w:rsid w:val="009D79AC"/>
    <w:rsid w:val="009E0012"/>
    <w:rsid w:val="009E01CB"/>
    <w:rsid w:val="009E0390"/>
    <w:rsid w:val="009E0506"/>
    <w:rsid w:val="009E1856"/>
    <w:rsid w:val="009E2202"/>
    <w:rsid w:val="009E2965"/>
    <w:rsid w:val="009E2A69"/>
    <w:rsid w:val="009E3166"/>
    <w:rsid w:val="009E3340"/>
    <w:rsid w:val="009E33A2"/>
    <w:rsid w:val="009E3762"/>
    <w:rsid w:val="009E3786"/>
    <w:rsid w:val="009E4852"/>
    <w:rsid w:val="009E504C"/>
    <w:rsid w:val="009E5199"/>
    <w:rsid w:val="009E5337"/>
    <w:rsid w:val="009E589B"/>
    <w:rsid w:val="009E5A86"/>
    <w:rsid w:val="009E629E"/>
    <w:rsid w:val="009E7276"/>
    <w:rsid w:val="009E798D"/>
    <w:rsid w:val="009E7C03"/>
    <w:rsid w:val="009E7DB4"/>
    <w:rsid w:val="009F01C7"/>
    <w:rsid w:val="009F02B1"/>
    <w:rsid w:val="009F0A2C"/>
    <w:rsid w:val="009F0EC4"/>
    <w:rsid w:val="009F0EDD"/>
    <w:rsid w:val="009F127D"/>
    <w:rsid w:val="009F144E"/>
    <w:rsid w:val="009F1E61"/>
    <w:rsid w:val="009F3227"/>
    <w:rsid w:val="009F39CA"/>
    <w:rsid w:val="009F40BB"/>
    <w:rsid w:val="009F4207"/>
    <w:rsid w:val="009F427B"/>
    <w:rsid w:val="009F4986"/>
    <w:rsid w:val="009F4BDF"/>
    <w:rsid w:val="009F57AC"/>
    <w:rsid w:val="009F6D59"/>
    <w:rsid w:val="00A00540"/>
    <w:rsid w:val="00A00D1F"/>
    <w:rsid w:val="00A010F8"/>
    <w:rsid w:val="00A01129"/>
    <w:rsid w:val="00A01404"/>
    <w:rsid w:val="00A01B3F"/>
    <w:rsid w:val="00A020A2"/>
    <w:rsid w:val="00A02387"/>
    <w:rsid w:val="00A02B0E"/>
    <w:rsid w:val="00A03127"/>
    <w:rsid w:val="00A0386A"/>
    <w:rsid w:val="00A03BA7"/>
    <w:rsid w:val="00A03DCB"/>
    <w:rsid w:val="00A041B1"/>
    <w:rsid w:val="00A0599F"/>
    <w:rsid w:val="00A06008"/>
    <w:rsid w:val="00A060A4"/>
    <w:rsid w:val="00A068E6"/>
    <w:rsid w:val="00A06C12"/>
    <w:rsid w:val="00A07B11"/>
    <w:rsid w:val="00A07B73"/>
    <w:rsid w:val="00A07BEE"/>
    <w:rsid w:val="00A104BB"/>
    <w:rsid w:val="00A105ED"/>
    <w:rsid w:val="00A109FD"/>
    <w:rsid w:val="00A11D86"/>
    <w:rsid w:val="00A1249C"/>
    <w:rsid w:val="00A12EC0"/>
    <w:rsid w:val="00A139C4"/>
    <w:rsid w:val="00A144FE"/>
    <w:rsid w:val="00A15062"/>
    <w:rsid w:val="00A15068"/>
    <w:rsid w:val="00A15277"/>
    <w:rsid w:val="00A15BDD"/>
    <w:rsid w:val="00A17584"/>
    <w:rsid w:val="00A1796F"/>
    <w:rsid w:val="00A2011A"/>
    <w:rsid w:val="00A21877"/>
    <w:rsid w:val="00A21C7F"/>
    <w:rsid w:val="00A21D47"/>
    <w:rsid w:val="00A21DFA"/>
    <w:rsid w:val="00A22C2D"/>
    <w:rsid w:val="00A23241"/>
    <w:rsid w:val="00A236CD"/>
    <w:rsid w:val="00A236DD"/>
    <w:rsid w:val="00A23E7B"/>
    <w:rsid w:val="00A24309"/>
    <w:rsid w:val="00A248C5"/>
    <w:rsid w:val="00A255E0"/>
    <w:rsid w:val="00A25928"/>
    <w:rsid w:val="00A265FA"/>
    <w:rsid w:val="00A26981"/>
    <w:rsid w:val="00A26BC5"/>
    <w:rsid w:val="00A26D36"/>
    <w:rsid w:val="00A272ED"/>
    <w:rsid w:val="00A279C1"/>
    <w:rsid w:val="00A30777"/>
    <w:rsid w:val="00A31161"/>
    <w:rsid w:val="00A31A4A"/>
    <w:rsid w:val="00A3275D"/>
    <w:rsid w:val="00A33F0F"/>
    <w:rsid w:val="00A34474"/>
    <w:rsid w:val="00A35187"/>
    <w:rsid w:val="00A355A4"/>
    <w:rsid w:val="00A35A6E"/>
    <w:rsid w:val="00A35CE8"/>
    <w:rsid w:val="00A37C3C"/>
    <w:rsid w:val="00A37F98"/>
    <w:rsid w:val="00A401E3"/>
    <w:rsid w:val="00A404F7"/>
    <w:rsid w:val="00A41D05"/>
    <w:rsid w:val="00A42048"/>
    <w:rsid w:val="00A43049"/>
    <w:rsid w:val="00A43A12"/>
    <w:rsid w:val="00A43D42"/>
    <w:rsid w:val="00A43DF1"/>
    <w:rsid w:val="00A4415E"/>
    <w:rsid w:val="00A442E2"/>
    <w:rsid w:val="00A44489"/>
    <w:rsid w:val="00A44CC1"/>
    <w:rsid w:val="00A44D81"/>
    <w:rsid w:val="00A4528F"/>
    <w:rsid w:val="00A457A7"/>
    <w:rsid w:val="00A45F60"/>
    <w:rsid w:val="00A46DDC"/>
    <w:rsid w:val="00A4796B"/>
    <w:rsid w:val="00A47EB6"/>
    <w:rsid w:val="00A503C7"/>
    <w:rsid w:val="00A50AD6"/>
    <w:rsid w:val="00A51807"/>
    <w:rsid w:val="00A51C47"/>
    <w:rsid w:val="00A5248E"/>
    <w:rsid w:val="00A52E08"/>
    <w:rsid w:val="00A54E6B"/>
    <w:rsid w:val="00A54E80"/>
    <w:rsid w:val="00A54EEA"/>
    <w:rsid w:val="00A554FA"/>
    <w:rsid w:val="00A555D7"/>
    <w:rsid w:val="00A5564A"/>
    <w:rsid w:val="00A55809"/>
    <w:rsid w:val="00A5675D"/>
    <w:rsid w:val="00A56920"/>
    <w:rsid w:val="00A56CC2"/>
    <w:rsid w:val="00A571CC"/>
    <w:rsid w:val="00A6092E"/>
    <w:rsid w:val="00A61416"/>
    <w:rsid w:val="00A6192E"/>
    <w:rsid w:val="00A619C7"/>
    <w:rsid w:val="00A62146"/>
    <w:rsid w:val="00A62584"/>
    <w:rsid w:val="00A629B7"/>
    <w:rsid w:val="00A6374F"/>
    <w:rsid w:val="00A63B69"/>
    <w:rsid w:val="00A64222"/>
    <w:rsid w:val="00A645E7"/>
    <w:rsid w:val="00A6486C"/>
    <w:rsid w:val="00A6596F"/>
    <w:rsid w:val="00A65DE5"/>
    <w:rsid w:val="00A65E1F"/>
    <w:rsid w:val="00A66383"/>
    <w:rsid w:val="00A701F4"/>
    <w:rsid w:val="00A7062C"/>
    <w:rsid w:val="00A708B4"/>
    <w:rsid w:val="00A71D6D"/>
    <w:rsid w:val="00A71DFB"/>
    <w:rsid w:val="00A7236E"/>
    <w:rsid w:val="00A72703"/>
    <w:rsid w:val="00A72887"/>
    <w:rsid w:val="00A7288E"/>
    <w:rsid w:val="00A72947"/>
    <w:rsid w:val="00A7350B"/>
    <w:rsid w:val="00A73D4C"/>
    <w:rsid w:val="00A749B8"/>
    <w:rsid w:val="00A74B99"/>
    <w:rsid w:val="00A765AE"/>
    <w:rsid w:val="00A76F2F"/>
    <w:rsid w:val="00A806A3"/>
    <w:rsid w:val="00A80E2B"/>
    <w:rsid w:val="00A8160D"/>
    <w:rsid w:val="00A8185A"/>
    <w:rsid w:val="00A8197D"/>
    <w:rsid w:val="00A81DDF"/>
    <w:rsid w:val="00A82AC4"/>
    <w:rsid w:val="00A849DA"/>
    <w:rsid w:val="00A854E8"/>
    <w:rsid w:val="00A85564"/>
    <w:rsid w:val="00A85635"/>
    <w:rsid w:val="00A858BE"/>
    <w:rsid w:val="00A863C6"/>
    <w:rsid w:val="00A870C4"/>
    <w:rsid w:val="00A87B32"/>
    <w:rsid w:val="00A90126"/>
    <w:rsid w:val="00A90FEC"/>
    <w:rsid w:val="00A91219"/>
    <w:rsid w:val="00A912A3"/>
    <w:rsid w:val="00A912CA"/>
    <w:rsid w:val="00A91533"/>
    <w:rsid w:val="00A91E1A"/>
    <w:rsid w:val="00A91F1A"/>
    <w:rsid w:val="00A92EEF"/>
    <w:rsid w:val="00A93061"/>
    <w:rsid w:val="00A9308E"/>
    <w:rsid w:val="00A9320A"/>
    <w:rsid w:val="00A9324B"/>
    <w:rsid w:val="00A93252"/>
    <w:rsid w:val="00A937A8"/>
    <w:rsid w:val="00A944E0"/>
    <w:rsid w:val="00A9470B"/>
    <w:rsid w:val="00A94FED"/>
    <w:rsid w:val="00A957B0"/>
    <w:rsid w:val="00A97521"/>
    <w:rsid w:val="00A9753C"/>
    <w:rsid w:val="00A97DFF"/>
    <w:rsid w:val="00AA077A"/>
    <w:rsid w:val="00AA085B"/>
    <w:rsid w:val="00AA0928"/>
    <w:rsid w:val="00AA0F55"/>
    <w:rsid w:val="00AA16FE"/>
    <w:rsid w:val="00AA1782"/>
    <w:rsid w:val="00AA1834"/>
    <w:rsid w:val="00AA1A07"/>
    <w:rsid w:val="00AA21A8"/>
    <w:rsid w:val="00AA2A41"/>
    <w:rsid w:val="00AA2C00"/>
    <w:rsid w:val="00AA2FA4"/>
    <w:rsid w:val="00AA3074"/>
    <w:rsid w:val="00AA3141"/>
    <w:rsid w:val="00AA3708"/>
    <w:rsid w:val="00AA40E2"/>
    <w:rsid w:val="00AA410E"/>
    <w:rsid w:val="00AA562C"/>
    <w:rsid w:val="00AA609C"/>
    <w:rsid w:val="00AA647F"/>
    <w:rsid w:val="00AA6DB4"/>
    <w:rsid w:val="00AA6E63"/>
    <w:rsid w:val="00AA7F03"/>
    <w:rsid w:val="00AB02E4"/>
    <w:rsid w:val="00AB02EE"/>
    <w:rsid w:val="00AB03F8"/>
    <w:rsid w:val="00AB07CE"/>
    <w:rsid w:val="00AB0A4C"/>
    <w:rsid w:val="00AB0AB1"/>
    <w:rsid w:val="00AB0DC2"/>
    <w:rsid w:val="00AB0EAC"/>
    <w:rsid w:val="00AB0EF0"/>
    <w:rsid w:val="00AB15C9"/>
    <w:rsid w:val="00AB2041"/>
    <w:rsid w:val="00AB2BFF"/>
    <w:rsid w:val="00AB2D62"/>
    <w:rsid w:val="00AB3296"/>
    <w:rsid w:val="00AB3488"/>
    <w:rsid w:val="00AB3683"/>
    <w:rsid w:val="00AB3853"/>
    <w:rsid w:val="00AB4196"/>
    <w:rsid w:val="00AB4C86"/>
    <w:rsid w:val="00AB4DF8"/>
    <w:rsid w:val="00AB4EE9"/>
    <w:rsid w:val="00AB518C"/>
    <w:rsid w:val="00AB53F2"/>
    <w:rsid w:val="00AB5739"/>
    <w:rsid w:val="00AB5C7C"/>
    <w:rsid w:val="00AB5F36"/>
    <w:rsid w:val="00AB64C4"/>
    <w:rsid w:val="00AB6A82"/>
    <w:rsid w:val="00AB6F32"/>
    <w:rsid w:val="00AB7AE4"/>
    <w:rsid w:val="00AB7D2E"/>
    <w:rsid w:val="00AC03ED"/>
    <w:rsid w:val="00AC232E"/>
    <w:rsid w:val="00AC29CB"/>
    <w:rsid w:val="00AC38FC"/>
    <w:rsid w:val="00AC48CA"/>
    <w:rsid w:val="00AC53FE"/>
    <w:rsid w:val="00AC5F81"/>
    <w:rsid w:val="00AC62CD"/>
    <w:rsid w:val="00AC633F"/>
    <w:rsid w:val="00AC6A05"/>
    <w:rsid w:val="00AC6D1F"/>
    <w:rsid w:val="00AC6F4B"/>
    <w:rsid w:val="00AC724A"/>
    <w:rsid w:val="00AC7C37"/>
    <w:rsid w:val="00AD0141"/>
    <w:rsid w:val="00AD208A"/>
    <w:rsid w:val="00AD421F"/>
    <w:rsid w:val="00AD4C62"/>
    <w:rsid w:val="00AD5722"/>
    <w:rsid w:val="00AD5770"/>
    <w:rsid w:val="00AD60FB"/>
    <w:rsid w:val="00AD6453"/>
    <w:rsid w:val="00AD67E2"/>
    <w:rsid w:val="00AE0446"/>
    <w:rsid w:val="00AE0C7D"/>
    <w:rsid w:val="00AE0E7E"/>
    <w:rsid w:val="00AE0FB5"/>
    <w:rsid w:val="00AE10A6"/>
    <w:rsid w:val="00AE1B23"/>
    <w:rsid w:val="00AE1EFF"/>
    <w:rsid w:val="00AE22AE"/>
    <w:rsid w:val="00AE2C25"/>
    <w:rsid w:val="00AE332E"/>
    <w:rsid w:val="00AE3683"/>
    <w:rsid w:val="00AE3FB2"/>
    <w:rsid w:val="00AE46FA"/>
    <w:rsid w:val="00AE4843"/>
    <w:rsid w:val="00AE49FF"/>
    <w:rsid w:val="00AE514E"/>
    <w:rsid w:val="00AE571A"/>
    <w:rsid w:val="00AE6287"/>
    <w:rsid w:val="00AE6737"/>
    <w:rsid w:val="00AE735A"/>
    <w:rsid w:val="00AE749E"/>
    <w:rsid w:val="00AE79E8"/>
    <w:rsid w:val="00AE7A8D"/>
    <w:rsid w:val="00AF022E"/>
    <w:rsid w:val="00AF06F2"/>
    <w:rsid w:val="00AF07EE"/>
    <w:rsid w:val="00AF0C6C"/>
    <w:rsid w:val="00AF1490"/>
    <w:rsid w:val="00AF2AA0"/>
    <w:rsid w:val="00AF3034"/>
    <w:rsid w:val="00AF33E6"/>
    <w:rsid w:val="00AF33E7"/>
    <w:rsid w:val="00AF38B0"/>
    <w:rsid w:val="00AF391A"/>
    <w:rsid w:val="00AF3C23"/>
    <w:rsid w:val="00AF3DE9"/>
    <w:rsid w:val="00AF3E3A"/>
    <w:rsid w:val="00AF40A3"/>
    <w:rsid w:val="00AF41C5"/>
    <w:rsid w:val="00AF48F1"/>
    <w:rsid w:val="00AF4905"/>
    <w:rsid w:val="00AF538B"/>
    <w:rsid w:val="00AF5E01"/>
    <w:rsid w:val="00AF5F03"/>
    <w:rsid w:val="00AF6168"/>
    <w:rsid w:val="00AF61D6"/>
    <w:rsid w:val="00AF6381"/>
    <w:rsid w:val="00AF64A3"/>
    <w:rsid w:val="00AF7DD6"/>
    <w:rsid w:val="00AF7EEA"/>
    <w:rsid w:val="00B003D3"/>
    <w:rsid w:val="00B00B44"/>
    <w:rsid w:val="00B00F02"/>
    <w:rsid w:val="00B01426"/>
    <w:rsid w:val="00B018E6"/>
    <w:rsid w:val="00B01ADB"/>
    <w:rsid w:val="00B01F27"/>
    <w:rsid w:val="00B022BD"/>
    <w:rsid w:val="00B02AB9"/>
    <w:rsid w:val="00B02DF6"/>
    <w:rsid w:val="00B03DAF"/>
    <w:rsid w:val="00B04C77"/>
    <w:rsid w:val="00B04CFB"/>
    <w:rsid w:val="00B05630"/>
    <w:rsid w:val="00B05DBD"/>
    <w:rsid w:val="00B067AC"/>
    <w:rsid w:val="00B06B1B"/>
    <w:rsid w:val="00B074B3"/>
    <w:rsid w:val="00B101EF"/>
    <w:rsid w:val="00B10599"/>
    <w:rsid w:val="00B111AC"/>
    <w:rsid w:val="00B11B03"/>
    <w:rsid w:val="00B11C1E"/>
    <w:rsid w:val="00B11D90"/>
    <w:rsid w:val="00B12053"/>
    <w:rsid w:val="00B12339"/>
    <w:rsid w:val="00B127A6"/>
    <w:rsid w:val="00B12A48"/>
    <w:rsid w:val="00B12EE8"/>
    <w:rsid w:val="00B133DA"/>
    <w:rsid w:val="00B134EE"/>
    <w:rsid w:val="00B135EF"/>
    <w:rsid w:val="00B13855"/>
    <w:rsid w:val="00B16408"/>
    <w:rsid w:val="00B1694A"/>
    <w:rsid w:val="00B16ACF"/>
    <w:rsid w:val="00B16E1D"/>
    <w:rsid w:val="00B177C0"/>
    <w:rsid w:val="00B17B32"/>
    <w:rsid w:val="00B201EC"/>
    <w:rsid w:val="00B20670"/>
    <w:rsid w:val="00B207D1"/>
    <w:rsid w:val="00B210F4"/>
    <w:rsid w:val="00B21508"/>
    <w:rsid w:val="00B21F9E"/>
    <w:rsid w:val="00B22519"/>
    <w:rsid w:val="00B2287B"/>
    <w:rsid w:val="00B231F0"/>
    <w:rsid w:val="00B238EB"/>
    <w:rsid w:val="00B2530B"/>
    <w:rsid w:val="00B253B8"/>
    <w:rsid w:val="00B257AF"/>
    <w:rsid w:val="00B2587A"/>
    <w:rsid w:val="00B25950"/>
    <w:rsid w:val="00B2642C"/>
    <w:rsid w:val="00B27182"/>
    <w:rsid w:val="00B27291"/>
    <w:rsid w:val="00B27504"/>
    <w:rsid w:val="00B27BF7"/>
    <w:rsid w:val="00B27CC9"/>
    <w:rsid w:val="00B31226"/>
    <w:rsid w:val="00B316F9"/>
    <w:rsid w:val="00B318FD"/>
    <w:rsid w:val="00B336A0"/>
    <w:rsid w:val="00B340A7"/>
    <w:rsid w:val="00B35137"/>
    <w:rsid w:val="00B35CD6"/>
    <w:rsid w:val="00B3670B"/>
    <w:rsid w:val="00B3704D"/>
    <w:rsid w:val="00B37982"/>
    <w:rsid w:val="00B40206"/>
    <w:rsid w:val="00B411E5"/>
    <w:rsid w:val="00B41397"/>
    <w:rsid w:val="00B421C8"/>
    <w:rsid w:val="00B4373A"/>
    <w:rsid w:val="00B43D34"/>
    <w:rsid w:val="00B43D5A"/>
    <w:rsid w:val="00B43E67"/>
    <w:rsid w:val="00B43F27"/>
    <w:rsid w:val="00B43F35"/>
    <w:rsid w:val="00B4400B"/>
    <w:rsid w:val="00B440BE"/>
    <w:rsid w:val="00B44110"/>
    <w:rsid w:val="00B44150"/>
    <w:rsid w:val="00B44900"/>
    <w:rsid w:val="00B44A20"/>
    <w:rsid w:val="00B44DA2"/>
    <w:rsid w:val="00B44FC1"/>
    <w:rsid w:val="00B44FD1"/>
    <w:rsid w:val="00B4578C"/>
    <w:rsid w:val="00B4682F"/>
    <w:rsid w:val="00B46CDD"/>
    <w:rsid w:val="00B471EF"/>
    <w:rsid w:val="00B474F1"/>
    <w:rsid w:val="00B47599"/>
    <w:rsid w:val="00B47AAF"/>
    <w:rsid w:val="00B47D33"/>
    <w:rsid w:val="00B507C4"/>
    <w:rsid w:val="00B507FB"/>
    <w:rsid w:val="00B50F85"/>
    <w:rsid w:val="00B51B95"/>
    <w:rsid w:val="00B51C97"/>
    <w:rsid w:val="00B51EED"/>
    <w:rsid w:val="00B52847"/>
    <w:rsid w:val="00B52D64"/>
    <w:rsid w:val="00B52FFC"/>
    <w:rsid w:val="00B532F0"/>
    <w:rsid w:val="00B53D69"/>
    <w:rsid w:val="00B548FF"/>
    <w:rsid w:val="00B54C3C"/>
    <w:rsid w:val="00B5553E"/>
    <w:rsid w:val="00B5703E"/>
    <w:rsid w:val="00B57E70"/>
    <w:rsid w:val="00B60149"/>
    <w:rsid w:val="00B606FF"/>
    <w:rsid w:val="00B60A06"/>
    <w:rsid w:val="00B60EC0"/>
    <w:rsid w:val="00B61084"/>
    <w:rsid w:val="00B6236C"/>
    <w:rsid w:val="00B63395"/>
    <w:rsid w:val="00B634DD"/>
    <w:rsid w:val="00B6646E"/>
    <w:rsid w:val="00B675DC"/>
    <w:rsid w:val="00B67652"/>
    <w:rsid w:val="00B679B5"/>
    <w:rsid w:val="00B67A30"/>
    <w:rsid w:val="00B701D0"/>
    <w:rsid w:val="00B7057B"/>
    <w:rsid w:val="00B707F6"/>
    <w:rsid w:val="00B71625"/>
    <w:rsid w:val="00B725E7"/>
    <w:rsid w:val="00B739ED"/>
    <w:rsid w:val="00B73A15"/>
    <w:rsid w:val="00B73A48"/>
    <w:rsid w:val="00B74526"/>
    <w:rsid w:val="00B7480B"/>
    <w:rsid w:val="00B757C1"/>
    <w:rsid w:val="00B76149"/>
    <w:rsid w:val="00B7622F"/>
    <w:rsid w:val="00B76350"/>
    <w:rsid w:val="00B76FE1"/>
    <w:rsid w:val="00B776B0"/>
    <w:rsid w:val="00B8077B"/>
    <w:rsid w:val="00B80803"/>
    <w:rsid w:val="00B80819"/>
    <w:rsid w:val="00B808CF"/>
    <w:rsid w:val="00B80DA9"/>
    <w:rsid w:val="00B80DF4"/>
    <w:rsid w:val="00B80E68"/>
    <w:rsid w:val="00B82B76"/>
    <w:rsid w:val="00B82D26"/>
    <w:rsid w:val="00B83E45"/>
    <w:rsid w:val="00B8442E"/>
    <w:rsid w:val="00B859EE"/>
    <w:rsid w:val="00B863DF"/>
    <w:rsid w:val="00B86551"/>
    <w:rsid w:val="00B86A62"/>
    <w:rsid w:val="00B86E6F"/>
    <w:rsid w:val="00B87C66"/>
    <w:rsid w:val="00B87D0F"/>
    <w:rsid w:val="00B87E40"/>
    <w:rsid w:val="00B87E87"/>
    <w:rsid w:val="00B90380"/>
    <w:rsid w:val="00B90C60"/>
    <w:rsid w:val="00B91281"/>
    <w:rsid w:val="00B91B3F"/>
    <w:rsid w:val="00B923E8"/>
    <w:rsid w:val="00B928CE"/>
    <w:rsid w:val="00B92AFE"/>
    <w:rsid w:val="00B93196"/>
    <w:rsid w:val="00B93595"/>
    <w:rsid w:val="00B93919"/>
    <w:rsid w:val="00B93BD7"/>
    <w:rsid w:val="00B94046"/>
    <w:rsid w:val="00B942BB"/>
    <w:rsid w:val="00B94574"/>
    <w:rsid w:val="00B96099"/>
    <w:rsid w:val="00B96213"/>
    <w:rsid w:val="00B96788"/>
    <w:rsid w:val="00B97885"/>
    <w:rsid w:val="00B97924"/>
    <w:rsid w:val="00B97BCE"/>
    <w:rsid w:val="00BA08A5"/>
    <w:rsid w:val="00BA11CF"/>
    <w:rsid w:val="00BA1458"/>
    <w:rsid w:val="00BA1B5F"/>
    <w:rsid w:val="00BA1F52"/>
    <w:rsid w:val="00BA2BE8"/>
    <w:rsid w:val="00BA3BBA"/>
    <w:rsid w:val="00BA3EDC"/>
    <w:rsid w:val="00BA3EFD"/>
    <w:rsid w:val="00BA4AD2"/>
    <w:rsid w:val="00BA4D5A"/>
    <w:rsid w:val="00BA5C73"/>
    <w:rsid w:val="00BB06C6"/>
    <w:rsid w:val="00BB0C26"/>
    <w:rsid w:val="00BB1281"/>
    <w:rsid w:val="00BB1E01"/>
    <w:rsid w:val="00BB2362"/>
    <w:rsid w:val="00BB2B9F"/>
    <w:rsid w:val="00BB3162"/>
    <w:rsid w:val="00BB4591"/>
    <w:rsid w:val="00BB5643"/>
    <w:rsid w:val="00BB7347"/>
    <w:rsid w:val="00BB7416"/>
    <w:rsid w:val="00BB75DD"/>
    <w:rsid w:val="00BC0AA1"/>
    <w:rsid w:val="00BC0BE5"/>
    <w:rsid w:val="00BC25D1"/>
    <w:rsid w:val="00BC2F02"/>
    <w:rsid w:val="00BC3089"/>
    <w:rsid w:val="00BC3430"/>
    <w:rsid w:val="00BC365A"/>
    <w:rsid w:val="00BC37DD"/>
    <w:rsid w:val="00BC3DF3"/>
    <w:rsid w:val="00BC4CA2"/>
    <w:rsid w:val="00BC5128"/>
    <w:rsid w:val="00BC5AB4"/>
    <w:rsid w:val="00BC5CA7"/>
    <w:rsid w:val="00BC5D47"/>
    <w:rsid w:val="00BC5E9B"/>
    <w:rsid w:val="00BC65CC"/>
    <w:rsid w:val="00BC699C"/>
    <w:rsid w:val="00BC6DC8"/>
    <w:rsid w:val="00BC721E"/>
    <w:rsid w:val="00BC75B0"/>
    <w:rsid w:val="00BC7B0C"/>
    <w:rsid w:val="00BD01BE"/>
    <w:rsid w:val="00BD05B8"/>
    <w:rsid w:val="00BD1ABC"/>
    <w:rsid w:val="00BD1AF6"/>
    <w:rsid w:val="00BD1E2D"/>
    <w:rsid w:val="00BD210F"/>
    <w:rsid w:val="00BD2330"/>
    <w:rsid w:val="00BD259C"/>
    <w:rsid w:val="00BD276E"/>
    <w:rsid w:val="00BD33D4"/>
    <w:rsid w:val="00BD3C65"/>
    <w:rsid w:val="00BD5491"/>
    <w:rsid w:val="00BD54FE"/>
    <w:rsid w:val="00BD5AFC"/>
    <w:rsid w:val="00BD63AB"/>
    <w:rsid w:val="00BD6EF1"/>
    <w:rsid w:val="00BD79F0"/>
    <w:rsid w:val="00BE0133"/>
    <w:rsid w:val="00BE0ABF"/>
    <w:rsid w:val="00BE0C67"/>
    <w:rsid w:val="00BE1409"/>
    <w:rsid w:val="00BE2A61"/>
    <w:rsid w:val="00BE2AB3"/>
    <w:rsid w:val="00BE2C1F"/>
    <w:rsid w:val="00BE33B1"/>
    <w:rsid w:val="00BE38DE"/>
    <w:rsid w:val="00BE3B0D"/>
    <w:rsid w:val="00BE50E2"/>
    <w:rsid w:val="00BE5CCC"/>
    <w:rsid w:val="00BE5FD4"/>
    <w:rsid w:val="00BE64E7"/>
    <w:rsid w:val="00BE6D3E"/>
    <w:rsid w:val="00BE6DDD"/>
    <w:rsid w:val="00BE743A"/>
    <w:rsid w:val="00BE7FE0"/>
    <w:rsid w:val="00BF00BA"/>
    <w:rsid w:val="00BF0565"/>
    <w:rsid w:val="00BF0DB4"/>
    <w:rsid w:val="00BF0F6A"/>
    <w:rsid w:val="00BF0FD8"/>
    <w:rsid w:val="00BF1022"/>
    <w:rsid w:val="00BF162C"/>
    <w:rsid w:val="00BF1920"/>
    <w:rsid w:val="00BF1E54"/>
    <w:rsid w:val="00BF20FD"/>
    <w:rsid w:val="00BF23D0"/>
    <w:rsid w:val="00BF33A1"/>
    <w:rsid w:val="00BF34E1"/>
    <w:rsid w:val="00BF420E"/>
    <w:rsid w:val="00BF4DCC"/>
    <w:rsid w:val="00BF56D3"/>
    <w:rsid w:val="00BF69C8"/>
    <w:rsid w:val="00BF6C8A"/>
    <w:rsid w:val="00BF7624"/>
    <w:rsid w:val="00BF7761"/>
    <w:rsid w:val="00BF7DB5"/>
    <w:rsid w:val="00C00E38"/>
    <w:rsid w:val="00C02818"/>
    <w:rsid w:val="00C029DB"/>
    <w:rsid w:val="00C02FAB"/>
    <w:rsid w:val="00C03B1F"/>
    <w:rsid w:val="00C04312"/>
    <w:rsid w:val="00C0446E"/>
    <w:rsid w:val="00C04B6B"/>
    <w:rsid w:val="00C04C87"/>
    <w:rsid w:val="00C05104"/>
    <w:rsid w:val="00C06022"/>
    <w:rsid w:val="00C06379"/>
    <w:rsid w:val="00C06ACD"/>
    <w:rsid w:val="00C07828"/>
    <w:rsid w:val="00C100E4"/>
    <w:rsid w:val="00C10E61"/>
    <w:rsid w:val="00C10F33"/>
    <w:rsid w:val="00C112D2"/>
    <w:rsid w:val="00C11845"/>
    <w:rsid w:val="00C13225"/>
    <w:rsid w:val="00C13617"/>
    <w:rsid w:val="00C136F9"/>
    <w:rsid w:val="00C13B65"/>
    <w:rsid w:val="00C13E66"/>
    <w:rsid w:val="00C14126"/>
    <w:rsid w:val="00C14178"/>
    <w:rsid w:val="00C1482A"/>
    <w:rsid w:val="00C14883"/>
    <w:rsid w:val="00C14E03"/>
    <w:rsid w:val="00C152EF"/>
    <w:rsid w:val="00C15743"/>
    <w:rsid w:val="00C16169"/>
    <w:rsid w:val="00C164DD"/>
    <w:rsid w:val="00C167E1"/>
    <w:rsid w:val="00C16D65"/>
    <w:rsid w:val="00C176F9"/>
    <w:rsid w:val="00C2057E"/>
    <w:rsid w:val="00C206A5"/>
    <w:rsid w:val="00C20BA6"/>
    <w:rsid w:val="00C22189"/>
    <w:rsid w:val="00C226F5"/>
    <w:rsid w:val="00C22C28"/>
    <w:rsid w:val="00C22CEB"/>
    <w:rsid w:val="00C230AD"/>
    <w:rsid w:val="00C23597"/>
    <w:rsid w:val="00C23947"/>
    <w:rsid w:val="00C25D41"/>
    <w:rsid w:val="00C26073"/>
    <w:rsid w:val="00C26B18"/>
    <w:rsid w:val="00C26B4E"/>
    <w:rsid w:val="00C26F4C"/>
    <w:rsid w:val="00C27987"/>
    <w:rsid w:val="00C31E29"/>
    <w:rsid w:val="00C32ED4"/>
    <w:rsid w:val="00C33341"/>
    <w:rsid w:val="00C337B2"/>
    <w:rsid w:val="00C3447E"/>
    <w:rsid w:val="00C344E5"/>
    <w:rsid w:val="00C348E8"/>
    <w:rsid w:val="00C34995"/>
    <w:rsid w:val="00C35477"/>
    <w:rsid w:val="00C35B4C"/>
    <w:rsid w:val="00C35D3D"/>
    <w:rsid w:val="00C36338"/>
    <w:rsid w:val="00C36986"/>
    <w:rsid w:val="00C36D30"/>
    <w:rsid w:val="00C37C53"/>
    <w:rsid w:val="00C37CD8"/>
    <w:rsid w:val="00C400FC"/>
    <w:rsid w:val="00C402DF"/>
    <w:rsid w:val="00C403D4"/>
    <w:rsid w:val="00C40988"/>
    <w:rsid w:val="00C40CB5"/>
    <w:rsid w:val="00C4155A"/>
    <w:rsid w:val="00C41B8E"/>
    <w:rsid w:val="00C42B75"/>
    <w:rsid w:val="00C42C2F"/>
    <w:rsid w:val="00C43FB1"/>
    <w:rsid w:val="00C4492C"/>
    <w:rsid w:val="00C44AF6"/>
    <w:rsid w:val="00C456E9"/>
    <w:rsid w:val="00C466DE"/>
    <w:rsid w:val="00C46862"/>
    <w:rsid w:val="00C46A27"/>
    <w:rsid w:val="00C46BF4"/>
    <w:rsid w:val="00C50310"/>
    <w:rsid w:val="00C505F4"/>
    <w:rsid w:val="00C506D2"/>
    <w:rsid w:val="00C52182"/>
    <w:rsid w:val="00C52B65"/>
    <w:rsid w:val="00C52FE8"/>
    <w:rsid w:val="00C53670"/>
    <w:rsid w:val="00C5375F"/>
    <w:rsid w:val="00C53A21"/>
    <w:rsid w:val="00C53B17"/>
    <w:rsid w:val="00C5483E"/>
    <w:rsid w:val="00C54B94"/>
    <w:rsid w:val="00C56B74"/>
    <w:rsid w:val="00C56FC3"/>
    <w:rsid w:val="00C5727B"/>
    <w:rsid w:val="00C574FA"/>
    <w:rsid w:val="00C57566"/>
    <w:rsid w:val="00C57E60"/>
    <w:rsid w:val="00C57EE6"/>
    <w:rsid w:val="00C601CA"/>
    <w:rsid w:val="00C61963"/>
    <w:rsid w:val="00C61B2E"/>
    <w:rsid w:val="00C61C7F"/>
    <w:rsid w:val="00C6289E"/>
    <w:rsid w:val="00C6419A"/>
    <w:rsid w:val="00C64425"/>
    <w:rsid w:val="00C6447C"/>
    <w:rsid w:val="00C64A0C"/>
    <w:rsid w:val="00C64A45"/>
    <w:rsid w:val="00C65153"/>
    <w:rsid w:val="00C65455"/>
    <w:rsid w:val="00C66C0D"/>
    <w:rsid w:val="00C66E31"/>
    <w:rsid w:val="00C67474"/>
    <w:rsid w:val="00C67D3B"/>
    <w:rsid w:val="00C7021E"/>
    <w:rsid w:val="00C7068F"/>
    <w:rsid w:val="00C7074A"/>
    <w:rsid w:val="00C70819"/>
    <w:rsid w:val="00C713D9"/>
    <w:rsid w:val="00C7209B"/>
    <w:rsid w:val="00C72400"/>
    <w:rsid w:val="00C725C0"/>
    <w:rsid w:val="00C72F33"/>
    <w:rsid w:val="00C73663"/>
    <w:rsid w:val="00C739A1"/>
    <w:rsid w:val="00C73E3F"/>
    <w:rsid w:val="00C7429B"/>
    <w:rsid w:val="00C757A0"/>
    <w:rsid w:val="00C75A9B"/>
    <w:rsid w:val="00C768A6"/>
    <w:rsid w:val="00C77C88"/>
    <w:rsid w:val="00C80382"/>
    <w:rsid w:val="00C805EE"/>
    <w:rsid w:val="00C80D0B"/>
    <w:rsid w:val="00C813A8"/>
    <w:rsid w:val="00C81C8E"/>
    <w:rsid w:val="00C81F5B"/>
    <w:rsid w:val="00C828F1"/>
    <w:rsid w:val="00C82E0D"/>
    <w:rsid w:val="00C82E87"/>
    <w:rsid w:val="00C82EE0"/>
    <w:rsid w:val="00C83090"/>
    <w:rsid w:val="00C83D7A"/>
    <w:rsid w:val="00C8437E"/>
    <w:rsid w:val="00C84D94"/>
    <w:rsid w:val="00C867FD"/>
    <w:rsid w:val="00C869B6"/>
    <w:rsid w:val="00C871F0"/>
    <w:rsid w:val="00C87A7A"/>
    <w:rsid w:val="00C87F13"/>
    <w:rsid w:val="00C91630"/>
    <w:rsid w:val="00C92038"/>
    <w:rsid w:val="00C921BF"/>
    <w:rsid w:val="00C92226"/>
    <w:rsid w:val="00C922A6"/>
    <w:rsid w:val="00C922F8"/>
    <w:rsid w:val="00C92727"/>
    <w:rsid w:val="00C93C8D"/>
    <w:rsid w:val="00C95038"/>
    <w:rsid w:val="00C95409"/>
    <w:rsid w:val="00C95546"/>
    <w:rsid w:val="00C95566"/>
    <w:rsid w:val="00C9587D"/>
    <w:rsid w:val="00C9630E"/>
    <w:rsid w:val="00C964D9"/>
    <w:rsid w:val="00C96661"/>
    <w:rsid w:val="00C96663"/>
    <w:rsid w:val="00C970D0"/>
    <w:rsid w:val="00C97728"/>
    <w:rsid w:val="00C978B0"/>
    <w:rsid w:val="00C97D8D"/>
    <w:rsid w:val="00CA02F2"/>
    <w:rsid w:val="00CA05FF"/>
    <w:rsid w:val="00CA0856"/>
    <w:rsid w:val="00CA12B3"/>
    <w:rsid w:val="00CA1B7E"/>
    <w:rsid w:val="00CA1DA7"/>
    <w:rsid w:val="00CA214B"/>
    <w:rsid w:val="00CA22FA"/>
    <w:rsid w:val="00CA28A0"/>
    <w:rsid w:val="00CA2E9F"/>
    <w:rsid w:val="00CA2FDF"/>
    <w:rsid w:val="00CA3642"/>
    <w:rsid w:val="00CA3D9B"/>
    <w:rsid w:val="00CA4406"/>
    <w:rsid w:val="00CA471F"/>
    <w:rsid w:val="00CA4D69"/>
    <w:rsid w:val="00CA5485"/>
    <w:rsid w:val="00CA583E"/>
    <w:rsid w:val="00CA59D0"/>
    <w:rsid w:val="00CA5D7E"/>
    <w:rsid w:val="00CA6320"/>
    <w:rsid w:val="00CA6847"/>
    <w:rsid w:val="00CA6935"/>
    <w:rsid w:val="00CA7899"/>
    <w:rsid w:val="00CA7BC4"/>
    <w:rsid w:val="00CA7D32"/>
    <w:rsid w:val="00CB012B"/>
    <w:rsid w:val="00CB078D"/>
    <w:rsid w:val="00CB1723"/>
    <w:rsid w:val="00CB1F3F"/>
    <w:rsid w:val="00CB33C7"/>
    <w:rsid w:val="00CB3A62"/>
    <w:rsid w:val="00CB3D16"/>
    <w:rsid w:val="00CB3E6C"/>
    <w:rsid w:val="00CB452E"/>
    <w:rsid w:val="00CB4AF9"/>
    <w:rsid w:val="00CB4B8C"/>
    <w:rsid w:val="00CB4D95"/>
    <w:rsid w:val="00CB54E7"/>
    <w:rsid w:val="00CB70A0"/>
    <w:rsid w:val="00CB7427"/>
    <w:rsid w:val="00CB74A4"/>
    <w:rsid w:val="00CB7677"/>
    <w:rsid w:val="00CB79D1"/>
    <w:rsid w:val="00CC038B"/>
    <w:rsid w:val="00CC0BD2"/>
    <w:rsid w:val="00CC1194"/>
    <w:rsid w:val="00CC1426"/>
    <w:rsid w:val="00CC1DAE"/>
    <w:rsid w:val="00CC1F07"/>
    <w:rsid w:val="00CC1FF8"/>
    <w:rsid w:val="00CC27FF"/>
    <w:rsid w:val="00CC2FF8"/>
    <w:rsid w:val="00CC3674"/>
    <w:rsid w:val="00CC3A70"/>
    <w:rsid w:val="00CC3CD0"/>
    <w:rsid w:val="00CC436C"/>
    <w:rsid w:val="00CC452E"/>
    <w:rsid w:val="00CC46AD"/>
    <w:rsid w:val="00CC4807"/>
    <w:rsid w:val="00CC4AD3"/>
    <w:rsid w:val="00CC4E3A"/>
    <w:rsid w:val="00CC524D"/>
    <w:rsid w:val="00CC5479"/>
    <w:rsid w:val="00CC70C8"/>
    <w:rsid w:val="00CC7975"/>
    <w:rsid w:val="00CD164B"/>
    <w:rsid w:val="00CD1792"/>
    <w:rsid w:val="00CD1D7F"/>
    <w:rsid w:val="00CD2307"/>
    <w:rsid w:val="00CD25B3"/>
    <w:rsid w:val="00CD26C6"/>
    <w:rsid w:val="00CD33C9"/>
    <w:rsid w:val="00CD3858"/>
    <w:rsid w:val="00CD3B07"/>
    <w:rsid w:val="00CD3D55"/>
    <w:rsid w:val="00CD42BC"/>
    <w:rsid w:val="00CD482B"/>
    <w:rsid w:val="00CD4959"/>
    <w:rsid w:val="00CD4A24"/>
    <w:rsid w:val="00CD5903"/>
    <w:rsid w:val="00CD6621"/>
    <w:rsid w:val="00CD6642"/>
    <w:rsid w:val="00CD7562"/>
    <w:rsid w:val="00CD7992"/>
    <w:rsid w:val="00CD7DB3"/>
    <w:rsid w:val="00CE0600"/>
    <w:rsid w:val="00CE0655"/>
    <w:rsid w:val="00CE0C50"/>
    <w:rsid w:val="00CE1BE5"/>
    <w:rsid w:val="00CE2519"/>
    <w:rsid w:val="00CE2520"/>
    <w:rsid w:val="00CE3C2F"/>
    <w:rsid w:val="00CE56D3"/>
    <w:rsid w:val="00CE5D3E"/>
    <w:rsid w:val="00CE68F9"/>
    <w:rsid w:val="00CE705F"/>
    <w:rsid w:val="00CE74BE"/>
    <w:rsid w:val="00CE7941"/>
    <w:rsid w:val="00CF003F"/>
    <w:rsid w:val="00CF02CA"/>
    <w:rsid w:val="00CF0683"/>
    <w:rsid w:val="00CF0CE7"/>
    <w:rsid w:val="00CF18FB"/>
    <w:rsid w:val="00CF1B20"/>
    <w:rsid w:val="00CF2FEC"/>
    <w:rsid w:val="00CF334B"/>
    <w:rsid w:val="00CF39E2"/>
    <w:rsid w:val="00CF41AF"/>
    <w:rsid w:val="00CF4D91"/>
    <w:rsid w:val="00CF4D96"/>
    <w:rsid w:val="00CF4EE3"/>
    <w:rsid w:val="00CF5544"/>
    <w:rsid w:val="00CF6163"/>
    <w:rsid w:val="00CF6332"/>
    <w:rsid w:val="00CF6FAE"/>
    <w:rsid w:val="00CF7105"/>
    <w:rsid w:val="00CF71E4"/>
    <w:rsid w:val="00CF7762"/>
    <w:rsid w:val="00CF7E25"/>
    <w:rsid w:val="00D001CB"/>
    <w:rsid w:val="00D0085F"/>
    <w:rsid w:val="00D01618"/>
    <w:rsid w:val="00D019E0"/>
    <w:rsid w:val="00D021B8"/>
    <w:rsid w:val="00D02845"/>
    <w:rsid w:val="00D028E2"/>
    <w:rsid w:val="00D02A58"/>
    <w:rsid w:val="00D02F33"/>
    <w:rsid w:val="00D02F5B"/>
    <w:rsid w:val="00D02FFB"/>
    <w:rsid w:val="00D032F0"/>
    <w:rsid w:val="00D038B0"/>
    <w:rsid w:val="00D04477"/>
    <w:rsid w:val="00D048E8"/>
    <w:rsid w:val="00D05C39"/>
    <w:rsid w:val="00D05ED5"/>
    <w:rsid w:val="00D060E3"/>
    <w:rsid w:val="00D0654E"/>
    <w:rsid w:val="00D066E1"/>
    <w:rsid w:val="00D06B2D"/>
    <w:rsid w:val="00D0756B"/>
    <w:rsid w:val="00D10345"/>
    <w:rsid w:val="00D10957"/>
    <w:rsid w:val="00D10A32"/>
    <w:rsid w:val="00D10DC3"/>
    <w:rsid w:val="00D111D1"/>
    <w:rsid w:val="00D11804"/>
    <w:rsid w:val="00D1214F"/>
    <w:rsid w:val="00D126D3"/>
    <w:rsid w:val="00D129DF"/>
    <w:rsid w:val="00D12EBC"/>
    <w:rsid w:val="00D130DB"/>
    <w:rsid w:val="00D14202"/>
    <w:rsid w:val="00D14674"/>
    <w:rsid w:val="00D146E4"/>
    <w:rsid w:val="00D14819"/>
    <w:rsid w:val="00D14BF9"/>
    <w:rsid w:val="00D15DE8"/>
    <w:rsid w:val="00D162A4"/>
    <w:rsid w:val="00D169FB"/>
    <w:rsid w:val="00D1728C"/>
    <w:rsid w:val="00D175DF"/>
    <w:rsid w:val="00D17BBB"/>
    <w:rsid w:val="00D207AD"/>
    <w:rsid w:val="00D218B9"/>
    <w:rsid w:val="00D219E0"/>
    <w:rsid w:val="00D21E4E"/>
    <w:rsid w:val="00D23062"/>
    <w:rsid w:val="00D23371"/>
    <w:rsid w:val="00D23861"/>
    <w:rsid w:val="00D23C8F"/>
    <w:rsid w:val="00D23FAC"/>
    <w:rsid w:val="00D244E7"/>
    <w:rsid w:val="00D24619"/>
    <w:rsid w:val="00D2473F"/>
    <w:rsid w:val="00D24755"/>
    <w:rsid w:val="00D254D9"/>
    <w:rsid w:val="00D25C1A"/>
    <w:rsid w:val="00D26221"/>
    <w:rsid w:val="00D26C95"/>
    <w:rsid w:val="00D272C3"/>
    <w:rsid w:val="00D30355"/>
    <w:rsid w:val="00D30E89"/>
    <w:rsid w:val="00D310C1"/>
    <w:rsid w:val="00D3247D"/>
    <w:rsid w:val="00D32867"/>
    <w:rsid w:val="00D32DC9"/>
    <w:rsid w:val="00D32E4C"/>
    <w:rsid w:val="00D3322D"/>
    <w:rsid w:val="00D343B8"/>
    <w:rsid w:val="00D344CF"/>
    <w:rsid w:val="00D3487D"/>
    <w:rsid w:val="00D34C36"/>
    <w:rsid w:val="00D35140"/>
    <w:rsid w:val="00D35698"/>
    <w:rsid w:val="00D35B15"/>
    <w:rsid w:val="00D35CAA"/>
    <w:rsid w:val="00D36066"/>
    <w:rsid w:val="00D36418"/>
    <w:rsid w:val="00D3641D"/>
    <w:rsid w:val="00D36645"/>
    <w:rsid w:val="00D40D14"/>
    <w:rsid w:val="00D411EB"/>
    <w:rsid w:val="00D41370"/>
    <w:rsid w:val="00D41474"/>
    <w:rsid w:val="00D42936"/>
    <w:rsid w:val="00D42B7E"/>
    <w:rsid w:val="00D42F84"/>
    <w:rsid w:val="00D43AB2"/>
    <w:rsid w:val="00D43AF2"/>
    <w:rsid w:val="00D43EC2"/>
    <w:rsid w:val="00D44266"/>
    <w:rsid w:val="00D44751"/>
    <w:rsid w:val="00D46264"/>
    <w:rsid w:val="00D463BD"/>
    <w:rsid w:val="00D46402"/>
    <w:rsid w:val="00D46837"/>
    <w:rsid w:val="00D4693C"/>
    <w:rsid w:val="00D46B02"/>
    <w:rsid w:val="00D477D7"/>
    <w:rsid w:val="00D508ED"/>
    <w:rsid w:val="00D50CE4"/>
    <w:rsid w:val="00D50EF0"/>
    <w:rsid w:val="00D51701"/>
    <w:rsid w:val="00D52C4D"/>
    <w:rsid w:val="00D52E13"/>
    <w:rsid w:val="00D536AB"/>
    <w:rsid w:val="00D536C4"/>
    <w:rsid w:val="00D53A06"/>
    <w:rsid w:val="00D53A3D"/>
    <w:rsid w:val="00D53D89"/>
    <w:rsid w:val="00D55108"/>
    <w:rsid w:val="00D551D1"/>
    <w:rsid w:val="00D5555D"/>
    <w:rsid w:val="00D55793"/>
    <w:rsid w:val="00D5594B"/>
    <w:rsid w:val="00D55999"/>
    <w:rsid w:val="00D567ED"/>
    <w:rsid w:val="00D56834"/>
    <w:rsid w:val="00D56AC8"/>
    <w:rsid w:val="00D577B9"/>
    <w:rsid w:val="00D57B84"/>
    <w:rsid w:val="00D60173"/>
    <w:rsid w:val="00D6025B"/>
    <w:rsid w:val="00D603F6"/>
    <w:rsid w:val="00D6165A"/>
    <w:rsid w:val="00D61B47"/>
    <w:rsid w:val="00D62A7A"/>
    <w:rsid w:val="00D62FED"/>
    <w:rsid w:val="00D632C9"/>
    <w:rsid w:val="00D63938"/>
    <w:rsid w:val="00D63D7F"/>
    <w:rsid w:val="00D63E08"/>
    <w:rsid w:val="00D64042"/>
    <w:rsid w:val="00D6435A"/>
    <w:rsid w:val="00D64399"/>
    <w:rsid w:val="00D644D1"/>
    <w:rsid w:val="00D65004"/>
    <w:rsid w:val="00D65110"/>
    <w:rsid w:val="00D6527A"/>
    <w:rsid w:val="00D65437"/>
    <w:rsid w:val="00D6635A"/>
    <w:rsid w:val="00D66AEB"/>
    <w:rsid w:val="00D66CB9"/>
    <w:rsid w:val="00D67434"/>
    <w:rsid w:val="00D67886"/>
    <w:rsid w:val="00D7020A"/>
    <w:rsid w:val="00D70235"/>
    <w:rsid w:val="00D70330"/>
    <w:rsid w:val="00D70509"/>
    <w:rsid w:val="00D710DE"/>
    <w:rsid w:val="00D71234"/>
    <w:rsid w:val="00D71388"/>
    <w:rsid w:val="00D719A5"/>
    <w:rsid w:val="00D72062"/>
    <w:rsid w:val="00D72901"/>
    <w:rsid w:val="00D73948"/>
    <w:rsid w:val="00D73AED"/>
    <w:rsid w:val="00D73D7F"/>
    <w:rsid w:val="00D74877"/>
    <w:rsid w:val="00D74B4D"/>
    <w:rsid w:val="00D75715"/>
    <w:rsid w:val="00D75C75"/>
    <w:rsid w:val="00D75F1A"/>
    <w:rsid w:val="00D7611B"/>
    <w:rsid w:val="00D76220"/>
    <w:rsid w:val="00D76686"/>
    <w:rsid w:val="00D76AC9"/>
    <w:rsid w:val="00D76B86"/>
    <w:rsid w:val="00D776BD"/>
    <w:rsid w:val="00D77F49"/>
    <w:rsid w:val="00D80043"/>
    <w:rsid w:val="00D806B5"/>
    <w:rsid w:val="00D80F2D"/>
    <w:rsid w:val="00D815D6"/>
    <w:rsid w:val="00D81B8A"/>
    <w:rsid w:val="00D81C2F"/>
    <w:rsid w:val="00D82225"/>
    <w:rsid w:val="00D82EBD"/>
    <w:rsid w:val="00D83C51"/>
    <w:rsid w:val="00D847D2"/>
    <w:rsid w:val="00D84EA5"/>
    <w:rsid w:val="00D85178"/>
    <w:rsid w:val="00D8545A"/>
    <w:rsid w:val="00D85738"/>
    <w:rsid w:val="00D85867"/>
    <w:rsid w:val="00D858A6"/>
    <w:rsid w:val="00D86798"/>
    <w:rsid w:val="00D86CBA"/>
    <w:rsid w:val="00D86F60"/>
    <w:rsid w:val="00D87C47"/>
    <w:rsid w:val="00D9134A"/>
    <w:rsid w:val="00D91573"/>
    <w:rsid w:val="00D9236D"/>
    <w:rsid w:val="00D92486"/>
    <w:rsid w:val="00D93344"/>
    <w:rsid w:val="00D933B6"/>
    <w:rsid w:val="00D9388E"/>
    <w:rsid w:val="00D93A14"/>
    <w:rsid w:val="00D940E9"/>
    <w:rsid w:val="00D94A93"/>
    <w:rsid w:val="00D94CAB"/>
    <w:rsid w:val="00D94E78"/>
    <w:rsid w:val="00D957D9"/>
    <w:rsid w:val="00D96507"/>
    <w:rsid w:val="00D9661A"/>
    <w:rsid w:val="00D96C68"/>
    <w:rsid w:val="00D9741F"/>
    <w:rsid w:val="00DA19F6"/>
    <w:rsid w:val="00DA1C74"/>
    <w:rsid w:val="00DA2834"/>
    <w:rsid w:val="00DA2E0E"/>
    <w:rsid w:val="00DA3356"/>
    <w:rsid w:val="00DA385A"/>
    <w:rsid w:val="00DA4329"/>
    <w:rsid w:val="00DA45DF"/>
    <w:rsid w:val="00DA53E4"/>
    <w:rsid w:val="00DA55A7"/>
    <w:rsid w:val="00DA6043"/>
    <w:rsid w:val="00DA61C0"/>
    <w:rsid w:val="00DA63F8"/>
    <w:rsid w:val="00DA6621"/>
    <w:rsid w:val="00DA688F"/>
    <w:rsid w:val="00DA6F9C"/>
    <w:rsid w:val="00DA7282"/>
    <w:rsid w:val="00DA748C"/>
    <w:rsid w:val="00DA75A5"/>
    <w:rsid w:val="00DA7C2E"/>
    <w:rsid w:val="00DA7E06"/>
    <w:rsid w:val="00DB02A8"/>
    <w:rsid w:val="00DB046C"/>
    <w:rsid w:val="00DB0CF9"/>
    <w:rsid w:val="00DB11EB"/>
    <w:rsid w:val="00DB13F6"/>
    <w:rsid w:val="00DB1E0C"/>
    <w:rsid w:val="00DB1F2D"/>
    <w:rsid w:val="00DB212B"/>
    <w:rsid w:val="00DB2A00"/>
    <w:rsid w:val="00DB3F38"/>
    <w:rsid w:val="00DB4266"/>
    <w:rsid w:val="00DB6193"/>
    <w:rsid w:val="00DB672D"/>
    <w:rsid w:val="00DB7674"/>
    <w:rsid w:val="00DB7C06"/>
    <w:rsid w:val="00DC02FD"/>
    <w:rsid w:val="00DC0C08"/>
    <w:rsid w:val="00DC1994"/>
    <w:rsid w:val="00DC1DA0"/>
    <w:rsid w:val="00DC2110"/>
    <w:rsid w:val="00DC4882"/>
    <w:rsid w:val="00DC49FE"/>
    <w:rsid w:val="00DC57B7"/>
    <w:rsid w:val="00DC62AC"/>
    <w:rsid w:val="00DC68CC"/>
    <w:rsid w:val="00DC6AAB"/>
    <w:rsid w:val="00DC72B5"/>
    <w:rsid w:val="00DC7D46"/>
    <w:rsid w:val="00DC7DC0"/>
    <w:rsid w:val="00DD0281"/>
    <w:rsid w:val="00DD033B"/>
    <w:rsid w:val="00DD0454"/>
    <w:rsid w:val="00DD0E1A"/>
    <w:rsid w:val="00DD1A35"/>
    <w:rsid w:val="00DD1FB6"/>
    <w:rsid w:val="00DD25EE"/>
    <w:rsid w:val="00DD2669"/>
    <w:rsid w:val="00DD3158"/>
    <w:rsid w:val="00DD3725"/>
    <w:rsid w:val="00DD4621"/>
    <w:rsid w:val="00DD48B8"/>
    <w:rsid w:val="00DD4CA8"/>
    <w:rsid w:val="00DD5003"/>
    <w:rsid w:val="00DD5939"/>
    <w:rsid w:val="00DD5BAE"/>
    <w:rsid w:val="00DD5FEE"/>
    <w:rsid w:val="00DD6DF4"/>
    <w:rsid w:val="00DD6F85"/>
    <w:rsid w:val="00DE0681"/>
    <w:rsid w:val="00DE0733"/>
    <w:rsid w:val="00DE0BBC"/>
    <w:rsid w:val="00DE0C32"/>
    <w:rsid w:val="00DE0D61"/>
    <w:rsid w:val="00DE0F8D"/>
    <w:rsid w:val="00DE1C36"/>
    <w:rsid w:val="00DE2DD9"/>
    <w:rsid w:val="00DE3D39"/>
    <w:rsid w:val="00DE3F66"/>
    <w:rsid w:val="00DE448C"/>
    <w:rsid w:val="00DE4F8F"/>
    <w:rsid w:val="00DE5C11"/>
    <w:rsid w:val="00DE5CAF"/>
    <w:rsid w:val="00DE5DAF"/>
    <w:rsid w:val="00DE69A3"/>
    <w:rsid w:val="00DE70CE"/>
    <w:rsid w:val="00DE7936"/>
    <w:rsid w:val="00DE7CE6"/>
    <w:rsid w:val="00DF0EE7"/>
    <w:rsid w:val="00DF118E"/>
    <w:rsid w:val="00DF1D73"/>
    <w:rsid w:val="00DF2AB0"/>
    <w:rsid w:val="00DF2CD7"/>
    <w:rsid w:val="00DF2E92"/>
    <w:rsid w:val="00DF304A"/>
    <w:rsid w:val="00DF327A"/>
    <w:rsid w:val="00DF331E"/>
    <w:rsid w:val="00DF352B"/>
    <w:rsid w:val="00DF4456"/>
    <w:rsid w:val="00DF47BD"/>
    <w:rsid w:val="00DF502C"/>
    <w:rsid w:val="00DF5354"/>
    <w:rsid w:val="00DF560A"/>
    <w:rsid w:val="00DF60E9"/>
    <w:rsid w:val="00DF65B0"/>
    <w:rsid w:val="00DF6EC5"/>
    <w:rsid w:val="00DF7375"/>
    <w:rsid w:val="00DF76F3"/>
    <w:rsid w:val="00DF7D0B"/>
    <w:rsid w:val="00E00732"/>
    <w:rsid w:val="00E00D34"/>
    <w:rsid w:val="00E0106A"/>
    <w:rsid w:val="00E01B52"/>
    <w:rsid w:val="00E01C79"/>
    <w:rsid w:val="00E01C84"/>
    <w:rsid w:val="00E01E32"/>
    <w:rsid w:val="00E0200C"/>
    <w:rsid w:val="00E02900"/>
    <w:rsid w:val="00E03552"/>
    <w:rsid w:val="00E03652"/>
    <w:rsid w:val="00E03909"/>
    <w:rsid w:val="00E03B9D"/>
    <w:rsid w:val="00E03E18"/>
    <w:rsid w:val="00E042F3"/>
    <w:rsid w:val="00E04EFC"/>
    <w:rsid w:val="00E05006"/>
    <w:rsid w:val="00E06981"/>
    <w:rsid w:val="00E06D28"/>
    <w:rsid w:val="00E06E37"/>
    <w:rsid w:val="00E07668"/>
    <w:rsid w:val="00E077CE"/>
    <w:rsid w:val="00E07E4B"/>
    <w:rsid w:val="00E104CE"/>
    <w:rsid w:val="00E1087F"/>
    <w:rsid w:val="00E1089C"/>
    <w:rsid w:val="00E10DB8"/>
    <w:rsid w:val="00E10E75"/>
    <w:rsid w:val="00E1123F"/>
    <w:rsid w:val="00E1125D"/>
    <w:rsid w:val="00E1153A"/>
    <w:rsid w:val="00E118D1"/>
    <w:rsid w:val="00E13215"/>
    <w:rsid w:val="00E139B6"/>
    <w:rsid w:val="00E13C18"/>
    <w:rsid w:val="00E13DD8"/>
    <w:rsid w:val="00E14114"/>
    <w:rsid w:val="00E14800"/>
    <w:rsid w:val="00E14894"/>
    <w:rsid w:val="00E15A3D"/>
    <w:rsid w:val="00E15CAC"/>
    <w:rsid w:val="00E1669F"/>
    <w:rsid w:val="00E17606"/>
    <w:rsid w:val="00E20703"/>
    <w:rsid w:val="00E20866"/>
    <w:rsid w:val="00E20C9D"/>
    <w:rsid w:val="00E20E92"/>
    <w:rsid w:val="00E222FC"/>
    <w:rsid w:val="00E22866"/>
    <w:rsid w:val="00E22B38"/>
    <w:rsid w:val="00E22C1E"/>
    <w:rsid w:val="00E23D65"/>
    <w:rsid w:val="00E24495"/>
    <w:rsid w:val="00E24B4B"/>
    <w:rsid w:val="00E24C3E"/>
    <w:rsid w:val="00E250EF"/>
    <w:rsid w:val="00E26AB3"/>
    <w:rsid w:val="00E26B4D"/>
    <w:rsid w:val="00E26B67"/>
    <w:rsid w:val="00E26EC0"/>
    <w:rsid w:val="00E27363"/>
    <w:rsid w:val="00E27580"/>
    <w:rsid w:val="00E27BCB"/>
    <w:rsid w:val="00E27FA1"/>
    <w:rsid w:val="00E300B7"/>
    <w:rsid w:val="00E30595"/>
    <w:rsid w:val="00E30EA5"/>
    <w:rsid w:val="00E3112E"/>
    <w:rsid w:val="00E31234"/>
    <w:rsid w:val="00E31D63"/>
    <w:rsid w:val="00E32801"/>
    <w:rsid w:val="00E3295E"/>
    <w:rsid w:val="00E333E1"/>
    <w:rsid w:val="00E3381B"/>
    <w:rsid w:val="00E33D2A"/>
    <w:rsid w:val="00E340B4"/>
    <w:rsid w:val="00E34A50"/>
    <w:rsid w:val="00E34EEA"/>
    <w:rsid w:val="00E35305"/>
    <w:rsid w:val="00E35A4B"/>
    <w:rsid w:val="00E36280"/>
    <w:rsid w:val="00E36755"/>
    <w:rsid w:val="00E37302"/>
    <w:rsid w:val="00E37421"/>
    <w:rsid w:val="00E411D3"/>
    <w:rsid w:val="00E4229D"/>
    <w:rsid w:val="00E42C0A"/>
    <w:rsid w:val="00E42F0A"/>
    <w:rsid w:val="00E43D27"/>
    <w:rsid w:val="00E43E4A"/>
    <w:rsid w:val="00E44557"/>
    <w:rsid w:val="00E4480A"/>
    <w:rsid w:val="00E44B2A"/>
    <w:rsid w:val="00E44C7A"/>
    <w:rsid w:val="00E455DC"/>
    <w:rsid w:val="00E466A2"/>
    <w:rsid w:val="00E471E4"/>
    <w:rsid w:val="00E4779B"/>
    <w:rsid w:val="00E47A60"/>
    <w:rsid w:val="00E47C89"/>
    <w:rsid w:val="00E50A8D"/>
    <w:rsid w:val="00E50FE3"/>
    <w:rsid w:val="00E51C97"/>
    <w:rsid w:val="00E51CF0"/>
    <w:rsid w:val="00E52183"/>
    <w:rsid w:val="00E521B3"/>
    <w:rsid w:val="00E522DB"/>
    <w:rsid w:val="00E52532"/>
    <w:rsid w:val="00E535DD"/>
    <w:rsid w:val="00E53E2F"/>
    <w:rsid w:val="00E543AE"/>
    <w:rsid w:val="00E55B19"/>
    <w:rsid w:val="00E55D6F"/>
    <w:rsid w:val="00E55DEC"/>
    <w:rsid w:val="00E56129"/>
    <w:rsid w:val="00E56F5C"/>
    <w:rsid w:val="00E579C8"/>
    <w:rsid w:val="00E57D59"/>
    <w:rsid w:val="00E57FFA"/>
    <w:rsid w:val="00E608A0"/>
    <w:rsid w:val="00E60C6E"/>
    <w:rsid w:val="00E60EDF"/>
    <w:rsid w:val="00E6157E"/>
    <w:rsid w:val="00E61648"/>
    <w:rsid w:val="00E6269C"/>
    <w:rsid w:val="00E62706"/>
    <w:rsid w:val="00E62C74"/>
    <w:rsid w:val="00E63144"/>
    <w:rsid w:val="00E63778"/>
    <w:rsid w:val="00E63DFC"/>
    <w:rsid w:val="00E644EC"/>
    <w:rsid w:val="00E646D1"/>
    <w:rsid w:val="00E64CD4"/>
    <w:rsid w:val="00E64FEA"/>
    <w:rsid w:val="00E6592D"/>
    <w:rsid w:val="00E65EFF"/>
    <w:rsid w:val="00E6713C"/>
    <w:rsid w:val="00E671A6"/>
    <w:rsid w:val="00E6762C"/>
    <w:rsid w:val="00E676FD"/>
    <w:rsid w:val="00E702C1"/>
    <w:rsid w:val="00E7041C"/>
    <w:rsid w:val="00E707EF"/>
    <w:rsid w:val="00E709D7"/>
    <w:rsid w:val="00E7155D"/>
    <w:rsid w:val="00E718FC"/>
    <w:rsid w:val="00E72334"/>
    <w:rsid w:val="00E72CDB"/>
    <w:rsid w:val="00E73306"/>
    <w:rsid w:val="00E736D8"/>
    <w:rsid w:val="00E73AA1"/>
    <w:rsid w:val="00E73AE5"/>
    <w:rsid w:val="00E73FFB"/>
    <w:rsid w:val="00E74546"/>
    <w:rsid w:val="00E74547"/>
    <w:rsid w:val="00E74783"/>
    <w:rsid w:val="00E74FE3"/>
    <w:rsid w:val="00E7574D"/>
    <w:rsid w:val="00E757B3"/>
    <w:rsid w:val="00E758FD"/>
    <w:rsid w:val="00E7651E"/>
    <w:rsid w:val="00E765E0"/>
    <w:rsid w:val="00E7674E"/>
    <w:rsid w:val="00E76EA0"/>
    <w:rsid w:val="00E771D3"/>
    <w:rsid w:val="00E77477"/>
    <w:rsid w:val="00E77E73"/>
    <w:rsid w:val="00E80847"/>
    <w:rsid w:val="00E80DE0"/>
    <w:rsid w:val="00E80F04"/>
    <w:rsid w:val="00E81873"/>
    <w:rsid w:val="00E820A6"/>
    <w:rsid w:val="00E839EB"/>
    <w:rsid w:val="00E83A0D"/>
    <w:rsid w:val="00E8401D"/>
    <w:rsid w:val="00E84169"/>
    <w:rsid w:val="00E84717"/>
    <w:rsid w:val="00E84C5D"/>
    <w:rsid w:val="00E85024"/>
    <w:rsid w:val="00E853EA"/>
    <w:rsid w:val="00E8572A"/>
    <w:rsid w:val="00E85927"/>
    <w:rsid w:val="00E8672E"/>
    <w:rsid w:val="00E87318"/>
    <w:rsid w:val="00E8749B"/>
    <w:rsid w:val="00E87988"/>
    <w:rsid w:val="00E90103"/>
    <w:rsid w:val="00E91E39"/>
    <w:rsid w:val="00E936C3"/>
    <w:rsid w:val="00E93D64"/>
    <w:rsid w:val="00E945EC"/>
    <w:rsid w:val="00E94CD2"/>
    <w:rsid w:val="00E95245"/>
    <w:rsid w:val="00E957C9"/>
    <w:rsid w:val="00E95A32"/>
    <w:rsid w:val="00E95A43"/>
    <w:rsid w:val="00E95D37"/>
    <w:rsid w:val="00E95F9A"/>
    <w:rsid w:val="00E96BE3"/>
    <w:rsid w:val="00E971BE"/>
    <w:rsid w:val="00E976B7"/>
    <w:rsid w:val="00E978F6"/>
    <w:rsid w:val="00E97EFA"/>
    <w:rsid w:val="00EA023B"/>
    <w:rsid w:val="00EA0792"/>
    <w:rsid w:val="00EA083A"/>
    <w:rsid w:val="00EA1CEE"/>
    <w:rsid w:val="00EA2BAF"/>
    <w:rsid w:val="00EA3CB9"/>
    <w:rsid w:val="00EA3D5B"/>
    <w:rsid w:val="00EA477A"/>
    <w:rsid w:val="00EA5214"/>
    <w:rsid w:val="00EA5970"/>
    <w:rsid w:val="00EA5A36"/>
    <w:rsid w:val="00EA670F"/>
    <w:rsid w:val="00EA6904"/>
    <w:rsid w:val="00EA6C87"/>
    <w:rsid w:val="00EA6F05"/>
    <w:rsid w:val="00EA75BF"/>
    <w:rsid w:val="00EA79A4"/>
    <w:rsid w:val="00EA7A47"/>
    <w:rsid w:val="00EB06BA"/>
    <w:rsid w:val="00EB0B47"/>
    <w:rsid w:val="00EB0C3B"/>
    <w:rsid w:val="00EB1938"/>
    <w:rsid w:val="00EB1D3F"/>
    <w:rsid w:val="00EB25FF"/>
    <w:rsid w:val="00EB4AF3"/>
    <w:rsid w:val="00EB5050"/>
    <w:rsid w:val="00EB58B5"/>
    <w:rsid w:val="00EB7232"/>
    <w:rsid w:val="00EB7465"/>
    <w:rsid w:val="00EB7F4F"/>
    <w:rsid w:val="00EC2003"/>
    <w:rsid w:val="00EC2DDF"/>
    <w:rsid w:val="00EC3118"/>
    <w:rsid w:val="00EC3838"/>
    <w:rsid w:val="00EC3A85"/>
    <w:rsid w:val="00EC3FEA"/>
    <w:rsid w:val="00EC4A54"/>
    <w:rsid w:val="00EC4E74"/>
    <w:rsid w:val="00EC52EB"/>
    <w:rsid w:val="00EC553E"/>
    <w:rsid w:val="00EC571B"/>
    <w:rsid w:val="00EC5759"/>
    <w:rsid w:val="00EC5B33"/>
    <w:rsid w:val="00EC640B"/>
    <w:rsid w:val="00EC69D6"/>
    <w:rsid w:val="00EC7314"/>
    <w:rsid w:val="00EC7A4C"/>
    <w:rsid w:val="00ED10D9"/>
    <w:rsid w:val="00ED16F9"/>
    <w:rsid w:val="00ED1F29"/>
    <w:rsid w:val="00ED2177"/>
    <w:rsid w:val="00ED3F29"/>
    <w:rsid w:val="00ED3F7F"/>
    <w:rsid w:val="00ED4162"/>
    <w:rsid w:val="00ED4514"/>
    <w:rsid w:val="00ED467C"/>
    <w:rsid w:val="00ED474C"/>
    <w:rsid w:val="00ED4DA4"/>
    <w:rsid w:val="00ED5D85"/>
    <w:rsid w:val="00ED6BCA"/>
    <w:rsid w:val="00ED6D09"/>
    <w:rsid w:val="00ED6DCA"/>
    <w:rsid w:val="00ED6F97"/>
    <w:rsid w:val="00EE0E3F"/>
    <w:rsid w:val="00EE0F48"/>
    <w:rsid w:val="00EE149A"/>
    <w:rsid w:val="00EE1DD4"/>
    <w:rsid w:val="00EE1FE0"/>
    <w:rsid w:val="00EE205F"/>
    <w:rsid w:val="00EE22D3"/>
    <w:rsid w:val="00EE2338"/>
    <w:rsid w:val="00EE2535"/>
    <w:rsid w:val="00EE2548"/>
    <w:rsid w:val="00EE2EC5"/>
    <w:rsid w:val="00EE2EC9"/>
    <w:rsid w:val="00EE300B"/>
    <w:rsid w:val="00EE3B3D"/>
    <w:rsid w:val="00EE403C"/>
    <w:rsid w:val="00EE45E4"/>
    <w:rsid w:val="00EE47E9"/>
    <w:rsid w:val="00EE52A3"/>
    <w:rsid w:val="00EE595A"/>
    <w:rsid w:val="00EE5B5A"/>
    <w:rsid w:val="00EE64E7"/>
    <w:rsid w:val="00EE716D"/>
    <w:rsid w:val="00EE76EF"/>
    <w:rsid w:val="00EF00FA"/>
    <w:rsid w:val="00EF05DB"/>
    <w:rsid w:val="00EF0819"/>
    <w:rsid w:val="00EF08C1"/>
    <w:rsid w:val="00EF0F11"/>
    <w:rsid w:val="00EF103B"/>
    <w:rsid w:val="00EF14E6"/>
    <w:rsid w:val="00EF1E16"/>
    <w:rsid w:val="00EF1EF2"/>
    <w:rsid w:val="00EF218B"/>
    <w:rsid w:val="00EF22B2"/>
    <w:rsid w:val="00EF23C3"/>
    <w:rsid w:val="00EF2642"/>
    <w:rsid w:val="00EF3571"/>
    <w:rsid w:val="00EF420D"/>
    <w:rsid w:val="00EF4616"/>
    <w:rsid w:val="00EF4772"/>
    <w:rsid w:val="00EF48D3"/>
    <w:rsid w:val="00EF4F01"/>
    <w:rsid w:val="00EF5927"/>
    <w:rsid w:val="00EF6318"/>
    <w:rsid w:val="00EF698F"/>
    <w:rsid w:val="00EF6AA5"/>
    <w:rsid w:val="00EF6D17"/>
    <w:rsid w:val="00EF6D1A"/>
    <w:rsid w:val="00EF6E23"/>
    <w:rsid w:val="00F00638"/>
    <w:rsid w:val="00F009FE"/>
    <w:rsid w:val="00F0267E"/>
    <w:rsid w:val="00F026BC"/>
    <w:rsid w:val="00F02760"/>
    <w:rsid w:val="00F02BE7"/>
    <w:rsid w:val="00F031E2"/>
    <w:rsid w:val="00F03434"/>
    <w:rsid w:val="00F0403D"/>
    <w:rsid w:val="00F04119"/>
    <w:rsid w:val="00F04E46"/>
    <w:rsid w:val="00F050A9"/>
    <w:rsid w:val="00F0586E"/>
    <w:rsid w:val="00F0647C"/>
    <w:rsid w:val="00F06484"/>
    <w:rsid w:val="00F064D3"/>
    <w:rsid w:val="00F0680A"/>
    <w:rsid w:val="00F0698A"/>
    <w:rsid w:val="00F06CE3"/>
    <w:rsid w:val="00F07A1A"/>
    <w:rsid w:val="00F07F46"/>
    <w:rsid w:val="00F104AF"/>
    <w:rsid w:val="00F10652"/>
    <w:rsid w:val="00F10799"/>
    <w:rsid w:val="00F10A1E"/>
    <w:rsid w:val="00F1162F"/>
    <w:rsid w:val="00F11817"/>
    <w:rsid w:val="00F118DC"/>
    <w:rsid w:val="00F1199F"/>
    <w:rsid w:val="00F11E02"/>
    <w:rsid w:val="00F1214C"/>
    <w:rsid w:val="00F128D1"/>
    <w:rsid w:val="00F12921"/>
    <w:rsid w:val="00F13403"/>
    <w:rsid w:val="00F13D09"/>
    <w:rsid w:val="00F140C4"/>
    <w:rsid w:val="00F148AB"/>
    <w:rsid w:val="00F15455"/>
    <w:rsid w:val="00F1562E"/>
    <w:rsid w:val="00F156EF"/>
    <w:rsid w:val="00F161AF"/>
    <w:rsid w:val="00F16A76"/>
    <w:rsid w:val="00F16EAB"/>
    <w:rsid w:val="00F20AAA"/>
    <w:rsid w:val="00F2126D"/>
    <w:rsid w:val="00F212FA"/>
    <w:rsid w:val="00F21906"/>
    <w:rsid w:val="00F222E2"/>
    <w:rsid w:val="00F22725"/>
    <w:rsid w:val="00F23277"/>
    <w:rsid w:val="00F23950"/>
    <w:rsid w:val="00F23A08"/>
    <w:rsid w:val="00F23C06"/>
    <w:rsid w:val="00F23D7D"/>
    <w:rsid w:val="00F24211"/>
    <w:rsid w:val="00F2465E"/>
    <w:rsid w:val="00F24B1F"/>
    <w:rsid w:val="00F261C6"/>
    <w:rsid w:val="00F2683D"/>
    <w:rsid w:val="00F271F2"/>
    <w:rsid w:val="00F30622"/>
    <w:rsid w:val="00F31DAD"/>
    <w:rsid w:val="00F34479"/>
    <w:rsid w:val="00F34484"/>
    <w:rsid w:val="00F349D5"/>
    <w:rsid w:val="00F34DA8"/>
    <w:rsid w:val="00F34FAF"/>
    <w:rsid w:val="00F35377"/>
    <w:rsid w:val="00F35551"/>
    <w:rsid w:val="00F358AB"/>
    <w:rsid w:val="00F3680F"/>
    <w:rsid w:val="00F36F49"/>
    <w:rsid w:val="00F3706C"/>
    <w:rsid w:val="00F370DB"/>
    <w:rsid w:val="00F37823"/>
    <w:rsid w:val="00F37AD7"/>
    <w:rsid w:val="00F40256"/>
    <w:rsid w:val="00F40520"/>
    <w:rsid w:val="00F406B6"/>
    <w:rsid w:val="00F40C75"/>
    <w:rsid w:val="00F41307"/>
    <w:rsid w:val="00F42924"/>
    <w:rsid w:val="00F4394B"/>
    <w:rsid w:val="00F4410A"/>
    <w:rsid w:val="00F44AE6"/>
    <w:rsid w:val="00F44E94"/>
    <w:rsid w:val="00F44F5C"/>
    <w:rsid w:val="00F45558"/>
    <w:rsid w:val="00F45AFF"/>
    <w:rsid w:val="00F4651E"/>
    <w:rsid w:val="00F47695"/>
    <w:rsid w:val="00F47760"/>
    <w:rsid w:val="00F47DD2"/>
    <w:rsid w:val="00F502E8"/>
    <w:rsid w:val="00F51A1E"/>
    <w:rsid w:val="00F51EC0"/>
    <w:rsid w:val="00F52688"/>
    <w:rsid w:val="00F52DF1"/>
    <w:rsid w:val="00F5321B"/>
    <w:rsid w:val="00F5336D"/>
    <w:rsid w:val="00F5408C"/>
    <w:rsid w:val="00F5474B"/>
    <w:rsid w:val="00F554C0"/>
    <w:rsid w:val="00F5555E"/>
    <w:rsid w:val="00F55618"/>
    <w:rsid w:val="00F559D4"/>
    <w:rsid w:val="00F55C66"/>
    <w:rsid w:val="00F566E2"/>
    <w:rsid w:val="00F57899"/>
    <w:rsid w:val="00F61436"/>
    <w:rsid w:val="00F61E2A"/>
    <w:rsid w:val="00F62036"/>
    <w:rsid w:val="00F622E1"/>
    <w:rsid w:val="00F62597"/>
    <w:rsid w:val="00F63426"/>
    <w:rsid w:val="00F634AA"/>
    <w:rsid w:val="00F636BF"/>
    <w:rsid w:val="00F637BB"/>
    <w:rsid w:val="00F63BD3"/>
    <w:rsid w:val="00F6423B"/>
    <w:rsid w:val="00F6440F"/>
    <w:rsid w:val="00F645D7"/>
    <w:rsid w:val="00F6461B"/>
    <w:rsid w:val="00F648A0"/>
    <w:rsid w:val="00F64AF6"/>
    <w:rsid w:val="00F64B9F"/>
    <w:rsid w:val="00F64C27"/>
    <w:rsid w:val="00F65A8D"/>
    <w:rsid w:val="00F6622C"/>
    <w:rsid w:val="00F66D29"/>
    <w:rsid w:val="00F67088"/>
    <w:rsid w:val="00F67186"/>
    <w:rsid w:val="00F67400"/>
    <w:rsid w:val="00F7063E"/>
    <w:rsid w:val="00F70669"/>
    <w:rsid w:val="00F70C05"/>
    <w:rsid w:val="00F70E9D"/>
    <w:rsid w:val="00F70F4D"/>
    <w:rsid w:val="00F70FF8"/>
    <w:rsid w:val="00F7124C"/>
    <w:rsid w:val="00F7289E"/>
    <w:rsid w:val="00F7298F"/>
    <w:rsid w:val="00F73756"/>
    <w:rsid w:val="00F73839"/>
    <w:rsid w:val="00F7467C"/>
    <w:rsid w:val="00F74C31"/>
    <w:rsid w:val="00F751DF"/>
    <w:rsid w:val="00F75390"/>
    <w:rsid w:val="00F75CDC"/>
    <w:rsid w:val="00F75E44"/>
    <w:rsid w:val="00F7615B"/>
    <w:rsid w:val="00F7630A"/>
    <w:rsid w:val="00F764F9"/>
    <w:rsid w:val="00F76BEC"/>
    <w:rsid w:val="00F808E8"/>
    <w:rsid w:val="00F809F3"/>
    <w:rsid w:val="00F80C3B"/>
    <w:rsid w:val="00F80E24"/>
    <w:rsid w:val="00F81189"/>
    <w:rsid w:val="00F81387"/>
    <w:rsid w:val="00F8195F"/>
    <w:rsid w:val="00F819E0"/>
    <w:rsid w:val="00F81AEA"/>
    <w:rsid w:val="00F82272"/>
    <w:rsid w:val="00F8268F"/>
    <w:rsid w:val="00F83AA3"/>
    <w:rsid w:val="00F84253"/>
    <w:rsid w:val="00F84638"/>
    <w:rsid w:val="00F84A56"/>
    <w:rsid w:val="00F84DC8"/>
    <w:rsid w:val="00F84EA6"/>
    <w:rsid w:val="00F84F6E"/>
    <w:rsid w:val="00F8592B"/>
    <w:rsid w:val="00F86A5A"/>
    <w:rsid w:val="00F86E10"/>
    <w:rsid w:val="00F86EB1"/>
    <w:rsid w:val="00F8728F"/>
    <w:rsid w:val="00F874F8"/>
    <w:rsid w:val="00F87E05"/>
    <w:rsid w:val="00F90D6F"/>
    <w:rsid w:val="00F911C9"/>
    <w:rsid w:val="00F91C30"/>
    <w:rsid w:val="00F91D60"/>
    <w:rsid w:val="00F920EB"/>
    <w:rsid w:val="00F92787"/>
    <w:rsid w:val="00F9287B"/>
    <w:rsid w:val="00F93982"/>
    <w:rsid w:val="00F9399D"/>
    <w:rsid w:val="00F93BB7"/>
    <w:rsid w:val="00F93C7B"/>
    <w:rsid w:val="00F9434E"/>
    <w:rsid w:val="00F94509"/>
    <w:rsid w:val="00F94611"/>
    <w:rsid w:val="00F94943"/>
    <w:rsid w:val="00F94B75"/>
    <w:rsid w:val="00F94BE1"/>
    <w:rsid w:val="00F94C5F"/>
    <w:rsid w:val="00F9592D"/>
    <w:rsid w:val="00F96CAF"/>
    <w:rsid w:val="00F97146"/>
    <w:rsid w:val="00F971D7"/>
    <w:rsid w:val="00F978B3"/>
    <w:rsid w:val="00F97AA0"/>
    <w:rsid w:val="00FA0130"/>
    <w:rsid w:val="00FA02BE"/>
    <w:rsid w:val="00FA0319"/>
    <w:rsid w:val="00FA06DC"/>
    <w:rsid w:val="00FA0A07"/>
    <w:rsid w:val="00FA1052"/>
    <w:rsid w:val="00FA147C"/>
    <w:rsid w:val="00FA1720"/>
    <w:rsid w:val="00FA1C46"/>
    <w:rsid w:val="00FA274E"/>
    <w:rsid w:val="00FA27DE"/>
    <w:rsid w:val="00FA2832"/>
    <w:rsid w:val="00FA3F30"/>
    <w:rsid w:val="00FA41F5"/>
    <w:rsid w:val="00FA453E"/>
    <w:rsid w:val="00FA484D"/>
    <w:rsid w:val="00FA7515"/>
    <w:rsid w:val="00FA780C"/>
    <w:rsid w:val="00FA7D4E"/>
    <w:rsid w:val="00FB01BB"/>
    <w:rsid w:val="00FB03EF"/>
    <w:rsid w:val="00FB05BF"/>
    <w:rsid w:val="00FB157B"/>
    <w:rsid w:val="00FB25D3"/>
    <w:rsid w:val="00FB27AE"/>
    <w:rsid w:val="00FB2EFB"/>
    <w:rsid w:val="00FB308B"/>
    <w:rsid w:val="00FB3776"/>
    <w:rsid w:val="00FB3CB1"/>
    <w:rsid w:val="00FB3E83"/>
    <w:rsid w:val="00FB4173"/>
    <w:rsid w:val="00FB44C6"/>
    <w:rsid w:val="00FB48CB"/>
    <w:rsid w:val="00FB5271"/>
    <w:rsid w:val="00FB582F"/>
    <w:rsid w:val="00FB5F53"/>
    <w:rsid w:val="00FB6690"/>
    <w:rsid w:val="00FB6906"/>
    <w:rsid w:val="00FB6C7B"/>
    <w:rsid w:val="00FB711D"/>
    <w:rsid w:val="00FB766D"/>
    <w:rsid w:val="00FB77A8"/>
    <w:rsid w:val="00FB7AF0"/>
    <w:rsid w:val="00FC0336"/>
    <w:rsid w:val="00FC0A2F"/>
    <w:rsid w:val="00FC0FC9"/>
    <w:rsid w:val="00FC1108"/>
    <w:rsid w:val="00FC161C"/>
    <w:rsid w:val="00FC1D3A"/>
    <w:rsid w:val="00FC216E"/>
    <w:rsid w:val="00FC27B6"/>
    <w:rsid w:val="00FC3C5A"/>
    <w:rsid w:val="00FC4108"/>
    <w:rsid w:val="00FC4770"/>
    <w:rsid w:val="00FC5BDF"/>
    <w:rsid w:val="00FC6337"/>
    <w:rsid w:val="00FC6BD8"/>
    <w:rsid w:val="00FC722A"/>
    <w:rsid w:val="00FC79ED"/>
    <w:rsid w:val="00FD062C"/>
    <w:rsid w:val="00FD080A"/>
    <w:rsid w:val="00FD140B"/>
    <w:rsid w:val="00FD1956"/>
    <w:rsid w:val="00FD2156"/>
    <w:rsid w:val="00FD2583"/>
    <w:rsid w:val="00FD281F"/>
    <w:rsid w:val="00FD29CB"/>
    <w:rsid w:val="00FD32BA"/>
    <w:rsid w:val="00FD3528"/>
    <w:rsid w:val="00FD3585"/>
    <w:rsid w:val="00FD3D91"/>
    <w:rsid w:val="00FD5176"/>
    <w:rsid w:val="00FD5672"/>
    <w:rsid w:val="00FD594C"/>
    <w:rsid w:val="00FD5A36"/>
    <w:rsid w:val="00FD6A7E"/>
    <w:rsid w:val="00FD787A"/>
    <w:rsid w:val="00FD7A58"/>
    <w:rsid w:val="00FE0470"/>
    <w:rsid w:val="00FE0D6F"/>
    <w:rsid w:val="00FE187F"/>
    <w:rsid w:val="00FE22CA"/>
    <w:rsid w:val="00FE2324"/>
    <w:rsid w:val="00FE24E9"/>
    <w:rsid w:val="00FE2510"/>
    <w:rsid w:val="00FE282B"/>
    <w:rsid w:val="00FE2C4E"/>
    <w:rsid w:val="00FE2F5A"/>
    <w:rsid w:val="00FE3D57"/>
    <w:rsid w:val="00FE3E0F"/>
    <w:rsid w:val="00FE3EB9"/>
    <w:rsid w:val="00FE6016"/>
    <w:rsid w:val="00FE6300"/>
    <w:rsid w:val="00FE7576"/>
    <w:rsid w:val="00FE7BA0"/>
    <w:rsid w:val="00FE7C8C"/>
    <w:rsid w:val="00FE7FA3"/>
    <w:rsid w:val="00FF0357"/>
    <w:rsid w:val="00FF07E8"/>
    <w:rsid w:val="00FF188F"/>
    <w:rsid w:val="00FF267E"/>
    <w:rsid w:val="00FF2A17"/>
    <w:rsid w:val="00FF2C9C"/>
    <w:rsid w:val="00FF3F93"/>
    <w:rsid w:val="00FF4311"/>
    <w:rsid w:val="00FF443D"/>
    <w:rsid w:val="00FF47B2"/>
    <w:rsid w:val="00FF4FE3"/>
    <w:rsid w:val="00FF505F"/>
    <w:rsid w:val="00FF58F3"/>
    <w:rsid w:val="00FF621E"/>
    <w:rsid w:val="00FF6449"/>
    <w:rsid w:val="00FF7D3F"/>
    <w:rsid w:val="00FF7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599F33"/>
  <w15:docId w15:val="{3D26C89B-654D-4818-8BCD-18F24453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937"/>
    <w:rPr>
      <w:sz w:val="24"/>
      <w:szCs w:val="24"/>
    </w:rPr>
  </w:style>
  <w:style w:type="paragraph" w:styleId="1">
    <w:name w:val="heading 1"/>
    <w:basedOn w:val="a"/>
    <w:next w:val="a"/>
    <w:link w:val="10"/>
    <w:uiPriority w:val="9"/>
    <w:qFormat/>
    <w:rsid w:val="008C2D66"/>
    <w:pPr>
      <w:numPr>
        <w:numId w:val="2"/>
      </w:numPr>
      <w:autoSpaceDE w:val="0"/>
      <w:autoSpaceDN w:val="0"/>
      <w:adjustRightInd w:val="0"/>
      <w:spacing w:before="108" w:after="108"/>
      <w:jc w:val="center"/>
      <w:outlineLvl w:val="0"/>
    </w:pPr>
    <w:rPr>
      <w:rFonts w:ascii="Arial" w:hAnsi="Arial"/>
      <w:b/>
      <w:color w:val="26282F"/>
      <w:szCs w:val="20"/>
    </w:rPr>
  </w:style>
  <w:style w:type="paragraph" w:styleId="2">
    <w:name w:val="heading 2"/>
    <w:basedOn w:val="a"/>
    <w:next w:val="a"/>
    <w:link w:val="20"/>
    <w:uiPriority w:val="9"/>
    <w:qFormat/>
    <w:rsid w:val="00984132"/>
    <w:pPr>
      <w:keepNext/>
      <w:numPr>
        <w:ilvl w:val="1"/>
        <w:numId w:val="2"/>
      </w:numPr>
      <w:spacing w:before="240" w:after="60"/>
      <w:outlineLvl w:val="1"/>
    </w:pPr>
    <w:rPr>
      <w:rFonts w:ascii="Cambria" w:hAnsi="Cambria"/>
      <w:b/>
      <w:i/>
      <w:sz w:val="28"/>
      <w:szCs w:val="20"/>
    </w:rPr>
  </w:style>
  <w:style w:type="paragraph" w:styleId="3">
    <w:name w:val="heading 3"/>
    <w:basedOn w:val="2"/>
    <w:next w:val="a"/>
    <w:link w:val="30"/>
    <w:uiPriority w:val="9"/>
    <w:qFormat/>
    <w:rsid w:val="00E06D28"/>
    <w:pPr>
      <w:keepNext w:val="0"/>
      <w:numPr>
        <w:ilvl w:val="2"/>
      </w:numPr>
      <w:autoSpaceDE w:val="0"/>
      <w:autoSpaceDN w:val="0"/>
      <w:adjustRightInd w:val="0"/>
      <w:spacing w:before="108" w:after="108"/>
      <w:jc w:val="center"/>
      <w:outlineLvl w:val="2"/>
    </w:pPr>
    <w:rPr>
      <w:rFonts w:ascii="Arial" w:hAnsi="Arial"/>
      <w:bCs/>
      <w:i w:val="0"/>
      <w:iCs/>
      <w:color w:val="26282F"/>
      <w:sz w:val="24"/>
    </w:rPr>
  </w:style>
  <w:style w:type="paragraph" w:styleId="4">
    <w:name w:val="heading 4"/>
    <w:basedOn w:val="3"/>
    <w:next w:val="a"/>
    <w:link w:val="40"/>
    <w:uiPriority w:val="9"/>
    <w:qFormat/>
    <w:rsid w:val="00E06D28"/>
    <w:pPr>
      <w:numPr>
        <w:ilvl w:val="3"/>
      </w:numPr>
      <w:outlineLvl w:val="3"/>
    </w:pPr>
    <w:rPr>
      <w:bCs w:val="0"/>
    </w:rPr>
  </w:style>
  <w:style w:type="paragraph" w:styleId="5">
    <w:name w:val="heading 5"/>
    <w:basedOn w:val="a"/>
    <w:next w:val="a"/>
    <w:link w:val="50"/>
    <w:uiPriority w:val="9"/>
    <w:qFormat/>
    <w:rsid w:val="00C4492C"/>
    <w:pPr>
      <w:keepNext/>
      <w:keepLines/>
      <w:numPr>
        <w:ilvl w:val="4"/>
        <w:numId w:val="2"/>
      </w:numPr>
      <w:spacing w:before="200"/>
      <w:outlineLvl w:val="4"/>
    </w:pPr>
    <w:rPr>
      <w:rFonts w:ascii="Cambria" w:hAnsi="Cambria"/>
      <w:color w:val="243F60"/>
    </w:rPr>
  </w:style>
  <w:style w:type="paragraph" w:styleId="6">
    <w:name w:val="heading 6"/>
    <w:basedOn w:val="a"/>
    <w:next w:val="a"/>
    <w:link w:val="60"/>
    <w:uiPriority w:val="9"/>
    <w:qFormat/>
    <w:rsid w:val="00C4492C"/>
    <w:pPr>
      <w:keepNext/>
      <w:keepLines/>
      <w:numPr>
        <w:ilvl w:val="5"/>
        <w:numId w:val="2"/>
      </w:numPr>
      <w:spacing w:before="200"/>
      <w:outlineLvl w:val="5"/>
    </w:pPr>
    <w:rPr>
      <w:rFonts w:ascii="Cambria" w:hAnsi="Cambria"/>
      <w:i/>
      <w:iCs/>
      <w:color w:val="243F60"/>
    </w:rPr>
  </w:style>
  <w:style w:type="paragraph" w:styleId="7">
    <w:name w:val="heading 7"/>
    <w:basedOn w:val="a"/>
    <w:next w:val="a"/>
    <w:link w:val="70"/>
    <w:uiPriority w:val="9"/>
    <w:qFormat/>
    <w:rsid w:val="00C4492C"/>
    <w:pPr>
      <w:keepNext/>
      <w:keepLines/>
      <w:numPr>
        <w:ilvl w:val="6"/>
        <w:numId w:val="2"/>
      </w:numPr>
      <w:spacing w:before="200"/>
      <w:outlineLvl w:val="6"/>
    </w:pPr>
    <w:rPr>
      <w:rFonts w:ascii="Cambria" w:hAnsi="Cambria"/>
      <w:i/>
      <w:iCs/>
      <w:color w:val="404040"/>
    </w:rPr>
  </w:style>
  <w:style w:type="paragraph" w:styleId="8">
    <w:name w:val="heading 8"/>
    <w:basedOn w:val="a"/>
    <w:next w:val="a"/>
    <w:link w:val="80"/>
    <w:uiPriority w:val="9"/>
    <w:qFormat/>
    <w:rsid w:val="00C4492C"/>
    <w:pPr>
      <w:keepNext/>
      <w:keepLines/>
      <w:numPr>
        <w:ilvl w:val="7"/>
        <w:numId w:val="2"/>
      </w:numPr>
      <w:spacing w:before="200"/>
      <w:outlineLvl w:val="7"/>
    </w:pPr>
    <w:rPr>
      <w:rFonts w:ascii="Cambria" w:hAnsi="Cambria"/>
      <w:color w:val="404040"/>
      <w:sz w:val="20"/>
      <w:szCs w:val="20"/>
    </w:rPr>
  </w:style>
  <w:style w:type="paragraph" w:styleId="9">
    <w:name w:val="heading 9"/>
    <w:basedOn w:val="a"/>
    <w:next w:val="a"/>
    <w:link w:val="90"/>
    <w:uiPriority w:val="9"/>
    <w:qFormat/>
    <w:rsid w:val="00C4492C"/>
    <w:pPr>
      <w:keepNext/>
      <w:keepLines/>
      <w:numPr>
        <w:ilvl w:val="8"/>
        <w:numId w:val="2"/>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06D28"/>
    <w:rPr>
      <w:rFonts w:ascii="Arial" w:hAnsi="Arial"/>
      <w:b/>
      <w:color w:val="26282F"/>
      <w:sz w:val="24"/>
    </w:rPr>
  </w:style>
  <w:style w:type="character" w:customStyle="1" w:styleId="20">
    <w:name w:val="Заголовок 2 Знак"/>
    <w:link w:val="2"/>
    <w:uiPriority w:val="99"/>
    <w:locked/>
    <w:rsid w:val="00984132"/>
    <w:rPr>
      <w:rFonts w:ascii="Cambria" w:hAnsi="Cambria"/>
      <w:b/>
      <w:i/>
      <w:sz w:val="28"/>
    </w:rPr>
  </w:style>
  <w:style w:type="character" w:customStyle="1" w:styleId="30">
    <w:name w:val="Заголовок 3 Знак"/>
    <w:link w:val="3"/>
    <w:uiPriority w:val="99"/>
    <w:locked/>
    <w:rsid w:val="00E06D28"/>
    <w:rPr>
      <w:rFonts w:ascii="Arial" w:hAnsi="Arial"/>
      <w:b/>
      <w:bCs/>
      <w:iCs/>
      <w:color w:val="26282F"/>
      <w:sz w:val="24"/>
    </w:rPr>
  </w:style>
  <w:style w:type="character" w:customStyle="1" w:styleId="40">
    <w:name w:val="Заголовок 4 Знак"/>
    <w:link w:val="4"/>
    <w:uiPriority w:val="99"/>
    <w:locked/>
    <w:rsid w:val="00E06D28"/>
    <w:rPr>
      <w:rFonts w:ascii="Arial" w:hAnsi="Arial"/>
      <w:b/>
      <w:iCs/>
      <w:color w:val="26282F"/>
      <w:sz w:val="24"/>
    </w:rPr>
  </w:style>
  <w:style w:type="character" w:customStyle="1" w:styleId="50">
    <w:name w:val="Заголовок 5 Знак"/>
    <w:link w:val="5"/>
    <w:uiPriority w:val="99"/>
    <w:locked/>
    <w:rsid w:val="00C4492C"/>
    <w:rPr>
      <w:rFonts w:ascii="Cambria" w:hAnsi="Cambria"/>
      <w:color w:val="243F60"/>
      <w:sz w:val="24"/>
      <w:szCs w:val="24"/>
    </w:rPr>
  </w:style>
  <w:style w:type="character" w:customStyle="1" w:styleId="60">
    <w:name w:val="Заголовок 6 Знак"/>
    <w:link w:val="6"/>
    <w:uiPriority w:val="99"/>
    <w:locked/>
    <w:rsid w:val="00C4492C"/>
    <w:rPr>
      <w:rFonts w:ascii="Cambria" w:hAnsi="Cambria"/>
      <w:i/>
      <w:iCs/>
      <w:color w:val="243F60"/>
      <w:sz w:val="24"/>
      <w:szCs w:val="24"/>
    </w:rPr>
  </w:style>
  <w:style w:type="character" w:customStyle="1" w:styleId="70">
    <w:name w:val="Заголовок 7 Знак"/>
    <w:link w:val="7"/>
    <w:uiPriority w:val="99"/>
    <w:locked/>
    <w:rsid w:val="00C4492C"/>
    <w:rPr>
      <w:rFonts w:ascii="Cambria" w:hAnsi="Cambria"/>
      <w:i/>
      <w:iCs/>
      <w:color w:val="404040"/>
      <w:sz w:val="24"/>
      <w:szCs w:val="24"/>
    </w:rPr>
  </w:style>
  <w:style w:type="character" w:customStyle="1" w:styleId="80">
    <w:name w:val="Заголовок 8 Знак"/>
    <w:link w:val="8"/>
    <w:uiPriority w:val="99"/>
    <w:locked/>
    <w:rsid w:val="00C4492C"/>
    <w:rPr>
      <w:rFonts w:ascii="Cambria" w:hAnsi="Cambria"/>
      <w:color w:val="404040"/>
    </w:rPr>
  </w:style>
  <w:style w:type="character" w:customStyle="1" w:styleId="90">
    <w:name w:val="Заголовок 9 Знак"/>
    <w:link w:val="9"/>
    <w:uiPriority w:val="99"/>
    <w:locked/>
    <w:rsid w:val="00C4492C"/>
    <w:rPr>
      <w:rFonts w:ascii="Cambria" w:hAnsi="Cambria"/>
      <w:i/>
      <w:iCs/>
      <w:color w:val="404040"/>
    </w:rPr>
  </w:style>
  <w:style w:type="paragraph" w:styleId="a3">
    <w:name w:val="Body Text"/>
    <w:basedOn w:val="a"/>
    <w:link w:val="a4"/>
    <w:uiPriority w:val="99"/>
    <w:rsid w:val="005831CC"/>
    <w:pPr>
      <w:jc w:val="both"/>
    </w:pPr>
  </w:style>
  <w:style w:type="character" w:customStyle="1" w:styleId="a4">
    <w:name w:val="Основной текст Знак"/>
    <w:link w:val="a3"/>
    <w:uiPriority w:val="99"/>
    <w:semiHidden/>
    <w:locked/>
    <w:rsid w:val="006C7C42"/>
    <w:rPr>
      <w:rFonts w:cs="Times New Roman"/>
      <w:sz w:val="24"/>
    </w:rPr>
  </w:style>
  <w:style w:type="character" w:customStyle="1" w:styleId="a5">
    <w:name w:val="Гипертекстовая ссылка"/>
    <w:uiPriority w:val="99"/>
    <w:rsid w:val="005831CC"/>
    <w:rPr>
      <w:color w:val="008000"/>
    </w:rPr>
  </w:style>
  <w:style w:type="paragraph" w:styleId="a6">
    <w:name w:val="header"/>
    <w:basedOn w:val="a"/>
    <w:link w:val="a7"/>
    <w:uiPriority w:val="99"/>
    <w:rsid w:val="005831CC"/>
    <w:pPr>
      <w:tabs>
        <w:tab w:val="center" w:pos="4677"/>
        <w:tab w:val="right" w:pos="9355"/>
      </w:tabs>
    </w:pPr>
  </w:style>
  <w:style w:type="character" w:customStyle="1" w:styleId="a7">
    <w:name w:val="Верхний колонтитул Знак"/>
    <w:link w:val="a6"/>
    <w:uiPriority w:val="99"/>
    <w:locked/>
    <w:rsid w:val="00635058"/>
    <w:rPr>
      <w:rFonts w:cs="Times New Roman"/>
      <w:sz w:val="24"/>
    </w:rPr>
  </w:style>
  <w:style w:type="character" w:styleId="a8">
    <w:name w:val="page number"/>
    <w:uiPriority w:val="99"/>
    <w:rsid w:val="005831CC"/>
    <w:rPr>
      <w:rFonts w:cs="Times New Roman"/>
    </w:rPr>
  </w:style>
  <w:style w:type="paragraph" w:styleId="21">
    <w:name w:val="Body Text 2"/>
    <w:basedOn w:val="a"/>
    <w:link w:val="22"/>
    <w:uiPriority w:val="99"/>
    <w:rsid w:val="004A6F1C"/>
    <w:pPr>
      <w:spacing w:after="120" w:line="480" w:lineRule="auto"/>
    </w:pPr>
  </w:style>
  <w:style w:type="character" w:customStyle="1" w:styleId="22">
    <w:name w:val="Основной текст 2 Знак"/>
    <w:link w:val="21"/>
    <w:uiPriority w:val="99"/>
    <w:semiHidden/>
    <w:locked/>
    <w:rsid w:val="006C7C42"/>
    <w:rPr>
      <w:rFonts w:cs="Times New Roman"/>
      <w:sz w:val="24"/>
    </w:rPr>
  </w:style>
  <w:style w:type="table" w:styleId="a9">
    <w:name w:val="Table Grid"/>
    <w:basedOn w:val="a1"/>
    <w:uiPriority w:val="99"/>
    <w:rsid w:val="004A6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5D49D1"/>
    <w:pPr>
      <w:tabs>
        <w:tab w:val="center" w:pos="4677"/>
        <w:tab w:val="right" w:pos="9355"/>
      </w:tabs>
    </w:pPr>
    <w:rPr>
      <w:szCs w:val="20"/>
    </w:rPr>
  </w:style>
  <w:style w:type="character" w:customStyle="1" w:styleId="ab">
    <w:name w:val="Нижний колонтитул Знак"/>
    <w:link w:val="aa"/>
    <w:uiPriority w:val="99"/>
    <w:locked/>
    <w:rsid w:val="005D49D1"/>
    <w:rPr>
      <w:rFonts w:cs="Times New Roman"/>
      <w:sz w:val="24"/>
    </w:rPr>
  </w:style>
  <w:style w:type="paragraph" w:styleId="ac">
    <w:name w:val="Balloon Text"/>
    <w:basedOn w:val="a"/>
    <w:link w:val="ad"/>
    <w:uiPriority w:val="99"/>
    <w:rsid w:val="00280887"/>
    <w:rPr>
      <w:rFonts w:ascii="Tahoma" w:hAnsi="Tahoma"/>
      <w:sz w:val="16"/>
      <w:szCs w:val="20"/>
    </w:rPr>
  </w:style>
  <w:style w:type="character" w:customStyle="1" w:styleId="ad">
    <w:name w:val="Текст выноски Знак"/>
    <w:link w:val="ac"/>
    <w:uiPriority w:val="99"/>
    <w:locked/>
    <w:rsid w:val="00280887"/>
    <w:rPr>
      <w:rFonts w:ascii="Tahoma" w:hAnsi="Tahoma" w:cs="Times New Roman"/>
      <w:sz w:val="16"/>
    </w:rPr>
  </w:style>
  <w:style w:type="character" w:styleId="ae">
    <w:name w:val="Hyperlink"/>
    <w:uiPriority w:val="99"/>
    <w:rsid w:val="002A6B1E"/>
    <w:rPr>
      <w:rFonts w:cs="Times New Roman"/>
      <w:color w:val="0000FF"/>
      <w:u w:val="single"/>
    </w:rPr>
  </w:style>
  <w:style w:type="paragraph" w:customStyle="1" w:styleId="af">
    <w:name w:val="Нормальный (таблица)"/>
    <w:basedOn w:val="a"/>
    <w:next w:val="a"/>
    <w:uiPriority w:val="99"/>
    <w:rsid w:val="00F8592B"/>
    <w:pPr>
      <w:widowControl w:val="0"/>
      <w:autoSpaceDE w:val="0"/>
      <w:autoSpaceDN w:val="0"/>
      <w:adjustRightInd w:val="0"/>
      <w:jc w:val="both"/>
    </w:pPr>
    <w:rPr>
      <w:rFonts w:ascii="Arial" w:hAnsi="Arial"/>
    </w:rPr>
  </w:style>
  <w:style w:type="paragraph" w:customStyle="1" w:styleId="af0">
    <w:name w:val="Прижатый влево"/>
    <w:basedOn w:val="a"/>
    <w:next w:val="a"/>
    <w:uiPriority w:val="99"/>
    <w:rsid w:val="00F8592B"/>
    <w:pPr>
      <w:widowControl w:val="0"/>
      <w:autoSpaceDE w:val="0"/>
      <w:autoSpaceDN w:val="0"/>
      <w:adjustRightInd w:val="0"/>
    </w:pPr>
    <w:rPr>
      <w:rFonts w:ascii="Arial" w:hAnsi="Arial"/>
    </w:rPr>
  </w:style>
  <w:style w:type="character" w:customStyle="1" w:styleId="af1">
    <w:name w:val="Активная гипертекстовая ссылка"/>
    <w:uiPriority w:val="99"/>
    <w:rsid w:val="00E06D28"/>
    <w:rPr>
      <w:color w:val="106BBE"/>
      <w:u w:val="single"/>
    </w:rPr>
  </w:style>
  <w:style w:type="character" w:customStyle="1" w:styleId="af2">
    <w:name w:val="Выделение для Базового Поиска"/>
    <w:uiPriority w:val="99"/>
    <w:rsid w:val="00E06D28"/>
    <w:rPr>
      <w:b/>
      <w:color w:val="0058A9"/>
    </w:rPr>
  </w:style>
  <w:style w:type="character" w:customStyle="1" w:styleId="af3">
    <w:name w:val="Выделение для Базового Поиска (курсив)"/>
    <w:uiPriority w:val="99"/>
    <w:rsid w:val="00E06D28"/>
    <w:rPr>
      <w:b/>
      <w:i/>
      <w:color w:val="0058A9"/>
    </w:rPr>
  </w:style>
  <w:style w:type="character" w:customStyle="1" w:styleId="af4">
    <w:name w:val="Заголовок своего сообщения"/>
    <w:uiPriority w:val="99"/>
    <w:rsid w:val="00E06D28"/>
  </w:style>
  <w:style w:type="character" w:customStyle="1" w:styleId="af5">
    <w:name w:val="Заголовок чужого сообщения"/>
    <w:uiPriority w:val="99"/>
    <w:rsid w:val="00E06D28"/>
    <w:rPr>
      <w:b/>
      <w:color w:val="FF0000"/>
    </w:rPr>
  </w:style>
  <w:style w:type="character" w:customStyle="1" w:styleId="af6">
    <w:name w:val="Найденные слова"/>
    <w:uiPriority w:val="99"/>
    <w:rsid w:val="00E06D28"/>
    <w:rPr>
      <w:color w:val="26282F"/>
      <w:shd w:val="clear" w:color="auto" w:fill="FFF580"/>
    </w:rPr>
  </w:style>
  <w:style w:type="character" w:customStyle="1" w:styleId="af7">
    <w:name w:val="Не вступил в силу"/>
    <w:uiPriority w:val="99"/>
    <w:rsid w:val="00E06D28"/>
    <w:rPr>
      <w:color w:val="000000"/>
      <w:shd w:val="clear" w:color="auto" w:fill="D8EDE8"/>
    </w:rPr>
  </w:style>
  <w:style w:type="character" w:customStyle="1" w:styleId="af8">
    <w:name w:val="Продолжение ссылки"/>
    <w:uiPriority w:val="99"/>
    <w:rsid w:val="00E06D28"/>
    <w:rPr>
      <w:color w:val="106BBE"/>
    </w:rPr>
  </w:style>
  <w:style w:type="character" w:customStyle="1" w:styleId="af9">
    <w:name w:val="Сравнение редакций"/>
    <w:uiPriority w:val="99"/>
    <w:rsid w:val="00E06D28"/>
    <w:rPr>
      <w:color w:val="26282F"/>
    </w:rPr>
  </w:style>
  <w:style w:type="character" w:customStyle="1" w:styleId="afa">
    <w:name w:val="Ссылка на утративший силу документ"/>
    <w:uiPriority w:val="99"/>
    <w:rsid w:val="00E06D28"/>
    <w:rPr>
      <w:color w:val="749232"/>
    </w:rPr>
  </w:style>
  <w:style w:type="character" w:customStyle="1" w:styleId="afb">
    <w:name w:val="Утратил силу"/>
    <w:uiPriority w:val="99"/>
    <w:rsid w:val="00E06D28"/>
    <w:rPr>
      <w:strike/>
      <w:color w:val="666600"/>
    </w:rPr>
  </w:style>
  <w:style w:type="character" w:customStyle="1" w:styleId="afc">
    <w:name w:val="Цветовое выделение"/>
    <w:uiPriority w:val="99"/>
    <w:rsid w:val="00902576"/>
    <w:rPr>
      <w:b/>
      <w:color w:val="26282F"/>
    </w:rPr>
  </w:style>
  <w:style w:type="paragraph" w:customStyle="1" w:styleId="afd">
    <w:name w:val="Внимание"/>
    <w:basedOn w:val="a"/>
    <w:next w:val="a"/>
    <w:uiPriority w:val="99"/>
    <w:rsid w:val="00902576"/>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e">
    <w:name w:val="Внимание: криминал!!"/>
    <w:basedOn w:val="afd"/>
    <w:next w:val="a"/>
    <w:uiPriority w:val="99"/>
    <w:rsid w:val="00902576"/>
  </w:style>
  <w:style w:type="paragraph" w:customStyle="1" w:styleId="aff">
    <w:name w:val="Внимание: недобросовестность!"/>
    <w:basedOn w:val="afd"/>
    <w:next w:val="a"/>
    <w:uiPriority w:val="99"/>
    <w:rsid w:val="00902576"/>
  </w:style>
  <w:style w:type="paragraph" w:customStyle="1" w:styleId="aff0">
    <w:name w:val="Дочерний элемент списка"/>
    <w:basedOn w:val="a"/>
    <w:next w:val="a"/>
    <w:uiPriority w:val="99"/>
    <w:rsid w:val="00902576"/>
    <w:pPr>
      <w:widowControl w:val="0"/>
      <w:autoSpaceDE w:val="0"/>
      <w:autoSpaceDN w:val="0"/>
      <w:adjustRightInd w:val="0"/>
      <w:jc w:val="both"/>
    </w:pPr>
    <w:rPr>
      <w:rFonts w:ascii="Arial" w:hAnsi="Arial" w:cs="Arial"/>
      <w:color w:val="868381"/>
      <w:sz w:val="20"/>
      <w:szCs w:val="20"/>
    </w:rPr>
  </w:style>
  <w:style w:type="paragraph" w:customStyle="1" w:styleId="aff1">
    <w:name w:val="Основное меню (преемственное)"/>
    <w:basedOn w:val="a"/>
    <w:next w:val="a"/>
    <w:uiPriority w:val="99"/>
    <w:rsid w:val="00902576"/>
    <w:pPr>
      <w:widowControl w:val="0"/>
      <w:autoSpaceDE w:val="0"/>
      <w:autoSpaceDN w:val="0"/>
      <w:adjustRightInd w:val="0"/>
      <w:ind w:firstLine="720"/>
      <w:jc w:val="both"/>
    </w:pPr>
    <w:rPr>
      <w:rFonts w:ascii="Verdana" w:hAnsi="Verdana" w:cs="Verdana"/>
      <w:sz w:val="22"/>
      <w:szCs w:val="22"/>
    </w:rPr>
  </w:style>
  <w:style w:type="paragraph" w:customStyle="1" w:styleId="11">
    <w:name w:val="Заголовок1"/>
    <w:basedOn w:val="aff1"/>
    <w:next w:val="a"/>
    <w:uiPriority w:val="99"/>
    <w:rsid w:val="00902576"/>
    <w:rPr>
      <w:b/>
      <w:bCs/>
      <w:color w:val="0058A9"/>
      <w:shd w:val="clear" w:color="auto" w:fill="F0F0F0"/>
    </w:rPr>
  </w:style>
  <w:style w:type="paragraph" w:customStyle="1" w:styleId="aff2">
    <w:name w:val="Заголовок группы контролов"/>
    <w:basedOn w:val="a"/>
    <w:next w:val="a"/>
    <w:uiPriority w:val="99"/>
    <w:rsid w:val="00902576"/>
    <w:pPr>
      <w:widowControl w:val="0"/>
      <w:autoSpaceDE w:val="0"/>
      <w:autoSpaceDN w:val="0"/>
      <w:adjustRightInd w:val="0"/>
      <w:ind w:firstLine="720"/>
      <w:jc w:val="both"/>
    </w:pPr>
    <w:rPr>
      <w:rFonts w:ascii="Arial" w:hAnsi="Arial" w:cs="Arial"/>
      <w:b/>
      <w:bCs/>
      <w:color w:val="000000"/>
    </w:rPr>
  </w:style>
  <w:style w:type="paragraph" w:customStyle="1" w:styleId="aff3">
    <w:name w:val="Заголовок для информации об изменениях"/>
    <w:basedOn w:val="1"/>
    <w:next w:val="a"/>
    <w:uiPriority w:val="99"/>
    <w:rsid w:val="00902576"/>
    <w:pPr>
      <w:widowControl w:val="0"/>
      <w:spacing w:before="0"/>
      <w:outlineLvl w:val="9"/>
    </w:pPr>
    <w:rPr>
      <w:rFonts w:cs="Arial"/>
      <w:b w:val="0"/>
      <w:sz w:val="18"/>
      <w:szCs w:val="18"/>
      <w:shd w:val="clear" w:color="auto" w:fill="FFFFFF"/>
    </w:rPr>
  </w:style>
  <w:style w:type="paragraph" w:customStyle="1" w:styleId="aff4">
    <w:name w:val="Заголовок распахивающейся части диалога"/>
    <w:basedOn w:val="a"/>
    <w:next w:val="a"/>
    <w:uiPriority w:val="99"/>
    <w:rsid w:val="00902576"/>
    <w:pPr>
      <w:widowControl w:val="0"/>
      <w:autoSpaceDE w:val="0"/>
      <w:autoSpaceDN w:val="0"/>
      <w:adjustRightInd w:val="0"/>
      <w:ind w:firstLine="720"/>
      <w:jc w:val="both"/>
    </w:pPr>
    <w:rPr>
      <w:rFonts w:ascii="Arial" w:hAnsi="Arial" w:cs="Arial"/>
      <w:i/>
      <w:iCs/>
      <w:color w:val="000080"/>
      <w:sz w:val="22"/>
      <w:szCs w:val="22"/>
    </w:rPr>
  </w:style>
  <w:style w:type="paragraph" w:customStyle="1" w:styleId="aff5">
    <w:name w:val="Заголовок статьи"/>
    <w:basedOn w:val="a"/>
    <w:next w:val="a"/>
    <w:uiPriority w:val="99"/>
    <w:rsid w:val="00902576"/>
    <w:pPr>
      <w:widowControl w:val="0"/>
      <w:autoSpaceDE w:val="0"/>
      <w:autoSpaceDN w:val="0"/>
      <w:adjustRightInd w:val="0"/>
      <w:ind w:left="1612" w:hanging="892"/>
      <w:jc w:val="both"/>
    </w:pPr>
    <w:rPr>
      <w:rFonts w:ascii="Arial" w:hAnsi="Arial" w:cs="Arial"/>
    </w:rPr>
  </w:style>
  <w:style w:type="paragraph" w:customStyle="1" w:styleId="aff6">
    <w:name w:val="Заголовок ЭР (левое окно)"/>
    <w:basedOn w:val="a"/>
    <w:next w:val="a"/>
    <w:uiPriority w:val="99"/>
    <w:rsid w:val="00902576"/>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7">
    <w:name w:val="Заголовок ЭР (правое окно)"/>
    <w:basedOn w:val="aff6"/>
    <w:next w:val="a"/>
    <w:uiPriority w:val="99"/>
    <w:rsid w:val="00902576"/>
    <w:pPr>
      <w:spacing w:after="0"/>
      <w:jc w:val="left"/>
    </w:pPr>
  </w:style>
  <w:style w:type="paragraph" w:customStyle="1" w:styleId="aff8">
    <w:name w:val="Интерактивный заголовок"/>
    <w:basedOn w:val="11"/>
    <w:next w:val="a"/>
    <w:uiPriority w:val="99"/>
    <w:rsid w:val="00902576"/>
    <w:rPr>
      <w:u w:val="single"/>
    </w:rPr>
  </w:style>
  <w:style w:type="paragraph" w:customStyle="1" w:styleId="aff9">
    <w:name w:val="Текст информации об изменениях"/>
    <w:basedOn w:val="a"/>
    <w:next w:val="a"/>
    <w:uiPriority w:val="99"/>
    <w:rsid w:val="00902576"/>
    <w:pPr>
      <w:widowControl w:val="0"/>
      <w:autoSpaceDE w:val="0"/>
      <w:autoSpaceDN w:val="0"/>
      <w:adjustRightInd w:val="0"/>
      <w:ind w:firstLine="720"/>
      <w:jc w:val="both"/>
    </w:pPr>
    <w:rPr>
      <w:rFonts w:ascii="Arial" w:hAnsi="Arial" w:cs="Arial"/>
      <w:color w:val="353842"/>
      <w:sz w:val="18"/>
      <w:szCs w:val="18"/>
    </w:rPr>
  </w:style>
  <w:style w:type="paragraph" w:customStyle="1" w:styleId="affa">
    <w:name w:val="Информация об изменениях"/>
    <w:basedOn w:val="aff9"/>
    <w:next w:val="a"/>
    <w:uiPriority w:val="99"/>
    <w:rsid w:val="00902576"/>
    <w:pPr>
      <w:spacing w:before="180"/>
      <w:ind w:left="360" w:right="360" w:firstLine="0"/>
    </w:pPr>
    <w:rPr>
      <w:shd w:val="clear" w:color="auto" w:fill="EAEFED"/>
    </w:rPr>
  </w:style>
  <w:style w:type="paragraph" w:customStyle="1" w:styleId="affb">
    <w:name w:val="Текст (справка)"/>
    <w:basedOn w:val="a"/>
    <w:next w:val="a"/>
    <w:uiPriority w:val="99"/>
    <w:rsid w:val="00902576"/>
    <w:pPr>
      <w:widowControl w:val="0"/>
      <w:autoSpaceDE w:val="0"/>
      <w:autoSpaceDN w:val="0"/>
      <w:adjustRightInd w:val="0"/>
      <w:ind w:left="170" w:right="170"/>
    </w:pPr>
    <w:rPr>
      <w:rFonts w:ascii="Arial" w:hAnsi="Arial" w:cs="Arial"/>
    </w:rPr>
  </w:style>
  <w:style w:type="paragraph" w:customStyle="1" w:styleId="affc">
    <w:name w:val="Комментарий"/>
    <w:basedOn w:val="affb"/>
    <w:next w:val="a"/>
    <w:uiPriority w:val="99"/>
    <w:rsid w:val="00902576"/>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902576"/>
    <w:rPr>
      <w:i/>
      <w:iCs/>
    </w:rPr>
  </w:style>
  <w:style w:type="paragraph" w:customStyle="1" w:styleId="affe">
    <w:name w:val="Текст (лев. подпись)"/>
    <w:basedOn w:val="a"/>
    <w:next w:val="a"/>
    <w:uiPriority w:val="99"/>
    <w:rsid w:val="00902576"/>
    <w:pPr>
      <w:widowControl w:val="0"/>
      <w:autoSpaceDE w:val="0"/>
      <w:autoSpaceDN w:val="0"/>
      <w:adjustRightInd w:val="0"/>
    </w:pPr>
    <w:rPr>
      <w:rFonts w:ascii="Arial" w:hAnsi="Arial" w:cs="Arial"/>
    </w:rPr>
  </w:style>
  <w:style w:type="paragraph" w:customStyle="1" w:styleId="afff">
    <w:name w:val="Колонтитул (левый)"/>
    <w:basedOn w:val="affe"/>
    <w:next w:val="a"/>
    <w:uiPriority w:val="99"/>
    <w:rsid w:val="00902576"/>
    <w:rPr>
      <w:sz w:val="14"/>
      <w:szCs w:val="14"/>
    </w:rPr>
  </w:style>
  <w:style w:type="paragraph" w:customStyle="1" w:styleId="afff0">
    <w:name w:val="Текст (прав. подпись)"/>
    <w:basedOn w:val="a"/>
    <w:next w:val="a"/>
    <w:uiPriority w:val="99"/>
    <w:rsid w:val="00902576"/>
    <w:pPr>
      <w:widowControl w:val="0"/>
      <w:autoSpaceDE w:val="0"/>
      <w:autoSpaceDN w:val="0"/>
      <w:adjustRightInd w:val="0"/>
      <w:jc w:val="right"/>
    </w:pPr>
    <w:rPr>
      <w:rFonts w:ascii="Arial" w:hAnsi="Arial" w:cs="Arial"/>
    </w:rPr>
  </w:style>
  <w:style w:type="paragraph" w:customStyle="1" w:styleId="afff1">
    <w:name w:val="Колонтитул (правый)"/>
    <w:basedOn w:val="afff0"/>
    <w:next w:val="a"/>
    <w:uiPriority w:val="99"/>
    <w:rsid w:val="00902576"/>
    <w:rPr>
      <w:sz w:val="14"/>
      <w:szCs w:val="14"/>
    </w:rPr>
  </w:style>
  <w:style w:type="paragraph" w:customStyle="1" w:styleId="afff2">
    <w:name w:val="Комментарий пользователя"/>
    <w:basedOn w:val="affc"/>
    <w:next w:val="a"/>
    <w:uiPriority w:val="99"/>
    <w:rsid w:val="00902576"/>
    <w:pPr>
      <w:jc w:val="left"/>
    </w:pPr>
    <w:rPr>
      <w:shd w:val="clear" w:color="auto" w:fill="FFDFE0"/>
    </w:rPr>
  </w:style>
  <w:style w:type="paragraph" w:customStyle="1" w:styleId="afff3">
    <w:name w:val="Куда обратиться?"/>
    <w:basedOn w:val="afd"/>
    <w:next w:val="a"/>
    <w:uiPriority w:val="99"/>
    <w:rsid w:val="00902576"/>
  </w:style>
  <w:style w:type="paragraph" w:customStyle="1" w:styleId="afff4">
    <w:name w:val="Моноширинный"/>
    <w:basedOn w:val="a"/>
    <w:next w:val="a"/>
    <w:uiPriority w:val="99"/>
    <w:rsid w:val="00902576"/>
    <w:pPr>
      <w:widowControl w:val="0"/>
      <w:autoSpaceDE w:val="0"/>
      <w:autoSpaceDN w:val="0"/>
      <w:adjustRightInd w:val="0"/>
    </w:pPr>
    <w:rPr>
      <w:rFonts w:ascii="Courier New" w:hAnsi="Courier New" w:cs="Courier New"/>
    </w:rPr>
  </w:style>
  <w:style w:type="paragraph" w:customStyle="1" w:styleId="afff5">
    <w:name w:val="Напишите нам"/>
    <w:basedOn w:val="a"/>
    <w:next w:val="a"/>
    <w:uiPriority w:val="99"/>
    <w:rsid w:val="00902576"/>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6">
    <w:name w:val="Необходимые документы"/>
    <w:basedOn w:val="afd"/>
    <w:next w:val="a"/>
    <w:uiPriority w:val="99"/>
    <w:rsid w:val="00902576"/>
    <w:pPr>
      <w:ind w:firstLine="118"/>
    </w:pPr>
  </w:style>
  <w:style w:type="paragraph" w:customStyle="1" w:styleId="afff7">
    <w:name w:val="Таблицы (моноширинный)"/>
    <w:basedOn w:val="a"/>
    <w:next w:val="a"/>
    <w:uiPriority w:val="99"/>
    <w:rsid w:val="00902576"/>
    <w:pPr>
      <w:widowControl w:val="0"/>
      <w:autoSpaceDE w:val="0"/>
      <w:autoSpaceDN w:val="0"/>
      <w:adjustRightInd w:val="0"/>
    </w:pPr>
    <w:rPr>
      <w:rFonts w:ascii="Courier New" w:hAnsi="Courier New" w:cs="Courier New"/>
    </w:rPr>
  </w:style>
  <w:style w:type="paragraph" w:customStyle="1" w:styleId="afff8">
    <w:name w:val="Оглавление"/>
    <w:basedOn w:val="afff7"/>
    <w:next w:val="a"/>
    <w:uiPriority w:val="99"/>
    <w:rsid w:val="00902576"/>
    <w:pPr>
      <w:ind w:left="140"/>
    </w:pPr>
  </w:style>
  <w:style w:type="character" w:customStyle="1" w:styleId="afff9">
    <w:name w:val="Опечатки"/>
    <w:uiPriority w:val="99"/>
    <w:rsid w:val="00902576"/>
    <w:rPr>
      <w:color w:val="FF0000"/>
    </w:rPr>
  </w:style>
  <w:style w:type="paragraph" w:customStyle="1" w:styleId="afffa">
    <w:name w:val="Переменная часть"/>
    <w:basedOn w:val="aff1"/>
    <w:next w:val="a"/>
    <w:uiPriority w:val="99"/>
    <w:rsid w:val="00902576"/>
    <w:rPr>
      <w:sz w:val="18"/>
      <w:szCs w:val="18"/>
    </w:rPr>
  </w:style>
  <w:style w:type="paragraph" w:customStyle="1" w:styleId="afffb">
    <w:name w:val="Подвал для информации об изменениях"/>
    <w:basedOn w:val="1"/>
    <w:next w:val="a"/>
    <w:uiPriority w:val="99"/>
    <w:rsid w:val="00902576"/>
    <w:pPr>
      <w:widowControl w:val="0"/>
      <w:outlineLvl w:val="9"/>
    </w:pPr>
    <w:rPr>
      <w:rFonts w:cs="Arial"/>
      <w:b w:val="0"/>
      <w:sz w:val="18"/>
      <w:szCs w:val="18"/>
    </w:rPr>
  </w:style>
  <w:style w:type="paragraph" w:customStyle="1" w:styleId="afffc">
    <w:name w:val="Подзаголовок для информации об изменениях"/>
    <w:basedOn w:val="aff9"/>
    <w:next w:val="a"/>
    <w:uiPriority w:val="99"/>
    <w:rsid w:val="00902576"/>
    <w:rPr>
      <w:b/>
      <w:bCs/>
    </w:rPr>
  </w:style>
  <w:style w:type="paragraph" w:customStyle="1" w:styleId="afffd">
    <w:name w:val="Подчёркнутый текст"/>
    <w:basedOn w:val="a"/>
    <w:next w:val="a"/>
    <w:uiPriority w:val="99"/>
    <w:rsid w:val="00902576"/>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e">
    <w:name w:val="Постоянная часть"/>
    <w:basedOn w:val="aff1"/>
    <w:next w:val="a"/>
    <w:uiPriority w:val="99"/>
    <w:rsid w:val="00902576"/>
    <w:rPr>
      <w:sz w:val="20"/>
      <w:szCs w:val="20"/>
    </w:rPr>
  </w:style>
  <w:style w:type="paragraph" w:customStyle="1" w:styleId="affff">
    <w:name w:val="Пример."/>
    <w:basedOn w:val="afd"/>
    <w:next w:val="a"/>
    <w:uiPriority w:val="99"/>
    <w:rsid w:val="00902576"/>
  </w:style>
  <w:style w:type="paragraph" w:customStyle="1" w:styleId="affff0">
    <w:name w:val="Примечание."/>
    <w:basedOn w:val="afd"/>
    <w:next w:val="a"/>
    <w:uiPriority w:val="99"/>
    <w:rsid w:val="00902576"/>
  </w:style>
  <w:style w:type="paragraph" w:customStyle="1" w:styleId="affff1">
    <w:name w:val="Словарная статья"/>
    <w:basedOn w:val="a"/>
    <w:next w:val="a"/>
    <w:uiPriority w:val="99"/>
    <w:rsid w:val="00902576"/>
    <w:pPr>
      <w:widowControl w:val="0"/>
      <w:autoSpaceDE w:val="0"/>
      <w:autoSpaceDN w:val="0"/>
      <w:adjustRightInd w:val="0"/>
      <w:ind w:right="118"/>
      <w:jc w:val="both"/>
    </w:pPr>
    <w:rPr>
      <w:rFonts w:ascii="Arial" w:hAnsi="Arial" w:cs="Arial"/>
    </w:rPr>
  </w:style>
  <w:style w:type="character" w:customStyle="1" w:styleId="affff2">
    <w:name w:val="Сравнение редакций. Добавленный фрагмент"/>
    <w:uiPriority w:val="99"/>
    <w:rsid w:val="00902576"/>
    <w:rPr>
      <w:color w:val="000000"/>
      <w:shd w:val="clear" w:color="auto" w:fill="C1D7FF"/>
    </w:rPr>
  </w:style>
  <w:style w:type="character" w:customStyle="1" w:styleId="affff3">
    <w:name w:val="Сравнение редакций. Удаленный фрагмент"/>
    <w:uiPriority w:val="99"/>
    <w:rsid w:val="00902576"/>
    <w:rPr>
      <w:color w:val="000000"/>
      <w:shd w:val="clear" w:color="auto" w:fill="C4C413"/>
    </w:rPr>
  </w:style>
  <w:style w:type="paragraph" w:customStyle="1" w:styleId="affff4">
    <w:name w:val="Ссылка на официальную публикацию"/>
    <w:basedOn w:val="a"/>
    <w:next w:val="a"/>
    <w:uiPriority w:val="99"/>
    <w:rsid w:val="00902576"/>
    <w:pPr>
      <w:widowControl w:val="0"/>
      <w:autoSpaceDE w:val="0"/>
      <w:autoSpaceDN w:val="0"/>
      <w:adjustRightInd w:val="0"/>
      <w:ind w:firstLine="720"/>
      <w:jc w:val="both"/>
    </w:pPr>
    <w:rPr>
      <w:rFonts w:ascii="Arial" w:hAnsi="Arial" w:cs="Arial"/>
    </w:rPr>
  </w:style>
  <w:style w:type="paragraph" w:customStyle="1" w:styleId="affff5">
    <w:name w:val="Текст в таблице"/>
    <w:basedOn w:val="af"/>
    <w:next w:val="a"/>
    <w:uiPriority w:val="99"/>
    <w:rsid w:val="00902576"/>
    <w:pPr>
      <w:ind w:firstLine="500"/>
    </w:pPr>
    <w:rPr>
      <w:rFonts w:cs="Arial"/>
    </w:rPr>
  </w:style>
  <w:style w:type="paragraph" w:customStyle="1" w:styleId="affff6">
    <w:name w:val="Текст ЭР (см. также)"/>
    <w:basedOn w:val="a"/>
    <w:next w:val="a"/>
    <w:uiPriority w:val="99"/>
    <w:rsid w:val="00902576"/>
    <w:pPr>
      <w:widowControl w:val="0"/>
      <w:autoSpaceDE w:val="0"/>
      <w:autoSpaceDN w:val="0"/>
      <w:adjustRightInd w:val="0"/>
      <w:spacing w:before="200"/>
    </w:pPr>
    <w:rPr>
      <w:rFonts w:ascii="Arial" w:hAnsi="Arial" w:cs="Arial"/>
      <w:sz w:val="20"/>
      <w:szCs w:val="20"/>
    </w:rPr>
  </w:style>
  <w:style w:type="paragraph" w:customStyle="1" w:styleId="affff7">
    <w:name w:val="Технический комментарий"/>
    <w:basedOn w:val="a"/>
    <w:next w:val="a"/>
    <w:uiPriority w:val="99"/>
    <w:rsid w:val="00902576"/>
    <w:pPr>
      <w:widowControl w:val="0"/>
      <w:autoSpaceDE w:val="0"/>
      <w:autoSpaceDN w:val="0"/>
      <w:adjustRightInd w:val="0"/>
    </w:pPr>
    <w:rPr>
      <w:rFonts w:ascii="Arial" w:hAnsi="Arial" w:cs="Arial"/>
      <w:color w:val="463F31"/>
      <w:shd w:val="clear" w:color="auto" w:fill="FFFFA6"/>
    </w:rPr>
  </w:style>
  <w:style w:type="paragraph" w:customStyle="1" w:styleId="affff8">
    <w:name w:val="Формула"/>
    <w:basedOn w:val="a"/>
    <w:next w:val="a"/>
    <w:uiPriority w:val="99"/>
    <w:rsid w:val="00902576"/>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9">
    <w:name w:val="Центрированный (таблица)"/>
    <w:basedOn w:val="af"/>
    <w:next w:val="a"/>
    <w:uiPriority w:val="99"/>
    <w:rsid w:val="00902576"/>
    <w:pPr>
      <w:jc w:val="center"/>
    </w:pPr>
    <w:rPr>
      <w:rFonts w:cs="Arial"/>
    </w:rPr>
  </w:style>
  <w:style w:type="paragraph" w:customStyle="1" w:styleId="-">
    <w:name w:val="ЭР-содержание (правое окно)"/>
    <w:basedOn w:val="a"/>
    <w:next w:val="a"/>
    <w:uiPriority w:val="99"/>
    <w:rsid w:val="00902576"/>
    <w:pPr>
      <w:widowControl w:val="0"/>
      <w:autoSpaceDE w:val="0"/>
      <w:autoSpaceDN w:val="0"/>
      <w:adjustRightInd w:val="0"/>
      <w:spacing w:before="300"/>
    </w:pPr>
    <w:rPr>
      <w:rFonts w:ascii="Arial" w:hAnsi="Arial" w:cs="Arial"/>
    </w:rPr>
  </w:style>
  <w:style w:type="paragraph" w:customStyle="1" w:styleId="printredaction-line">
    <w:name w:val="print_redaction-line"/>
    <w:basedOn w:val="a"/>
    <w:uiPriority w:val="99"/>
    <w:rsid w:val="008B57F6"/>
    <w:pPr>
      <w:spacing w:after="223"/>
    </w:pPr>
  </w:style>
  <w:style w:type="paragraph" w:styleId="affffa">
    <w:name w:val="List Paragraph"/>
    <w:basedOn w:val="a"/>
    <w:uiPriority w:val="34"/>
    <w:qFormat/>
    <w:rsid w:val="00D254D9"/>
    <w:pPr>
      <w:ind w:left="720"/>
      <w:contextualSpacing/>
    </w:pPr>
  </w:style>
  <w:style w:type="paragraph" w:customStyle="1" w:styleId="ConsPlusNormal">
    <w:name w:val="ConsPlusNormal"/>
    <w:rsid w:val="002D4D05"/>
    <w:pPr>
      <w:autoSpaceDE w:val="0"/>
      <w:autoSpaceDN w:val="0"/>
      <w:adjustRightInd w:val="0"/>
    </w:pPr>
    <w:rPr>
      <w:sz w:val="28"/>
      <w:szCs w:val="28"/>
    </w:rPr>
  </w:style>
  <w:style w:type="table" w:customStyle="1" w:styleId="12">
    <w:name w:val="Сетка таблицы1"/>
    <w:uiPriority w:val="99"/>
    <w:rsid w:val="00695DCF"/>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uiPriority w:val="99"/>
    <w:rsid w:val="0035291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352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sz w:val="20"/>
      <w:szCs w:val="20"/>
    </w:rPr>
  </w:style>
  <w:style w:type="character" w:customStyle="1" w:styleId="HTML0">
    <w:name w:val="Стандартный HTML Знак"/>
    <w:link w:val="HTML"/>
    <w:uiPriority w:val="99"/>
    <w:locked/>
    <w:rsid w:val="0035291A"/>
    <w:rPr>
      <w:rFonts w:ascii="Arial" w:hAnsi="Arial" w:cs="Times New Roman"/>
    </w:rPr>
  </w:style>
  <w:style w:type="paragraph" w:customStyle="1" w:styleId="contentblock">
    <w:name w:val="content_block"/>
    <w:basedOn w:val="a"/>
    <w:uiPriority w:val="99"/>
    <w:rsid w:val="0035291A"/>
    <w:pPr>
      <w:spacing w:before="100" w:beforeAutospacing="1" w:after="100" w:afterAutospacing="1"/>
      <w:ind w:right="357"/>
    </w:pPr>
  </w:style>
  <w:style w:type="paragraph" w:customStyle="1" w:styleId="references">
    <w:name w:val="references"/>
    <w:basedOn w:val="a"/>
    <w:uiPriority w:val="99"/>
    <w:rsid w:val="0035291A"/>
    <w:pPr>
      <w:spacing w:before="100" w:beforeAutospacing="1" w:after="100" w:afterAutospacing="1"/>
    </w:pPr>
    <w:rPr>
      <w:vanish/>
    </w:rPr>
  </w:style>
  <w:style w:type="paragraph" w:customStyle="1" w:styleId="13">
    <w:name w:val="Нижний колонтитул1"/>
    <w:basedOn w:val="a"/>
    <w:uiPriority w:val="99"/>
    <w:rsid w:val="0035291A"/>
    <w:pPr>
      <w:spacing w:before="750"/>
    </w:pPr>
    <w:rPr>
      <w:rFonts w:ascii="Arial" w:hAnsi="Arial" w:cs="Arial"/>
      <w:sz w:val="20"/>
      <w:szCs w:val="20"/>
    </w:rPr>
  </w:style>
  <w:style w:type="paragraph" w:customStyle="1" w:styleId="content">
    <w:name w:val="content"/>
    <w:basedOn w:val="a"/>
    <w:uiPriority w:val="99"/>
    <w:rsid w:val="0035291A"/>
    <w:pPr>
      <w:spacing w:before="100" w:beforeAutospacing="1" w:after="100" w:afterAutospacing="1"/>
    </w:pPr>
  </w:style>
  <w:style w:type="character" w:customStyle="1" w:styleId="docreferences">
    <w:name w:val="doc__references"/>
    <w:uiPriority w:val="99"/>
    <w:rsid w:val="0035291A"/>
    <w:rPr>
      <w:vanish/>
    </w:rPr>
  </w:style>
  <w:style w:type="paragraph" w:customStyle="1" w:styleId="content1">
    <w:name w:val="content1"/>
    <w:basedOn w:val="a"/>
    <w:uiPriority w:val="99"/>
    <w:rsid w:val="0035291A"/>
    <w:pPr>
      <w:spacing w:before="100" w:beforeAutospacing="1" w:after="100" w:afterAutospacing="1"/>
    </w:pPr>
    <w:rPr>
      <w:sz w:val="21"/>
      <w:szCs w:val="21"/>
    </w:rPr>
  </w:style>
  <w:style w:type="paragraph" w:customStyle="1" w:styleId="incut">
    <w:name w:val="incut"/>
    <w:basedOn w:val="a"/>
    <w:uiPriority w:val="99"/>
    <w:rsid w:val="0035291A"/>
    <w:pPr>
      <w:spacing w:before="100" w:beforeAutospacing="1" w:after="100" w:afterAutospacing="1"/>
      <w:ind w:left="709"/>
    </w:pPr>
  </w:style>
  <w:style w:type="paragraph" w:customStyle="1" w:styleId="incut-attention">
    <w:name w:val="incut-attention"/>
    <w:basedOn w:val="a"/>
    <w:uiPriority w:val="99"/>
    <w:rsid w:val="0035291A"/>
    <w:pPr>
      <w:spacing w:before="100" w:beforeAutospacing="1" w:after="100" w:afterAutospacing="1"/>
      <w:ind w:left="709"/>
    </w:pPr>
  </w:style>
  <w:style w:type="paragraph" w:customStyle="1" w:styleId="incut-example">
    <w:name w:val="incut-example"/>
    <w:basedOn w:val="a"/>
    <w:uiPriority w:val="99"/>
    <w:rsid w:val="0035291A"/>
    <w:pPr>
      <w:spacing w:before="100" w:beforeAutospacing="1" w:after="100" w:afterAutospacing="1"/>
      <w:ind w:left="709"/>
    </w:pPr>
  </w:style>
  <w:style w:type="paragraph" w:customStyle="1" w:styleId="incut-examplemag">
    <w:name w:val="incut-examplemag"/>
    <w:basedOn w:val="a"/>
    <w:uiPriority w:val="99"/>
    <w:rsid w:val="0035291A"/>
    <w:pPr>
      <w:spacing w:before="100" w:beforeAutospacing="1" w:after="100" w:afterAutospacing="1"/>
      <w:ind w:left="709"/>
    </w:pPr>
  </w:style>
  <w:style w:type="paragraph" w:customStyle="1" w:styleId="example-practice">
    <w:name w:val="example-practice"/>
    <w:basedOn w:val="a"/>
    <w:uiPriority w:val="99"/>
    <w:rsid w:val="0035291A"/>
    <w:pPr>
      <w:spacing w:before="100" w:beforeAutospacing="1" w:after="100" w:afterAutospacing="1"/>
      <w:ind w:left="709"/>
    </w:pPr>
  </w:style>
  <w:style w:type="paragraph" w:customStyle="1" w:styleId="incut-comment">
    <w:name w:val="incut-comment"/>
    <w:basedOn w:val="a"/>
    <w:uiPriority w:val="99"/>
    <w:rsid w:val="0035291A"/>
    <w:pPr>
      <w:spacing w:before="100" w:beforeAutospacing="1" w:after="100" w:afterAutospacing="1"/>
      <w:ind w:left="709"/>
    </w:pPr>
  </w:style>
  <w:style w:type="paragraph" w:customStyle="1" w:styleId="incut-advise">
    <w:name w:val="incut-advise"/>
    <w:basedOn w:val="a"/>
    <w:uiPriority w:val="99"/>
    <w:rsid w:val="0035291A"/>
    <w:pPr>
      <w:spacing w:before="100" w:beforeAutospacing="1" w:after="100" w:afterAutospacing="1"/>
      <w:ind w:left="709"/>
    </w:pPr>
  </w:style>
  <w:style w:type="paragraph" w:customStyle="1" w:styleId="incut-glavbuch">
    <w:name w:val="incut-glavbuch"/>
    <w:basedOn w:val="a"/>
    <w:uiPriority w:val="99"/>
    <w:rsid w:val="0035291A"/>
    <w:pPr>
      <w:spacing w:before="100" w:beforeAutospacing="1" w:after="100" w:afterAutospacing="1"/>
      <w:ind w:left="709"/>
    </w:pPr>
  </w:style>
  <w:style w:type="paragraph" w:customStyle="1" w:styleId="incut-commerce">
    <w:name w:val="incut-commerce"/>
    <w:basedOn w:val="a"/>
    <w:uiPriority w:val="99"/>
    <w:rsid w:val="0035291A"/>
    <w:pPr>
      <w:spacing w:before="100" w:beforeAutospacing="1" w:after="100" w:afterAutospacing="1"/>
      <w:ind w:left="709"/>
    </w:pPr>
  </w:style>
  <w:style w:type="paragraph" w:customStyle="1" w:styleId="incut-municipality">
    <w:name w:val="incut-municipality"/>
    <w:basedOn w:val="a"/>
    <w:uiPriority w:val="99"/>
    <w:rsid w:val="0035291A"/>
    <w:pPr>
      <w:spacing w:before="100" w:beforeAutospacing="1" w:after="100" w:afterAutospacing="1"/>
      <w:ind w:left="709"/>
    </w:pPr>
  </w:style>
  <w:style w:type="paragraph" w:customStyle="1" w:styleId="incut-budget">
    <w:name w:val="incut-budget"/>
    <w:basedOn w:val="a"/>
    <w:uiPriority w:val="99"/>
    <w:rsid w:val="0035291A"/>
    <w:pPr>
      <w:spacing w:before="100" w:beforeAutospacing="1" w:after="100" w:afterAutospacing="1"/>
      <w:ind w:left="709"/>
    </w:pPr>
  </w:style>
  <w:style w:type="paragraph" w:customStyle="1" w:styleId="incut-autonomous">
    <w:name w:val="incut-autonomous"/>
    <w:basedOn w:val="a"/>
    <w:uiPriority w:val="99"/>
    <w:rsid w:val="0035291A"/>
    <w:pPr>
      <w:spacing w:before="100" w:beforeAutospacing="1" w:after="100" w:afterAutospacing="1"/>
      <w:ind w:left="709"/>
    </w:pPr>
  </w:style>
  <w:style w:type="paragraph" w:customStyle="1" w:styleId="incut-government">
    <w:name w:val="incut-government"/>
    <w:basedOn w:val="a"/>
    <w:uiPriority w:val="99"/>
    <w:rsid w:val="0035291A"/>
    <w:pPr>
      <w:spacing w:before="100" w:beforeAutospacing="1" w:after="100" w:afterAutospacing="1"/>
      <w:ind w:left="709"/>
    </w:pPr>
  </w:style>
  <w:style w:type="paragraph" w:customStyle="1" w:styleId="vreznpddocschange">
    <w:name w:val="vreznpddocschange"/>
    <w:basedOn w:val="a"/>
    <w:uiPriority w:val="99"/>
    <w:rsid w:val="0035291A"/>
    <w:pPr>
      <w:spacing w:before="100" w:beforeAutospacing="1" w:after="100" w:afterAutospacing="1"/>
      <w:ind w:left="709"/>
    </w:pPr>
  </w:style>
  <w:style w:type="character" w:customStyle="1" w:styleId="storno">
    <w:name w:val="storno"/>
    <w:uiPriority w:val="99"/>
    <w:rsid w:val="0035291A"/>
    <w:rPr>
      <w:bdr w:val="single" w:sz="6" w:space="0" w:color="000000" w:frame="1"/>
    </w:rPr>
  </w:style>
  <w:style w:type="character" w:customStyle="1" w:styleId="incut-head-control">
    <w:name w:val="incut-head-control"/>
    <w:uiPriority w:val="99"/>
    <w:rsid w:val="0035291A"/>
    <w:rPr>
      <w:rFonts w:ascii="Helvetica" w:hAnsi="Helvetica"/>
      <w:b/>
      <w:sz w:val="21"/>
    </w:rPr>
  </w:style>
  <w:style w:type="paragraph" w:customStyle="1" w:styleId="content2">
    <w:name w:val="content2"/>
    <w:basedOn w:val="a"/>
    <w:uiPriority w:val="99"/>
    <w:rsid w:val="0035291A"/>
    <w:pPr>
      <w:spacing w:before="100" w:beforeAutospacing="1" w:after="100" w:afterAutospacing="1"/>
    </w:pPr>
    <w:rPr>
      <w:sz w:val="21"/>
      <w:szCs w:val="21"/>
    </w:rPr>
  </w:style>
  <w:style w:type="paragraph" w:styleId="affffb">
    <w:name w:val="Normal (Web)"/>
    <w:basedOn w:val="a"/>
    <w:uiPriority w:val="99"/>
    <w:rsid w:val="0035291A"/>
    <w:pPr>
      <w:spacing w:before="100" w:beforeAutospacing="1" w:after="100" w:afterAutospacing="1"/>
    </w:pPr>
  </w:style>
  <w:style w:type="character" w:styleId="affffc">
    <w:name w:val="FollowedHyperlink"/>
    <w:uiPriority w:val="99"/>
    <w:rsid w:val="0035291A"/>
    <w:rPr>
      <w:rFonts w:cs="Times New Roman"/>
      <w:color w:val="800080"/>
      <w:u w:val="single"/>
    </w:rPr>
  </w:style>
  <w:style w:type="character" w:customStyle="1" w:styleId="incut-head-sub">
    <w:name w:val="incut-head-sub"/>
    <w:uiPriority w:val="99"/>
    <w:rsid w:val="0035291A"/>
  </w:style>
  <w:style w:type="character" w:customStyle="1" w:styleId="incut-button">
    <w:name w:val="incut-button"/>
    <w:uiPriority w:val="99"/>
    <w:rsid w:val="0035291A"/>
  </w:style>
  <w:style w:type="character" w:styleId="affffd">
    <w:name w:val="Strong"/>
    <w:uiPriority w:val="99"/>
    <w:qFormat/>
    <w:rsid w:val="0035291A"/>
    <w:rPr>
      <w:rFonts w:cs="Times New Roman"/>
      <w:b/>
    </w:rPr>
  </w:style>
  <w:style w:type="character" w:customStyle="1" w:styleId="incut-head-prefix">
    <w:name w:val="incut-head-prefix"/>
    <w:uiPriority w:val="99"/>
    <w:rsid w:val="0035291A"/>
  </w:style>
  <w:style w:type="character" w:styleId="affffe">
    <w:name w:val="line number"/>
    <w:uiPriority w:val="99"/>
    <w:rsid w:val="00635058"/>
    <w:rPr>
      <w:rFonts w:cs="Times New Roman"/>
    </w:rPr>
  </w:style>
  <w:style w:type="character" w:customStyle="1" w:styleId="FontStyle27">
    <w:name w:val="Font Style27"/>
    <w:uiPriority w:val="99"/>
    <w:rsid w:val="007C1065"/>
    <w:rPr>
      <w:rFonts w:ascii="Times New Roman" w:hAnsi="Times New Roman"/>
      <w:sz w:val="22"/>
    </w:rPr>
  </w:style>
  <w:style w:type="paragraph" w:customStyle="1" w:styleId="Style9">
    <w:name w:val="Style9"/>
    <w:basedOn w:val="a"/>
    <w:uiPriority w:val="99"/>
    <w:rsid w:val="0087685C"/>
    <w:pPr>
      <w:widowControl w:val="0"/>
      <w:autoSpaceDE w:val="0"/>
      <w:autoSpaceDN w:val="0"/>
      <w:adjustRightInd w:val="0"/>
      <w:spacing w:line="288" w:lineRule="exact"/>
      <w:ind w:hanging="341"/>
      <w:jc w:val="both"/>
    </w:pPr>
    <w:rPr>
      <w:rFonts w:ascii="MS Reference Sans Serif" w:hAnsi="MS Reference Sans Serif"/>
    </w:rPr>
  </w:style>
  <w:style w:type="paragraph" w:customStyle="1" w:styleId="Style12">
    <w:name w:val="Style12"/>
    <w:basedOn w:val="a"/>
    <w:uiPriority w:val="99"/>
    <w:rsid w:val="0087685C"/>
    <w:pPr>
      <w:widowControl w:val="0"/>
      <w:autoSpaceDE w:val="0"/>
      <w:autoSpaceDN w:val="0"/>
      <w:adjustRightInd w:val="0"/>
      <w:spacing w:line="290" w:lineRule="exact"/>
      <w:jc w:val="both"/>
    </w:pPr>
    <w:rPr>
      <w:rFonts w:ascii="MS Reference Sans Serif" w:hAnsi="MS Reference Sans Serif"/>
    </w:rPr>
  </w:style>
  <w:style w:type="character" w:customStyle="1" w:styleId="FontStyle30">
    <w:name w:val="Font Style30"/>
    <w:uiPriority w:val="99"/>
    <w:rsid w:val="0087685C"/>
    <w:rPr>
      <w:rFonts w:ascii="Times New Roman" w:hAnsi="Times New Roman"/>
      <w:sz w:val="24"/>
    </w:rPr>
  </w:style>
  <w:style w:type="character" w:customStyle="1" w:styleId="FontStyle38">
    <w:name w:val="Font Style38"/>
    <w:uiPriority w:val="99"/>
    <w:rsid w:val="0087685C"/>
    <w:rPr>
      <w:rFonts w:ascii="Times New Roman" w:hAnsi="Times New Roman"/>
      <w:i/>
      <w:sz w:val="24"/>
    </w:rPr>
  </w:style>
  <w:style w:type="character" w:customStyle="1" w:styleId="FontStyle41">
    <w:name w:val="Font Style41"/>
    <w:uiPriority w:val="99"/>
    <w:rsid w:val="00946263"/>
    <w:rPr>
      <w:rFonts w:ascii="Times New Roman" w:hAnsi="Times New Roman"/>
      <w:b/>
      <w:sz w:val="24"/>
    </w:rPr>
  </w:style>
  <w:style w:type="paragraph" w:customStyle="1" w:styleId="ConsPlusNonformat">
    <w:name w:val="ConsPlusNonformat"/>
    <w:rsid w:val="00DB0CF9"/>
    <w:pPr>
      <w:widowControl w:val="0"/>
      <w:autoSpaceDE w:val="0"/>
      <w:autoSpaceDN w:val="0"/>
      <w:adjustRightInd w:val="0"/>
    </w:pPr>
    <w:rPr>
      <w:rFonts w:ascii="Courier New" w:hAnsi="Courier New" w:cs="Courier New"/>
    </w:rPr>
  </w:style>
  <w:style w:type="character" w:customStyle="1" w:styleId="searchcolor">
    <w:name w:val="search_color"/>
    <w:rsid w:val="002D4B6F"/>
    <w:rPr>
      <w:color w:val="000000"/>
      <w:shd w:val="clear" w:color="auto" w:fill="auto"/>
    </w:rPr>
  </w:style>
  <w:style w:type="paragraph" w:customStyle="1" w:styleId="Style23">
    <w:name w:val="Style23"/>
    <w:basedOn w:val="a"/>
    <w:uiPriority w:val="99"/>
    <w:rsid w:val="002D4B6F"/>
    <w:pPr>
      <w:widowControl w:val="0"/>
      <w:autoSpaceDE w:val="0"/>
      <w:autoSpaceDN w:val="0"/>
      <w:adjustRightInd w:val="0"/>
      <w:spacing w:line="300" w:lineRule="exact"/>
      <w:ind w:hanging="648"/>
      <w:jc w:val="both"/>
    </w:pPr>
    <w:rPr>
      <w:rFonts w:ascii="MS Reference Sans Serif" w:hAnsi="MS Reference Sans Serif"/>
    </w:rPr>
  </w:style>
  <w:style w:type="character" w:customStyle="1" w:styleId="FontStyle37">
    <w:name w:val="Font Style37"/>
    <w:uiPriority w:val="99"/>
    <w:rsid w:val="002D4B6F"/>
    <w:rPr>
      <w:rFonts w:ascii="Times New Roman" w:hAnsi="Times New Roman"/>
      <w:b/>
      <w:i/>
      <w:sz w:val="24"/>
    </w:rPr>
  </w:style>
  <w:style w:type="paragraph" w:customStyle="1" w:styleId="formattexttopleveltext">
    <w:name w:val="formattext topleveltext"/>
    <w:basedOn w:val="a"/>
    <w:rsid w:val="000B5B4C"/>
    <w:pPr>
      <w:spacing w:before="100" w:beforeAutospacing="1" w:after="100" w:afterAutospacing="1"/>
    </w:pPr>
  </w:style>
  <w:style w:type="paragraph" w:customStyle="1" w:styleId="formattext">
    <w:name w:val="formattext"/>
    <w:basedOn w:val="a"/>
    <w:rsid w:val="00CE2520"/>
    <w:pPr>
      <w:spacing w:before="100" w:beforeAutospacing="1" w:after="100" w:afterAutospacing="1"/>
    </w:pPr>
  </w:style>
  <w:style w:type="paragraph" w:customStyle="1" w:styleId="headertexttopleveltextcentertext">
    <w:name w:val="headertext topleveltext centertext"/>
    <w:basedOn w:val="a"/>
    <w:rsid w:val="00CE2520"/>
    <w:pPr>
      <w:spacing w:before="100" w:beforeAutospacing="1" w:after="100" w:afterAutospacing="1"/>
    </w:pPr>
  </w:style>
  <w:style w:type="paragraph" w:customStyle="1" w:styleId="ConsPlusTitle">
    <w:name w:val="ConsPlusTitle"/>
    <w:rsid w:val="0094600D"/>
    <w:pPr>
      <w:widowControl w:val="0"/>
      <w:autoSpaceDE w:val="0"/>
      <w:autoSpaceDN w:val="0"/>
      <w:adjustRightInd w:val="0"/>
    </w:pPr>
    <w:rPr>
      <w:rFonts w:ascii="Arial" w:hAnsi="Arial" w:cs="Arial"/>
      <w:b/>
      <w:bCs/>
    </w:rPr>
  </w:style>
  <w:style w:type="character" w:customStyle="1" w:styleId="24">
    <w:name w:val="Основной текст (2)_"/>
    <w:link w:val="25"/>
    <w:locked/>
    <w:rsid w:val="008F640F"/>
    <w:rPr>
      <w:sz w:val="28"/>
      <w:szCs w:val="28"/>
      <w:shd w:val="clear" w:color="auto" w:fill="FFFFFF"/>
    </w:rPr>
  </w:style>
  <w:style w:type="paragraph" w:customStyle="1" w:styleId="25">
    <w:name w:val="Основной текст (2)"/>
    <w:basedOn w:val="a"/>
    <w:link w:val="24"/>
    <w:rsid w:val="008F640F"/>
    <w:pPr>
      <w:widowControl w:val="0"/>
      <w:shd w:val="clear" w:color="auto" w:fill="FFFFFF"/>
      <w:spacing w:before="540" w:after="240" w:line="317" w:lineRule="exac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928256">
      <w:bodyDiv w:val="1"/>
      <w:marLeft w:val="0"/>
      <w:marRight w:val="0"/>
      <w:marTop w:val="0"/>
      <w:marBottom w:val="0"/>
      <w:divBdr>
        <w:top w:val="none" w:sz="0" w:space="0" w:color="auto"/>
        <w:left w:val="none" w:sz="0" w:space="0" w:color="auto"/>
        <w:bottom w:val="none" w:sz="0" w:space="0" w:color="auto"/>
        <w:right w:val="none" w:sz="0" w:space="0" w:color="auto"/>
      </w:divBdr>
    </w:div>
    <w:div w:id="860432747">
      <w:bodyDiv w:val="1"/>
      <w:marLeft w:val="0"/>
      <w:marRight w:val="0"/>
      <w:marTop w:val="0"/>
      <w:marBottom w:val="0"/>
      <w:divBdr>
        <w:top w:val="none" w:sz="0" w:space="0" w:color="auto"/>
        <w:left w:val="none" w:sz="0" w:space="0" w:color="auto"/>
        <w:bottom w:val="none" w:sz="0" w:space="0" w:color="auto"/>
        <w:right w:val="none" w:sz="0" w:space="0" w:color="auto"/>
      </w:divBdr>
    </w:div>
    <w:div w:id="1088576905">
      <w:bodyDiv w:val="1"/>
      <w:marLeft w:val="0"/>
      <w:marRight w:val="0"/>
      <w:marTop w:val="0"/>
      <w:marBottom w:val="0"/>
      <w:divBdr>
        <w:top w:val="none" w:sz="0" w:space="0" w:color="auto"/>
        <w:left w:val="none" w:sz="0" w:space="0" w:color="auto"/>
        <w:bottom w:val="none" w:sz="0" w:space="0" w:color="auto"/>
        <w:right w:val="none" w:sz="0" w:space="0" w:color="auto"/>
      </w:divBdr>
    </w:div>
    <w:div w:id="1209604874">
      <w:bodyDiv w:val="1"/>
      <w:marLeft w:val="0"/>
      <w:marRight w:val="0"/>
      <w:marTop w:val="0"/>
      <w:marBottom w:val="0"/>
      <w:divBdr>
        <w:top w:val="none" w:sz="0" w:space="0" w:color="auto"/>
        <w:left w:val="none" w:sz="0" w:space="0" w:color="auto"/>
        <w:bottom w:val="none" w:sz="0" w:space="0" w:color="auto"/>
        <w:right w:val="none" w:sz="0" w:space="0" w:color="auto"/>
      </w:divBdr>
    </w:div>
    <w:div w:id="1247035427">
      <w:bodyDiv w:val="1"/>
      <w:marLeft w:val="0"/>
      <w:marRight w:val="0"/>
      <w:marTop w:val="0"/>
      <w:marBottom w:val="0"/>
      <w:divBdr>
        <w:top w:val="none" w:sz="0" w:space="0" w:color="auto"/>
        <w:left w:val="none" w:sz="0" w:space="0" w:color="auto"/>
        <w:bottom w:val="none" w:sz="0" w:space="0" w:color="auto"/>
        <w:right w:val="none" w:sz="0" w:space="0" w:color="auto"/>
      </w:divBdr>
    </w:div>
    <w:div w:id="1616525620">
      <w:bodyDiv w:val="1"/>
      <w:marLeft w:val="0"/>
      <w:marRight w:val="0"/>
      <w:marTop w:val="0"/>
      <w:marBottom w:val="0"/>
      <w:divBdr>
        <w:top w:val="none" w:sz="0" w:space="0" w:color="auto"/>
        <w:left w:val="none" w:sz="0" w:space="0" w:color="auto"/>
        <w:bottom w:val="none" w:sz="0" w:space="0" w:color="auto"/>
        <w:right w:val="none" w:sz="0" w:space="0" w:color="auto"/>
      </w:divBdr>
    </w:div>
    <w:div w:id="1782724341">
      <w:marLeft w:val="0"/>
      <w:marRight w:val="0"/>
      <w:marTop w:val="0"/>
      <w:marBottom w:val="0"/>
      <w:divBdr>
        <w:top w:val="none" w:sz="0" w:space="0" w:color="auto"/>
        <w:left w:val="none" w:sz="0" w:space="0" w:color="auto"/>
        <w:bottom w:val="none" w:sz="0" w:space="0" w:color="auto"/>
        <w:right w:val="none" w:sz="0" w:space="0" w:color="auto"/>
      </w:divBdr>
      <w:divsChild>
        <w:div w:id="1782724374">
          <w:marLeft w:val="0"/>
          <w:marRight w:val="0"/>
          <w:marTop w:val="0"/>
          <w:marBottom w:val="0"/>
          <w:divBdr>
            <w:top w:val="none" w:sz="0" w:space="0" w:color="auto"/>
            <w:left w:val="none" w:sz="0" w:space="0" w:color="auto"/>
            <w:bottom w:val="none" w:sz="0" w:space="0" w:color="auto"/>
            <w:right w:val="none" w:sz="0" w:space="0" w:color="auto"/>
          </w:divBdr>
        </w:div>
      </w:divsChild>
    </w:div>
    <w:div w:id="1782724347">
      <w:marLeft w:val="0"/>
      <w:marRight w:val="0"/>
      <w:marTop w:val="0"/>
      <w:marBottom w:val="0"/>
      <w:divBdr>
        <w:top w:val="none" w:sz="0" w:space="0" w:color="auto"/>
        <w:left w:val="none" w:sz="0" w:space="0" w:color="auto"/>
        <w:bottom w:val="none" w:sz="0" w:space="0" w:color="auto"/>
        <w:right w:val="none" w:sz="0" w:space="0" w:color="auto"/>
      </w:divBdr>
      <w:divsChild>
        <w:div w:id="1782724376">
          <w:marLeft w:val="0"/>
          <w:marRight w:val="0"/>
          <w:marTop w:val="465"/>
          <w:marBottom w:val="0"/>
          <w:divBdr>
            <w:top w:val="none" w:sz="0" w:space="0" w:color="auto"/>
            <w:left w:val="none" w:sz="0" w:space="0" w:color="auto"/>
            <w:bottom w:val="none" w:sz="0" w:space="0" w:color="auto"/>
            <w:right w:val="none" w:sz="0" w:space="0" w:color="auto"/>
          </w:divBdr>
        </w:div>
      </w:divsChild>
    </w:div>
    <w:div w:id="1782724348">
      <w:marLeft w:val="0"/>
      <w:marRight w:val="0"/>
      <w:marTop w:val="0"/>
      <w:marBottom w:val="0"/>
      <w:divBdr>
        <w:top w:val="none" w:sz="0" w:space="0" w:color="auto"/>
        <w:left w:val="none" w:sz="0" w:space="0" w:color="auto"/>
        <w:bottom w:val="none" w:sz="0" w:space="0" w:color="auto"/>
        <w:right w:val="none" w:sz="0" w:space="0" w:color="auto"/>
      </w:divBdr>
      <w:divsChild>
        <w:div w:id="1782724397">
          <w:marLeft w:val="0"/>
          <w:marRight w:val="0"/>
          <w:marTop w:val="0"/>
          <w:marBottom w:val="0"/>
          <w:divBdr>
            <w:top w:val="none" w:sz="0" w:space="0" w:color="auto"/>
            <w:left w:val="none" w:sz="0" w:space="0" w:color="auto"/>
            <w:bottom w:val="none" w:sz="0" w:space="0" w:color="auto"/>
            <w:right w:val="none" w:sz="0" w:space="0" w:color="auto"/>
          </w:divBdr>
        </w:div>
      </w:divsChild>
    </w:div>
    <w:div w:id="1782724349">
      <w:marLeft w:val="0"/>
      <w:marRight w:val="0"/>
      <w:marTop w:val="0"/>
      <w:marBottom w:val="0"/>
      <w:divBdr>
        <w:top w:val="none" w:sz="0" w:space="0" w:color="auto"/>
        <w:left w:val="none" w:sz="0" w:space="0" w:color="auto"/>
        <w:bottom w:val="none" w:sz="0" w:space="0" w:color="auto"/>
        <w:right w:val="none" w:sz="0" w:space="0" w:color="auto"/>
      </w:divBdr>
    </w:div>
    <w:div w:id="1782724352">
      <w:marLeft w:val="0"/>
      <w:marRight w:val="0"/>
      <w:marTop w:val="0"/>
      <w:marBottom w:val="0"/>
      <w:divBdr>
        <w:top w:val="none" w:sz="0" w:space="0" w:color="auto"/>
        <w:left w:val="none" w:sz="0" w:space="0" w:color="auto"/>
        <w:bottom w:val="none" w:sz="0" w:space="0" w:color="auto"/>
        <w:right w:val="none" w:sz="0" w:space="0" w:color="auto"/>
      </w:divBdr>
      <w:divsChild>
        <w:div w:id="1782724375">
          <w:marLeft w:val="0"/>
          <w:marRight w:val="0"/>
          <w:marTop w:val="0"/>
          <w:marBottom w:val="0"/>
          <w:divBdr>
            <w:top w:val="none" w:sz="0" w:space="0" w:color="auto"/>
            <w:left w:val="none" w:sz="0" w:space="0" w:color="auto"/>
            <w:bottom w:val="none" w:sz="0" w:space="0" w:color="auto"/>
            <w:right w:val="none" w:sz="0" w:space="0" w:color="auto"/>
          </w:divBdr>
          <w:divsChild>
            <w:div w:id="1782724399">
              <w:marLeft w:val="0"/>
              <w:marRight w:val="0"/>
              <w:marTop w:val="0"/>
              <w:marBottom w:val="0"/>
              <w:divBdr>
                <w:top w:val="none" w:sz="0" w:space="0" w:color="auto"/>
                <w:left w:val="none" w:sz="0" w:space="0" w:color="auto"/>
                <w:bottom w:val="none" w:sz="0" w:space="0" w:color="auto"/>
                <w:right w:val="none" w:sz="0" w:space="0" w:color="auto"/>
              </w:divBdr>
              <w:divsChild>
                <w:div w:id="17827244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82724353">
      <w:marLeft w:val="0"/>
      <w:marRight w:val="0"/>
      <w:marTop w:val="0"/>
      <w:marBottom w:val="0"/>
      <w:divBdr>
        <w:top w:val="none" w:sz="0" w:space="0" w:color="auto"/>
        <w:left w:val="none" w:sz="0" w:space="0" w:color="auto"/>
        <w:bottom w:val="none" w:sz="0" w:space="0" w:color="auto"/>
        <w:right w:val="none" w:sz="0" w:space="0" w:color="auto"/>
      </w:divBdr>
      <w:divsChild>
        <w:div w:id="1782724365">
          <w:marLeft w:val="0"/>
          <w:marRight w:val="0"/>
          <w:marTop w:val="0"/>
          <w:marBottom w:val="0"/>
          <w:divBdr>
            <w:top w:val="none" w:sz="0" w:space="0" w:color="auto"/>
            <w:left w:val="none" w:sz="0" w:space="0" w:color="auto"/>
            <w:bottom w:val="none" w:sz="0" w:space="0" w:color="auto"/>
            <w:right w:val="none" w:sz="0" w:space="0" w:color="auto"/>
          </w:divBdr>
        </w:div>
      </w:divsChild>
    </w:div>
    <w:div w:id="1782724355">
      <w:marLeft w:val="0"/>
      <w:marRight w:val="0"/>
      <w:marTop w:val="0"/>
      <w:marBottom w:val="0"/>
      <w:divBdr>
        <w:top w:val="none" w:sz="0" w:space="0" w:color="auto"/>
        <w:left w:val="none" w:sz="0" w:space="0" w:color="auto"/>
        <w:bottom w:val="none" w:sz="0" w:space="0" w:color="auto"/>
        <w:right w:val="none" w:sz="0" w:space="0" w:color="auto"/>
      </w:divBdr>
    </w:div>
    <w:div w:id="1782724364">
      <w:marLeft w:val="0"/>
      <w:marRight w:val="0"/>
      <w:marTop w:val="0"/>
      <w:marBottom w:val="0"/>
      <w:divBdr>
        <w:top w:val="none" w:sz="0" w:space="0" w:color="auto"/>
        <w:left w:val="none" w:sz="0" w:space="0" w:color="auto"/>
        <w:bottom w:val="none" w:sz="0" w:space="0" w:color="auto"/>
        <w:right w:val="none" w:sz="0" w:space="0" w:color="auto"/>
      </w:divBdr>
      <w:divsChild>
        <w:div w:id="1782724394">
          <w:marLeft w:val="0"/>
          <w:marRight w:val="0"/>
          <w:marTop w:val="0"/>
          <w:marBottom w:val="0"/>
          <w:divBdr>
            <w:top w:val="none" w:sz="0" w:space="0" w:color="auto"/>
            <w:left w:val="none" w:sz="0" w:space="0" w:color="auto"/>
            <w:bottom w:val="none" w:sz="0" w:space="0" w:color="auto"/>
            <w:right w:val="none" w:sz="0" w:space="0" w:color="auto"/>
          </w:divBdr>
        </w:div>
      </w:divsChild>
    </w:div>
    <w:div w:id="1782724366">
      <w:marLeft w:val="0"/>
      <w:marRight w:val="0"/>
      <w:marTop w:val="0"/>
      <w:marBottom w:val="0"/>
      <w:divBdr>
        <w:top w:val="none" w:sz="0" w:space="0" w:color="auto"/>
        <w:left w:val="none" w:sz="0" w:space="0" w:color="auto"/>
        <w:bottom w:val="none" w:sz="0" w:space="0" w:color="auto"/>
        <w:right w:val="none" w:sz="0" w:space="0" w:color="auto"/>
      </w:divBdr>
    </w:div>
    <w:div w:id="1782724367">
      <w:marLeft w:val="0"/>
      <w:marRight w:val="0"/>
      <w:marTop w:val="0"/>
      <w:marBottom w:val="0"/>
      <w:divBdr>
        <w:top w:val="none" w:sz="0" w:space="0" w:color="auto"/>
        <w:left w:val="none" w:sz="0" w:space="0" w:color="auto"/>
        <w:bottom w:val="none" w:sz="0" w:space="0" w:color="auto"/>
        <w:right w:val="none" w:sz="0" w:space="0" w:color="auto"/>
      </w:divBdr>
    </w:div>
    <w:div w:id="1782724368">
      <w:marLeft w:val="0"/>
      <w:marRight w:val="0"/>
      <w:marTop w:val="0"/>
      <w:marBottom w:val="0"/>
      <w:divBdr>
        <w:top w:val="none" w:sz="0" w:space="0" w:color="auto"/>
        <w:left w:val="none" w:sz="0" w:space="0" w:color="auto"/>
        <w:bottom w:val="none" w:sz="0" w:space="0" w:color="auto"/>
        <w:right w:val="none" w:sz="0" w:space="0" w:color="auto"/>
      </w:divBdr>
      <w:divsChild>
        <w:div w:id="1782724357">
          <w:marLeft w:val="0"/>
          <w:marRight w:val="0"/>
          <w:marTop w:val="0"/>
          <w:marBottom w:val="0"/>
          <w:divBdr>
            <w:top w:val="none" w:sz="0" w:space="0" w:color="auto"/>
            <w:left w:val="none" w:sz="0" w:space="0" w:color="auto"/>
            <w:bottom w:val="none" w:sz="0" w:space="0" w:color="auto"/>
            <w:right w:val="none" w:sz="0" w:space="0" w:color="auto"/>
          </w:divBdr>
          <w:divsChild>
            <w:div w:id="1782724356">
              <w:marLeft w:val="0"/>
              <w:marRight w:val="0"/>
              <w:marTop w:val="0"/>
              <w:marBottom w:val="0"/>
              <w:divBdr>
                <w:top w:val="none" w:sz="0" w:space="0" w:color="auto"/>
                <w:left w:val="none" w:sz="0" w:space="0" w:color="auto"/>
                <w:bottom w:val="none" w:sz="0" w:space="0" w:color="auto"/>
                <w:right w:val="none" w:sz="0" w:space="0" w:color="auto"/>
              </w:divBdr>
              <w:divsChild>
                <w:div w:id="1782724381">
                  <w:marLeft w:val="0"/>
                  <w:marRight w:val="0"/>
                  <w:marTop w:val="0"/>
                  <w:marBottom w:val="0"/>
                  <w:divBdr>
                    <w:top w:val="none" w:sz="0" w:space="0" w:color="auto"/>
                    <w:left w:val="none" w:sz="0" w:space="0" w:color="auto"/>
                    <w:bottom w:val="none" w:sz="0" w:space="0" w:color="auto"/>
                    <w:right w:val="none" w:sz="0" w:space="0" w:color="auto"/>
                  </w:divBdr>
                </w:div>
                <w:div w:id="17827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4372">
      <w:marLeft w:val="0"/>
      <w:marRight w:val="0"/>
      <w:marTop w:val="0"/>
      <w:marBottom w:val="0"/>
      <w:divBdr>
        <w:top w:val="none" w:sz="0" w:space="0" w:color="auto"/>
        <w:left w:val="none" w:sz="0" w:space="0" w:color="auto"/>
        <w:bottom w:val="none" w:sz="0" w:space="0" w:color="auto"/>
        <w:right w:val="none" w:sz="0" w:space="0" w:color="auto"/>
      </w:divBdr>
    </w:div>
    <w:div w:id="1782724378">
      <w:marLeft w:val="0"/>
      <w:marRight w:val="0"/>
      <w:marTop w:val="0"/>
      <w:marBottom w:val="0"/>
      <w:divBdr>
        <w:top w:val="none" w:sz="0" w:space="0" w:color="auto"/>
        <w:left w:val="none" w:sz="0" w:space="0" w:color="auto"/>
        <w:bottom w:val="none" w:sz="0" w:space="0" w:color="auto"/>
        <w:right w:val="none" w:sz="0" w:space="0" w:color="auto"/>
      </w:divBdr>
      <w:divsChild>
        <w:div w:id="1782724373">
          <w:marLeft w:val="0"/>
          <w:marRight w:val="0"/>
          <w:marTop w:val="0"/>
          <w:marBottom w:val="0"/>
          <w:divBdr>
            <w:top w:val="none" w:sz="0" w:space="0" w:color="auto"/>
            <w:left w:val="none" w:sz="0" w:space="0" w:color="auto"/>
            <w:bottom w:val="none" w:sz="0" w:space="0" w:color="auto"/>
            <w:right w:val="none" w:sz="0" w:space="0" w:color="auto"/>
          </w:divBdr>
        </w:div>
      </w:divsChild>
    </w:div>
    <w:div w:id="1782724380">
      <w:marLeft w:val="0"/>
      <w:marRight w:val="0"/>
      <w:marTop w:val="0"/>
      <w:marBottom w:val="0"/>
      <w:divBdr>
        <w:top w:val="none" w:sz="0" w:space="0" w:color="auto"/>
        <w:left w:val="none" w:sz="0" w:space="0" w:color="auto"/>
        <w:bottom w:val="none" w:sz="0" w:space="0" w:color="auto"/>
        <w:right w:val="none" w:sz="0" w:space="0" w:color="auto"/>
      </w:divBdr>
      <w:divsChild>
        <w:div w:id="1782724350">
          <w:marLeft w:val="0"/>
          <w:marRight w:val="0"/>
          <w:marTop w:val="0"/>
          <w:marBottom w:val="0"/>
          <w:divBdr>
            <w:top w:val="none" w:sz="0" w:space="0" w:color="auto"/>
            <w:left w:val="none" w:sz="0" w:space="0" w:color="auto"/>
            <w:bottom w:val="none" w:sz="0" w:space="0" w:color="auto"/>
            <w:right w:val="none" w:sz="0" w:space="0" w:color="auto"/>
          </w:divBdr>
          <w:divsChild>
            <w:div w:id="1782724344">
              <w:marLeft w:val="0"/>
              <w:marRight w:val="0"/>
              <w:marTop w:val="0"/>
              <w:marBottom w:val="0"/>
              <w:divBdr>
                <w:top w:val="none" w:sz="0" w:space="0" w:color="auto"/>
                <w:left w:val="none" w:sz="0" w:space="0" w:color="auto"/>
                <w:bottom w:val="none" w:sz="0" w:space="0" w:color="auto"/>
                <w:right w:val="none" w:sz="0" w:space="0" w:color="auto"/>
              </w:divBdr>
              <w:divsChild>
                <w:div w:id="1782724339">
                  <w:marLeft w:val="0"/>
                  <w:marRight w:val="0"/>
                  <w:marTop w:val="0"/>
                  <w:marBottom w:val="0"/>
                  <w:divBdr>
                    <w:top w:val="none" w:sz="0" w:space="0" w:color="auto"/>
                    <w:left w:val="none" w:sz="0" w:space="0" w:color="auto"/>
                    <w:bottom w:val="none" w:sz="0" w:space="0" w:color="auto"/>
                    <w:right w:val="none" w:sz="0" w:space="0" w:color="auto"/>
                  </w:divBdr>
                  <w:divsChild>
                    <w:div w:id="1782724395">
                      <w:marLeft w:val="0"/>
                      <w:marRight w:val="0"/>
                      <w:marTop w:val="0"/>
                      <w:marBottom w:val="0"/>
                      <w:divBdr>
                        <w:top w:val="none" w:sz="0" w:space="0" w:color="auto"/>
                        <w:left w:val="none" w:sz="0" w:space="0" w:color="auto"/>
                        <w:bottom w:val="none" w:sz="0" w:space="0" w:color="auto"/>
                        <w:right w:val="none" w:sz="0" w:space="0" w:color="auto"/>
                      </w:divBdr>
                      <w:divsChild>
                        <w:div w:id="1782724379">
                          <w:marLeft w:val="0"/>
                          <w:marRight w:val="0"/>
                          <w:marTop w:val="0"/>
                          <w:marBottom w:val="0"/>
                          <w:divBdr>
                            <w:top w:val="none" w:sz="0" w:space="0" w:color="auto"/>
                            <w:left w:val="none" w:sz="0" w:space="0" w:color="auto"/>
                            <w:bottom w:val="none" w:sz="0" w:space="0" w:color="auto"/>
                            <w:right w:val="none" w:sz="0" w:space="0" w:color="auto"/>
                          </w:divBdr>
                          <w:divsChild>
                            <w:div w:id="178272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4406">
                      <w:marLeft w:val="0"/>
                      <w:marRight w:val="0"/>
                      <w:marTop w:val="0"/>
                      <w:marBottom w:val="0"/>
                      <w:divBdr>
                        <w:top w:val="none" w:sz="0" w:space="0" w:color="auto"/>
                        <w:left w:val="none" w:sz="0" w:space="0" w:color="auto"/>
                        <w:bottom w:val="none" w:sz="0" w:space="0" w:color="auto"/>
                        <w:right w:val="none" w:sz="0" w:space="0" w:color="auto"/>
                      </w:divBdr>
                      <w:divsChild>
                        <w:div w:id="1782724346">
                          <w:marLeft w:val="0"/>
                          <w:marRight w:val="0"/>
                          <w:marTop w:val="0"/>
                          <w:marBottom w:val="0"/>
                          <w:divBdr>
                            <w:top w:val="none" w:sz="0" w:space="0" w:color="auto"/>
                            <w:left w:val="none" w:sz="0" w:space="0" w:color="auto"/>
                            <w:bottom w:val="none" w:sz="0" w:space="0" w:color="auto"/>
                            <w:right w:val="none" w:sz="0" w:space="0" w:color="auto"/>
                          </w:divBdr>
                        </w:div>
                        <w:div w:id="1782724371">
                          <w:marLeft w:val="0"/>
                          <w:marRight w:val="0"/>
                          <w:marTop w:val="0"/>
                          <w:marBottom w:val="0"/>
                          <w:divBdr>
                            <w:top w:val="none" w:sz="0" w:space="0" w:color="auto"/>
                            <w:left w:val="none" w:sz="0" w:space="0" w:color="auto"/>
                            <w:bottom w:val="none" w:sz="0" w:space="0" w:color="auto"/>
                            <w:right w:val="none" w:sz="0" w:space="0" w:color="auto"/>
                          </w:divBdr>
                          <w:divsChild>
                            <w:div w:id="1782724402">
                              <w:marLeft w:val="0"/>
                              <w:marRight w:val="0"/>
                              <w:marTop w:val="0"/>
                              <w:marBottom w:val="0"/>
                              <w:divBdr>
                                <w:top w:val="none" w:sz="0" w:space="0" w:color="auto"/>
                                <w:left w:val="none" w:sz="0" w:space="0" w:color="auto"/>
                                <w:bottom w:val="none" w:sz="0" w:space="0" w:color="auto"/>
                                <w:right w:val="none" w:sz="0" w:space="0" w:color="auto"/>
                              </w:divBdr>
                              <w:divsChild>
                                <w:div w:id="1782724401">
                                  <w:marLeft w:val="0"/>
                                  <w:marRight w:val="0"/>
                                  <w:marTop w:val="0"/>
                                  <w:marBottom w:val="0"/>
                                  <w:divBdr>
                                    <w:top w:val="none" w:sz="0" w:space="0" w:color="auto"/>
                                    <w:left w:val="none" w:sz="0" w:space="0" w:color="auto"/>
                                    <w:bottom w:val="none" w:sz="0" w:space="0" w:color="auto"/>
                                    <w:right w:val="none" w:sz="0" w:space="0" w:color="auto"/>
                                  </w:divBdr>
                                  <w:divsChild>
                                    <w:div w:id="17827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24345">
                  <w:marLeft w:val="0"/>
                  <w:marRight w:val="0"/>
                  <w:marTop w:val="0"/>
                  <w:marBottom w:val="0"/>
                  <w:divBdr>
                    <w:top w:val="none" w:sz="0" w:space="0" w:color="auto"/>
                    <w:left w:val="none" w:sz="0" w:space="0" w:color="auto"/>
                    <w:bottom w:val="none" w:sz="0" w:space="0" w:color="auto"/>
                    <w:right w:val="none" w:sz="0" w:space="0" w:color="auto"/>
                  </w:divBdr>
                </w:div>
              </w:divsChild>
            </w:div>
            <w:div w:id="1782724370">
              <w:marLeft w:val="0"/>
              <w:marRight w:val="0"/>
              <w:marTop w:val="0"/>
              <w:marBottom w:val="0"/>
              <w:divBdr>
                <w:top w:val="none" w:sz="0" w:space="0" w:color="auto"/>
                <w:left w:val="none" w:sz="0" w:space="0" w:color="auto"/>
                <w:bottom w:val="none" w:sz="0" w:space="0" w:color="auto"/>
                <w:right w:val="none" w:sz="0" w:space="0" w:color="auto"/>
              </w:divBdr>
              <w:divsChild>
                <w:div w:id="1782724388">
                  <w:marLeft w:val="0"/>
                  <w:marRight w:val="0"/>
                  <w:marTop w:val="0"/>
                  <w:marBottom w:val="0"/>
                  <w:divBdr>
                    <w:top w:val="none" w:sz="0" w:space="0" w:color="auto"/>
                    <w:left w:val="none" w:sz="0" w:space="0" w:color="auto"/>
                    <w:bottom w:val="none" w:sz="0" w:space="0" w:color="auto"/>
                    <w:right w:val="none" w:sz="0" w:space="0" w:color="auto"/>
                  </w:divBdr>
                </w:div>
              </w:divsChild>
            </w:div>
            <w:div w:id="1782724403">
              <w:marLeft w:val="0"/>
              <w:marRight w:val="0"/>
              <w:marTop w:val="0"/>
              <w:marBottom w:val="0"/>
              <w:divBdr>
                <w:top w:val="none" w:sz="0" w:space="0" w:color="auto"/>
                <w:left w:val="none" w:sz="0" w:space="0" w:color="auto"/>
                <w:bottom w:val="none" w:sz="0" w:space="0" w:color="auto"/>
                <w:right w:val="none" w:sz="0" w:space="0" w:color="auto"/>
              </w:divBdr>
              <w:divsChild>
                <w:div w:id="1782724383">
                  <w:marLeft w:val="0"/>
                  <w:marRight w:val="0"/>
                  <w:marTop w:val="0"/>
                  <w:marBottom w:val="0"/>
                  <w:divBdr>
                    <w:top w:val="none" w:sz="0" w:space="0" w:color="auto"/>
                    <w:left w:val="none" w:sz="0" w:space="0" w:color="auto"/>
                    <w:bottom w:val="none" w:sz="0" w:space="0" w:color="auto"/>
                    <w:right w:val="none" w:sz="0" w:space="0" w:color="auto"/>
                  </w:divBdr>
                </w:div>
                <w:div w:id="1782724384">
                  <w:marLeft w:val="0"/>
                  <w:marRight w:val="0"/>
                  <w:marTop w:val="0"/>
                  <w:marBottom w:val="0"/>
                  <w:divBdr>
                    <w:top w:val="none" w:sz="0" w:space="0" w:color="auto"/>
                    <w:left w:val="none" w:sz="0" w:space="0" w:color="auto"/>
                    <w:bottom w:val="none" w:sz="0" w:space="0" w:color="auto"/>
                    <w:right w:val="none" w:sz="0" w:space="0" w:color="auto"/>
                  </w:divBdr>
                  <w:divsChild>
                    <w:div w:id="1782724377">
                      <w:marLeft w:val="0"/>
                      <w:marRight w:val="0"/>
                      <w:marTop w:val="0"/>
                      <w:marBottom w:val="0"/>
                      <w:divBdr>
                        <w:top w:val="none" w:sz="0" w:space="0" w:color="auto"/>
                        <w:left w:val="none" w:sz="0" w:space="0" w:color="auto"/>
                        <w:bottom w:val="none" w:sz="0" w:space="0" w:color="auto"/>
                        <w:right w:val="none" w:sz="0" w:space="0" w:color="auto"/>
                      </w:divBdr>
                      <w:divsChild>
                        <w:div w:id="1782724407">
                          <w:marLeft w:val="0"/>
                          <w:marRight w:val="0"/>
                          <w:marTop w:val="0"/>
                          <w:marBottom w:val="0"/>
                          <w:divBdr>
                            <w:top w:val="none" w:sz="0" w:space="0" w:color="auto"/>
                            <w:left w:val="none" w:sz="0" w:space="0" w:color="auto"/>
                            <w:bottom w:val="none" w:sz="0" w:space="0" w:color="auto"/>
                            <w:right w:val="none" w:sz="0" w:space="0" w:color="auto"/>
                          </w:divBdr>
                          <w:divsChild>
                            <w:div w:id="17827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4382">
                      <w:marLeft w:val="0"/>
                      <w:marRight w:val="0"/>
                      <w:marTop w:val="0"/>
                      <w:marBottom w:val="0"/>
                      <w:divBdr>
                        <w:top w:val="none" w:sz="0" w:space="0" w:color="auto"/>
                        <w:left w:val="none" w:sz="0" w:space="0" w:color="auto"/>
                        <w:bottom w:val="none" w:sz="0" w:space="0" w:color="auto"/>
                        <w:right w:val="none" w:sz="0" w:space="0" w:color="auto"/>
                      </w:divBdr>
                      <w:divsChild>
                        <w:div w:id="1782724358">
                          <w:marLeft w:val="0"/>
                          <w:marRight w:val="0"/>
                          <w:marTop w:val="0"/>
                          <w:marBottom w:val="0"/>
                          <w:divBdr>
                            <w:top w:val="none" w:sz="0" w:space="0" w:color="auto"/>
                            <w:left w:val="none" w:sz="0" w:space="0" w:color="auto"/>
                            <w:bottom w:val="none" w:sz="0" w:space="0" w:color="auto"/>
                            <w:right w:val="none" w:sz="0" w:space="0" w:color="auto"/>
                          </w:divBdr>
                        </w:div>
                        <w:div w:id="1782724369">
                          <w:marLeft w:val="0"/>
                          <w:marRight w:val="0"/>
                          <w:marTop w:val="0"/>
                          <w:marBottom w:val="0"/>
                          <w:divBdr>
                            <w:top w:val="none" w:sz="0" w:space="0" w:color="auto"/>
                            <w:left w:val="none" w:sz="0" w:space="0" w:color="auto"/>
                            <w:bottom w:val="none" w:sz="0" w:space="0" w:color="auto"/>
                            <w:right w:val="none" w:sz="0" w:space="0" w:color="auto"/>
                          </w:divBdr>
                          <w:divsChild>
                            <w:div w:id="1782724398">
                              <w:marLeft w:val="0"/>
                              <w:marRight w:val="0"/>
                              <w:marTop w:val="0"/>
                              <w:marBottom w:val="0"/>
                              <w:divBdr>
                                <w:top w:val="none" w:sz="0" w:space="0" w:color="auto"/>
                                <w:left w:val="none" w:sz="0" w:space="0" w:color="auto"/>
                                <w:bottom w:val="none" w:sz="0" w:space="0" w:color="auto"/>
                                <w:right w:val="none" w:sz="0" w:space="0" w:color="auto"/>
                              </w:divBdr>
                              <w:divsChild>
                                <w:div w:id="1782724342">
                                  <w:marLeft w:val="0"/>
                                  <w:marRight w:val="0"/>
                                  <w:marTop w:val="0"/>
                                  <w:marBottom w:val="0"/>
                                  <w:divBdr>
                                    <w:top w:val="none" w:sz="0" w:space="0" w:color="auto"/>
                                    <w:left w:val="none" w:sz="0" w:space="0" w:color="auto"/>
                                    <w:bottom w:val="none" w:sz="0" w:space="0" w:color="auto"/>
                                    <w:right w:val="none" w:sz="0" w:space="0" w:color="auto"/>
                                  </w:divBdr>
                                  <w:divsChild>
                                    <w:div w:id="17827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724389">
      <w:marLeft w:val="0"/>
      <w:marRight w:val="0"/>
      <w:marTop w:val="0"/>
      <w:marBottom w:val="0"/>
      <w:divBdr>
        <w:top w:val="none" w:sz="0" w:space="0" w:color="auto"/>
        <w:left w:val="none" w:sz="0" w:space="0" w:color="auto"/>
        <w:bottom w:val="none" w:sz="0" w:space="0" w:color="auto"/>
        <w:right w:val="none" w:sz="0" w:space="0" w:color="auto"/>
      </w:divBdr>
    </w:div>
    <w:div w:id="1782724390">
      <w:marLeft w:val="0"/>
      <w:marRight w:val="0"/>
      <w:marTop w:val="0"/>
      <w:marBottom w:val="0"/>
      <w:divBdr>
        <w:top w:val="none" w:sz="0" w:space="0" w:color="auto"/>
        <w:left w:val="none" w:sz="0" w:space="0" w:color="auto"/>
        <w:bottom w:val="none" w:sz="0" w:space="0" w:color="auto"/>
        <w:right w:val="none" w:sz="0" w:space="0" w:color="auto"/>
      </w:divBdr>
      <w:divsChild>
        <w:div w:id="1782724340">
          <w:marLeft w:val="0"/>
          <w:marRight w:val="0"/>
          <w:marTop w:val="0"/>
          <w:marBottom w:val="0"/>
          <w:divBdr>
            <w:top w:val="none" w:sz="0" w:space="0" w:color="auto"/>
            <w:left w:val="none" w:sz="0" w:space="0" w:color="auto"/>
            <w:bottom w:val="none" w:sz="0" w:space="0" w:color="auto"/>
            <w:right w:val="none" w:sz="0" w:space="0" w:color="auto"/>
          </w:divBdr>
        </w:div>
      </w:divsChild>
    </w:div>
    <w:div w:id="1782724392">
      <w:marLeft w:val="0"/>
      <w:marRight w:val="0"/>
      <w:marTop w:val="0"/>
      <w:marBottom w:val="0"/>
      <w:divBdr>
        <w:top w:val="none" w:sz="0" w:space="0" w:color="auto"/>
        <w:left w:val="none" w:sz="0" w:space="0" w:color="auto"/>
        <w:bottom w:val="none" w:sz="0" w:space="0" w:color="auto"/>
        <w:right w:val="none" w:sz="0" w:space="0" w:color="auto"/>
      </w:divBdr>
      <w:divsChild>
        <w:div w:id="1782724396">
          <w:marLeft w:val="0"/>
          <w:marRight w:val="0"/>
          <w:marTop w:val="0"/>
          <w:marBottom w:val="0"/>
          <w:divBdr>
            <w:top w:val="none" w:sz="0" w:space="0" w:color="auto"/>
            <w:left w:val="none" w:sz="0" w:space="0" w:color="auto"/>
            <w:bottom w:val="none" w:sz="0" w:space="0" w:color="auto"/>
            <w:right w:val="none" w:sz="0" w:space="0" w:color="auto"/>
          </w:divBdr>
        </w:div>
      </w:divsChild>
    </w:div>
    <w:div w:id="1782724393">
      <w:marLeft w:val="0"/>
      <w:marRight w:val="0"/>
      <w:marTop w:val="0"/>
      <w:marBottom w:val="0"/>
      <w:divBdr>
        <w:top w:val="none" w:sz="0" w:space="0" w:color="auto"/>
        <w:left w:val="none" w:sz="0" w:space="0" w:color="auto"/>
        <w:bottom w:val="none" w:sz="0" w:space="0" w:color="auto"/>
        <w:right w:val="none" w:sz="0" w:space="0" w:color="auto"/>
      </w:divBdr>
      <w:divsChild>
        <w:div w:id="1782724362">
          <w:marLeft w:val="0"/>
          <w:marRight w:val="0"/>
          <w:marTop w:val="0"/>
          <w:marBottom w:val="0"/>
          <w:divBdr>
            <w:top w:val="none" w:sz="0" w:space="0" w:color="auto"/>
            <w:left w:val="none" w:sz="0" w:space="0" w:color="auto"/>
            <w:bottom w:val="none" w:sz="0" w:space="0" w:color="auto"/>
            <w:right w:val="none" w:sz="0" w:space="0" w:color="auto"/>
          </w:divBdr>
        </w:div>
      </w:divsChild>
    </w:div>
    <w:div w:id="1782724400">
      <w:marLeft w:val="0"/>
      <w:marRight w:val="0"/>
      <w:marTop w:val="0"/>
      <w:marBottom w:val="0"/>
      <w:divBdr>
        <w:top w:val="none" w:sz="0" w:space="0" w:color="auto"/>
        <w:left w:val="none" w:sz="0" w:space="0" w:color="auto"/>
        <w:bottom w:val="none" w:sz="0" w:space="0" w:color="auto"/>
        <w:right w:val="none" w:sz="0" w:space="0" w:color="auto"/>
      </w:divBdr>
      <w:divsChild>
        <w:div w:id="1782724361">
          <w:marLeft w:val="0"/>
          <w:marRight w:val="0"/>
          <w:marTop w:val="0"/>
          <w:marBottom w:val="0"/>
          <w:divBdr>
            <w:top w:val="none" w:sz="0" w:space="0" w:color="auto"/>
            <w:left w:val="none" w:sz="0" w:space="0" w:color="auto"/>
            <w:bottom w:val="none" w:sz="0" w:space="0" w:color="auto"/>
            <w:right w:val="none" w:sz="0" w:space="0" w:color="auto"/>
          </w:divBdr>
          <w:divsChild>
            <w:div w:id="1782724360">
              <w:marLeft w:val="0"/>
              <w:marRight w:val="0"/>
              <w:marTop w:val="0"/>
              <w:marBottom w:val="0"/>
              <w:divBdr>
                <w:top w:val="none" w:sz="0" w:space="0" w:color="auto"/>
                <w:left w:val="none" w:sz="0" w:space="0" w:color="auto"/>
                <w:bottom w:val="none" w:sz="0" w:space="0" w:color="auto"/>
                <w:right w:val="none" w:sz="0" w:space="0" w:color="auto"/>
              </w:divBdr>
              <w:divsChild>
                <w:div w:id="1782724343">
                  <w:marLeft w:val="0"/>
                  <w:marRight w:val="0"/>
                  <w:marTop w:val="0"/>
                  <w:marBottom w:val="0"/>
                  <w:divBdr>
                    <w:top w:val="none" w:sz="0" w:space="0" w:color="auto"/>
                    <w:left w:val="none" w:sz="0" w:space="0" w:color="auto"/>
                    <w:bottom w:val="none" w:sz="0" w:space="0" w:color="auto"/>
                    <w:right w:val="none" w:sz="0" w:space="0" w:color="auto"/>
                  </w:divBdr>
                </w:div>
              </w:divsChild>
            </w:div>
            <w:div w:id="1782724363">
              <w:marLeft w:val="0"/>
              <w:marRight w:val="0"/>
              <w:marTop w:val="0"/>
              <w:marBottom w:val="0"/>
              <w:divBdr>
                <w:top w:val="none" w:sz="0" w:space="0" w:color="auto"/>
                <w:left w:val="none" w:sz="0" w:space="0" w:color="auto"/>
                <w:bottom w:val="none" w:sz="0" w:space="0" w:color="auto"/>
                <w:right w:val="none" w:sz="0" w:space="0" w:color="auto"/>
              </w:divBdr>
              <w:divsChild>
                <w:div w:id="1782724385">
                  <w:marLeft w:val="0"/>
                  <w:marRight w:val="0"/>
                  <w:marTop w:val="0"/>
                  <w:marBottom w:val="0"/>
                  <w:divBdr>
                    <w:top w:val="none" w:sz="0" w:space="0" w:color="auto"/>
                    <w:left w:val="none" w:sz="0" w:space="0" w:color="auto"/>
                    <w:bottom w:val="none" w:sz="0" w:space="0" w:color="auto"/>
                    <w:right w:val="none" w:sz="0" w:space="0" w:color="auto"/>
                  </w:divBdr>
                </w:div>
              </w:divsChild>
            </w:div>
            <w:div w:id="1782724386">
              <w:marLeft w:val="0"/>
              <w:marRight w:val="0"/>
              <w:marTop w:val="0"/>
              <w:marBottom w:val="0"/>
              <w:divBdr>
                <w:top w:val="none" w:sz="0" w:space="0" w:color="auto"/>
                <w:left w:val="none" w:sz="0" w:space="0" w:color="auto"/>
                <w:bottom w:val="none" w:sz="0" w:space="0" w:color="auto"/>
                <w:right w:val="none" w:sz="0" w:space="0" w:color="auto"/>
              </w:divBdr>
              <w:divsChild>
                <w:div w:id="17827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4404">
      <w:marLeft w:val="0"/>
      <w:marRight w:val="0"/>
      <w:marTop w:val="0"/>
      <w:marBottom w:val="0"/>
      <w:divBdr>
        <w:top w:val="none" w:sz="0" w:space="0" w:color="auto"/>
        <w:left w:val="none" w:sz="0" w:space="0" w:color="auto"/>
        <w:bottom w:val="none" w:sz="0" w:space="0" w:color="auto"/>
        <w:right w:val="none" w:sz="0" w:space="0" w:color="auto"/>
      </w:divBdr>
    </w:div>
    <w:div w:id="1846900448">
      <w:bodyDiv w:val="1"/>
      <w:marLeft w:val="0"/>
      <w:marRight w:val="0"/>
      <w:marTop w:val="0"/>
      <w:marBottom w:val="0"/>
      <w:divBdr>
        <w:top w:val="none" w:sz="0" w:space="0" w:color="auto"/>
        <w:left w:val="none" w:sz="0" w:space="0" w:color="auto"/>
        <w:bottom w:val="none" w:sz="0" w:space="0" w:color="auto"/>
        <w:right w:val="none" w:sz="0" w:space="0" w:color="auto"/>
      </w:divBdr>
    </w:div>
    <w:div w:id="1972128323">
      <w:bodyDiv w:val="1"/>
      <w:marLeft w:val="0"/>
      <w:marRight w:val="0"/>
      <w:marTop w:val="0"/>
      <w:marBottom w:val="0"/>
      <w:divBdr>
        <w:top w:val="none" w:sz="0" w:space="0" w:color="auto"/>
        <w:left w:val="none" w:sz="0" w:space="0" w:color="auto"/>
        <w:bottom w:val="none" w:sz="0" w:space="0" w:color="auto"/>
        <w:right w:val="none" w:sz="0" w:space="0" w:color="auto"/>
      </w:divBdr>
    </w:div>
    <w:div w:id="207462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18" Type="http://schemas.openxmlformats.org/officeDocument/2006/relationships/hyperlink" Target="http://budget.1gl.ru/" TargetMode="External"/><Relationship Id="rId26" Type="http://schemas.openxmlformats.org/officeDocument/2006/relationships/hyperlink" Target="http://budget.1gl.ru/" TargetMode="External"/><Relationship Id="rId39" Type="http://schemas.openxmlformats.org/officeDocument/2006/relationships/hyperlink" Target="consultantplus://offline/ref=CB32DFC2FBE58DD88397EB21CA64BE7FB5146854CCB03999143AB7860147E932F6145CDE9360E6E0F71F241226CFEADC4E8292707FB62295F7y4M" TargetMode="External"/><Relationship Id="rId21" Type="http://schemas.openxmlformats.org/officeDocument/2006/relationships/hyperlink" Target="consultantplus://offline/ref=23F950DA9B7F54511C0BA2DAC2D31497FF390E601EDE37FF17FBB8DF08B0433052B235D4BE9DB2DAE6E02F6B2434B80DFFE73BE5C5B36Eq322Q" TargetMode="External"/><Relationship Id="rId34" Type="http://schemas.openxmlformats.org/officeDocument/2006/relationships/hyperlink" Target="consultantplus://offline/ref=98D199A43552356107A0E8E15B6F502F5DEB3615ADEB162F13B005D2B19AF21AE49AE1A6482056FC9294228EAD82A430755212FC15EAr2kEM" TargetMode="External"/><Relationship Id="rId42" Type="http://schemas.openxmlformats.org/officeDocument/2006/relationships/hyperlink" Target="consultantplus://offline/ref=DC7805652E9B86ACD580055B11C34C3E71743F036F4B476A6D9EF4C1D03EA65DBB8B4619A65BE1F8DE44496790829CD1D611DB4AAD417B02aBCBN" TargetMode="External"/><Relationship Id="rId47" Type="http://schemas.openxmlformats.org/officeDocument/2006/relationships/hyperlink" Target="consultantplus://offline/ref=80B082050250618B13CFD1324C7D6CB3A6A367C7531D3658A2C8DECC25137B379AE744423DCA05CDC63C49778EF35436DDC90EC4E0A3FF71V8iEN" TargetMode="External"/><Relationship Id="rId50" Type="http://schemas.openxmlformats.org/officeDocument/2006/relationships/hyperlink" Target="consultantplus://offline/ref=8D9BFBB614CA5CE24844EAAE1C204EF02963507CABEDD9F91DCC6E9867E5FCC89487093C8664D60EC5FF1EFB2BE9AE3998749A5EACDC93C0rE16O" TargetMode="External"/><Relationship Id="rId55" Type="http://schemas.openxmlformats.org/officeDocument/2006/relationships/hyperlink" Target="consultantplus://offline/ref=5C2C2CA402ADF699D0591DE5B8C906B3760C5861FBFDE3048069AF6A66EA1B6035799FE5E345FF7B9462B46A7EA5816C13C396CD06E8b8T1P" TargetMode="External"/><Relationship Id="rId63" Type="http://schemas.openxmlformats.org/officeDocument/2006/relationships/hyperlink" Target="garantF1://70206758.20000" TargetMode="External"/><Relationship Id="rId68" Type="http://schemas.openxmlformats.org/officeDocument/2006/relationships/hyperlink" Target="consultantplus://offline/ref=776F3BA823D571C301515E969E664B1353AFD99CC179D84FEDA0DA5FBA5F384122CBF975C7E8552151A53F986FD5ED00FB1D9AA74FF0oEP4O" TargetMode="Externa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85E072C893FE55961177C1E3E9524C9FBF67E5B63B7465D6C1CE6F3286BE56456D4DFFFEAC479DC7295652E687FB7EB8BC515F7FA7A2G9TCQ" TargetMode="External"/><Relationship Id="rId29" Type="http://schemas.openxmlformats.org/officeDocument/2006/relationships/hyperlink" Target="http://budget.1gl.ru/" TargetMode="External"/><Relationship Id="rId11"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24" Type="http://schemas.openxmlformats.org/officeDocument/2006/relationships/hyperlink" Target="consultantplus://offline/ref=55707D4456FE3EC447566938429E75F70DED707724BC719BE126240BFE42L" TargetMode="External"/><Relationship Id="rId32" Type="http://schemas.openxmlformats.org/officeDocument/2006/relationships/hyperlink" Target="http://www.gosfinansy.ru/" TargetMode="External"/><Relationship Id="rId37" Type="http://schemas.openxmlformats.org/officeDocument/2006/relationships/hyperlink" Target="consultantplus://offline/ref=CB32DFC2FBE58DD88397EB21CA64BE7FB2176A53C6B23999143AB7860147E932F6145CDE9360E5E7FD1F241226CFEADC4E8292707FB62295F7y4M" TargetMode="External"/><Relationship Id="rId40" Type="http://schemas.openxmlformats.org/officeDocument/2006/relationships/hyperlink" Target="consultantplus://offline/ref=CB32DFC2FBE58DD88397EB21CA64BE7FB2176A53C6B23999143AB7860147E932F6145CDE9360E5E7FD1F241226CFEADC4E8292707FB62295F7y4M" TargetMode="External"/><Relationship Id="rId45" Type="http://schemas.openxmlformats.org/officeDocument/2006/relationships/hyperlink" Target="consultantplus://offline/ref=F66DA8EA515BDB050D7CD8D379A446D6755C552F8340EC4CF08BAEA3286D49D4F498C49B3E2740A6ED6B68DB7B0197BAD2E51EDEB7A9F876t4KAN" TargetMode="External"/><Relationship Id="rId53" Type="http://schemas.openxmlformats.org/officeDocument/2006/relationships/hyperlink" Target="consultantplus://offline/ref=ACF7781A261BAAEAF24170E3E2DECE7B9B473CC109A0E637D090FE0C23BA7946CA3184ADFC0328B35A65DE221B9400EE5DA194063192Q7CFP" TargetMode="External"/><Relationship Id="rId58" Type="http://schemas.openxmlformats.org/officeDocument/2006/relationships/hyperlink" Target="consultantplus://offline/ref=5C2C2CA402ADF699D0591DE5B8C906B3760C5861FBFDE3048069AF6A66EA1B6035799FE5E345FF7B9462B46A7EA5816C13C396CD06E8b8T1P" TargetMode="External"/><Relationship Id="rId66" Type="http://schemas.openxmlformats.org/officeDocument/2006/relationships/hyperlink" Target="consultantplus://offline/ref=776F3BA823D571C301515E969E664B1353AFD99CC179D84FEDA0DA5FBA5F384122CBF975C7E8552151A53F986FD5ED00FB1D9AA74FF0oEP4O"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23" Type="http://schemas.openxmlformats.org/officeDocument/2006/relationships/hyperlink" Target="consultantplus://offline/ref=C371688B0A4200DD6C4FBB42DE01EDE161EB23EFA026670BA4A275D65E4C69D92D9F8B14628765B98E1690B372DE0AB5365DC782F9AEC2E3N4M5Q" TargetMode="External"/><Relationship Id="rId28" Type="http://schemas.openxmlformats.org/officeDocument/2006/relationships/hyperlink" Target="consultantplus://offline/ref=7F6B0D7E12DB60314C3128FE8339D77E1529973781B2A68F7E8DC6AELFjBO" TargetMode="External"/><Relationship Id="rId36" Type="http://schemas.openxmlformats.org/officeDocument/2006/relationships/hyperlink" Target="consultantplus://offline/ref=98D199A43552356107A0E8E15B6F502F5DEB3615ADEB162F13B005D2B19AF21AE49AE1A6482056FC9294228EAD82A430755212FC15EAr2kEM" TargetMode="External"/><Relationship Id="rId49" Type="http://schemas.openxmlformats.org/officeDocument/2006/relationships/hyperlink" Target="consultantplus://offline/ref=8D9BFBB614CA5CE24844EAAE1C204EF02963507CABEDD9F91DCC6E9867E5FCC89487093F8062D70794A50EFF62BFA22499628454B2DCr910O" TargetMode="External"/><Relationship Id="rId57" Type="http://schemas.openxmlformats.org/officeDocument/2006/relationships/hyperlink" Target="consultantplus://offline/ref=5C2C2CA402ADF699D0591DE5B8C906B3760C5861FBFDE3048069AF6A66EA1B6035799FE5E345FF7B9462B46A7EA5816C13C396CD06E8b8T1P" TargetMode="External"/><Relationship Id="rId61" Type="http://schemas.openxmlformats.org/officeDocument/2006/relationships/hyperlink" Target="consultantplus://offline/ref=E0EE1A24AFE2FAA173CD4254F092819558581016E13F9598BFC82C996B311F778C028016965908675C783BC58E0A9D775E6D52A57185Y9e0P" TargetMode="External"/><Relationship Id="rId10"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19" Type="http://schemas.openxmlformats.org/officeDocument/2006/relationships/hyperlink" Target="consultantplus://offline/ref=8A0EA92DE327CB0290D7E7FFE59FC65354F2B83C89FCF0AB1BE0BE9A04402B4B782C491ED6BF38H0O6Q" TargetMode="External"/><Relationship Id="rId31" Type="http://schemas.openxmlformats.org/officeDocument/2006/relationships/hyperlink" Target="http://www.gosfinansy.ru/" TargetMode="External"/><Relationship Id="rId44" Type="http://schemas.openxmlformats.org/officeDocument/2006/relationships/hyperlink" Target="consultantplus://offline/ref=F66DA8EA515BDB050D7CD8D379A446D6755C552F8340EC4CF08BAEA3286D49D4F498C49B3E2740A6ED6B68DB7B0197BAD2E51EDEB7A9F876t4KAN" TargetMode="External"/><Relationship Id="rId52" Type="http://schemas.openxmlformats.org/officeDocument/2006/relationships/hyperlink" Target="consultantplus://offline/ref=ACF7781A261BAAEAF24170E3E2DECE7B9B473CC109A0E637D090FE0C23BA7946CA3184ADFC0F2AB35A65DE221B9400EE5DA194063192Q7CFP" TargetMode="External"/><Relationship Id="rId60" Type="http://schemas.openxmlformats.org/officeDocument/2006/relationships/hyperlink" Target="consultantplus://offline/ref=E0EE1A24AFE2FAA173CD4254F092819558581016E13F9598BFC82C996B311F778C028016965908675C783BC58E0A9D775E6D52A57185Y9e0P" TargetMode="External"/><Relationship Id="rId65" Type="http://schemas.openxmlformats.org/officeDocument/2006/relationships/hyperlink" Target="consultantplus://offline/ref=776F3BA823D571C301515E969E664B1353AED194CE78D84FEDA0DA5FBA5F384122CBF976C5E35C290DFF2F9C2682E51CFF0185A751F0E711o2PBO"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14"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22" Type="http://schemas.openxmlformats.org/officeDocument/2006/relationships/hyperlink" Target="consultantplus://offline/ref=23F950DA9B7F54511C0BA2DAC2D31497FF390E601EDE37FF17FBB8DF08B0433052B235D7BA98B3D2B9E53A7A7C38BD17E1E624F9C7B1q62FQ" TargetMode="External"/><Relationship Id="rId27" Type="http://schemas.openxmlformats.org/officeDocument/2006/relationships/hyperlink" Target="http://budget.1gl.ru/" TargetMode="External"/><Relationship Id="rId30" Type="http://schemas.openxmlformats.org/officeDocument/2006/relationships/hyperlink" Target="http://budget.1gl.ru/" TargetMode="External"/><Relationship Id="rId35" Type="http://schemas.openxmlformats.org/officeDocument/2006/relationships/hyperlink" Target="consultantplus://offline/ref=98D199A43552356107A0E8E15B6F502F5AE83412A7E9162F13B005D2B19AF21AE49AE1A54E2451F6CECE328AE4D4A82D74440CF60BEA2DB9r5k5M" TargetMode="External"/><Relationship Id="rId43" Type="http://schemas.openxmlformats.org/officeDocument/2006/relationships/hyperlink" Target="consultantplus://offline/ref=F66DA8EA515BDB050D7CD8D379A446D6755C552F8340EC4CF08BAEA3286D49D4F498C49B3E2740A6ED6B68DB7B0197BAD2E51EDEB7A9F876t4KAN" TargetMode="External"/><Relationship Id="rId48" Type="http://schemas.openxmlformats.org/officeDocument/2006/relationships/hyperlink" Target="consultantplus://offline/ref=EF3636F1F75AD1F00F53D1513FBD9DD940B22C576F7FCC468A508E5CEB7368B2679FDB2995FA191303CBA53F9D39C8182F5450AA991ADA47j5y9O" TargetMode="External"/><Relationship Id="rId56" Type="http://schemas.openxmlformats.org/officeDocument/2006/relationships/hyperlink" Target="consultantplus://offline/ref=5C2C2CA402ADF699D0591DE5B8C906B3760C5861FBFDE3048069AF6A66EA1B6035799FE6E54CF973C438A46E37F38D7112D588C718E882C7bAT9P" TargetMode="External"/><Relationship Id="rId64" Type="http://schemas.openxmlformats.org/officeDocument/2006/relationships/hyperlink" Target="consultantplus://offline/ref=776F3BA823D571C301515E969E664B1353AFD99CC179D84FEDA0DA5FBA5F384122CBF975C7E8552151A53F986FD5ED00FB1D9AA74FF0oEP4O" TargetMode="External"/><Relationship Id="rId69" Type="http://schemas.openxmlformats.org/officeDocument/2006/relationships/hyperlink" Target="consultantplus://offline/ref=776F3BA823D571C301515E969E664B1353AED194CE78D84FEDA0DA5FBA5F384122CBF976C5E35C290DFF2F9C2682E51CFF0185A751F0E711o2PBO" TargetMode="External"/><Relationship Id="rId8" Type="http://schemas.openxmlformats.org/officeDocument/2006/relationships/hyperlink" Target="consultantplus://offline/ref=9D8161AA42813FF2C5CEF20345109A18045E915A4D486592BF0D91A3DD55F1698951AD87C989255BD5FAE996C40490654393C4422B6702763792395C742FD69E8EDC4717EA615CE677B5d6R0M" TargetMode="External"/><Relationship Id="rId51" Type="http://schemas.openxmlformats.org/officeDocument/2006/relationships/hyperlink" Target="consultantplus://offline/ref=ACF7781A261BAAEAF24170E3E2DECE7B9B473CC109A0E637D090FE0C23BA7946CA3184ADFC0328B35A65DE221B9400EE5DA194063192Q7CFP"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17" Type="http://schemas.openxmlformats.org/officeDocument/2006/relationships/hyperlink" Target="consultantplus://offline/ref=85E072C893FE55961177C1E3E9524C9FBF67E5B63B7465D6C1CE6F3286BE56456D4DFFFEA54599C5750C42E2CEAF77A7B84E417CB9A29FF7G3TBQ" TargetMode="External"/><Relationship Id="rId25" Type="http://schemas.openxmlformats.org/officeDocument/2006/relationships/hyperlink" Target="consultantplus://offline/ref=55707D4456FE3EC447566938429E75F70DED707324BC719BE126240BFE42L" TargetMode="External"/><Relationship Id="rId33" Type="http://schemas.openxmlformats.org/officeDocument/2006/relationships/hyperlink" Target="consultantplus://offline/ref=0FBD1F4B74731D4C2F67346CB197E1945E1731A7196578406B55F4010AD3E76BDDB09F7E4F2C7B2Dw4eBM" TargetMode="External"/><Relationship Id="rId38" Type="http://schemas.openxmlformats.org/officeDocument/2006/relationships/hyperlink" Target="consultantplus://offline/ref=CB32DFC2FBE58DD88397EB21CA64BE7FB2176A53C6B23999143AB7860147E932F6145CDE9360E5E7FD1F241226CFEADC4E8292707FB62295F7y4M" TargetMode="External"/><Relationship Id="rId46" Type="http://schemas.openxmlformats.org/officeDocument/2006/relationships/hyperlink" Target="consultantplus://offline/ref=80B082050250618B13CFD1324C7D6CB3A6A367C7531D3658A2C8DECC25137B379AE744423DCA05CDC63C49778EF35436DDC90EC4E0A3FF71V8iEN" TargetMode="External"/><Relationship Id="rId59" Type="http://schemas.openxmlformats.org/officeDocument/2006/relationships/hyperlink" Target="consultantplus://offline/ref=5C2C2CA402ADF699D0591DE5B8C906B3760C5861FBFDE3048069AF6A66EA1B6035799FE5E345FF7B9462B46A7EA5816C13C396CD06E8b8T1P" TargetMode="External"/><Relationship Id="rId67" Type="http://schemas.openxmlformats.org/officeDocument/2006/relationships/hyperlink" Target="consultantplus://offline/ref=776F3BA823D571C301515E969E664B1353AED194CE78D84FEDA0DA5FBA5F384122CBF976C5E35C290DFF2F9C2682E51CFF0185A751F0E711o2PBO" TargetMode="External"/><Relationship Id="rId20" Type="http://schemas.openxmlformats.org/officeDocument/2006/relationships/hyperlink" Target="consultantplus://offline/ref=5C662AF8312D634926262CA5146692A63785870A34B28A4157D04951A4A13959B98255D3FFCC253E09B4182E78DD8131DF5F08AEBB3F9AB8XChAQ" TargetMode="External"/><Relationship Id="rId41" Type="http://schemas.openxmlformats.org/officeDocument/2006/relationships/hyperlink" Target="consultantplus://offline/ref=DC7805652E9B86ACD580055B11C34C3E71743F036F4B476A6D9EF4C1D03EA65DBB8B4619A65BE1F8DE44496790829CD1D611DB4AAD417B02aBCBN" TargetMode="External"/><Relationship Id="rId54" Type="http://schemas.openxmlformats.org/officeDocument/2006/relationships/hyperlink" Target="consultantplus://offline/ref=ACF7781A261BAAEAF24170E3E2DECE7B9B473CC109A0E637D090FE0C23BA7946CA3184ADFC0328B35A65DE221B9400EE5DA194063192Q7CFP" TargetMode="External"/><Relationship Id="rId62" Type="http://schemas.openxmlformats.org/officeDocument/2006/relationships/hyperlink" Target="garantF1://12080897.2090"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30E64-9581-49E5-A10F-3CEDAE5F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51</Pages>
  <Words>28573</Words>
  <Characters>162867</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Судебный департамент при ВС РФ</Company>
  <LinksUpToDate>false</LinksUpToDate>
  <CharactersWithSpaces>191058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Бычкова</dc:creator>
  <cp:lastModifiedBy>GlBuh</cp:lastModifiedBy>
  <cp:revision>148</cp:revision>
  <cp:lastPrinted>2025-04-21T14:52:00Z</cp:lastPrinted>
  <dcterms:created xsi:type="dcterms:W3CDTF">2025-04-01T16:50:00Z</dcterms:created>
  <dcterms:modified xsi:type="dcterms:W3CDTF">2025-06-16T12:09:00Z</dcterms:modified>
</cp:coreProperties>
</file>