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28" w:rsidRDefault="00170428" w:rsidP="001704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N 72</w:t>
      </w:r>
    </w:p>
    <w:p w:rsidR="00170428" w:rsidRDefault="00170428" w:rsidP="001704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_____________________________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(наименование суда)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___________________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______________________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или Ф.И.О.)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направлении исполнительного листа по гражданскому делу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для исполнения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(наименование суда)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гражданское дело N _____ по иску _______________________________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(Ф.И.О. или наименование истца)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 о __________________________________.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(Ф.И.О. или наименование ответчика)            (предмет спора)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202_ г. было вынесено решение по гражданскому делу N ______,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которым __________________________________________________________________.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(резолютивная часть решения)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202_ г. решение вступило в законную силу.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 1  статьи 428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Гражданского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процессуального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Российской Федерации исполнительный лист выдается судом взыскателю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после  вступления  судебного  постановления в законную силу, за исключением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случаев   немедленного   исполнения,   если  исполнительный  лист  выдается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немедленно  после  принятия  судебного  постановления.  Исполнительный лист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выдается  по  заявлению  взыскателя  и  по его ходатайству направляется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исполнения непосредственно судом.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Исполнительный  лист  может  направляться  судом для исполнения в форме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электронного  документа,  подписанного  судьей  </w:t>
      </w:r>
      <w:proofErr w:type="gramStart"/>
      <w:r>
        <w:rPr>
          <w:rFonts w:ascii="Courier New" w:hAnsi="Courier New" w:cs="Courier New"/>
          <w:sz w:val="20"/>
          <w:szCs w:val="20"/>
        </w:rPr>
        <w:t>усиленной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квалифицированной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электронной  подписью в порядке, установленном законодательством Российской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основании 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руководствуясь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процессуального  кодекса  Российской  Федерации прошу направить на </w:t>
      </w:r>
      <w:proofErr w:type="gramStart"/>
      <w:r>
        <w:rPr>
          <w:rFonts w:ascii="Courier New" w:hAnsi="Courier New" w:cs="Courier New"/>
          <w:sz w:val="20"/>
          <w:szCs w:val="20"/>
        </w:rPr>
        <w:t>бумажном</w:t>
      </w:r>
      <w:proofErr w:type="gramEnd"/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носителе/в  электронном  виде  </w:t>
      </w:r>
      <w:hyperlink w:anchor="Par5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исполнительный  лист  для  исполнения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соответствующее   подразделение   службы   судебных  приставов  и  сообщить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взыскателю дату направления и уникальный номер исполнительного листа.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доверенность представителя от "__" _______ 202_ г. N _______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202_ г.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Взыскатель (представитель):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__________/_______________/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(подпись)  (Ф.И.О.)</w:t>
      </w: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200" w:rsidRDefault="00281200" w:rsidP="002812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81200" w:rsidRDefault="00281200" w:rsidP="002812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2"/>
      <w:bookmarkEnd w:id="0"/>
      <w:r>
        <w:rPr>
          <w:rFonts w:ascii="Arial" w:hAnsi="Arial" w:cs="Arial"/>
          <w:sz w:val="20"/>
          <w:szCs w:val="20"/>
        </w:rPr>
        <w:t>&lt;1&gt; Подчеркиванием обозначается способ направления исполнительного листа</w:t>
      </w:r>
    </w:p>
    <w:p w:rsidR="00FC5D5F" w:rsidRPr="00FC5D5F" w:rsidRDefault="00FC5D5F" w:rsidP="0028120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_GoBack"/>
      <w:bookmarkEnd w:id="1"/>
    </w:p>
    <w:sectPr w:rsidR="00FC5D5F" w:rsidRPr="00FC5D5F" w:rsidSect="00AE71E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D1"/>
    <w:rsid w:val="000846D1"/>
    <w:rsid w:val="00170428"/>
    <w:rsid w:val="00281200"/>
    <w:rsid w:val="004A58D9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2034" TargetMode="External"/><Relationship Id="rId5" Type="http://schemas.openxmlformats.org/officeDocument/2006/relationships/hyperlink" Target="https://login.consultant.ru/link/?req=doc&amp;base=LAW&amp;n=502317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2022-01-21T05:51:00Z</dcterms:created>
  <dcterms:modified xsi:type="dcterms:W3CDTF">2026-01-27T06:36:00Z</dcterms:modified>
</cp:coreProperties>
</file>