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УТВЕРЖДАЮ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color w:val="000000"/>
          <w:sz w:val="28"/>
          <w:szCs w:val="28"/>
          <w:lang w:eastAsia="ru-RU" w:bidi="ru-RU"/>
        </w:rPr>
        <w:t>Врио</w:t>
      </w:r>
      <w:proofErr w:type="spellEnd"/>
      <w:r>
        <w:rPr>
          <w:b w:val="0"/>
          <w:color w:val="000000"/>
          <w:sz w:val="28"/>
          <w:szCs w:val="28"/>
          <w:lang w:eastAsia="ru-RU" w:bidi="ru-RU"/>
        </w:rPr>
        <w:t xml:space="preserve"> начальника Управления 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Судебного департамента 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в Вологодской области</w:t>
      </w: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</w:p>
    <w:p w:rsidR="00867AA6" w:rsidRDefault="00867AA6" w:rsidP="00867AA6">
      <w:pPr>
        <w:pStyle w:val="20"/>
        <w:shd w:val="clear" w:color="auto" w:fill="auto"/>
        <w:spacing w:after="0"/>
        <w:ind w:left="6237"/>
        <w:jc w:val="left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 xml:space="preserve">____________Л.Ю. </w:t>
      </w:r>
      <w:proofErr w:type="spellStart"/>
      <w:r>
        <w:rPr>
          <w:b w:val="0"/>
          <w:color w:val="000000"/>
          <w:sz w:val="28"/>
          <w:szCs w:val="28"/>
          <w:lang w:eastAsia="ru-RU" w:bidi="ru-RU"/>
        </w:rPr>
        <w:t>Овцина</w:t>
      </w:r>
      <w:proofErr w:type="spellEnd"/>
    </w:p>
    <w:p w:rsidR="00912964" w:rsidRDefault="00912964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867AA6" w:rsidRDefault="00867AA6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8D4FF7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Памятка </w:t>
      </w:r>
    </w:p>
    <w:p w:rsidR="008D4FF7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федеральному государственному гражданскому служащему,</w:t>
      </w:r>
    </w:p>
    <w:p w:rsidR="004E6B91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54B93">
        <w:rPr>
          <w:color w:val="000000"/>
          <w:sz w:val="28"/>
          <w:szCs w:val="28"/>
          <w:lang w:eastAsia="ru-RU" w:bidi="ru-RU"/>
        </w:rPr>
        <w:t>должность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которого включена в Перечень должностей федеральной государственной гражданской службы </w:t>
      </w:r>
      <w:r w:rsidR="004E6B91">
        <w:rPr>
          <w:color w:val="000000"/>
          <w:sz w:val="28"/>
          <w:szCs w:val="28"/>
          <w:lang w:eastAsia="ru-RU" w:bidi="ru-RU"/>
        </w:rPr>
        <w:t>районных (городских) судов Вологодской области, Вологодского гарнизонного военного суда</w:t>
      </w:r>
      <w:r w:rsidRPr="00A54B93">
        <w:rPr>
          <w:color w:val="000000"/>
          <w:sz w:val="28"/>
          <w:szCs w:val="28"/>
          <w:lang w:eastAsia="ru-RU" w:bidi="ru-RU"/>
        </w:rPr>
        <w:t xml:space="preserve">, </w:t>
      </w:r>
    </w:p>
    <w:p w:rsidR="00A54B93" w:rsidRDefault="00A54B93" w:rsidP="004E6B91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при </w:t>
      </w:r>
      <w:proofErr w:type="gramStart"/>
      <w:r w:rsidRPr="00A54B93">
        <w:rPr>
          <w:color w:val="000000"/>
          <w:sz w:val="28"/>
          <w:szCs w:val="28"/>
          <w:lang w:eastAsia="ru-RU" w:bidi="ru-RU"/>
        </w:rPr>
        <w:t>замещении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которых федеральные государственные гражданские служащие обязаны представлять сведения о доходах, </w:t>
      </w:r>
      <w:r w:rsidR="00826AB2">
        <w:rPr>
          <w:color w:val="000000"/>
          <w:sz w:val="28"/>
          <w:szCs w:val="28"/>
          <w:lang w:eastAsia="ru-RU" w:bidi="ru-RU"/>
        </w:rPr>
        <w:t xml:space="preserve">расходах, </w:t>
      </w:r>
      <w:r w:rsidRPr="00A54B93">
        <w:rPr>
          <w:color w:val="000000"/>
          <w:sz w:val="28"/>
          <w:szCs w:val="28"/>
          <w:lang w:eastAsia="ru-RU" w:bidi="ru-RU"/>
        </w:rPr>
        <w:t xml:space="preserve">об имуществе и обязательствах имущественного характера, а также сведения о доходах, </w:t>
      </w:r>
      <w:r w:rsidR="00826AB2">
        <w:rPr>
          <w:color w:val="000000"/>
          <w:sz w:val="28"/>
          <w:szCs w:val="28"/>
          <w:lang w:eastAsia="ru-RU" w:bidi="ru-RU"/>
        </w:rPr>
        <w:t xml:space="preserve">расходах, </w:t>
      </w:r>
      <w:r w:rsidRPr="00A54B93">
        <w:rPr>
          <w:color w:val="000000"/>
          <w:sz w:val="28"/>
          <w:szCs w:val="28"/>
          <w:lang w:eastAsia="ru-RU" w:bidi="ru-RU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54B93" w:rsidRP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 Общие положения</w:t>
      </w: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A54B93">
        <w:rPr>
          <w:color w:val="000000"/>
          <w:sz w:val="28"/>
          <w:szCs w:val="28"/>
          <w:lang w:eastAsia="ru-RU" w:bidi="ru-RU"/>
        </w:rPr>
        <w:t xml:space="preserve">В соответствии со статьей 15 Федерального закона от 27 июля 2004 г. </w:t>
      </w:r>
      <w:r w:rsidR="00C0126F">
        <w:rPr>
          <w:color w:val="000000"/>
          <w:sz w:val="28"/>
          <w:szCs w:val="28"/>
          <w:lang w:eastAsia="ru-RU" w:bidi="ru-RU"/>
        </w:rPr>
        <w:br/>
      </w:r>
      <w:r w:rsidRPr="00A54B93">
        <w:rPr>
          <w:color w:val="000000"/>
          <w:sz w:val="28"/>
          <w:szCs w:val="28"/>
          <w:lang w:eastAsia="ru-RU" w:bidi="ru-RU"/>
        </w:rPr>
        <w:t>№ 79-ФЗ «О государственной гражданской службе Российской Федерации» федеральный государственный гражданский служащий Российской Федерации (далее -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указанным Федеральным законом № 79-ФЗ и другими федеральными законами.</w:t>
      </w:r>
      <w:proofErr w:type="gramEnd"/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(далее - Федеральный закон № 273-ФЗ) установлены ограничения, налагаемые на гражданина, замещавшего должность государственной службы, при заключении им трудового или гражданско-правового договора.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A54B93">
        <w:rPr>
          <w:color w:val="000000"/>
          <w:sz w:val="28"/>
          <w:szCs w:val="28"/>
          <w:lang w:eastAsia="ru-RU" w:bidi="ru-RU"/>
        </w:rPr>
        <w:t>Так, в соответствии со статьей 12 Федерального закона № 273-ФЗ гражданин, замещавший должность государственной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8D4FF7" w:rsidRDefault="00A54B93" w:rsidP="00CE6A16">
      <w:pPr>
        <w:pStyle w:val="20"/>
        <w:shd w:val="clear" w:color="auto" w:fill="auto"/>
        <w:spacing w:after="0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           </w:t>
      </w:r>
      <w:proofErr w:type="gramStart"/>
      <w:r w:rsidRPr="00A54B93">
        <w:rPr>
          <w:b w:val="0"/>
          <w:color w:val="000000"/>
          <w:sz w:val="28"/>
          <w:szCs w:val="28"/>
          <w:lang w:eastAsia="ru-RU" w:bidi="ru-RU"/>
        </w:rPr>
        <w:t>Названные требования, согласно п. 1 Указа Президента Российской Федерации от 21 июля 2010 г. № 925, распространяются на лиц</w:t>
      </w:r>
      <w:r w:rsidR="00CE6A16">
        <w:rPr>
          <w:b w:val="0"/>
          <w:color w:val="000000"/>
          <w:sz w:val="28"/>
          <w:szCs w:val="28"/>
          <w:lang w:eastAsia="ru-RU" w:bidi="ru-RU"/>
        </w:rPr>
        <w:t>,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 замещавших должности, включенные в перечень должностей федеральной государственной </w:t>
      </w:r>
      <w:r w:rsidRPr="00A54B93">
        <w:rPr>
          <w:b w:val="0"/>
          <w:color w:val="000000"/>
          <w:sz w:val="28"/>
          <w:szCs w:val="28"/>
          <w:lang w:eastAsia="ru-RU" w:bidi="ru-RU"/>
        </w:rPr>
        <w:lastRenderedPageBreak/>
        <w:t xml:space="preserve">гражданской службы </w:t>
      </w:r>
      <w:r w:rsidR="004E6B91">
        <w:rPr>
          <w:b w:val="0"/>
          <w:color w:val="000000"/>
          <w:sz w:val="28"/>
          <w:szCs w:val="28"/>
          <w:lang w:eastAsia="ru-RU" w:bidi="ru-RU"/>
        </w:rPr>
        <w:t>районных (городских) судов Вологодской области, Вологодского гарнизонного военного суда</w:t>
      </w:r>
      <w:r w:rsidR="00CE6A16" w:rsidRPr="00CE6A16">
        <w:rPr>
          <w:b w:val="0"/>
          <w:color w:val="000000"/>
          <w:sz w:val="28"/>
          <w:szCs w:val="28"/>
          <w:lang w:eastAsia="ru-RU" w:bidi="ru-RU"/>
        </w:rPr>
        <w:t>, при замещении которых федеральные государственные гражданские служащие обязаны представлять сведения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CE6A16" w:rsidRPr="00CE6A16">
        <w:rPr>
          <w:b w:val="0"/>
          <w:color w:val="000000"/>
          <w:sz w:val="28"/>
          <w:szCs w:val="28"/>
          <w:lang w:eastAsia="ru-RU" w:bidi="ru-RU"/>
        </w:rPr>
        <w:t>о доходах, расходах, об имуществе и обязательствах имущественного характера, а также сведения о</w:t>
      </w:r>
      <w:proofErr w:type="gramEnd"/>
      <w:r w:rsidR="00CE6A16" w:rsidRPr="00CE6A16">
        <w:rPr>
          <w:b w:val="0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CE6A16" w:rsidRPr="00CE6A16">
        <w:rPr>
          <w:b w:val="0"/>
          <w:color w:val="000000"/>
          <w:sz w:val="28"/>
          <w:szCs w:val="28"/>
          <w:lang w:eastAsia="ru-RU" w:bidi="ru-RU"/>
        </w:rPr>
        <w:t>доходах</w:t>
      </w:r>
      <w:proofErr w:type="gramEnd"/>
      <w:r w:rsidR="00CE6A16" w:rsidRPr="00CE6A16">
        <w:rPr>
          <w:b w:val="0"/>
          <w:color w:val="000000"/>
          <w:sz w:val="28"/>
          <w:szCs w:val="28"/>
          <w:lang w:eastAsia="ru-RU" w:bidi="ru-RU"/>
        </w:rPr>
        <w:t>, расходах, об имуществе и обязательствах имущественного характера своих супруги (супруга) и несовершеннолетних детей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, утвержденный приказом 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Управления </w:t>
      </w:r>
      <w:r w:rsidRPr="00A54B93">
        <w:rPr>
          <w:b w:val="0"/>
          <w:color w:val="000000"/>
          <w:sz w:val="28"/>
          <w:szCs w:val="28"/>
          <w:lang w:eastAsia="ru-RU" w:bidi="ru-RU"/>
        </w:rPr>
        <w:t>Судебного департамента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 в Вологодской области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 от </w:t>
      </w:r>
      <w:r w:rsidR="00C0126F">
        <w:rPr>
          <w:b w:val="0"/>
          <w:color w:val="000000"/>
          <w:sz w:val="28"/>
          <w:szCs w:val="28"/>
          <w:lang w:eastAsia="ru-RU" w:bidi="ru-RU"/>
        </w:rPr>
        <w:t>24 ноября 2023 г.№ 264</w:t>
      </w:r>
      <w:bookmarkStart w:id="0" w:name="_GoBack"/>
      <w:bookmarkEnd w:id="0"/>
      <w:r w:rsidRPr="00A54B93">
        <w:rPr>
          <w:b w:val="0"/>
          <w:color w:val="000000"/>
          <w:sz w:val="28"/>
          <w:szCs w:val="28"/>
          <w:lang w:eastAsia="ru-RU" w:bidi="ru-RU"/>
        </w:rPr>
        <w:t xml:space="preserve">. </w:t>
      </w:r>
    </w:p>
    <w:p w:rsidR="00C0126F" w:rsidRDefault="00C0126F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2. Порядок уведомления</w:t>
      </w:r>
    </w:p>
    <w:p w:rsidR="00A54B93" w:rsidRPr="00A54B93" w:rsidRDefault="00A54B93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Заявление должны подавать как гражданские служащие увольняющиеся, так и граждане, замещавшие должности государственной службы в течени</w:t>
      </w:r>
      <w:proofErr w:type="gramStart"/>
      <w:r w:rsidRPr="00A54B93">
        <w:rPr>
          <w:color w:val="000000"/>
          <w:sz w:val="28"/>
          <w:szCs w:val="28"/>
          <w:lang w:eastAsia="ru-RU" w:bidi="ru-RU"/>
        </w:rPr>
        <w:t>и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2-х лет после увольнения.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Заявление подается на имя </w:t>
      </w:r>
      <w:r w:rsidR="009F7AF1">
        <w:rPr>
          <w:color w:val="000000"/>
          <w:sz w:val="28"/>
          <w:szCs w:val="28"/>
          <w:lang w:eastAsia="ru-RU" w:bidi="ru-RU"/>
        </w:rPr>
        <w:t>начальника Управления Судебного департамента в Вологодской области либо председателя суда</w:t>
      </w:r>
      <w:r w:rsidRPr="00A54B93">
        <w:rPr>
          <w:color w:val="000000"/>
          <w:sz w:val="28"/>
          <w:szCs w:val="28"/>
          <w:lang w:eastAsia="ru-RU" w:bidi="ru-RU"/>
        </w:rPr>
        <w:t xml:space="preserve"> и рассматривается на заседании Комиссии по соблюдению требований к служебному поведению федеральных госуд</w:t>
      </w:r>
      <w:r w:rsidR="00CE6A16">
        <w:rPr>
          <w:color w:val="000000"/>
          <w:sz w:val="28"/>
          <w:szCs w:val="28"/>
          <w:lang w:eastAsia="ru-RU" w:bidi="ru-RU"/>
        </w:rPr>
        <w:t>арственных гражданских служащих районных (городских), гарнизонного военного судов Вологодской области и Управления Судебного департамента в Вологодской области</w:t>
      </w:r>
      <w:r w:rsidRPr="00CE6A16">
        <w:rPr>
          <w:color w:val="000000"/>
          <w:sz w:val="28"/>
          <w:szCs w:val="28"/>
          <w:lang w:eastAsia="ru-RU" w:bidi="ru-RU"/>
        </w:rPr>
        <w:t>, и урегулированию конфликта интересов</w:t>
      </w:r>
      <w:r w:rsidRPr="00A54B93">
        <w:rPr>
          <w:color w:val="000000"/>
          <w:sz w:val="28"/>
          <w:szCs w:val="28"/>
          <w:lang w:eastAsia="ru-RU" w:bidi="ru-RU"/>
        </w:rPr>
        <w:t xml:space="preserve"> (далее - Комиссия).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соответствии со статьей 12 Федерального закона № 273-ФЗ Комиссия обязана рассмотреть заявление в течение 7 дней со дня поступления.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По итогам заседания Комиссии принимается одно из следующих решений: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а) дать гражданину согласие на замещение должности в коммерческой или некоммерческой организации либо на выполнение</w:t>
      </w:r>
      <w:r w:rsidR="008D4FF7">
        <w:rPr>
          <w:color w:val="000000"/>
          <w:sz w:val="28"/>
          <w:szCs w:val="28"/>
          <w:lang w:eastAsia="ru-RU" w:bidi="ru-RU"/>
        </w:rPr>
        <w:t xml:space="preserve"> работы на условиях гражданско-</w:t>
      </w:r>
      <w:r w:rsidRPr="00A54B93">
        <w:rPr>
          <w:color w:val="000000"/>
          <w:sz w:val="28"/>
          <w:szCs w:val="28"/>
          <w:lang w:eastAsia="ru-RU" w:bidi="ru-RU"/>
        </w:rPr>
        <w:t>правового договора в таких организациях, если отдельные функции по управлению этой организацией входили в его должностные (служебные) обязанности;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договора, мотивировав свой отказ.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О принятом решении гражданского служащего (гражданина) уведомляют письменно в течение одного рабочего дня и устно в течение 3 рабочих дней.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У бывшего гражданского служащего, замещавшего должность, включенную в перечень, обязанность обращаться за согласием Комиссии не возникает в следующих случаях: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</w:r>
    </w:p>
    <w:p w:rsid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заключения гражданско-правового договора (гражданско-правовых договоров) о выполнении работ, оказании услуг в течение месяца стоимостью менее 100 тыс. руб. в месяц.</w:t>
      </w:r>
    </w:p>
    <w:p w:rsidR="008D4FF7" w:rsidRPr="00A54B93" w:rsidRDefault="008D4FF7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jc w:val="center"/>
        <w:rPr>
          <w:b/>
          <w:color w:val="000000"/>
          <w:sz w:val="28"/>
          <w:szCs w:val="28"/>
          <w:lang w:eastAsia="ru-RU" w:bidi="ru-RU"/>
        </w:rPr>
      </w:pPr>
      <w:r w:rsidRPr="00A54B93">
        <w:rPr>
          <w:b/>
          <w:color w:val="000000"/>
          <w:sz w:val="28"/>
          <w:szCs w:val="28"/>
          <w:lang w:eastAsia="ru-RU" w:bidi="ru-RU"/>
        </w:rPr>
        <w:t>3. Ответственность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</w:t>
      </w:r>
      <w:r w:rsidRPr="00A54B93">
        <w:rPr>
          <w:color w:val="000000"/>
          <w:sz w:val="28"/>
          <w:szCs w:val="28"/>
          <w:lang w:eastAsia="ru-RU" w:bidi="ru-RU"/>
        </w:rPr>
        <w:lastRenderedPageBreak/>
        <w:t xml:space="preserve">соответствии с законодательством Российской Федерации.  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Федеральным законом № 273-ФЗ установлено, что несоблюдение гражданином, замещавшим должности государственной службы, после увольнения с государственной службы требования,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службы, обязан в десятидневный срок сообщать о заключении такого договора представителю нанимателя (работодателю) гражданского служащего по последнему месту его службы в порядке, устанавливаемом постановлением Правительства Российской Федерации от 21 января 2015 г. № 29.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A54B93">
        <w:rPr>
          <w:color w:val="000000"/>
          <w:sz w:val="28"/>
          <w:szCs w:val="28"/>
          <w:lang w:eastAsia="ru-RU" w:bidi="ru-RU"/>
        </w:rPr>
        <w:t>В соответствии со статьей 19.29 Кодекса Российской Федерации об административных правонарушениях (далее - КоАП РФ)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гражданского служащего, замещающего должность, включенную в перечень, либо бывшего гражданского служащего, замещавшего такую должность, с нарушением требований, предусмотренных Федеральным законом № 273-ФЗ влечет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наложение административного штрафа.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силу ч. 1 ст. 4.5 КоАП РФ давность привлечения к административной ответственности за нарушение антикоррупционного законодательства Российской Федерации наступает по истечении 6 лет со дня его совершения.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Срок давности привлечения к административной ответственности начинает исчисляться с момента истечения 10-дневного срока на уведомление о заключении договора работодателю государственного (муниципального) служащего по последнему месту его службы.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A54B93" w:rsidRPr="00A54B93" w:rsidRDefault="00A54B93" w:rsidP="00A54B93">
      <w:pPr>
        <w:pStyle w:val="20"/>
        <w:shd w:val="clear" w:color="auto" w:fill="auto"/>
        <w:tabs>
          <w:tab w:val="left" w:pos="709"/>
        </w:tabs>
        <w:spacing w:after="0"/>
        <w:jc w:val="both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20"/>
        <w:shd w:val="clear" w:color="auto" w:fill="auto"/>
        <w:spacing w:after="0"/>
        <w:rPr>
          <w:sz w:val="28"/>
          <w:szCs w:val="28"/>
        </w:rPr>
      </w:pPr>
    </w:p>
    <w:sectPr w:rsidR="00A54B93" w:rsidRPr="00A54B93" w:rsidSect="008D4FF7">
      <w:pgSz w:w="11906" w:h="16838" w:code="9"/>
      <w:pgMar w:top="709" w:right="707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4D" w:rsidRDefault="007B4D4D" w:rsidP="008D4FF7">
      <w:pPr>
        <w:spacing w:after="0" w:line="240" w:lineRule="auto"/>
      </w:pPr>
      <w:r>
        <w:separator/>
      </w:r>
    </w:p>
  </w:endnote>
  <w:endnote w:type="continuationSeparator" w:id="0">
    <w:p w:rsidR="007B4D4D" w:rsidRDefault="007B4D4D" w:rsidP="008D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4D" w:rsidRDefault="007B4D4D" w:rsidP="008D4FF7">
      <w:pPr>
        <w:spacing w:after="0" w:line="240" w:lineRule="auto"/>
      </w:pPr>
      <w:r>
        <w:separator/>
      </w:r>
    </w:p>
  </w:footnote>
  <w:footnote w:type="continuationSeparator" w:id="0">
    <w:p w:rsidR="007B4D4D" w:rsidRDefault="007B4D4D" w:rsidP="008D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B93"/>
    <w:rsid w:val="000874D4"/>
    <w:rsid w:val="00135F2B"/>
    <w:rsid w:val="00200A51"/>
    <w:rsid w:val="004E6B91"/>
    <w:rsid w:val="005D0085"/>
    <w:rsid w:val="00656684"/>
    <w:rsid w:val="00731E15"/>
    <w:rsid w:val="007B4D4D"/>
    <w:rsid w:val="00826AB2"/>
    <w:rsid w:val="00867AA6"/>
    <w:rsid w:val="00895C8E"/>
    <w:rsid w:val="008D4FF7"/>
    <w:rsid w:val="008F013A"/>
    <w:rsid w:val="00912964"/>
    <w:rsid w:val="009B66FA"/>
    <w:rsid w:val="009F7AF1"/>
    <w:rsid w:val="00A54B93"/>
    <w:rsid w:val="00A765DE"/>
    <w:rsid w:val="00AE544A"/>
    <w:rsid w:val="00C0126F"/>
    <w:rsid w:val="00CE6A16"/>
    <w:rsid w:val="00D117CD"/>
    <w:rsid w:val="00E77086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B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B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rsid w:val="00A54B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54B93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8D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FF7"/>
  </w:style>
  <w:style w:type="paragraph" w:styleId="a6">
    <w:name w:val="footer"/>
    <w:basedOn w:val="a"/>
    <w:link w:val="a7"/>
    <w:uiPriority w:val="99"/>
    <w:semiHidden/>
    <w:unhideWhenUsed/>
    <w:rsid w:val="008D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11</cp:revision>
  <cp:lastPrinted>2018-11-01T12:00:00Z</cp:lastPrinted>
  <dcterms:created xsi:type="dcterms:W3CDTF">2016-02-10T08:04:00Z</dcterms:created>
  <dcterms:modified xsi:type="dcterms:W3CDTF">2025-07-23T10:47:00Z</dcterms:modified>
</cp:coreProperties>
</file>