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26" w:rsidRDefault="00DC1526" w:rsidP="00C662C1">
      <w:pPr>
        <w:pStyle w:val="a3"/>
        <w:tabs>
          <w:tab w:val="left" w:pos="2552"/>
        </w:tabs>
      </w:pPr>
      <w:proofErr w:type="gramStart"/>
      <w:r>
        <w:t>В соответствии со статьей 389.1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  <w:r>
        <w:t xml:space="preserve">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 </w:t>
      </w:r>
    </w:p>
    <w:p w:rsidR="00DC1526" w:rsidRDefault="00DC1526" w:rsidP="00DC1526">
      <w:pPr>
        <w:pStyle w:val="a3"/>
      </w:pPr>
      <w:r>
        <w:t xml:space="preserve">В соответствии со статьей 389.2 УПК РФ решения суда первой инстанции, не вступившие в законную силу, могут быть обжалованы сторонами в апелляционном порядке. </w:t>
      </w:r>
      <w:proofErr w:type="gramStart"/>
      <w:r>
        <w:t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указанных в ч. 3 ст. 389.2 УПК РФ.</w:t>
      </w:r>
      <w:proofErr w:type="gramEnd"/>
    </w:p>
    <w:p w:rsidR="00C662C1" w:rsidRDefault="00C662C1" w:rsidP="00C662C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 вынесения итогового судебного решения апелляционному обжалованию подлежат постановления мирового судьи о возвращении заявления лицу, его подавшему, либо об отказе в принятии заявления к производству; </w:t>
      </w:r>
      <w:proofErr w:type="gramStart"/>
      <w:r>
        <w:rPr>
          <w:rFonts w:cs="Times New Roman"/>
          <w:szCs w:val="24"/>
        </w:rPr>
        <w:t>судебные постановления или определения об избрании меры пресечения или о продлении сроков ее действия, об отказе в удовлетворении ходатайства об отмене меры пресечения в виде залога или изменении ее на более мягкую меру пресечения, 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</w:t>
      </w:r>
      <w:proofErr w:type="gramEnd"/>
      <w:r>
        <w:rPr>
          <w:rFonts w:cs="Times New Roman"/>
          <w:szCs w:val="24"/>
        </w:rPr>
        <w:t xml:space="preserve">, </w:t>
      </w:r>
      <w:proofErr w:type="gramStart"/>
      <w:r>
        <w:rPr>
          <w:rFonts w:cs="Times New Roman"/>
          <w:szCs w:val="24"/>
        </w:rPr>
        <w:t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о наложении ареста на имущество, об установлении или продлении срока ареста, наложенного на имущество, о приостановлении уголовного дела, о передаче уголовного дела по подсудности или об изменении подсудности уголовного</w:t>
      </w:r>
      <w:proofErr w:type="gramEnd"/>
      <w:r>
        <w:rPr>
          <w:rFonts w:cs="Times New Roman"/>
          <w:szCs w:val="24"/>
        </w:rPr>
        <w:t xml:space="preserve"> дела, о возвращении уголовного дела прокурору; 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а также частные определения или постановления.</w:t>
      </w:r>
    </w:p>
    <w:p w:rsidR="00DC1526" w:rsidRDefault="00DC1526" w:rsidP="00DC1526">
      <w:pPr>
        <w:pStyle w:val="a3"/>
      </w:pPr>
      <w:r>
        <w:t xml:space="preserve">Обжалование определения или постановления, </w:t>
      </w:r>
      <w:proofErr w:type="gramStart"/>
      <w:r>
        <w:t>вынесенных</w:t>
      </w:r>
      <w:proofErr w:type="gramEnd"/>
      <w:r>
        <w:t xml:space="preserve"> во время судебного разбирательства, не приостанавливает судебное разбирательство.</w:t>
      </w:r>
    </w:p>
    <w:p w:rsidR="00DC1526" w:rsidRDefault="00DC1526" w:rsidP="00DC1526">
      <w:pPr>
        <w:pStyle w:val="a3"/>
      </w:pPr>
      <w:r>
        <w:t>Согласно статье 389.3 УПК РФ порядок принесения апелляционных жалобы, представления следующий:</w:t>
      </w:r>
    </w:p>
    <w:p w:rsidR="00DC1526" w:rsidRDefault="00DC1526" w:rsidP="00DC1526">
      <w:pPr>
        <w:pStyle w:val="a3"/>
      </w:pPr>
      <w:r>
        <w:t>1. Апелляционные жалобы, представление приносятся через суд, постановивший приговор, вынесший иное обжалуемое судебное решение.</w:t>
      </w:r>
    </w:p>
    <w:p w:rsidR="00DC1526" w:rsidRDefault="00DC1526" w:rsidP="00DC1526">
      <w:pPr>
        <w:pStyle w:val="a3"/>
      </w:pPr>
      <w:r>
        <w:t>2. Апелляционные жалобы, представление подаются:</w:t>
      </w:r>
    </w:p>
    <w:p w:rsidR="00DC1526" w:rsidRDefault="00DC1526" w:rsidP="00DC1526">
      <w:pPr>
        <w:pStyle w:val="a3"/>
      </w:pPr>
      <w:r>
        <w:t>1) на приговор или иное решение мирового судьи - в районный суд;</w:t>
      </w:r>
    </w:p>
    <w:p w:rsidR="00DC1526" w:rsidRDefault="00DC1526" w:rsidP="00DC1526">
      <w:pPr>
        <w:pStyle w:val="a3"/>
      </w:pPr>
      <w: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1272BB" w:rsidRDefault="001272BB" w:rsidP="001272B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3) на приговор или иное решение верховного суда республики, краевого или областного суда, суда города федерального значения, суда автономной области, суда автономного округа - в судебную коллегию по уголовным делам апелляционного суда общей юрисдикции;</w:t>
      </w:r>
    </w:p>
    <w:p w:rsidR="001272BB" w:rsidRDefault="001272BB" w:rsidP="001272BB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4) на приговор или иное решение окружного (флотского) военного суда - в апелляционный военный суд;</w:t>
      </w:r>
    </w:p>
    <w:p w:rsidR="00DC1526" w:rsidRDefault="00DC1526" w:rsidP="00DC1526">
      <w:pPr>
        <w:pStyle w:val="a3"/>
      </w:pPr>
      <w:r>
        <w:t>5) на постановление судьи Верховного Суда Российской Федерации - в Апелляционную коллегию Верховного Суда Российской Федерации.</w:t>
      </w:r>
    </w:p>
    <w:p w:rsidR="00E07988" w:rsidRDefault="00DC1526" w:rsidP="00E0798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t xml:space="preserve">Согласно статье 389.4 УПК РФ </w:t>
      </w:r>
      <w:r w:rsidR="00E07988">
        <w:rPr>
          <w:rFonts w:cs="Times New Roman"/>
          <w:szCs w:val="24"/>
        </w:rPr>
        <w:t>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DC1526" w:rsidRDefault="00DC1526" w:rsidP="00DC1526">
      <w:pPr>
        <w:pStyle w:val="a3"/>
      </w:pPr>
      <w:bookmarkStart w:id="0" w:name="_GoBack"/>
      <w:bookmarkEnd w:id="0"/>
      <w:r>
        <w:t>В течение срока, установленного для обжалования судебного решения, уголовное дело не может быть истребовано из суда.</w:t>
      </w:r>
    </w:p>
    <w:p w:rsidR="00DC1526" w:rsidRDefault="00DC1526" w:rsidP="00DC1526">
      <w:pPr>
        <w:pStyle w:val="a3"/>
      </w:pPr>
      <w:r>
        <w:t>Апелляционные жалобы, представление, поданные с пропуском срока, оставляются без рассмотрения.</w:t>
      </w:r>
    </w:p>
    <w:p w:rsidR="00DC1526" w:rsidRDefault="00DC1526" w:rsidP="00DC1526">
      <w:pPr>
        <w:pStyle w:val="a3"/>
      </w:pPr>
      <w:r>
        <w:t xml:space="preserve">Порядок восстановления срока для обжалования </w:t>
      </w:r>
      <w:proofErr w:type="gramStart"/>
      <w:r>
        <w:t>судебных актов, вынесенных в рамках рассмотрения уголовного дела приведен</w:t>
      </w:r>
      <w:proofErr w:type="gramEnd"/>
      <w:r>
        <w:t xml:space="preserve"> в ст. 389.5 УПК РФ.</w:t>
      </w:r>
    </w:p>
    <w:p w:rsidR="00DC1526" w:rsidRDefault="00DC1526" w:rsidP="00DC1526">
      <w:pPr>
        <w:pStyle w:val="a3"/>
      </w:pPr>
      <w:r>
        <w:t>Требования к содержанию апелляционной жалобы, представления приведены в ст. 389.6 УПК РФ.</w:t>
      </w:r>
    </w:p>
    <w:p w:rsidR="00F673A4" w:rsidRDefault="00F673A4"/>
    <w:sectPr w:rsidR="00F673A4" w:rsidSect="00C662C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509"/>
    <w:rsid w:val="000072BC"/>
    <w:rsid w:val="000B6509"/>
    <w:rsid w:val="001272BB"/>
    <w:rsid w:val="00C662C1"/>
    <w:rsid w:val="00DC1526"/>
    <w:rsid w:val="00E07988"/>
    <w:rsid w:val="00ED37AD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5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52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7</cp:revision>
  <dcterms:created xsi:type="dcterms:W3CDTF">2025-01-15T06:40:00Z</dcterms:created>
  <dcterms:modified xsi:type="dcterms:W3CDTF">2025-01-15T06:53:00Z</dcterms:modified>
</cp:coreProperties>
</file>