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8C" w:rsidRPr="00086726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086726">
        <w:rPr>
          <w:rFonts w:ascii="Arial" w:hAnsi="Arial" w:cs="Arial"/>
          <w:color w:val="000000"/>
          <w:sz w:val="21"/>
          <w:szCs w:val="21"/>
        </w:rPr>
        <w:t>СУДЕБНЫЙ ДЕПАРТАМЕНТ ПРИ ВЕРХОВНОМ СУДЕ РОССИЙСКОЙ ФЕДЕРАЦИИ</w:t>
      </w:r>
    </w:p>
    <w:p w:rsidR="00EB5F8C" w:rsidRPr="00086726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</w:p>
    <w:p w:rsidR="00EB5F8C" w:rsidRPr="00086726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086726">
        <w:rPr>
          <w:rFonts w:ascii="Arial" w:hAnsi="Arial" w:cs="Arial"/>
          <w:b/>
          <w:bCs/>
          <w:color w:val="000000"/>
          <w:sz w:val="21"/>
          <w:szCs w:val="21"/>
        </w:rPr>
        <w:t>Управление Судебного департамента в Ямало-Ненецком автономном округе</w:t>
      </w:r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 И К А З</w:t>
      </w:r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01 декабря 2023 г.</w:t>
      </w:r>
      <w:r>
        <w:rPr>
          <w:rFonts w:ascii="Arial" w:hAnsi="Arial" w:cs="Arial"/>
          <w:color w:val="000000"/>
          <w:sz w:val="21"/>
          <w:szCs w:val="21"/>
        </w:rPr>
        <w:tab/>
        <w:t>                                           № 211/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Салехард</w:t>
      </w:r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Об утверждении перечня должностей федеральной государственной гражданской службы Управления Судебного департамента в Ямало-Ненецком автономном округе, а также должностей федеральной государственной гражданской службы в районных (городских) судах, 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  а также сведения о доходах,  расходах, об имуществе и обязательствах имущественного характера своих супруги (супруга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) и несовершеннолетних детей</w:t>
      </w:r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5A55B1">
      <w:pPr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Во исполнение Указа Президента Российской Федерации от 18.05.2009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 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приказа Судебного департамента при Верховном Суде Российской Федерации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 05.09.2023 г. № 183 «Об утверждении типовых перечней должностей, при замещении которых на федеральных государственных гражданских служащих аппаратов федеральных судов общей юрисдикции, федеральных арбитражных судов, управлений Судебного департамента в субъектах Российской Федерации возлагается обязанность представлять сведения о доходах, расходах, об имуществе и обязательствах имущественного характера», на основании решения заседания Комиссии по соблюдению требований к служебному поведению федеральных государственных гражданских служащих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судов общей юрисдикции, арбитражного суда и управления Судебного департамента в Ямало-Ненецком автономном округе и урегулированию конфликта интересов от 01.12.2023 г. (протокол №4),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 И К А З Ы В А Ю:</w:t>
      </w:r>
    </w:p>
    <w:p w:rsidR="00EB5F8C" w:rsidRDefault="00EB5F8C" w:rsidP="005A55B1">
      <w:pPr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5A55B1">
      <w:pPr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Утвердить перечень должностей федеральных государственных гражданских служащих Управления Судебного департамента в Ямало-Ненецком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автононом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округе, а также должностей федеральной государственной гражданской службы в районны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х(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городских) судах,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EB5F8C" w:rsidRDefault="00EB5F8C" w:rsidP="005A55B1">
      <w:pPr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Отделу государственной службы, кадров и противодействия коррупции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Бибик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А.А.) довести приказ до сведения федеральных государственных гражданских служащих Управления Судебного департамента в Ямало-Ненецком автоно</w:t>
      </w:r>
      <w:r w:rsidR="005A55B1">
        <w:rPr>
          <w:rFonts w:ascii="Arial" w:hAnsi="Arial" w:cs="Arial"/>
          <w:color w:val="000000"/>
          <w:sz w:val="21"/>
          <w:szCs w:val="21"/>
        </w:rPr>
        <w:t>м</w:t>
      </w:r>
      <w:r>
        <w:rPr>
          <w:rFonts w:ascii="Arial" w:hAnsi="Arial" w:cs="Arial"/>
          <w:color w:val="000000"/>
          <w:sz w:val="21"/>
          <w:szCs w:val="21"/>
        </w:rPr>
        <w:t>ном округе, районных (городских) судов.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Признать утратившим силу приказ Управления Судебного департамента Ямало-Ненецком автономном округе от 15.09.2017 г. №176/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с внесенными изменениями от 28.01.2019 г. № 07/П, от 07.05.2019 г. № 73/П, от 04.12.2019 г.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 228/П.</w:t>
      </w:r>
    </w:p>
    <w:p w:rsidR="00EB5F8C" w:rsidRDefault="00EB5F8C" w:rsidP="005A55B1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исполнением настоящего приказа возложить н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ачальника отдела государственной службы, кадров и противодействия коррупции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Бибик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А.А.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Начальник Управления                                                                          С.В.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Джаватханов</w:t>
      </w:r>
      <w:proofErr w:type="spellEnd"/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5A55B1" w:rsidRDefault="005A55B1" w:rsidP="00EB5F8C">
      <w:pPr>
        <w:rPr>
          <w:rFonts w:ascii="Arial" w:hAnsi="Arial" w:cs="Arial"/>
          <w:color w:val="000000"/>
          <w:sz w:val="21"/>
          <w:szCs w:val="21"/>
        </w:rPr>
      </w:pPr>
    </w:p>
    <w:p w:rsidR="005A55B1" w:rsidRDefault="005A55B1" w:rsidP="00EB5F8C">
      <w:pPr>
        <w:rPr>
          <w:rFonts w:ascii="Arial" w:hAnsi="Arial" w:cs="Arial"/>
          <w:color w:val="000000"/>
          <w:sz w:val="21"/>
          <w:szCs w:val="21"/>
        </w:rPr>
      </w:pPr>
    </w:p>
    <w:p w:rsidR="005A55B1" w:rsidRDefault="005A55B1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5A55B1">
      <w:pPr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№1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ОДОБРЕН                                                                       УТВЕРЖДЕН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на заседании комиссии                                                      приказом начальника   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по соблюдению требований                                    Управления Судебного Департамента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к служебному поведению                                  в Ямало-Ненецком автономном округе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и урегулированию конфликта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интересов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«01» декабря 2023 г. № 4                                             «01» декабря 2023 г. №211/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Е Р Е Ч Е Н Ь </w:t>
      </w:r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должностей федеральной государственной гражданской службы Управления Судебного департамента в Ямало-Ненецком автономном округе,                                         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  а также сведения о доходах,  расходах, об имуществе и обязательствах имущественного характера своих супруги (супруга) и несовершеннолетних детей</w:t>
      </w:r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администратор районного (городского) суда;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начальник отдела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управлении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заместитель начальника отдела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управлении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консультант;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главный специалист; 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ведущий специалист 3 разряда; 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старший специалист 1 разряда.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5A55B1">
      <w:pPr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№2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ОДОБРЕН                                                                       УТВЕРЖДЕН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на заседании комиссии                                                      приказом начальника   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по соблюдению требований                                    Управления Судебного Департамента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к служебному поведению                                  в Ямало-Ненецком автономном округе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и урегулированию конфликта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интересов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«01» декабря 2023 г. № 4                                             «01» декабря 2023 г. № 211/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Е Р Е Ч Е Н Ь </w:t>
      </w:r>
    </w:p>
    <w:p w:rsidR="00EB5F8C" w:rsidRDefault="00EB5F8C" w:rsidP="00EB5F8C">
      <w:pPr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должностей федеральной государственной гражданской службы в районных (городских) судах,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  а также сведения о доходах, 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начальник отдела;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помощник председателя суда;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заместитель начальника отдела;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помощник судьи;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секретарь судебного заседания.</w:t>
      </w: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p w:rsidR="00EB5F8C" w:rsidRDefault="00EB5F8C" w:rsidP="00EB5F8C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6"/>
      </w:tblGrid>
      <w:tr w:rsidR="00EB5F8C" w:rsidTr="005A55B1"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F8C" w:rsidRDefault="00EB5F8C"/>
        </w:tc>
        <w:tc>
          <w:tcPr>
            <w:tcW w:w="0" w:type="auto"/>
            <w:vAlign w:val="center"/>
          </w:tcPr>
          <w:p w:rsidR="00EB5F8C" w:rsidRDefault="00EB5F8C"/>
        </w:tc>
      </w:tr>
    </w:tbl>
    <w:p w:rsidR="00EB5F8C" w:rsidRDefault="00EB5F8C" w:rsidP="00EB5F8C"/>
    <w:p w:rsidR="00EB5F8C" w:rsidRPr="00EB5F8C" w:rsidRDefault="00EB5F8C" w:rsidP="00EB5F8C">
      <w:r w:rsidRPr="00EB5F8C">
        <w:rPr>
          <w:noProof/>
        </w:rPr>
        <w:t xml:space="preserve"> </w:t>
      </w:r>
    </w:p>
    <w:sectPr w:rsidR="00EB5F8C" w:rsidRPr="00EB5F8C" w:rsidSect="005A55B1">
      <w:pgSz w:w="11906" w:h="16838"/>
      <w:pgMar w:top="1021" w:right="96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59" w:rsidRDefault="00BE6D59" w:rsidP="00EB5F8C">
      <w:r>
        <w:separator/>
      </w:r>
    </w:p>
  </w:endnote>
  <w:endnote w:type="continuationSeparator" w:id="0">
    <w:p w:rsidR="00BE6D59" w:rsidRDefault="00BE6D59" w:rsidP="00EB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59" w:rsidRDefault="00BE6D59" w:rsidP="00EB5F8C">
      <w:r>
        <w:separator/>
      </w:r>
    </w:p>
  </w:footnote>
  <w:footnote w:type="continuationSeparator" w:id="0">
    <w:p w:rsidR="00BE6D59" w:rsidRDefault="00BE6D59" w:rsidP="00EB5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73"/>
    <w:multiLevelType w:val="hybridMultilevel"/>
    <w:tmpl w:val="444802C6"/>
    <w:lvl w:ilvl="0" w:tplc="B37C46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BFF36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69C"/>
    <w:rsid w:val="00017CF2"/>
    <w:rsid w:val="00086726"/>
    <w:rsid w:val="001058EF"/>
    <w:rsid w:val="00136185"/>
    <w:rsid w:val="001571E4"/>
    <w:rsid w:val="00181CE9"/>
    <w:rsid w:val="00183B3D"/>
    <w:rsid w:val="001F21DD"/>
    <w:rsid w:val="0020669C"/>
    <w:rsid w:val="00212782"/>
    <w:rsid w:val="00242AF3"/>
    <w:rsid w:val="00265AB6"/>
    <w:rsid w:val="002D10F3"/>
    <w:rsid w:val="003D0156"/>
    <w:rsid w:val="003F2AFF"/>
    <w:rsid w:val="0042032F"/>
    <w:rsid w:val="00537FA0"/>
    <w:rsid w:val="005A55B1"/>
    <w:rsid w:val="005B5602"/>
    <w:rsid w:val="006040AB"/>
    <w:rsid w:val="00626F14"/>
    <w:rsid w:val="00654682"/>
    <w:rsid w:val="006A1A46"/>
    <w:rsid w:val="007A5C1E"/>
    <w:rsid w:val="007F7D41"/>
    <w:rsid w:val="00803878"/>
    <w:rsid w:val="0088360A"/>
    <w:rsid w:val="008B6D2D"/>
    <w:rsid w:val="00915955"/>
    <w:rsid w:val="00986329"/>
    <w:rsid w:val="009A57E3"/>
    <w:rsid w:val="009B7C78"/>
    <w:rsid w:val="009E45A9"/>
    <w:rsid w:val="00A37FAD"/>
    <w:rsid w:val="00A46FBD"/>
    <w:rsid w:val="00A60107"/>
    <w:rsid w:val="00B161B3"/>
    <w:rsid w:val="00BE6D59"/>
    <w:rsid w:val="00BF46EF"/>
    <w:rsid w:val="00CA266D"/>
    <w:rsid w:val="00CB03DB"/>
    <w:rsid w:val="00CE4569"/>
    <w:rsid w:val="00D031A4"/>
    <w:rsid w:val="00D03DDF"/>
    <w:rsid w:val="00D14166"/>
    <w:rsid w:val="00D15455"/>
    <w:rsid w:val="00D55EA4"/>
    <w:rsid w:val="00DA1A89"/>
    <w:rsid w:val="00DB070B"/>
    <w:rsid w:val="00E90B4D"/>
    <w:rsid w:val="00EB5F8C"/>
    <w:rsid w:val="00EF1EC2"/>
    <w:rsid w:val="00EF5486"/>
    <w:rsid w:val="00EF6C4F"/>
    <w:rsid w:val="00F673A4"/>
    <w:rsid w:val="00FB4A76"/>
    <w:rsid w:val="00FD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7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C78"/>
    <w:pPr>
      <w:ind w:left="720"/>
      <w:contextualSpacing/>
    </w:pPr>
  </w:style>
  <w:style w:type="table" w:styleId="a4">
    <w:name w:val="Table Grid"/>
    <w:basedOn w:val="a1"/>
    <w:uiPriority w:val="59"/>
    <w:rsid w:val="007A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F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F8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B5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5F8C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5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5F8C"/>
    <w:rPr>
      <w:rFonts w:eastAsia="Times New Roman" w:cs="Times New Roman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B5F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7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C78"/>
    <w:pPr>
      <w:ind w:left="720"/>
      <w:contextualSpacing/>
    </w:pPr>
  </w:style>
  <w:style w:type="table" w:styleId="a4">
    <w:name w:val="Table Grid"/>
    <w:basedOn w:val="a1"/>
    <w:uiPriority w:val="59"/>
    <w:rsid w:val="007A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F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F8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B5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5F8C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5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5F8C"/>
    <w:rPr>
      <w:rFonts w:eastAsia="Times New Roman" w:cs="Times New Roman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B5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29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6B069-0A16-403A-81ED-4A7F3DF1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Мищенко</dc:creator>
  <cp:lastModifiedBy>Яна В. Велисова</cp:lastModifiedBy>
  <cp:revision>4</cp:revision>
  <cp:lastPrinted>2025-11-10T14:26:00Z</cp:lastPrinted>
  <dcterms:created xsi:type="dcterms:W3CDTF">2025-11-11T05:58:00Z</dcterms:created>
  <dcterms:modified xsi:type="dcterms:W3CDTF">2025-11-11T05:59:00Z</dcterms:modified>
</cp:coreProperties>
</file>