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70" w:rsidRPr="002C7BBC" w:rsidRDefault="00884670" w:rsidP="002C7BBC">
      <w:pPr>
        <w:shd w:val="clear" w:color="auto" w:fill="FFFFFF"/>
        <w:ind w:left="5954"/>
        <w:rPr>
          <w:rFonts w:eastAsia="Times New Roman"/>
          <w:b/>
          <w:bCs/>
          <w:sz w:val="28"/>
          <w:szCs w:val="28"/>
        </w:rPr>
      </w:pPr>
      <w:r w:rsidRPr="002C7BBC">
        <w:rPr>
          <w:rFonts w:eastAsia="Times New Roman"/>
          <w:b/>
          <w:bCs/>
          <w:sz w:val="28"/>
          <w:szCs w:val="28"/>
        </w:rPr>
        <w:t>УТВЕРЖДЕН</w:t>
      </w:r>
    </w:p>
    <w:p w:rsidR="00644B44" w:rsidRDefault="00884670" w:rsidP="002C7BB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844F7D">
        <w:rPr>
          <w:rFonts w:eastAsia="Times New Roman"/>
          <w:bCs/>
          <w:sz w:val="28"/>
          <w:szCs w:val="28"/>
        </w:rPr>
        <w:t>Приказом</w:t>
      </w:r>
      <w:r w:rsidR="00644B44">
        <w:rPr>
          <w:rFonts w:eastAsia="Times New Roman"/>
          <w:bCs/>
          <w:sz w:val="28"/>
          <w:szCs w:val="28"/>
        </w:rPr>
        <w:t xml:space="preserve"> председателя</w:t>
      </w:r>
    </w:p>
    <w:p w:rsidR="00644B44" w:rsidRDefault="00644B44" w:rsidP="002C7BB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Новооскольского районного суда Белгородской области</w:t>
      </w:r>
      <w:r w:rsidR="00884670" w:rsidRPr="00844F7D">
        <w:rPr>
          <w:rFonts w:eastAsia="Times New Roman"/>
          <w:bCs/>
          <w:sz w:val="28"/>
          <w:szCs w:val="28"/>
        </w:rPr>
        <w:t xml:space="preserve"> </w:t>
      </w:r>
    </w:p>
    <w:p w:rsidR="00884670" w:rsidRPr="00844F7D" w:rsidRDefault="00884670" w:rsidP="002C7BB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844F7D">
        <w:rPr>
          <w:rFonts w:eastAsia="Times New Roman"/>
          <w:bCs/>
          <w:sz w:val="28"/>
          <w:szCs w:val="28"/>
        </w:rPr>
        <w:t>от</w:t>
      </w:r>
      <w:r w:rsidR="00844F7D">
        <w:rPr>
          <w:rFonts w:eastAsia="Times New Roman"/>
          <w:bCs/>
          <w:sz w:val="28"/>
          <w:szCs w:val="28"/>
        </w:rPr>
        <w:t xml:space="preserve"> </w:t>
      </w:r>
      <w:r w:rsidRPr="00844F7D">
        <w:rPr>
          <w:rFonts w:eastAsia="Times New Roman"/>
          <w:bCs/>
          <w:sz w:val="28"/>
          <w:szCs w:val="28"/>
        </w:rPr>
        <w:t xml:space="preserve"> «</w:t>
      </w:r>
      <w:r w:rsidR="006B0312">
        <w:rPr>
          <w:rFonts w:eastAsia="Times New Roman"/>
          <w:bCs/>
          <w:sz w:val="28"/>
          <w:szCs w:val="28"/>
        </w:rPr>
        <w:t>9</w:t>
      </w:r>
      <w:r w:rsidRPr="00844F7D">
        <w:rPr>
          <w:rFonts w:eastAsia="Times New Roman"/>
          <w:bCs/>
          <w:sz w:val="28"/>
          <w:szCs w:val="28"/>
        </w:rPr>
        <w:t>»</w:t>
      </w:r>
      <w:r w:rsidR="00644B44">
        <w:rPr>
          <w:rFonts w:eastAsia="Times New Roman"/>
          <w:bCs/>
          <w:sz w:val="28"/>
          <w:szCs w:val="28"/>
        </w:rPr>
        <w:t xml:space="preserve"> января</w:t>
      </w:r>
      <w:r w:rsidRPr="00844F7D">
        <w:rPr>
          <w:rFonts w:eastAsia="Times New Roman"/>
          <w:bCs/>
          <w:sz w:val="28"/>
          <w:szCs w:val="28"/>
        </w:rPr>
        <w:t xml:space="preserve"> 20</w:t>
      </w:r>
      <w:r w:rsidR="00644B44">
        <w:rPr>
          <w:rFonts w:eastAsia="Times New Roman"/>
          <w:bCs/>
          <w:sz w:val="28"/>
          <w:szCs w:val="28"/>
        </w:rPr>
        <w:t>24</w:t>
      </w:r>
      <w:r w:rsidRPr="00844F7D">
        <w:rPr>
          <w:rFonts w:eastAsia="Times New Roman"/>
          <w:bCs/>
          <w:sz w:val="28"/>
          <w:szCs w:val="28"/>
        </w:rPr>
        <w:t xml:space="preserve"> г. </w:t>
      </w:r>
      <w:r w:rsidR="00844F7D">
        <w:rPr>
          <w:rFonts w:eastAsia="Times New Roman"/>
          <w:bCs/>
          <w:sz w:val="28"/>
          <w:szCs w:val="28"/>
        </w:rPr>
        <w:t>№</w:t>
      </w:r>
      <w:r w:rsidR="00D066E8">
        <w:rPr>
          <w:rFonts w:eastAsia="Times New Roman"/>
          <w:bCs/>
          <w:sz w:val="28"/>
          <w:szCs w:val="28"/>
        </w:rPr>
        <w:t xml:space="preserve"> </w:t>
      </w:r>
      <w:r w:rsidR="006B0312">
        <w:rPr>
          <w:rFonts w:eastAsia="Times New Roman"/>
          <w:bCs/>
          <w:sz w:val="28"/>
          <w:szCs w:val="28"/>
        </w:rPr>
        <w:t>1</w:t>
      </w:r>
      <w:bookmarkStart w:id="0" w:name="_GoBack"/>
      <w:bookmarkEnd w:id="0"/>
      <w:r w:rsidR="00644B44">
        <w:rPr>
          <w:rFonts w:eastAsia="Times New Roman"/>
          <w:bCs/>
          <w:sz w:val="28"/>
          <w:szCs w:val="28"/>
        </w:rPr>
        <w:t>-К</w:t>
      </w:r>
    </w:p>
    <w:p w:rsidR="00884670" w:rsidRDefault="00884670" w:rsidP="00E91768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4856FB" w:rsidRPr="00884670" w:rsidRDefault="004856FB" w:rsidP="00C3233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FE17BB">
        <w:rPr>
          <w:rFonts w:eastAsia="Times New Roman"/>
          <w:b/>
          <w:bCs/>
          <w:sz w:val="28"/>
          <w:szCs w:val="28"/>
        </w:rPr>
        <w:t xml:space="preserve">План противодействия коррупции </w:t>
      </w:r>
      <w:r w:rsidRPr="00884670">
        <w:rPr>
          <w:rFonts w:eastAsia="Times New Roman"/>
          <w:b/>
          <w:bCs/>
          <w:sz w:val="28"/>
          <w:szCs w:val="28"/>
        </w:rPr>
        <w:t xml:space="preserve">в </w:t>
      </w:r>
      <w:r w:rsidR="00644B44">
        <w:rPr>
          <w:rFonts w:eastAsia="Times New Roman"/>
          <w:b/>
          <w:bCs/>
          <w:sz w:val="28"/>
          <w:szCs w:val="28"/>
        </w:rPr>
        <w:t>Новооскольском районном</w:t>
      </w:r>
      <w:r w:rsidR="00BA60F8">
        <w:rPr>
          <w:rFonts w:eastAsia="Times New Roman"/>
          <w:b/>
          <w:bCs/>
          <w:sz w:val="28"/>
          <w:szCs w:val="28"/>
        </w:rPr>
        <w:t xml:space="preserve"> суде </w:t>
      </w:r>
      <w:r w:rsidR="00E91768">
        <w:rPr>
          <w:rFonts w:eastAsia="Times New Roman"/>
          <w:b/>
          <w:bCs/>
          <w:sz w:val="28"/>
          <w:szCs w:val="28"/>
        </w:rPr>
        <w:t>Белгородской области</w:t>
      </w:r>
      <w:r w:rsidRPr="00FE17BB">
        <w:rPr>
          <w:rFonts w:eastAsia="Times New Roman"/>
          <w:b/>
          <w:bCs/>
          <w:sz w:val="28"/>
          <w:szCs w:val="28"/>
        </w:rPr>
        <w:t xml:space="preserve"> на 20</w:t>
      </w:r>
      <w:r w:rsidR="00644B44">
        <w:rPr>
          <w:rFonts w:eastAsia="Times New Roman"/>
          <w:b/>
          <w:bCs/>
          <w:sz w:val="28"/>
          <w:szCs w:val="28"/>
        </w:rPr>
        <w:t>24</w:t>
      </w:r>
      <w:r w:rsidRPr="00FE17BB">
        <w:rPr>
          <w:rFonts w:eastAsia="Times New Roman"/>
          <w:b/>
          <w:bCs/>
          <w:sz w:val="28"/>
          <w:szCs w:val="28"/>
        </w:rPr>
        <w:t xml:space="preserve"> год</w:t>
      </w:r>
    </w:p>
    <w:p w:rsidR="004856FB" w:rsidRPr="00FE17BB" w:rsidRDefault="004856FB" w:rsidP="00FE17BB">
      <w:pPr>
        <w:rPr>
          <w:sz w:val="28"/>
          <w:szCs w:val="28"/>
        </w:rPr>
      </w:pPr>
    </w:p>
    <w:tbl>
      <w:tblPr>
        <w:tblW w:w="102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6376"/>
        <w:gridCol w:w="1701"/>
        <w:gridCol w:w="1421"/>
        <w:gridCol w:w="18"/>
      </w:tblGrid>
      <w:tr w:rsidR="002D7621" w:rsidRPr="00A92F0E" w:rsidTr="00747417">
        <w:trPr>
          <w:gridAfter w:val="1"/>
          <w:wAfter w:w="18" w:type="dxa"/>
          <w:trHeight w:hRule="exact" w:val="660"/>
        </w:trPr>
        <w:tc>
          <w:tcPr>
            <w:tcW w:w="712" w:type="dxa"/>
            <w:shd w:val="clear" w:color="auto" w:fill="FFFFFF"/>
            <w:vAlign w:val="center"/>
          </w:tcPr>
          <w:p w:rsidR="002D7621" w:rsidRDefault="002D7621" w:rsidP="008D6C4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92D57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  <w:p w:rsidR="002D7621" w:rsidRPr="00392D57" w:rsidRDefault="002D7621" w:rsidP="008D6C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92D57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392D57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7621" w:rsidRDefault="002D7621" w:rsidP="00640C4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Исполни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A92F0E">
              <w:rPr>
                <w:rFonts w:eastAsia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421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Срок            исполнения</w:t>
            </w:r>
          </w:p>
        </w:tc>
      </w:tr>
      <w:tr w:rsidR="002D7621" w:rsidRPr="00A92F0E" w:rsidTr="002D7621">
        <w:trPr>
          <w:gridAfter w:val="1"/>
          <w:wAfter w:w="18" w:type="dxa"/>
          <w:trHeight w:val="399"/>
        </w:trPr>
        <w:tc>
          <w:tcPr>
            <w:tcW w:w="10210" w:type="dxa"/>
            <w:gridSpan w:val="4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1.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обеспечение реализации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антикоррупционной политики</w:t>
            </w:r>
          </w:p>
        </w:tc>
      </w:tr>
      <w:tr w:rsidR="00E72C8F" w:rsidRPr="00A92F0E" w:rsidTr="00747417">
        <w:trPr>
          <w:trHeight w:val="1363"/>
        </w:trPr>
        <w:tc>
          <w:tcPr>
            <w:tcW w:w="712" w:type="dxa"/>
            <w:shd w:val="clear" w:color="auto" w:fill="FFFFFF"/>
          </w:tcPr>
          <w:p w:rsidR="00E72C8F" w:rsidRPr="001F01F5" w:rsidRDefault="001324C5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376" w:type="dxa"/>
            <w:shd w:val="clear" w:color="auto" w:fill="FFFFFF"/>
          </w:tcPr>
          <w:p w:rsidR="00E72C8F" w:rsidRPr="00A92F0E" w:rsidRDefault="00E72C8F" w:rsidP="00644B4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Разработать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644B44">
              <w:rPr>
                <w:rFonts w:eastAsia="Times New Roman"/>
                <w:sz w:val="24"/>
                <w:szCs w:val="24"/>
              </w:rPr>
              <w:t>Новооскольском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644B44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утверди</w:t>
            </w:r>
            <w:r>
              <w:rPr>
                <w:rFonts w:eastAsia="Times New Roman"/>
                <w:sz w:val="24"/>
                <w:szCs w:val="24"/>
              </w:rPr>
              <w:t>ть его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установленном порядке</w:t>
            </w:r>
            <w:r>
              <w:rPr>
                <w:sz w:val="24"/>
                <w:szCs w:val="24"/>
              </w:rPr>
              <w:t xml:space="preserve"> и направить копию в отдел по противодействию коррупции Управления Судебного департамента в Белгородской области</w:t>
            </w:r>
          </w:p>
        </w:tc>
        <w:tc>
          <w:tcPr>
            <w:tcW w:w="1701" w:type="dxa"/>
            <w:shd w:val="clear" w:color="auto" w:fill="FFFFFF"/>
          </w:tcPr>
          <w:p w:rsidR="00E72C8F" w:rsidRPr="00A92F0E" w:rsidRDefault="00644B44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E72C8F" w:rsidRPr="00A92F0E" w:rsidRDefault="00ED6977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15 января</w:t>
            </w:r>
          </w:p>
        </w:tc>
      </w:tr>
      <w:tr w:rsidR="00E72C8F" w:rsidRPr="00A92F0E" w:rsidTr="00747417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7C7454" w:rsidRDefault="001324C5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376" w:type="dxa"/>
            <w:shd w:val="clear" w:color="auto" w:fill="FFFFFF"/>
          </w:tcPr>
          <w:p w:rsidR="00E72C8F" w:rsidRPr="007C7454" w:rsidRDefault="00E72C8F" w:rsidP="00644B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Разместить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644B44">
              <w:rPr>
                <w:rFonts w:eastAsia="Times New Roman"/>
                <w:sz w:val="24"/>
                <w:szCs w:val="24"/>
              </w:rPr>
              <w:t>Новооскольском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644B44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 xml:space="preserve"> на официальном сайте суда</w:t>
            </w:r>
          </w:p>
        </w:tc>
        <w:tc>
          <w:tcPr>
            <w:tcW w:w="1701" w:type="dxa"/>
            <w:shd w:val="clear" w:color="auto" w:fill="FFFFFF"/>
          </w:tcPr>
          <w:p w:rsidR="00E72C8F" w:rsidRPr="007C7454" w:rsidRDefault="00644B44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E72C8F" w:rsidRDefault="00ED6977" w:rsidP="00D6539A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20 января</w:t>
            </w:r>
          </w:p>
        </w:tc>
      </w:tr>
      <w:tr w:rsidR="00E72C8F" w:rsidRPr="00A92F0E" w:rsidTr="00747417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7C7454" w:rsidRDefault="001324C5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376" w:type="dxa"/>
            <w:shd w:val="clear" w:color="auto" w:fill="FFFFFF"/>
          </w:tcPr>
          <w:p w:rsidR="00E72C8F" w:rsidRPr="007C7454" w:rsidRDefault="00E72C8F" w:rsidP="00644B4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C7454">
              <w:rPr>
                <w:rFonts w:eastAsia="Times New Roman"/>
                <w:sz w:val="24"/>
                <w:szCs w:val="24"/>
              </w:rPr>
              <w:t xml:space="preserve">Обеспечить представление отчета об исполнении плана противодействия коррупции в </w:t>
            </w:r>
            <w:r w:rsidR="00644B44">
              <w:rPr>
                <w:rFonts w:eastAsia="Times New Roman"/>
                <w:sz w:val="24"/>
                <w:szCs w:val="24"/>
              </w:rPr>
              <w:t>Новооскольском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 в </w:t>
            </w:r>
            <w:r w:rsidRPr="007C7454">
              <w:rPr>
                <w:rFonts w:eastAsia="Times New Roman"/>
                <w:sz w:val="24"/>
                <w:szCs w:val="24"/>
              </w:rPr>
              <w:t>Управлени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 </w:t>
            </w:r>
          </w:p>
        </w:tc>
        <w:tc>
          <w:tcPr>
            <w:tcW w:w="1701" w:type="dxa"/>
            <w:shd w:val="clear" w:color="auto" w:fill="FFFFFF"/>
          </w:tcPr>
          <w:p w:rsidR="00E72C8F" w:rsidRPr="007C7454" w:rsidRDefault="00644B44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E72C8F" w:rsidRPr="007C7454" w:rsidRDefault="00E72C8F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декабря</w:t>
            </w:r>
          </w:p>
        </w:tc>
      </w:tr>
      <w:tr w:rsidR="002D7621" w:rsidRPr="00A92F0E" w:rsidTr="007D450E">
        <w:trPr>
          <w:trHeight w:hRule="exact" w:val="2006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44B4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644B44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>
              <w:rPr>
                <w:rFonts w:eastAsia="Times New Roman"/>
                <w:sz w:val="24"/>
                <w:szCs w:val="24"/>
              </w:rPr>
              <w:t xml:space="preserve">суда </w:t>
            </w:r>
            <w:r w:rsidRPr="00A92F0E">
              <w:rPr>
                <w:sz w:val="24"/>
                <w:szCs w:val="24"/>
              </w:rPr>
              <w:t>Белгородской области</w:t>
            </w:r>
          </w:p>
        </w:tc>
        <w:tc>
          <w:tcPr>
            <w:tcW w:w="1701" w:type="dxa"/>
            <w:shd w:val="clear" w:color="auto" w:fill="FFFFFF"/>
          </w:tcPr>
          <w:p w:rsidR="00644B44" w:rsidRPr="00644B44" w:rsidRDefault="00644B44" w:rsidP="00644B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B44">
              <w:rPr>
                <w:sz w:val="24"/>
                <w:szCs w:val="24"/>
              </w:rPr>
              <w:t>Председатель</w:t>
            </w:r>
          </w:p>
          <w:p w:rsidR="00644B44" w:rsidRPr="00644B44" w:rsidRDefault="00644B44" w:rsidP="00644B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B44">
              <w:rPr>
                <w:sz w:val="24"/>
                <w:szCs w:val="24"/>
              </w:rPr>
              <w:t>суда,</w:t>
            </w:r>
          </w:p>
          <w:p w:rsidR="002D7621" w:rsidRPr="00A92F0E" w:rsidRDefault="00644B44" w:rsidP="00644B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B44">
              <w:rPr>
                <w:sz w:val="24"/>
                <w:szCs w:val="24"/>
              </w:rPr>
              <w:t>помощник председателя суда, начальник отдела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trHeight w:val="1257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44B4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644B44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2D7621" w:rsidRPr="00A92F0E" w:rsidTr="00747417">
        <w:trPr>
          <w:trHeight w:val="1573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44B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644B44">
              <w:rPr>
                <w:rFonts w:eastAsia="Times New Roman"/>
                <w:sz w:val="24"/>
                <w:szCs w:val="24"/>
              </w:rPr>
              <w:t xml:space="preserve">Новооскольском районном </w:t>
            </w:r>
            <w:r>
              <w:rPr>
                <w:rFonts w:eastAsia="Times New Roman"/>
                <w:sz w:val="24"/>
                <w:szCs w:val="24"/>
              </w:rPr>
              <w:t>суде Белгородской области</w:t>
            </w:r>
            <w:r w:rsidRPr="00F2482F">
              <w:rPr>
                <w:rFonts w:eastAsia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701" w:type="dxa"/>
            <w:shd w:val="clear" w:color="auto" w:fill="FFFFFF"/>
          </w:tcPr>
          <w:p w:rsidR="00644B44" w:rsidRPr="00644B44" w:rsidRDefault="00644B44" w:rsidP="00644B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B44">
              <w:rPr>
                <w:sz w:val="24"/>
                <w:szCs w:val="24"/>
              </w:rPr>
              <w:t>Председатель</w:t>
            </w:r>
          </w:p>
          <w:p w:rsidR="00644B44" w:rsidRPr="00644B44" w:rsidRDefault="00644B44" w:rsidP="00644B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B44">
              <w:rPr>
                <w:sz w:val="24"/>
                <w:szCs w:val="24"/>
              </w:rPr>
              <w:t>суда,</w:t>
            </w:r>
          </w:p>
          <w:p w:rsidR="002D7621" w:rsidRPr="00A92F0E" w:rsidRDefault="00644B44" w:rsidP="00644B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44B44">
              <w:rPr>
                <w:sz w:val="24"/>
                <w:szCs w:val="24"/>
              </w:rPr>
              <w:t>помощник председателя суда,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2D7621" w:rsidRPr="00A92F0E" w:rsidRDefault="001F711C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9366D7" w:rsidRPr="00A92F0E" w:rsidTr="00747417">
        <w:trPr>
          <w:trHeight w:val="685"/>
        </w:trPr>
        <w:tc>
          <w:tcPr>
            <w:tcW w:w="712" w:type="dxa"/>
            <w:shd w:val="clear" w:color="auto" w:fill="FFFFFF"/>
          </w:tcPr>
          <w:p w:rsidR="009366D7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376" w:type="dxa"/>
            <w:shd w:val="clear" w:color="auto" w:fill="FFFFFF"/>
          </w:tcPr>
          <w:p w:rsidR="009366D7" w:rsidRPr="004248E7" w:rsidRDefault="009366D7" w:rsidP="00644B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1701" w:type="dxa"/>
            <w:shd w:val="clear" w:color="auto" w:fill="FFFFFF"/>
          </w:tcPr>
          <w:p w:rsidR="009366D7" w:rsidRPr="00A92F0E" w:rsidRDefault="00644B44" w:rsidP="00CC547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 главный специалист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9366D7" w:rsidRDefault="009366D7" w:rsidP="00CC547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trHeight w:val="891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67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Рассма</w:t>
            </w:r>
            <w:r w:rsidRPr="00A92F0E">
              <w:rPr>
                <w:rFonts w:eastAsia="Times New Roman"/>
                <w:sz w:val="24"/>
                <w:szCs w:val="24"/>
              </w:rPr>
              <w:t>тр</w:t>
            </w:r>
            <w:r>
              <w:rPr>
                <w:rFonts w:eastAsia="Times New Roman"/>
                <w:sz w:val="24"/>
                <w:szCs w:val="24"/>
              </w:rPr>
              <w:t>ива</w:t>
            </w:r>
            <w:r w:rsidRPr="00A92F0E">
              <w:rPr>
                <w:rFonts w:eastAsia="Times New Roman"/>
                <w:sz w:val="24"/>
                <w:szCs w:val="24"/>
              </w:rPr>
              <w:t>ть вопрос</w:t>
            </w:r>
            <w:r>
              <w:rPr>
                <w:rFonts w:eastAsia="Times New Roman"/>
                <w:sz w:val="24"/>
                <w:szCs w:val="24"/>
              </w:rPr>
              <w:t xml:space="preserve">ы </w:t>
            </w:r>
            <w:r w:rsidRPr="00A92F0E">
              <w:rPr>
                <w:rFonts w:eastAsia="Times New Roman"/>
                <w:sz w:val="24"/>
                <w:szCs w:val="24"/>
              </w:rPr>
              <w:t>«О состоянии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антикоррупционной работы и мерах по ее совершенствованию» на оперативн</w:t>
            </w:r>
            <w:r>
              <w:rPr>
                <w:rFonts w:eastAsia="Times New Roman"/>
                <w:sz w:val="24"/>
                <w:szCs w:val="24"/>
              </w:rPr>
              <w:t xml:space="preserve">ых </w:t>
            </w:r>
            <w:r w:rsidRPr="00A92F0E">
              <w:rPr>
                <w:rFonts w:eastAsia="Times New Roman"/>
                <w:sz w:val="24"/>
                <w:szCs w:val="24"/>
              </w:rPr>
              <w:t>совещани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суде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644B44" w:rsidP="00C323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суда, помощник председателя суда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2D7621" w:rsidRPr="00A92F0E" w:rsidTr="00747417">
        <w:trPr>
          <w:trHeight w:val="1302"/>
        </w:trPr>
        <w:tc>
          <w:tcPr>
            <w:tcW w:w="712" w:type="dxa"/>
            <w:shd w:val="clear" w:color="auto" w:fill="FFFFFF"/>
          </w:tcPr>
          <w:p w:rsidR="002D7621" w:rsidRPr="00F2482F" w:rsidRDefault="001324C5" w:rsidP="00A333C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6376" w:type="dxa"/>
            <w:shd w:val="clear" w:color="auto" w:fill="FFFFFF"/>
          </w:tcPr>
          <w:p w:rsidR="002D7621" w:rsidRPr="007C7454" w:rsidRDefault="002D7621" w:rsidP="00644B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представление сведений о ходе реализации мер по противодействию коррупции в </w:t>
            </w:r>
            <w:r w:rsidR="00644B44">
              <w:rPr>
                <w:rFonts w:eastAsia="Times New Roman"/>
                <w:sz w:val="24"/>
                <w:szCs w:val="24"/>
              </w:rPr>
              <w:t>Новооскольском районном</w:t>
            </w:r>
            <w:r w:rsidR="00E477DA">
              <w:rPr>
                <w:rFonts w:eastAsia="Times New Roman"/>
                <w:sz w:val="24"/>
                <w:szCs w:val="24"/>
              </w:rPr>
              <w:t xml:space="preserve"> суде Белгородской области в Управление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</w:t>
            </w:r>
          </w:p>
        </w:tc>
        <w:tc>
          <w:tcPr>
            <w:tcW w:w="1701" w:type="dxa"/>
            <w:shd w:val="clear" w:color="auto" w:fill="FFFFFF"/>
          </w:tcPr>
          <w:p w:rsidR="002D7621" w:rsidRPr="007C7454" w:rsidRDefault="00644B44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2D7621" w:rsidRPr="007C7454" w:rsidRDefault="00026EA9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сроки, установленные Управлением Судебного департамента в Белгородской области</w:t>
            </w:r>
          </w:p>
        </w:tc>
      </w:tr>
      <w:tr w:rsidR="002D7621" w:rsidRPr="00A92F0E" w:rsidTr="00747417">
        <w:trPr>
          <w:trHeight w:hRule="exact" w:val="1137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53BF1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644B44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trHeight w:val="1018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8B70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8B701E" w:rsidP="008B70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председателя суда 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trHeight w:val="1363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8B701E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F2482F">
              <w:rPr>
                <w:rFonts w:eastAsia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F2482F">
              <w:rPr>
                <w:rFonts w:eastAsia="Times New Roman"/>
                <w:sz w:val="24"/>
                <w:szCs w:val="24"/>
              </w:rPr>
              <w:t xml:space="preserve">, а также гражданами, претендующими на замещение вакантных должностей федеральной государственной гражданской службы в </w:t>
            </w:r>
            <w:r w:rsidR="008B701E">
              <w:rPr>
                <w:rFonts w:eastAsia="Times New Roman"/>
                <w:sz w:val="24"/>
                <w:szCs w:val="24"/>
              </w:rPr>
              <w:t>Новооскольском районном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Белгородской области,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2D7621" w:rsidRPr="00A92F0E" w:rsidRDefault="00644B44" w:rsidP="00BC2F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отдела, главный специалист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2D7621" w:rsidRDefault="00DE2522" w:rsidP="00624AC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35978">
        <w:trPr>
          <w:gridAfter w:val="1"/>
          <w:wAfter w:w="18" w:type="dxa"/>
          <w:trHeight w:val="620"/>
        </w:trPr>
        <w:tc>
          <w:tcPr>
            <w:tcW w:w="10210" w:type="dxa"/>
            <w:gridSpan w:val="4"/>
            <w:shd w:val="clear" w:color="auto" w:fill="FFFFFF"/>
          </w:tcPr>
          <w:p w:rsidR="00E73915" w:rsidRPr="00B336B2" w:rsidRDefault="00E73915" w:rsidP="00E73915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>2</w:t>
            </w: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. Мероприятия, направленные на совершенствование порядка использования</w:t>
            </w:r>
          </w:p>
          <w:p w:rsidR="002D7621" w:rsidRPr="00A92F0E" w:rsidRDefault="00E73915" w:rsidP="00E739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2D7621" w:rsidRPr="00A92F0E" w:rsidTr="00747417">
        <w:trPr>
          <w:trHeight w:val="922"/>
        </w:trPr>
        <w:tc>
          <w:tcPr>
            <w:tcW w:w="712" w:type="dxa"/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2.1.</w:t>
            </w:r>
          </w:p>
        </w:tc>
        <w:tc>
          <w:tcPr>
            <w:tcW w:w="6376" w:type="dxa"/>
            <w:shd w:val="clear" w:color="auto" w:fill="FFFFFF"/>
          </w:tcPr>
          <w:p w:rsidR="002D7621" w:rsidRPr="00EB2409" w:rsidRDefault="002D7621" w:rsidP="006D3C9D">
            <w:pPr>
              <w:shd w:val="clear" w:color="auto" w:fill="FFFFFF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701" w:type="dxa"/>
            <w:shd w:val="clear" w:color="auto" w:fill="FFFFFF"/>
          </w:tcPr>
          <w:p w:rsidR="002D7621" w:rsidRPr="00EB2409" w:rsidRDefault="00BB676C" w:rsidP="008D6C4C">
            <w:pPr>
              <w:shd w:val="clear" w:color="auto" w:fill="FFFFFF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суда, начальник отдела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2D7621" w:rsidRPr="00EB2409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441"/>
        </w:trPr>
        <w:tc>
          <w:tcPr>
            <w:tcW w:w="10210" w:type="dxa"/>
            <w:gridSpan w:val="4"/>
            <w:shd w:val="clear" w:color="auto" w:fill="FFFFFF"/>
          </w:tcPr>
          <w:p w:rsidR="002D7621" w:rsidRPr="00A92F0E" w:rsidRDefault="002D7621" w:rsidP="001F01F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3.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гражданской службы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233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BB676C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 служащими </w:t>
            </w:r>
            <w:r w:rsidR="00BB676C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BB67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BB676C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BB676C">
              <w:rPr>
                <w:rFonts w:eastAsia="Times New Roman"/>
                <w:sz w:val="24"/>
                <w:szCs w:val="24"/>
              </w:rPr>
              <w:t>Новооскольского районного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2D7621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о намерении выполнять иную оплачиваемую работу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BB67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376" w:type="dxa"/>
            <w:shd w:val="clear" w:color="auto" w:fill="FFFFFF"/>
          </w:tcPr>
          <w:p w:rsidR="002D7621" w:rsidRPr="002D7621" w:rsidRDefault="002D7621" w:rsidP="00BB676C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BB676C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 w:rsidR="006673E3">
              <w:rPr>
                <w:rFonts w:eastAsia="Times New Roman"/>
                <w:sz w:val="24"/>
                <w:szCs w:val="24"/>
              </w:rPr>
              <w:t xml:space="preserve">суда </w:t>
            </w:r>
            <w:r w:rsidRPr="002D7621">
              <w:rPr>
                <w:rFonts w:eastAsia="Times New Roman"/>
                <w:sz w:val="24"/>
                <w:szCs w:val="24"/>
              </w:rPr>
              <w:t>Белгородской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BB67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149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BB676C">
            <w:pPr>
              <w:shd w:val="clear" w:color="auto" w:fill="FFFFFF"/>
              <w:ind w:left="14"/>
              <w:jc w:val="both"/>
            </w:pPr>
            <w:r w:rsidRPr="00026EA9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BB676C">
              <w:rPr>
                <w:rFonts w:eastAsia="Times New Roman"/>
                <w:sz w:val="24"/>
                <w:szCs w:val="24"/>
              </w:rPr>
              <w:t>Новооскольского районного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BB67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195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BB676C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="00BB676C">
              <w:rPr>
                <w:rFonts w:eastAsia="Times New Roman"/>
                <w:sz w:val="24"/>
                <w:szCs w:val="24"/>
              </w:rPr>
              <w:t>Новооскольского районного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</w:t>
            </w:r>
            <w:r w:rsidR="006673E3">
              <w:rPr>
                <w:rFonts w:eastAsia="Times New Roman"/>
                <w:sz w:val="24"/>
                <w:szCs w:val="24"/>
              </w:rPr>
              <w:t>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области, </w:t>
            </w:r>
            <w:r w:rsidR="00253BF1">
              <w:rPr>
                <w:rFonts w:eastAsia="Times New Roman"/>
                <w:sz w:val="24"/>
                <w:szCs w:val="24"/>
              </w:rPr>
              <w:t xml:space="preserve">мировыми судьями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BB67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отдела, помощник председателя суда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1993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BB676C">
            <w:pPr>
              <w:shd w:val="clear" w:color="auto" w:fill="FFFFFF"/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BB676C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 размещали общедоступную информацию, а также данные позволяющие их идентифицировать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BB67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 апреля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1980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8D25DD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rFonts w:eastAsia="Times New Roman"/>
                <w:sz w:val="24"/>
                <w:szCs w:val="24"/>
              </w:rPr>
              <w:t xml:space="preserve"> и 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BB676C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 w:rsidR="00BA4534">
              <w:rPr>
                <w:rFonts w:eastAsia="Times New Roman"/>
                <w:sz w:val="24"/>
                <w:szCs w:val="24"/>
              </w:rPr>
              <w:t>суда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8D25DD">
              <w:rPr>
                <w:rFonts w:eastAsia="Times New Roman"/>
                <w:sz w:val="24"/>
                <w:szCs w:val="24"/>
              </w:rPr>
              <w:t>Новооскольского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</w:t>
            </w:r>
            <w:r w:rsidRPr="00A92F0E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период с 1 января по 31 декабря 20</w:t>
            </w:r>
            <w:r w:rsidR="008D25DD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8D25DD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до 30 апреля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2265"/>
        </w:trPr>
        <w:tc>
          <w:tcPr>
            <w:tcW w:w="712" w:type="dxa"/>
            <w:shd w:val="clear" w:color="auto" w:fill="FFFFFF"/>
          </w:tcPr>
          <w:p w:rsidR="002D7621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9366D7" w:rsidP="008D25D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A92F0E">
              <w:rPr>
                <w:rFonts w:eastAsia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8D25DD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>
              <w:rPr>
                <w:rFonts w:eastAsia="Times New Roman"/>
                <w:sz w:val="24"/>
                <w:szCs w:val="24"/>
              </w:rPr>
              <w:t xml:space="preserve">суда Белгородской области,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а также их супруг (супругов) и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A92F0E">
              <w:rPr>
                <w:rFonts w:eastAsia="Times New Roman"/>
                <w:sz w:val="24"/>
                <w:szCs w:val="24"/>
              </w:rPr>
              <w:t>есовершеннолетних детей за период с 1 января по 31 декабря 20</w:t>
            </w:r>
            <w:r w:rsidR="008D25DD">
              <w:rPr>
                <w:rFonts w:eastAsia="Times New Roman"/>
                <w:sz w:val="24"/>
                <w:szCs w:val="24"/>
              </w:rPr>
              <w:t xml:space="preserve">23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Результаты анализа представить председателю суда и направить в Управление Судебного департамента в Белгородской области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8D25DD" w:rsidRDefault="008D25DD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</w:t>
            </w:r>
          </w:p>
          <w:p w:rsidR="002D7621" w:rsidRPr="00A92F0E" w:rsidRDefault="008D25DD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ED6977" w:rsidP="003651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14685">
              <w:rPr>
                <w:rFonts w:eastAsia="Times New Roman"/>
                <w:sz w:val="24"/>
                <w:szCs w:val="24"/>
              </w:rPr>
              <w:t>о 15 июля</w:t>
            </w:r>
          </w:p>
        </w:tc>
      </w:tr>
      <w:tr w:rsidR="003651C2" w:rsidRPr="00A92F0E" w:rsidTr="00747417">
        <w:trPr>
          <w:gridAfter w:val="1"/>
          <w:wAfter w:w="18" w:type="dxa"/>
          <w:trHeight w:val="420"/>
        </w:trPr>
        <w:tc>
          <w:tcPr>
            <w:tcW w:w="712" w:type="dxa"/>
            <w:shd w:val="clear" w:color="auto" w:fill="FFFFFF"/>
          </w:tcPr>
          <w:p w:rsidR="003651C2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6376" w:type="dxa"/>
            <w:shd w:val="clear" w:color="auto" w:fill="FFFFFF"/>
          </w:tcPr>
          <w:p w:rsidR="003651C2" w:rsidRPr="00A92F0E" w:rsidRDefault="003651C2" w:rsidP="008D25D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3651C2">
              <w:rPr>
                <w:rFonts w:eastAsia="Times New Roman"/>
                <w:sz w:val="24"/>
                <w:szCs w:val="24"/>
              </w:rPr>
              <w:t xml:space="preserve">В соответствии с требованиями Указа Президента Российской Федерации от 08 июля 2013 № 613 «Вопросы противодействия коррупции» подготовить и разместить на официальном сайте </w:t>
            </w:r>
            <w:r w:rsidR="008D25DD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суда Белгородской области 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 xml:space="preserve">судей,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8D25DD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Белгородской области, а также их супруг (супругов) и несовершеннолетних детей за период с 1 января</w:t>
            </w:r>
            <w:proofErr w:type="gramEnd"/>
            <w:r w:rsidRPr="003651C2">
              <w:rPr>
                <w:rFonts w:eastAsia="Times New Roman"/>
                <w:sz w:val="24"/>
                <w:szCs w:val="24"/>
              </w:rPr>
              <w:t xml:space="preserve"> по 31 декабря 20</w:t>
            </w:r>
            <w:r w:rsidR="008D25DD">
              <w:rPr>
                <w:rFonts w:eastAsia="Times New Roman"/>
                <w:sz w:val="24"/>
                <w:szCs w:val="24"/>
              </w:rPr>
              <w:t xml:space="preserve">23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shd w:val="clear" w:color="auto" w:fill="FFFFFF"/>
          </w:tcPr>
          <w:p w:rsidR="003651C2" w:rsidRPr="00A92F0E" w:rsidRDefault="008D25DD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 главный специалист</w:t>
            </w:r>
          </w:p>
        </w:tc>
        <w:tc>
          <w:tcPr>
            <w:tcW w:w="1421" w:type="dxa"/>
            <w:shd w:val="clear" w:color="auto" w:fill="FFFFFF"/>
          </w:tcPr>
          <w:p w:rsidR="003651C2" w:rsidRPr="000F5BFA" w:rsidRDefault="003651C2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F5BFA">
              <w:rPr>
                <w:rFonts w:eastAsia="Times New Roman"/>
                <w:sz w:val="24"/>
                <w:szCs w:val="24"/>
              </w:rPr>
              <w:t>в срок, не</w:t>
            </w:r>
            <w:r>
              <w:t xml:space="preserve"> </w:t>
            </w:r>
            <w:r w:rsidRPr="000F5BFA">
              <w:rPr>
                <w:rFonts w:eastAsia="Times New Roman"/>
                <w:sz w:val="24"/>
                <w:szCs w:val="24"/>
              </w:rPr>
              <w:t>превышающий 14 рабочих дней со дня истечения срока, установленного для их подачи</w:t>
            </w:r>
          </w:p>
        </w:tc>
      </w:tr>
      <w:tr w:rsidR="002D7621" w:rsidRPr="00A92F0E" w:rsidTr="00747417">
        <w:trPr>
          <w:gridAfter w:val="1"/>
          <w:wAfter w:w="18" w:type="dxa"/>
          <w:trHeight w:val="451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8D25D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r w:rsidR="00AF2133">
              <w:rPr>
                <w:rFonts w:eastAsia="Times New Roman"/>
                <w:sz w:val="24"/>
                <w:szCs w:val="24"/>
              </w:rPr>
              <w:t>проведение проверки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r w:rsidR="008D25DD">
              <w:rPr>
                <w:rFonts w:eastAsia="Times New Roman"/>
                <w:sz w:val="24"/>
                <w:szCs w:val="24"/>
              </w:rPr>
              <w:t xml:space="preserve">Новооскольском районном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суде Белгородской области и федеральными государственными гражданскими служащими </w:t>
            </w:r>
            <w:r w:rsidR="008D25DD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2D7621" w:rsidRPr="00A92F0E" w:rsidRDefault="008D25DD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FC36B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747417">
        <w:trPr>
          <w:gridAfter w:val="1"/>
          <w:wAfter w:w="18" w:type="dxa"/>
          <w:trHeight w:val="420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8D25D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026EA9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026EA9">
              <w:rPr>
                <w:rFonts w:eastAsia="Times New Roman"/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r w:rsidR="008D25DD">
              <w:rPr>
                <w:rFonts w:eastAsia="Times New Roman"/>
                <w:sz w:val="24"/>
                <w:szCs w:val="24"/>
              </w:rPr>
              <w:lastRenderedPageBreak/>
              <w:t>Новооскольского районного</w:t>
            </w:r>
            <w:r w:rsidR="00E320D3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680763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 w:rsidRPr="00026EA9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8D25DD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отдела, </w:t>
            </w:r>
            <w:r>
              <w:rPr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1421" w:type="dxa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</w:t>
            </w:r>
            <w:r w:rsidR="009366D7">
              <w:rPr>
                <w:rFonts w:eastAsia="Times New Roman"/>
                <w:sz w:val="24"/>
                <w:szCs w:val="24"/>
              </w:rPr>
              <w:t>о мере необходимо</w:t>
            </w:r>
            <w:r w:rsidR="009366D7">
              <w:rPr>
                <w:rFonts w:eastAsia="Times New Roman"/>
                <w:sz w:val="24"/>
                <w:szCs w:val="24"/>
              </w:rPr>
              <w:lastRenderedPageBreak/>
              <w:t>сти</w:t>
            </w:r>
          </w:p>
        </w:tc>
      </w:tr>
      <w:tr w:rsidR="00253BF1" w:rsidRPr="00A92F0E" w:rsidTr="00747417">
        <w:trPr>
          <w:gridAfter w:val="1"/>
          <w:wAfter w:w="18" w:type="dxa"/>
          <w:trHeight w:val="1482"/>
        </w:trPr>
        <w:tc>
          <w:tcPr>
            <w:tcW w:w="712" w:type="dxa"/>
            <w:shd w:val="clear" w:color="auto" w:fill="FFFFFF"/>
          </w:tcPr>
          <w:p w:rsidR="00253BF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6376" w:type="dxa"/>
            <w:shd w:val="clear" w:color="auto" w:fill="FFFFFF"/>
          </w:tcPr>
          <w:p w:rsidR="001D52A5" w:rsidRPr="00A14685" w:rsidRDefault="00253BF1" w:rsidP="008D25D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Передать в Комиссию </w:t>
            </w:r>
            <w:r>
              <w:rPr>
                <w:rStyle w:val="212pt"/>
                <w:color w:val="000000"/>
              </w:rPr>
              <w:t xml:space="preserve">по проверке достоверности и полноты сведений о доходах судей и членов </w:t>
            </w:r>
            <w:r>
              <w:rPr>
                <w:rFonts w:eastAsia="Times New Roman"/>
                <w:sz w:val="24"/>
                <w:szCs w:val="24"/>
              </w:rPr>
              <w:t>сведения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8D25DD">
              <w:rPr>
                <w:rFonts w:eastAsia="Times New Roman"/>
                <w:sz w:val="24"/>
                <w:szCs w:val="24"/>
              </w:rPr>
              <w:t xml:space="preserve"> Новооскольского районного</w:t>
            </w:r>
            <w:r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8D25DD">
              <w:rPr>
                <w:rFonts w:eastAsia="Times New Roman"/>
                <w:sz w:val="24"/>
                <w:szCs w:val="24"/>
              </w:rPr>
              <w:t>Новооскольского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701" w:type="dxa"/>
            <w:shd w:val="clear" w:color="auto" w:fill="FFFFFF"/>
          </w:tcPr>
          <w:p w:rsidR="00253BF1" w:rsidRPr="00A92F0E" w:rsidRDefault="008D25DD" w:rsidP="00040C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53BF1" w:rsidRPr="00A92F0E" w:rsidRDefault="00ED6977" w:rsidP="00040C9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9366D7">
              <w:rPr>
                <w:rFonts w:eastAsia="Times New Roman"/>
                <w:sz w:val="24"/>
                <w:szCs w:val="24"/>
              </w:rPr>
              <w:t>о 1</w:t>
            </w:r>
            <w:r w:rsidR="00A14685">
              <w:rPr>
                <w:rFonts w:eastAsia="Times New Roman"/>
                <w:sz w:val="24"/>
                <w:szCs w:val="24"/>
              </w:rPr>
              <w:t xml:space="preserve"> июля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2341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6376" w:type="dxa"/>
            <w:shd w:val="clear" w:color="auto" w:fill="FFFFFF"/>
          </w:tcPr>
          <w:p w:rsidR="002D7621" w:rsidRPr="000E4DF9" w:rsidRDefault="002D7621" w:rsidP="008D25D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</w:t>
            </w:r>
            <w:r>
              <w:rPr>
                <w:rFonts w:eastAsia="Times New Roman"/>
                <w:sz w:val="24"/>
                <w:szCs w:val="24"/>
              </w:rPr>
              <w:t xml:space="preserve"> направлять информацию в Комиссию </w:t>
            </w:r>
            <w:r w:rsidRPr="000E4DF9">
              <w:rPr>
                <w:rFonts w:eastAsia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8D25DD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2083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8D25D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Обеспечивать разъяснение порядка заполнения и представления судьями 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8D25DD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отдела, помощник председателя суда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hRule="exact" w:val="3164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8D25D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A92F0E">
              <w:rPr>
                <w:rFonts w:eastAsia="Times New Roman"/>
                <w:sz w:val="24"/>
                <w:szCs w:val="24"/>
              </w:rPr>
              <w:t>нформационн</w:t>
            </w:r>
            <w:proofErr w:type="gramStart"/>
            <w:r w:rsidRPr="00A92F0E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</w:p>
        </w:tc>
        <w:tc>
          <w:tcPr>
            <w:tcW w:w="1701" w:type="dxa"/>
            <w:shd w:val="clear" w:color="auto" w:fill="FFFFFF"/>
          </w:tcPr>
          <w:p w:rsidR="00D066E8" w:rsidRPr="00A92F0E" w:rsidRDefault="00D066E8" w:rsidP="00D066E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отдела, помощник председателя суда</w:t>
            </w:r>
          </w:p>
          <w:p w:rsidR="002D7621" w:rsidRPr="00A92F0E" w:rsidRDefault="002D7621" w:rsidP="000E4DF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val="2075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D066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мониторинг исполнения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установленного порядка сообщения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получении подарка в связи с их должностным положением или</w:t>
            </w:r>
            <w:r w:rsidR="00026EA9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1701" w:type="dxa"/>
            <w:shd w:val="clear" w:color="auto" w:fill="FFFFFF"/>
          </w:tcPr>
          <w:p w:rsidR="00D066E8" w:rsidRPr="00A92F0E" w:rsidRDefault="00D066E8" w:rsidP="00D066E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отдела, помощник председателя суда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hRule="exact" w:val="305"/>
        </w:trPr>
        <w:tc>
          <w:tcPr>
            <w:tcW w:w="10210" w:type="dxa"/>
            <w:gridSpan w:val="4"/>
            <w:shd w:val="clear" w:color="auto" w:fill="FFFFFF"/>
          </w:tcPr>
          <w:p w:rsidR="002D7621" w:rsidRPr="001F01F5" w:rsidRDefault="002D7621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F01F5">
              <w:rPr>
                <w:b/>
                <w:sz w:val="24"/>
                <w:szCs w:val="24"/>
              </w:rPr>
              <w:t xml:space="preserve">4. </w:t>
            </w:r>
            <w:r w:rsidRPr="001F01F5">
              <w:rPr>
                <w:rFonts w:eastAsia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2D7621" w:rsidRPr="00A92F0E" w:rsidTr="00747417">
        <w:trPr>
          <w:gridAfter w:val="1"/>
          <w:wAfter w:w="18" w:type="dxa"/>
          <w:trHeight w:val="1245"/>
        </w:trPr>
        <w:tc>
          <w:tcPr>
            <w:tcW w:w="712" w:type="dxa"/>
            <w:shd w:val="clear" w:color="auto" w:fill="FFFFFF"/>
          </w:tcPr>
          <w:p w:rsidR="002D7621" w:rsidRPr="006B0F10" w:rsidRDefault="002D7621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>4.1.</w:t>
            </w:r>
          </w:p>
        </w:tc>
        <w:tc>
          <w:tcPr>
            <w:tcW w:w="6376" w:type="dxa"/>
            <w:shd w:val="clear" w:color="auto" w:fill="FFFFFF"/>
          </w:tcPr>
          <w:p w:rsidR="002D7621" w:rsidRPr="006B0F10" w:rsidRDefault="002D7621" w:rsidP="00D066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 xml:space="preserve">Организовать и провести семинары-совещания с </w:t>
            </w:r>
            <w:r>
              <w:rPr>
                <w:rFonts w:eastAsia="Times New Roman"/>
                <w:sz w:val="24"/>
                <w:szCs w:val="24"/>
              </w:rPr>
              <w:t>судьями, в т.ч. мировыми, и работниками аппарата суда</w:t>
            </w:r>
            <w:r w:rsidRPr="006B0F10">
              <w:rPr>
                <w:rFonts w:eastAsia="Times New Roman"/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701" w:type="dxa"/>
            <w:shd w:val="clear" w:color="auto" w:fill="FFFFFF"/>
          </w:tcPr>
          <w:p w:rsidR="00D066E8" w:rsidRPr="00A92F0E" w:rsidRDefault="00D066E8" w:rsidP="00D066E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</w:t>
            </w:r>
          </w:p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FFFFF"/>
          </w:tcPr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581"/>
        </w:trPr>
        <w:tc>
          <w:tcPr>
            <w:tcW w:w="10210" w:type="dxa"/>
            <w:gridSpan w:val="4"/>
            <w:shd w:val="clear" w:color="auto" w:fill="FFFFFF"/>
          </w:tcPr>
          <w:p w:rsidR="002D7621" w:rsidRDefault="002D7621" w:rsidP="00D066E8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A92F0E">
              <w:rPr>
                <w:b/>
                <w:bCs/>
                <w:sz w:val="24"/>
                <w:szCs w:val="24"/>
              </w:rPr>
              <w:t xml:space="preserve">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Обеспечение доступа граждан и организаций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к информации о деятельности </w:t>
            </w:r>
            <w:r w:rsidR="00D066E8">
              <w:rPr>
                <w:rFonts w:eastAsia="Times New Roman"/>
                <w:b/>
                <w:bCs/>
                <w:sz w:val="24"/>
                <w:szCs w:val="24"/>
              </w:rPr>
              <w:t>Новооскольского районного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суда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2D7621" w:rsidRPr="00A92F0E" w:rsidTr="00747417">
        <w:trPr>
          <w:gridAfter w:val="1"/>
          <w:wAfter w:w="18" w:type="dxa"/>
          <w:trHeight w:val="864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.1.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D066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размещение на официальном сайте информации 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работе </w:t>
            </w:r>
            <w:r w:rsidR="00D066E8">
              <w:rPr>
                <w:rFonts w:eastAsia="Times New Roman"/>
                <w:sz w:val="24"/>
                <w:szCs w:val="24"/>
              </w:rPr>
              <w:t xml:space="preserve">Новооскольского районного </w:t>
            </w:r>
            <w:r w:rsidR="00BA4534">
              <w:rPr>
                <w:rFonts w:eastAsia="Times New Roman"/>
                <w:sz w:val="24"/>
                <w:szCs w:val="24"/>
              </w:rPr>
              <w:t>суда</w:t>
            </w:r>
            <w:r w:rsidR="00BA4534" w:rsidRPr="00A92F0E">
              <w:rPr>
                <w:sz w:val="24"/>
                <w:szCs w:val="24"/>
              </w:rPr>
              <w:t xml:space="preserve"> Белгородской области</w:t>
            </w:r>
            <w:r w:rsidR="00BA4534">
              <w:rPr>
                <w:sz w:val="24"/>
                <w:szCs w:val="24"/>
              </w:rPr>
              <w:t xml:space="preserve"> (в т.ч. об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антикоррупционной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деятельности</w:t>
            </w:r>
            <w:r w:rsidR="00F5152B">
              <w:rPr>
                <w:rFonts w:eastAsia="Times New Roman"/>
                <w:sz w:val="24"/>
                <w:szCs w:val="24"/>
              </w:rPr>
              <w:t>)</w:t>
            </w:r>
            <w:r w:rsidR="002D7FCF">
              <w:rPr>
                <w:rFonts w:eastAsia="Times New Roman"/>
                <w:sz w:val="24"/>
                <w:szCs w:val="24"/>
              </w:rPr>
              <w:t xml:space="preserve">, своевременно актуализировать необходимую </w:t>
            </w:r>
            <w:r w:rsidR="002D7FCF">
              <w:rPr>
                <w:rFonts w:eastAsia="Times New Roman"/>
                <w:sz w:val="24"/>
                <w:szCs w:val="24"/>
              </w:rPr>
              <w:lastRenderedPageBreak/>
              <w:t>информацию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D066E8" w:rsidP="00BA60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Помощник председателя суда, главный специалист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val="1779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A92F0E">
              <w:rPr>
                <w:sz w:val="24"/>
                <w:szCs w:val="24"/>
              </w:rPr>
              <w:t>.2.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D066E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безусловное выполнение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требований Федерального закона от 22.12.2008 № 262-ФЗ «Об обеспечении доступа к информации о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еятельности судов в Российской Федерации» по размещению на официальных сайтах </w:t>
            </w:r>
            <w:r>
              <w:rPr>
                <w:rFonts w:eastAsia="Times New Roman"/>
                <w:sz w:val="24"/>
                <w:szCs w:val="24"/>
              </w:rPr>
              <w:t>ф</w:t>
            </w:r>
            <w:r w:rsidRPr="00A92F0E">
              <w:rPr>
                <w:rFonts w:eastAsia="Times New Roman"/>
                <w:sz w:val="24"/>
                <w:szCs w:val="24"/>
              </w:rPr>
              <w:t>едеральных судов общей юрисдикции информации о движении дел и текстов судебных актов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2D7621" w:rsidRPr="00A92F0E" w:rsidRDefault="00D066E8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суда, помощники судей, главный специалист</w:t>
            </w:r>
          </w:p>
        </w:tc>
        <w:tc>
          <w:tcPr>
            <w:tcW w:w="1421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47417">
        <w:trPr>
          <w:gridAfter w:val="1"/>
          <w:wAfter w:w="18" w:type="dxa"/>
          <w:trHeight w:val="12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D066E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ауди</w:t>
            </w:r>
            <w:proofErr w:type="gramStart"/>
            <w:r w:rsidRPr="00EB2409">
              <w:rPr>
                <w:rFonts w:eastAsia="Times New Roman"/>
                <w:sz w:val="24"/>
                <w:szCs w:val="24"/>
              </w:rPr>
              <w:t>о(</w:t>
            </w:r>
            <w:proofErr w:type="gramEnd"/>
            <w:r w:rsidRPr="00EB2409">
              <w:rPr>
                <w:rFonts w:eastAsia="Times New Roman"/>
                <w:sz w:val="24"/>
                <w:szCs w:val="24"/>
              </w:rPr>
              <w:t>видео)запись хода судебных заседаний; приобщать аудиозаписи к материалам дела</w:t>
            </w:r>
            <w:r>
              <w:rPr>
                <w:rFonts w:eastAsia="Times New Roman"/>
                <w:sz w:val="24"/>
                <w:szCs w:val="24"/>
              </w:rPr>
              <w:t>; осуществлять при необходимости ознакомление с аудиозаписями участников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D066E8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Секретари судебных заседаний, помощник председателя суда, помощники судей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FE17BB" w:rsidRPr="00FE17BB" w:rsidRDefault="00FE17BB" w:rsidP="00FE17BB">
      <w:pPr>
        <w:rPr>
          <w:sz w:val="28"/>
          <w:szCs w:val="28"/>
        </w:rPr>
      </w:pPr>
    </w:p>
    <w:sectPr w:rsidR="00FE17BB" w:rsidRPr="00FE17BB" w:rsidSect="00D353D7">
      <w:headerReference w:type="default" r:id="rId9"/>
      <w:pgSz w:w="11909" w:h="16834"/>
      <w:pgMar w:top="500" w:right="427" w:bottom="568" w:left="1107" w:header="284" w:footer="1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9E" w:rsidRDefault="004C2A9E" w:rsidP="002E2B23">
      <w:r>
        <w:separator/>
      </w:r>
    </w:p>
  </w:endnote>
  <w:endnote w:type="continuationSeparator" w:id="0">
    <w:p w:rsidR="004C2A9E" w:rsidRDefault="004C2A9E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9E" w:rsidRDefault="004C2A9E" w:rsidP="002E2B23">
      <w:r>
        <w:separator/>
      </w:r>
    </w:p>
  </w:footnote>
  <w:footnote w:type="continuationSeparator" w:id="0">
    <w:p w:rsidR="004C2A9E" w:rsidRDefault="004C2A9E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533182"/>
      <w:docPartObj>
        <w:docPartGallery w:val="Page Numbers (Top of Page)"/>
        <w:docPartUnique/>
      </w:docPartObj>
    </w:sdtPr>
    <w:sdtEndPr/>
    <w:sdtContent>
      <w:p w:rsidR="00BA4534" w:rsidRDefault="00DF0572">
        <w:pPr>
          <w:pStyle w:val="a5"/>
          <w:jc w:val="center"/>
        </w:pPr>
        <w:r>
          <w:fldChar w:fldCharType="begin"/>
        </w:r>
        <w:r w:rsidR="009366D7">
          <w:instrText xml:space="preserve"> PAGE   \* MERGEFORMAT </w:instrText>
        </w:r>
        <w:r>
          <w:fldChar w:fldCharType="separate"/>
        </w:r>
        <w:r w:rsidR="008E1E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4534" w:rsidRDefault="00BA45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AF3"/>
    <w:multiLevelType w:val="hybridMultilevel"/>
    <w:tmpl w:val="C1BE4A46"/>
    <w:lvl w:ilvl="0" w:tplc="4BA8EB4E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BB"/>
    <w:rsid w:val="00026EA9"/>
    <w:rsid w:val="000372B6"/>
    <w:rsid w:val="00063734"/>
    <w:rsid w:val="00087D95"/>
    <w:rsid w:val="000E4DF9"/>
    <w:rsid w:val="000F254E"/>
    <w:rsid w:val="000F5BFA"/>
    <w:rsid w:val="001324C5"/>
    <w:rsid w:val="00183EC3"/>
    <w:rsid w:val="001D52A5"/>
    <w:rsid w:val="001F01F5"/>
    <w:rsid w:val="001F6509"/>
    <w:rsid w:val="001F711C"/>
    <w:rsid w:val="002002CA"/>
    <w:rsid w:val="002061B4"/>
    <w:rsid w:val="00214BEC"/>
    <w:rsid w:val="00253BF1"/>
    <w:rsid w:val="00271A8D"/>
    <w:rsid w:val="002C7BBC"/>
    <w:rsid w:val="002D7621"/>
    <w:rsid w:val="002D7FCF"/>
    <w:rsid w:val="002E2B23"/>
    <w:rsid w:val="00320574"/>
    <w:rsid w:val="003365F2"/>
    <w:rsid w:val="00341989"/>
    <w:rsid w:val="003651C2"/>
    <w:rsid w:val="00392D57"/>
    <w:rsid w:val="0045228F"/>
    <w:rsid w:val="004856FB"/>
    <w:rsid w:val="004A46BA"/>
    <w:rsid w:val="004B72E1"/>
    <w:rsid w:val="004C2A9E"/>
    <w:rsid w:val="005255E7"/>
    <w:rsid w:val="005364DE"/>
    <w:rsid w:val="005379D6"/>
    <w:rsid w:val="00572C41"/>
    <w:rsid w:val="005D0AF7"/>
    <w:rsid w:val="005D57BA"/>
    <w:rsid w:val="005D6140"/>
    <w:rsid w:val="005E2B07"/>
    <w:rsid w:val="0062386F"/>
    <w:rsid w:val="00624ACC"/>
    <w:rsid w:val="00640C4E"/>
    <w:rsid w:val="00644B44"/>
    <w:rsid w:val="006673E3"/>
    <w:rsid w:val="00680763"/>
    <w:rsid w:val="00691CE7"/>
    <w:rsid w:val="006945FE"/>
    <w:rsid w:val="006A0E03"/>
    <w:rsid w:val="006B0312"/>
    <w:rsid w:val="006B0F10"/>
    <w:rsid w:val="006D3C9D"/>
    <w:rsid w:val="00735978"/>
    <w:rsid w:val="00747417"/>
    <w:rsid w:val="00763764"/>
    <w:rsid w:val="00784CB2"/>
    <w:rsid w:val="007B3839"/>
    <w:rsid w:val="007C7454"/>
    <w:rsid w:val="007D450E"/>
    <w:rsid w:val="007E5ACB"/>
    <w:rsid w:val="007F2877"/>
    <w:rsid w:val="00844F7D"/>
    <w:rsid w:val="00882858"/>
    <w:rsid w:val="00884670"/>
    <w:rsid w:val="00893A46"/>
    <w:rsid w:val="008A1E6B"/>
    <w:rsid w:val="008B701E"/>
    <w:rsid w:val="008D25DD"/>
    <w:rsid w:val="008D6C4C"/>
    <w:rsid w:val="008E1EEE"/>
    <w:rsid w:val="008E5D9A"/>
    <w:rsid w:val="008E6602"/>
    <w:rsid w:val="009366D7"/>
    <w:rsid w:val="009519E3"/>
    <w:rsid w:val="00974760"/>
    <w:rsid w:val="009B5F1A"/>
    <w:rsid w:val="009C11BD"/>
    <w:rsid w:val="009C5E70"/>
    <w:rsid w:val="00A14685"/>
    <w:rsid w:val="00A333CE"/>
    <w:rsid w:val="00A92F0E"/>
    <w:rsid w:val="00AE66FE"/>
    <w:rsid w:val="00AE7531"/>
    <w:rsid w:val="00AF2133"/>
    <w:rsid w:val="00B2311A"/>
    <w:rsid w:val="00B77A9B"/>
    <w:rsid w:val="00BA4534"/>
    <w:rsid w:val="00BA60F8"/>
    <w:rsid w:val="00BB676C"/>
    <w:rsid w:val="00BC2F37"/>
    <w:rsid w:val="00BC4FA8"/>
    <w:rsid w:val="00BE7254"/>
    <w:rsid w:val="00C057BC"/>
    <w:rsid w:val="00C3233D"/>
    <w:rsid w:val="00D066E8"/>
    <w:rsid w:val="00D353D7"/>
    <w:rsid w:val="00D40967"/>
    <w:rsid w:val="00DC2E3D"/>
    <w:rsid w:val="00DD3179"/>
    <w:rsid w:val="00DE2522"/>
    <w:rsid w:val="00DF0572"/>
    <w:rsid w:val="00E26280"/>
    <w:rsid w:val="00E320D3"/>
    <w:rsid w:val="00E477DA"/>
    <w:rsid w:val="00E7083B"/>
    <w:rsid w:val="00E72C8F"/>
    <w:rsid w:val="00E73915"/>
    <w:rsid w:val="00E91768"/>
    <w:rsid w:val="00EB2409"/>
    <w:rsid w:val="00ED6977"/>
    <w:rsid w:val="00F11EF9"/>
    <w:rsid w:val="00F2482F"/>
    <w:rsid w:val="00F5152B"/>
    <w:rsid w:val="00FC36B4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132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2D7B6-554B-48B2-97ED-BF626352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1386</Words>
  <Characters>10437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ChilikinRM</dc:creator>
  <cp:keywords/>
  <dc:description/>
  <cp:lastModifiedBy>Лавренова</cp:lastModifiedBy>
  <cp:revision>20</cp:revision>
  <cp:lastPrinted>2020-12-10T12:34:00Z</cp:lastPrinted>
  <dcterms:created xsi:type="dcterms:W3CDTF">2023-05-24T08:18:00Z</dcterms:created>
  <dcterms:modified xsi:type="dcterms:W3CDTF">2024-01-09T06:33:00Z</dcterms:modified>
</cp:coreProperties>
</file>