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90"/>
        <w:tblW w:w="0" w:type="auto"/>
        <w:tblLook w:val="04A0" w:firstRow="1" w:lastRow="0" w:firstColumn="1" w:lastColumn="0" w:noHBand="0" w:noVBand="1"/>
      </w:tblPr>
      <w:tblGrid>
        <w:gridCol w:w="3451"/>
        <w:gridCol w:w="2209"/>
        <w:gridCol w:w="3685"/>
      </w:tblGrid>
      <w:tr w:rsidR="005F317B" w:rsidTr="005F317B">
        <w:trPr>
          <w:trHeight w:val="1265"/>
        </w:trPr>
        <w:tc>
          <w:tcPr>
            <w:tcW w:w="3510" w:type="dxa"/>
            <w:vAlign w:val="center"/>
          </w:tcPr>
          <w:p w:rsidR="005F317B" w:rsidRPr="005F317B" w:rsidRDefault="005F317B" w:rsidP="008D1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17B">
              <w:rPr>
                <w:rFonts w:ascii="Times New Roman" w:hAnsi="Times New Roman" w:cs="Times New Roman"/>
                <w:b/>
              </w:rPr>
              <w:t xml:space="preserve">Дела, поступившие на рассмотрение в </w:t>
            </w:r>
            <w:proofErr w:type="spellStart"/>
            <w:r w:rsidRPr="005F317B">
              <w:rPr>
                <w:rFonts w:ascii="Times New Roman" w:hAnsi="Times New Roman" w:cs="Times New Roman"/>
                <w:b/>
              </w:rPr>
              <w:t>Новомосковский</w:t>
            </w:r>
            <w:proofErr w:type="spellEnd"/>
            <w:r w:rsidRPr="005F317B">
              <w:rPr>
                <w:rFonts w:ascii="Times New Roman" w:hAnsi="Times New Roman" w:cs="Times New Roman"/>
                <w:b/>
              </w:rPr>
              <w:t xml:space="preserve"> районный суд Тульской области в 202</w:t>
            </w:r>
            <w:r w:rsidR="008D16B2">
              <w:rPr>
                <w:rFonts w:ascii="Times New Roman" w:hAnsi="Times New Roman" w:cs="Times New Roman"/>
                <w:b/>
              </w:rPr>
              <w:t>5</w:t>
            </w:r>
            <w:r w:rsidRPr="005F317B">
              <w:rPr>
                <w:rFonts w:ascii="Times New Roman" w:hAnsi="Times New Roman" w:cs="Times New Roman"/>
                <w:b/>
              </w:rPr>
              <w:t xml:space="preserve"> г.:</w:t>
            </w:r>
          </w:p>
        </w:tc>
        <w:tc>
          <w:tcPr>
            <w:tcW w:w="2268" w:type="dxa"/>
            <w:vMerge w:val="restart"/>
            <w:vAlign w:val="center"/>
          </w:tcPr>
          <w:p w:rsidR="005F317B" w:rsidRPr="005F317B" w:rsidRDefault="005F317B" w:rsidP="005F31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17B">
              <w:rPr>
                <w:rFonts w:ascii="Times New Roman" w:hAnsi="Times New Roman" w:cs="Times New Roman"/>
                <w:b/>
              </w:rPr>
              <w:t>из них:</w:t>
            </w:r>
          </w:p>
        </w:tc>
        <w:tc>
          <w:tcPr>
            <w:tcW w:w="3769" w:type="dxa"/>
            <w:vAlign w:val="center"/>
          </w:tcPr>
          <w:p w:rsidR="005F317B" w:rsidRPr="005F317B" w:rsidRDefault="005F317B" w:rsidP="005F31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Рассмотрено</w:t>
            </w:r>
            <w:r w:rsidRPr="005F317B">
              <w:rPr>
                <w:rFonts w:ascii="Times New Roman" w:hAnsi="Times New Roman" w:cs="Times New Roman"/>
                <w:b/>
              </w:rPr>
              <w:t xml:space="preserve"> дел с вынесением приговора</w:t>
            </w:r>
            <w:r w:rsidR="00BA2DA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F317B" w:rsidTr="005F317B">
        <w:trPr>
          <w:trHeight w:val="1679"/>
        </w:trPr>
        <w:tc>
          <w:tcPr>
            <w:tcW w:w="3510" w:type="dxa"/>
            <w:vAlign w:val="center"/>
          </w:tcPr>
          <w:p w:rsidR="008D16B2" w:rsidRDefault="008D16B2" w:rsidP="005F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уголовных дел </w:t>
            </w:r>
          </w:p>
          <w:p w:rsidR="005F317B" w:rsidRPr="005F317B" w:rsidRDefault="008D16B2" w:rsidP="005F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следующим статьям</w:t>
            </w:r>
            <w:r w:rsidR="005F317B" w:rsidRPr="005F317B">
              <w:rPr>
                <w:rFonts w:ascii="Times New Roman" w:hAnsi="Times New Roman" w:cs="Times New Roman"/>
              </w:rPr>
              <w:t>:</w:t>
            </w:r>
          </w:p>
          <w:p w:rsidR="005F317B" w:rsidRPr="005F317B" w:rsidRDefault="005F317B" w:rsidP="005F317B">
            <w:pPr>
              <w:jc w:val="center"/>
              <w:rPr>
                <w:rFonts w:ascii="Times New Roman" w:hAnsi="Times New Roman" w:cs="Times New Roman"/>
              </w:rPr>
            </w:pPr>
          </w:p>
          <w:p w:rsidR="008D16B2" w:rsidRDefault="005F317B" w:rsidP="005F317B">
            <w:pPr>
              <w:jc w:val="center"/>
              <w:rPr>
                <w:rFonts w:ascii="Times New Roman" w:hAnsi="Times New Roman" w:cs="Times New Roman"/>
              </w:rPr>
            </w:pPr>
            <w:r w:rsidRPr="005F317B">
              <w:rPr>
                <w:rFonts w:ascii="Times New Roman" w:hAnsi="Times New Roman" w:cs="Times New Roman"/>
              </w:rPr>
              <w:t xml:space="preserve">- </w:t>
            </w:r>
            <w:r w:rsidR="008D16B2">
              <w:rPr>
                <w:rFonts w:ascii="Times New Roman" w:hAnsi="Times New Roman" w:cs="Times New Roman"/>
              </w:rPr>
              <w:t xml:space="preserve">ст.160 ч. 3 </w:t>
            </w:r>
            <w:r w:rsidR="008D16B2" w:rsidRPr="005F317B">
              <w:rPr>
                <w:rFonts w:ascii="Times New Roman" w:hAnsi="Times New Roman" w:cs="Times New Roman"/>
              </w:rPr>
              <w:t>УК РФ</w:t>
            </w:r>
            <w:r w:rsidR="008D16B2">
              <w:rPr>
                <w:rFonts w:ascii="Times New Roman" w:hAnsi="Times New Roman" w:cs="Times New Roman"/>
              </w:rPr>
              <w:t>;</w:t>
            </w:r>
          </w:p>
          <w:p w:rsidR="008D16B2" w:rsidRDefault="008D16B2" w:rsidP="005F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ст. 159 ч. 3 </w:t>
            </w:r>
            <w:r w:rsidRPr="005F317B">
              <w:rPr>
                <w:rFonts w:ascii="Times New Roman" w:hAnsi="Times New Roman" w:cs="Times New Roman"/>
              </w:rPr>
              <w:t>УК РФ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D16B2" w:rsidRDefault="008D16B2" w:rsidP="005F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ст. 159 ч. 4 </w:t>
            </w:r>
            <w:r w:rsidRPr="005F317B">
              <w:rPr>
                <w:rFonts w:ascii="Times New Roman" w:hAnsi="Times New Roman" w:cs="Times New Roman"/>
              </w:rPr>
              <w:t>УК РФ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D16B2" w:rsidRDefault="008D16B2" w:rsidP="005F317B">
            <w:pPr>
              <w:jc w:val="center"/>
              <w:rPr>
                <w:rFonts w:ascii="Times New Roman" w:hAnsi="Times New Roman" w:cs="Times New Roman"/>
              </w:rPr>
            </w:pPr>
            <w:r w:rsidRPr="005F317B">
              <w:rPr>
                <w:rFonts w:ascii="Times New Roman" w:hAnsi="Times New Roman" w:cs="Times New Roman"/>
              </w:rPr>
              <w:t>- ст. 290 ч. 3 УК РФ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F317B" w:rsidRPr="005F317B" w:rsidRDefault="005F317B" w:rsidP="005F317B">
            <w:pPr>
              <w:jc w:val="center"/>
              <w:rPr>
                <w:rFonts w:ascii="Times New Roman" w:hAnsi="Times New Roman" w:cs="Times New Roman"/>
              </w:rPr>
            </w:pPr>
            <w:r w:rsidRPr="005F317B">
              <w:rPr>
                <w:rFonts w:ascii="Times New Roman" w:hAnsi="Times New Roman" w:cs="Times New Roman"/>
              </w:rPr>
              <w:t>ст. 291 ч.</w:t>
            </w:r>
            <w:r w:rsidR="008D16B2">
              <w:rPr>
                <w:rFonts w:ascii="Times New Roman" w:hAnsi="Times New Roman" w:cs="Times New Roman"/>
              </w:rPr>
              <w:t xml:space="preserve"> </w:t>
            </w:r>
            <w:r w:rsidRPr="005F317B">
              <w:rPr>
                <w:rFonts w:ascii="Times New Roman" w:hAnsi="Times New Roman" w:cs="Times New Roman"/>
              </w:rPr>
              <w:t>3 УК РФ</w:t>
            </w:r>
            <w:r w:rsidR="008D16B2">
              <w:rPr>
                <w:rFonts w:ascii="Times New Roman" w:hAnsi="Times New Roman" w:cs="Times New Roman"/>
              </w:rPr>
              <w:t xml:space="preserve">. </w:t>
            </w:r>
          </w:p>
          <w:p w:rsidR="005F317B" w:rsidRPr="005F317B" w:rsidRDefault="005F317B" w:rsidP="005F3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5F317B" w:rsidRPr="005F317B" w:rsidRDefault="005F317B" w:rsidP="005F31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vAlign w:val="center"/>
          </w:tcPr>
          <w:p w:rsidR="005F317B" w:rsidRDefault="000F7440" w:rsidP="005F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16B2">
              <w:rPr>
                <w:rFonts w:ascii="Times New Roman" w:hAnsi="Times New Roman" w:cs="Times New Roman"/>
              </w:rPr>
              <w:t xml:space="preserve"> уголовных дел</w:t>
            </w:r>
            <w:r w:rsidR="00BA2DA0">
              <w:rPr>
                <w:rFonts w:ascii="Times New Roman" w:hAnsi="Times New Roman" w:cs="Times New Roman"/>
              </w:rPr>
              <w:t>, из них:</w:t>
            </w:r>
          </w:p>
          <w:p w:rsidR="00BA2DA0" w:rsidRDefault="008D16B2" w:rsidP="005F3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2DA0">
              <w:rPr>
                <w:rFonts w:ascii="Times New Roman" w:hAnsi="Times New Roman" w:cs="Times New Roman"/>
              </w:rPr>
              <w:t xml:space="preserve"> приговор</w:t>
            </w:r>
            <w:r>
              <w:rPr>
                <w:rFonts w:ascii="Times New Roman" w:hAnsi="Times New Roman" w:cs="Times New Roman"/>
              </w:rPr>
              <w:t xml:space="preserve">ов </w:t>
            </w:r>
            <w:r w:rsidR="00BA2DA0">
              <w:rPr>
                <w:rFonts w:ascii="Times New Roman" w:hAnsi="Times New Roman" w:cs="Times New Roman"/>
              </w:rPr>
              <w:t xml:space="preserve">вступили </w:t>
            </w:r>
          </w:p>
          <w:p w:rsidR="000F7440" w:rsidRPr="005F317B" w:rsidRDefault="00BA2DA0" w:rsidP="000F74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законную силу</w:t>
            </w:r>
            <w:r w:rsidR="000F7440">
              <w:rPr>
                <w:rFonts w:ascii="Times New Roman" w:hAnsi="Times New Roman" w:cs="Times New Roman"/>
              </w:rPr>
              <w:t>.</w:t>
            </w:r>
          </w:p>
        </w:tc>
      </w:tr>
    </w:tbl>
    <w:p w:rsidR="00977D7E" w:rsidRDefault="005F317B" w:rsidP="00977D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D7E">
        <w:rPr>
          <w:rFonts w:ascii="Times New Roman" w:hAnsi="Times New Roman" w:cs="Times New Roman"/>
          <w:b/>
          <w:sz w:val="26"/>
          <w:szCs w:val="26"/>
        </w:rPr>
        <w:t xml:space="preserve">Статистика </w:t>
      </w:r>
      <w:r w:rsidR="00977D7E" w:rsidRPr="00977D7E">
        <w:rPr>
          <w:rFonts w:ascii="Times New Roman" w:hAnsi="Times New Roman" w:cs="Times New Roman"/>
          <w:b/>
          <w:sz w:val="26"/>
          <w:szCs w:val="26"/>
        </w:rPr>
        <w:t>Новомосковского</w:t>
      </w:r>
      <w:r w:rsidRPr="00977D7E">
        <w:rPr>
          <w:rFonts w:ascii="Times New Roman" w:hAnsi="Times New Roman" w:cs="Times New Roman"/>
          <w:b/>
          <w:sz w:val="26"/>
          <w:szCs w:val="26"/>
        </w:rPr>
        <w:t xml:space="preserve"> районного суда </w:t>
      </w:r>
      <w:r w:rsidR="00977D7E" w:rsidRPr="00977D7E">
        <w:rPr>
          <w:rFonts w:ascii="Times New Roman" w:hAnsi="Times New Roman" w:cs="Times New Roman"/>
          <w:b/>
          <w:sz w:val="26"/>
          <w:szCs w:val="26"/>
        </w:rPr>
        <w:t>Тульской</w:t>
      </w:r>
      <w:r w:rsidRPr="00977D7E">
        <w:rPr>
          <w:rFonts w:ascii="Times New Roman" w:hAnsi="Times New Roman" w:cs="Times New Roman"/>
          <w:b/>
          <w:sz w:val="26"/>
          <w:szCs w:val="26"/>
        </w:rPr>
        <w:t xml:space="preserve"> области по делам коррупционной направ</w:t>
      </w:r>
      <w:r w:rsidR="00BA2DA0" w:rsidRPr="00977D7E">
        <w:rPr>
          <w:rFonts w:ascii="Times New Roman" w:hAnsi="Times New Roman" w:cs="Times New Roman"/>
          <w:b/>
          <w:sz w:val="26"/>
          <w:szCs w:val="26"/>
        </w:rPr>
        <w:t>ленности за 202</w:t>
      </w:r>
      <w:r w:rsidR="000F7440">
        <w:rPr>
          <w:rFonts w:ascii="Times New Roman" w:hAnsi="Times New Roman" w:cs="Times New Roman"/>
          <w:b/>
          <w:sz w:val="26"/>
          <w:szCs w:val="26"/>
        </w:rPr>
        <w:t>5</w:t>
      </w:r>
      <w:r w:rsidR="00BA2DA0" w:rsidRPr="00977D7E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77D7E" w:rsidRDefault="00977D7E" w:rsidP="00977D7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0E93" w:rsidRDefault="00020E93" w:rsidP="00977D7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831" w:rsidRPr="00020E93" w:rsidRDefault="00020E93" w:rsidP="00020E9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8D8CE5F" wp14:editId="4071F425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5922645" cy="3200400"/>
            <wp:effectExtent l="0" t="0" r="1905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1831" w:rsidRPr="0002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E5"/>
    <w:rsid w:val="00020E93"/>
    <w:rsid w:val="000F7440"/>
    <w:rsid w:val="001B1C86"/>
    <w:rsid w:val="002F1EE5"/>
    <w:rsid w:val="002F6EE4"/>
    <w:rsid w:val="00394FD4"/>
    <w:rsid w:val="004A41C4"/>
    <w:rsid w:val="0051287C"/>
    <w:rsid w:val="00592217"/>
    <w:rsid w:val="005F317B"/>
    <w:rsid w:val="008D16B2"/>
    <w:rsid w:val="0091465C"/>
    <w:rsid w:val="009622CF"/>
    <w:rsid w:val="00977D7E"/>
    <w:rsid w:val="00B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08599-6D8A-4316-BD2D-FDF906F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4.288624423716085E-2"/>
                  <c:y val="-7.53968253968253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ст.</a:t>
                    </a:r>
                    <a:r>
                      <a:rPr lang="ru-RU" baseline="0"/>
                      <a:t> 159 ч. 3; </a:t>
                    </a:r>
                    <a:fld id="{E2E234F8-C8F0-4D8E-A9E7-738B58249AB4}" type="PERCENTAGE">
                      <a:rPr lang="en-US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3.6453307601586792E-2"/>
                  <c:y val="-7.936507936508008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ст. 159, ч. 4</a:t>
                    </a:r>
                    <a:r>
                      <a:rPr lang="ru-RU" baseline="0"/>
                      <a:t>; </a:t>
                    </a:r>
                    <a:fld id="{D937051C-8D98-4116-89B5-8349A0B57D37}" type="PERCENTAGE">
                      <a:rPr lang="en-US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1443122118580465E-3"/>
                  <c:y val="5.158730158730143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ст. 290 ч. 3</a:t>
                    </a:r>
                    <a:r>
                      <a:rPr lang="ru-RU" baseline="0"/>
                      <a:t>; </a:t>
                    </a:r>
                    <a:fld id="{2FBE19E1-0B11-413E-B644-FDDCB5D8823F}" type="PERCENTAGE">
                      <a:rPr lang="en-US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2164683177870711E-2"/>
                  <c:y val="-1.58730158730159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ст. 291, ч. 3</a:t>
                    </a:r>
                    <a:r>
                      <a:rPr lang="ru-RU" baseline="0"/>
                      <a:t>; </a:t>
                    </a:r>
                    <a:fld id="{2D7C00A9-432A-49CD-905D-00C0D65C7A65}" type="PERCENTAGE">
                      <a:rPr lang="en-US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1150423501661844"/>
                  <c:y val="-3.57142857142857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ст. 160</a:t>
                    </a:r>
                    <a:r>
                      <a:rPr lang="ru-RU" baseline="0"/>
                      <a:t> ч. 3; </a:t>
                    </a:r>
                    <a:fld id="{27768264-C05A-4864-8907-AE4B9D2CE8CC}" type="PERCENTAGE">
                      <a:rPr lang="en-US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ст. 159 Ч. 3 УК РФ (2 уголовных дела)</c:v>
                </c:pt>
                <c:pt idx="1">
                  <c:v>ст. 159 ч. 4 УК РФ (2 уголовных дела)</c:v>
                </c:pt>
                <c:pt idx="2">
                  <c:v>ст. 290 ч. 3 УК РФ (1 уголовное дело)</c:v>
                </c:pt>
                <c:pt idx="3">
                  <c:v>ст. 291 ч. 3 УК РФ (4 уголовных дела)</c:v>
                </c:pt>
                <c:pt idx="4">
                  <c:v>ст. 160 ч. 3 УК РФ (1 уголовное дело, приговор в законную силу не вступил)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Д.А.</dc:creator>
  <cp:lastModifiedBy>Кузьмина</cp:lastModifiedBy>
  <cp:revision>3</cp:revision>
  <cp:lastPrinted>2025-12-12T09:37:00Z</cp:lastPrinted>
  <dcterms:created xsi:type="dcterms:W3CDTF">2025-12-12T09:39:00Z</dcterms:created>
  <dcterms:modified xsi:type="dcterms:W3CDTF">2026-06-18T06:23:00Z</dcterms:modified>
</cp:coreProperties>
</file>