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24" w:rsidRDefault="003B008A">
      <w:pPr>
        <w:pStyle w:val="ConsPlusNormal"/>
        <w:spacing w:before="300"/>
        <w:jc w:val="right"/>
      </w:pPr>
      <w:r>
        <w:t xml:space="preserve">В </w:t>
      </w:r>
      <w:r w:rsidR="00772D24">
        <w:t>судебную коллегию по административным и гражданским делам</w:t>
      </w:r>
    </w:p>
    <w:p w:rsidR="009E418A" w:rsidRDefault="00772D24">
      <w:pPr>
        <w:pStyle w:val="ConsPlusNormal"/>
        <w:spacing w:before="300"/>
        <w:jc w:val="right"/>
      </w:pPr>
      <w:r>
        <w:t>Южного окружного военного суда</w:t>
      </w:r>
      <w:r w:rsidR="003B008A">
        <w:t xml:space="preserve"> </w:t>
      </w:r>
      <w:hyperlink w:anchor="P70" w:tooltip="&lt;1&gt; Согласно ч. 2 ст. 331 Гражданского процессуального кодекса Российской Федерации частная жалоба, представление прокурора рассматриваются:">
        <w:r w:rsidR="003B008A">
          <w:rPr>
            <w:color w:val="0000FF"/>
          </w:rPr>
          <w:t>&lt;1&gt;</w:t>
        </w:r>
      </w:hyperlink>
    </w:p>
    <w:p w:rsidR="009E418A" w:rsidRDefault="003B008A">
      <w:pPr>
        <w:pStyle w:val="ConsPlusNormal"/>
        <w:jc w:val="right"/>
      </w:pPr>
      <w:r>
        <w:t>(наименование суда апелляционной инстанции)</w:t>
      </w:r>
    </w:p>
    <w:p w:rsidR="009E418A" w:rsidRDefault="009E418A">
      <w:pPr>
        <w:pStyle w:val="ConsPlusNormal"/>
        <w:jc w:val="right"/>
      </w:pPr>
    </w:p>
    <w:p w:rsidR="009E418A" w:rsidRDefault="003B008A">
      <w:pPr>
        <w:pStyle w:val="ConsPlusNormal"/>
        <w:jc w:val="right"/>
      </w:pPr>
      <w:r>
        <w:t xml:space="preserve">через </w:t>
      </w:r>
      <w:r w:rsidR="00772D24">
        <w:t>Новочеркасский гарнизонный военный</w:t>
      </w:r>
      <w:r>
        <w:t xml:space="preserve"> суд </w:t>
      </w:r>
      <w:hyperlink w:anchor="P70" w:tooltip="&lt;1&gt; Согласно ч. 2 ст. 331 Гражданского процессуального кодекса Российской Федерации частная жалоба, представление прокурора рассматриваются:">
        <w:r>
          <w:rPr>
            <w:color w:val="0000FF"/>
          </w:rPr>
          <w:t>&lt;1&gt;</w:t>
        </w:r>
      </w:hyperlink>
    </w:p>
    <w:p w:rsidR="009E418A" w:rsidRDefault="003B008A">
      <w:pPr>
        <w:pStyle w:val="ConsPlusNormal"/>
        <w:jc w:val="right"/>
      </w:pPr>
      <w:r>
        <w:t>(наименование суда первой инстанции)</w:t>
      </w:r>
    </w:p>
    <w:p w:rsidR="009E418A" w:rsidRDefault="009E418A">
      <w:pPr>
        <w:pStyle w:val="ConsPlusNormal"/>
        <w:jc w:val="right"/>
      </w:pPr>
    </w:p>
    <w:p w:rsidR="009E418A" w:rsidRDefault="003B008A">
      <w:pPr>
        <w:pStyle w:val="ConsPlusNormal"/>
        <w:jc w:val="right"/>
      </w:pPr>
      <w:r>
        <w:t>Дело N _____________________________________</w:t>
      </w:r>
      <w:r>
        <w:t>_</w:t>
      </w:r>
    </w:p>
    <w:p w:rsidR="009E418A" w:rsidRDefault="009E418A">
      <w:pPr>
        <w:pStyle w:val="ConsPlusNormal"/>
        <w:jc w:val="right"/>
      </w:pPr>
    </w:p>
    <w:p w:rsidR="009E418A" w:rsidRDefault="003B008A">
      <w:pPr>
        <w:pStyle w:val="ConsPlusNormal"/>
        <w:jc w:val="right"/>
      </w:pPr>
      <w:r>
        <w:t>Заявитель: __________________________________</w:t>
      </w:r>
    </w:p>
    <w:p w:rsidR="009E418A" w:rsidRDefault="003B008A">
      <w:pPr>
        <w:pStyle w:val="ConsPlusNormal"/>
        <w:jc w:val="right"/>
      </w:pPr>
      <w:proofErr w:type="gramStart"/>
      <w:r>
        <w:t>(наименование или Ф.И.О.,</w:t>
      </w:r>
      <w:proofErr w:type="gramEnd"/>
    </w:p>
    <w:p w:rsidR="009E418A" w:rsidRDefault="003B008A">
      <w:pPr>
        <w:pStyle w:val="ConsPlusNormal"/>
        <w:jc w:val="right"/>
      </w:pPr>
      <w:r>
        <w:t>процессуальное положение)</w:t>
      </w:r>
    </w:p>
    <w:p w:rsidR="009E418A" w:rsidRDefault="003B008A">
      <w:pPr>
        <w:pStyle w:val="ConsPlusNormal"/>
        <w:jc w:val="right"/>
      </w:pPr>
      <w:r>
        <w:t>адрес или место жительства (пребывания): ____</w:t>
      </w:r>
    </w:p>
    <w:p w:rsidR="009E418A" w:rsidRDefault="003B008A">
      <w:pPr>
        <w:pStyle w:val="ConsPlusNormal"/>
        <w:jc w:val="right"/>
      </w:pPr>
      <w:r>
        <w:t>____________________________________________,</w:t>
      </w:r>
    </w:p>
    <w:p w:rsidR="009E418A" w:rsidRDefault="003B008A">
      <w:pPr>
        <w:pStyle w:val="ConsPlusNormal"/>
        <w:jc w:val="right"/>
      </w:pPr>
      <w:r>
        <w:t>телефон: _______________, факс: ____________,</w:t>
      </w:r>
    </w:p>
    <w:p w:rsidR="009E418A" w:rsidRDefault="003B008A">
      <w:pPr>
        <w:pStyle w:val="ConsPlusNormal"/>
        <w:jc w:val="right"/>
      </w:pPr>
      <w:r>
        <w:t>адрес электронной</w:t>
      </w:r>
      <w:r>
        <w:t xml:space="preserve"> почты: ____________________</w:t>
      </w:r>
    </w:p>
    <w:p w:rsidR="009E418A" w:rsidRDefault="009E418A">
      <w:pPr>
        <w:pStyle w:val="ConsPlusNormal"/>
        <w:jc w:val="right"/>
      </w:pPr>
    </w:p>
    <w:p w:rsidR="009E418A" w:rsidRDefault="003B008A">
      <w:pPr>
        <w:pStyle w:val="ConsPlusNormal"/>
        <w:jc w:val="right"/>
      </w:pPr>
      <w:r>
        <w:t>Вариант.</w:t>
      </w:r>
    </w:p>
    <w:p w:rsidR="009E418A" w:rsidRDefault="003B008A">
      <w:pPr>
        <w:pStyle w:val="ConsPlusNormal"/>
        <w:jc w:val="right"/>
      </w:pPr>
      <w:r>
        <w:t>Представитель заявителя: ____________________</w:t>
      </w:r>
    </w:p>
    <w:p w:rsidR="009E418A" w:rsidRDefault="003B008A">
      <w:pPr>
        <w:pStyle w:val="ConsPlusNormal"/>
        <w:jc w:val="right"/>
      </w:pPr>
      <w:r>
        <w:t>адрес: _____________________________________,</w:t>
      </w:r>
    </w:p>
    <w:p w:rsidR="009E418A" w:rsidRDefault="003B008A">
      <w:pPr>
        <w:pStyle w:val="ConsPlusNormal"/>
        <w:jc w:val="right"/>
      </w:pPr>
      <w:r>
        <w:t>телефон: _______________, факс: ____________,</w:t>
      </w:r>
    </w:p>
    <w:p w:rsidR="009E418A" w:rsidRDefault="003B008A">
      <w:pPr>
        <w:pStyle w:val="ConsPlusNormal"/>
        <w:jc w:val="right"/>
      </w:pPr>
      <w:r>
        <w:t>адрес электронной почты: ____________________</w:t>
      </w:r>
    </w:p>
    <w:p w:rsidR="009E418A" w:rsidRDefault="009E418A">
      <w:pPr>
        <w:pStyle w:val="ConsPlusNormal"/>
        <w:jc w:val="right"/>
      </w:pPr>
    </w:p>
    <w:p w:rsidR="009E418A" w:rsidRDefault="003B008A">
      <w:pPr>
        <w:pStyle w:val="ConsPlusNormal"/>
        <w:jc w:val="right"/>
      </w:pPr>
      <w:r>
        <w:t>Истец: _________________________</w:t>
      </w:r>
      <w:r>
        <w:t>_____________</w:t>
      </w:r>
    </w:p>
    <w:p w:rsidR="009E418A" w:rsidRDefault="003B008A">
      <w:pPr>
        <w:pStyle w:val="ConsPlusNormal"/>
        <w:jc w:val="right"/>
      </w:pPr>
      <w:r>
        <w:t>(наименование или Ф.И.О.)</w:t>
      </w:r>
    </w:p>
    <w:p w:rsidR="009E418A" w:rsidRDefault="003B008A">
      <w:pPr>
        <w:pStyle w:val="ConsPlusNormal"/>
        <w:jc w:val="right"/>
      </w:pPr>
      <w:r>
        <w:t>адрес или место жительства (пребывания): ____</w:t>
      </w:r>
    </w:p>
    <w:p w:rsidR="009E418A" w:rsidRDefault="003B008A">
      <w:pPr>
        <w:pStyle w:val="ConsPlusNormal"/>
        <w:jc w:val="right"/>
      </w:pPr>
      <w:r>
        <w:t>____________________________________________,</w:t>
      </w:r>
    </w:p>
    <w:p w:rsidR="009E418A" w:rsidRDefault="003B008A">
      <w:pPr>
        <w:pStyle w:val="ConsPlusNormal"/>
        <w:jc w:val="right"/>
      </w:pPr>
      <w:r>
        <w:t>телефон: _______________, факс: ____________,</w:t>
      </w:r>
    </w:p>
    <w:p w:rsidR="009E418A" w:rsidRDefault="003B008A">
      <w:pPr>
        <w:pStyle w:val="ConsPlusNormal"/>
        <w:jc w:val="right"/>
      </w:pPr>
      <w:r>
        <w:t>адрес электронной почты: ____________________</w:t>
      </w:r>
    </w:p>
    <w:p w:rsidR="009E418A" w:rsidRDefault="009E418A">
      <w:pPr>
        <w:pStyle w:val="ConsPlusNormal"/>
        <w:jc w:val="right"/>
      </w:pPr>
    </w:p>
    <w:p w:rsidR="009E418A" w:rsidRDefault="003B008A">
      <w:pPr>
        <w:pStyle w:val="ConsPlusNormal"/>
        <w:jc w:val="right"/>
      </w:pPr>
      <w:r>
        <w:t>Ответчик: _____________________</w:t>
      </w:r>
      <w:r>
        <w:t>______________</w:t>
      </w:r>
    </w:p>
    <w:p w:rsidR="009E418A" w:rsidRDefault="003B008A">
      <w:pPr>
        <w:pStyle w:val="ConsPlusNormal"/>
        <w:jc w:val="right"/>
      </w:pPr>
      <w:r>
        <w:t>(наименование или Ф.И.О.)</w:t>
      </w:r>
    </w:p>
    <w:p w:rsidR="009E418A" w:rsidRDefault="003B008A">
      <w:pPr>
        <w:pStyle w:val="ConsPlusNormal"/>
        <w:jc w:val="right"/>
      </w:pPr>
      <w:r>
        <w:t>адрес или место жительства (пребывания): ____</w:t>
      </w:r>
    </w:p>
    <w:p w:rsidR="009E418A" w:rsidRDefault="003B008A">
      <w:pPr>
        <w:pStyle w:val="ConsPlusNormal"/>
        <w:jc w:val="right"/>
      </w:pPr>
      <w:r>
        <w:t>____________________________________________,</w:t>
      </w:r>
    </w:p>
    <w:p w:rsidR="009E418A" w:rsidRDefault="003B008A">
      <w:pPr>
        <w:pStyle w:val="ConsPlusNormal"/>
        <w:jc w:val="right"/>
      </w:pPr>
      <w:r>
        <w:t>телефон: _______________, факс: ____________,</w:t>
      </w:r>
    </w:p>
    <w:p w:rsidR="009E418A" w:rsidRDefault="003B008A">
      <w:pPr>
        <w:pStyle w:val="ConsPlusNormal"/>
        <w:jc w:val="right"/>
      </w:pPr>
      <w:r>
        <w:t>адрес электронной почты: ____________________</w:t>
      </w:r>
    </w:p>
    <w:p w:rsidR="009E418A" w:rsidRDefault="009E418A">
      <w:pPr>
        <w:pStyle w:val="ConsPlusNormal"/>
        <w:jc w:val="right"/>
      </w:pPr>
    </w:p>
    <w:p w:rsidR="009E418A" w:rsidRDefault="003B008A">
      <w:pPr>
        <w:pStyle w:val="ConsPlusNormal"/>
        <w:jc w:val="right"/>
      </w:pPr>
      <w:r>
        <w:t xml:space="preserve">Госпошлина: ______________________ рублей </w:t>
      </w:r>
      <w:hyperlink w:anchor="P75" w:tooltip="&lt;2&gt; Госпошлина при подаче частной жалобы определяется в соответствии с пп. 19 п. 1 ст. 333.19 Налогового кодекса Российской Федерации.">
        <w:r>
          <w:rPr>
            <w:color w:val="0000FF"/>
          </w:rPr>
          <w:t>&lt;2&gt;</w:t>
        </w:r>
      </w:hyperlink>
    </w:p>
    <w:p w:rsidR="009E418A" w:rsidRDefault="009E418A">
      <w:pPr>
        <w:pStyle w:val="ConsPlusNormal"/>
        <w:jc w:val="both"/>
      </w:pPr>
    </w:p>
    <w:p w:rsidR="009E418A" w:rsidRDefault="003B008A">
      <w:pPr>
        <w:pStyle w:val="ConsPlusNormal"/>
        <w:jc w:val="center"/>
      </w:pPr>
      <w:r>
        <w:t>Частная жалоба</w:t>
      </w:r>
    </w:p>
    <w:p w:rsidR="009E418A" w:rsidRDefault="003B008A">
      <w:pPr>
        <w:pStyle w:val="ConsPlusNormal"/>
        <w:jc w:val="center"/>
      </w:pPr>
      <w:r>
        <w:t xml:space="preserve">на определение </w:t>
      </w:r>
      <w:r w:rsidR="00BE34AD">
        <w:t>Новочеркасск</w:t>
      </w:r>
      <w:r w:rsidR="00BE34AD">
        <w:t>ого</w:t>
      </w:r>
      <w:r w:rsidR="00BE34AD">
        <w:t xml:space="preserve"> гарнизонн</w:t>
      </w:r>
      <w:r w:rsidR="00BE34AD">
        <w:t>ого</w:t>
      </w:r>
      <w:r w:rsidR="00BE34AD">
        <w:t xml:space="preserve"> военн</w:t>
      </w:r>
      <w:r w:rsidR="00BE34AD">
        <w:t>ого</w:t>
      </w:r>
      <w:r w:rsidR="00BE34AD">
        <w:t xml:space="preserve"> суд</w:t>
      </w:r>
      <w:r w:rsidR="00BE34AD">
        <w:t>а</w:t>
      </w:r>
    </w:p>
    <w:p w:rsidR="009E418A" w:rsidRDefault="009E418A">
      <w:pPr>
        <w:pStyle w:val="ConsPlusNormal"/>
        <w:jc w:val="both"/>
      </w:pPr>
    </w:p>
    <w:p w:rsidR="009E418A" w:rsidRDefault="003B008A">
      <w:pPr>
        <w:pStyle w:val="ConsPlusNormal"/>
        <w:ind w:firstLine="540"/>
        <w:jc w:val="both"/>
      </w:pPr>
      <w:r>
        <w:t xml:space="preserve">В производстве </w:t>
      </w:r>
      <w:r w:rsidR="00BE34AD">
        <w:t>Новочеркасск</w:t>
      </w:r>
      <w:r w:rsidR="00BE34AD">
        <w:t>ого</w:t>
      </w:r>
      <w:r w:rsidR="00BE34AD">
        <w:t xml:space="preserve"> гарнизонн</w:t>
      </w:r>
      <w:r w:rsidR="00BE34AD">
        <w:t>ого</w:t>
      </w:r>
      <w:r w:rsidR="00BE34AD">
        <w:t xml:space="preserve"> военн</w:t>
      </w:r>
      <w:r w:rsidR="00BE34AD">
        <w:t>ого</w:t>
      </w:r>
      <w:r w:rsidR="00BE34AD">
        <w:t xml:space="preserve"> суд</w:t>
      </w:r>
      <w:r w:rsidR="00BE34AD">
        <w:t>а</w:t>
      </w:r>
      <w:r>
        <w:t xml:space="preserve"> </w:t>
      </w:r>
      <w:r>
        <w:t xml:space="preserve">находится дело N _____ по иску 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__________________________________ (наименование или Ф.И.О. ответчика) о __________________________ (предмет ис</w:t>
      </w:r>
      <w:r>
        <w:t>ка) в связи с ___________________________________ (основания иска).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lastRenderedPageBreak/>
        <w:t xml:space="preserve">"___"________ ____ г. </w:t>
      </w:r>
      <w:r w:rsidR="00BE34AD">
        <w:t>Новочеркасск</w:t>
      </w:r>
      <w:r w:rsidR="00BE34AD">
        <w:t>им</w:t>
      </w:r>
      <w:r w:rsidR="00BE34AD">
        <w:t xml:space="preserve"> гарнизонны</w:t>
      </w:r>
      <w:r w:rsidR="00BE34AD">
        <w:t>м</w:t>
      </w:r>
      <w:r w:rsidR="00BE34AD">
        <w:t xml:space="preserve"> военны</w:t>
      </w:r>
      <w:r w:rsidR="00BE34AD">
        <w:t>м</w:t>
      </w:r>
      <w:r w:rsidR="00BE34AD">
        <w:t xml:space="preserve"> суд</w:t>
      </w:r>
      <w:r w:rsidR="00BE34AD">
        <w:t>ом</w:t>
      </w:r>
      <w:bookmarkStart w:id="0" w:name="_GoBack"/>
      <w:bookmarkEnd w:id="0"/>
      <w:r>
        <w:t xml:space="preserve"> (наименование суда первой инстанции) было вынесено Определение </w:t>
      </w:r>
      <w:proofErr w:type="gramStart"/>
      <w:r>
        <w:t>о</w:t>
      </w:r>
      <w:proofErr w:type="gramEnd"/>
      <w:r>
        <w:t xml:space="preserve"> _______________________________________________ с указани</w:t>
      </w:r>
      <w:r>
        <w:t>ем следующих оснований: _________________________________________.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 xml:space="preserve">В соответствии с ч. ___ ст. ___ Гражданского процессуального </w:t>
      </w:r>
      <w:hyperlink r:id="rId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</w:t>
      </w:r>
      <w:hyperlink w:anchor="P77" w:tooltip="&lt;3&gt; Согласно ч. 1 ст. 331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">
        <w:r>
          <w:rPr>
            <w:color w:val="0000FF"/>
          </w:rPr>
          <w:t>&lt;3&gt;</w:t>
        </w:r>
      </w:hyperlink>
      <w:r>
        <w:t xml:space="preserve"> такое определение может быть обжаловано отдельно от решения или иного завершающего рассмотрение дела судебного акта.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Заявитель считает, что данное Определение является незаконным и необоснованным, поскольку вынесено с нарушением __________________________</w:t>
      </w:r>
      <w:r>
        <w:t xml:space="preserve">_ (указать нормы материального и/или процессуального права) и нарушает права и законные интересы заявителя, что выражается </w:t>
      </w:r>
      <w:proofErr w:type="gramStart"/>
      <w:r>
        <w:t>в</w:t>
      </w:r>
      <w:proofErr w:type="gramEnd"/>
      <w:r>
        <w:t xml:space="preserve"> __________________________________________________________ и подтверждается _______________________________________________________</w:t>
      </w:r>
      <w:r>
        <w:t>___.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ст. ___, </w:t>
      </w:r>
      <w:hyperlink r:id="rId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331</w:t>
        </w:r>
      </w:hyperlink>
      <w:r>
        <w:t xml:space="preserve"> - </w:t>
      </w:r>
      <w:hyperlink r:id="rId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334</w:t>
        </w:r>
      </w:hyperlink>
      <w:r>
        <w:t xml:space="preserve"> Гражданского процессуального кодекса Российской Федерации, прошу:</w:t>
      </w:r>
    </w:p>
    <w:p w:rsidR="009E418A" w:rsidRDefault="009E418A">
      <w:pPr>
        <w:pStyle w:val="ConsPlusNormal"/>
        <w:jc w:val="both"/>
      </w:pPr>
    </w:p>
    <w:p w:rsidR="009E418A" w:rsidRDefault="003B008A">
      <w:pPr>
        <w:pStyle w:val="ConsPlusNormal"/>
        <w:ind w:firstLine="540"/>
        <w:jc w:val="both"/>
      </w:pPr>
      <w:r>
        <w:t xml:space="preserve">определение ______________________________________________________ (наименование суда первой инстанции) от "___"________ ____ г. </w:t>
      </w:r>
      <w:proofErr w:type="gramStart"/>
      <w:r>
        <w:t>о</w:t>
      </w:r>
      <w:proofErr w:type="gramEnd"/>
      <w:r>
        <w:t xml:space="preserve"> ______________</w:t>
      </w:r>
      <w:r>
        <w:t>__________________________________</w:t>
      </w:r>
      <w:proofErr w:type="gramStart"/>
      <w:r>
        <w:t>по</w:t>
      </w:r>
      <w:proofErr w:type="gramEnd"/>
      <w:r>
        <w:t xml:space="preserve"> делу N ____ отменить полностью (или: в части __________________________) и разрешить вопрос по существу ___________________________________________.</w:t>
      </w:r>
    </w:p>
    <w:p w:rsidR="009E418A" w:rsidRDefault="009E418A">
      <w:pPr>
        <w:pStyle w:val="ConsPlusNormal"/>
        <w:jc w:val="both"/>
      </w:pPr>
    </w:p>
    <w:p w:rsidR="009E418A" w:rsidRDefault="003B008A">
      <w:pPr>
        <w:pStyle w:val="ConsPlusNormal"/>
        <w:ind w:firstLine="540"/>
        <w:jc w:val="both"/>
      </w:pPr>
      <w:r>
        <w:t>Приложение: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 xml:space="preserve">1. Копия обжалуемого Определения от "__"___________ ____ </w:t>
      </w:r>
      <w:proofErr w:type="gramStart"/>
      <w:r>
        <w:t>г</w:t>
      </w:r>
      <w:proofErr w:type="gramEnd"/>
      <w:r>
        <w:t>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3. Документ, подтверждающий направление или вручение другим лицам, участвующим в деле, копий частной жалобы и приложенных к ней документов, которые у других лиц, участвующих в д</w:t>
      </w:r>
      <w:r>
        <w:t>еле, отсутствуют, в том числе в случае подачи в суд частной жалобы и приложенных к ней документов в электронном виде.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"___"__________ ____ г. N ___ (если частная</w:t>
      </w:r>
      <w:r>
        <w:t xml:space="preserve"> жалоба подписывается представителем).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Вариант дополнительно к п. 4.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адвоката,</w:t>
      </w:r>
      <w:r>
        <w:t xml:space="preserve"> если в деле не имеется такого документа (за исключением дел, рассматриваемых районными судами).</w:t>
      </w:r>
    </w:p>
    <w:p w:rsidR="009E418A" w:rsidRDefault="009E418A">
      <w:pPr>
        <w:pStyle w:val="ConsPlusNormal"/>
        <w:ind w:firstLine="540"/>
        <w:jc w:val="both"/>
      </w:pPr>
    </w:p>
    <w:p w:rsidR="009E418A" w:rsidRDefault="003B008A">
      <w:pPr>
        <w:pStyle w:val="ConsPlusNormal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</w:t>
      </w:r>
      <w:r>
        <w:t xml:space="preserve">тельствующих о наличии оснований для этого) </w:t>
      </w:r>
      <w:hyperlink w:anchor="P75" w:tooltip="&lt;2&gt; Госпошлина при подаче частной жалобы определяется в соответствии с пп. 19 п. 1 ст. 333.19 Налогового кодекса Российской Федерации.">
        <w:r>
          <w:rPr>
            <w:color w:val="0000FF"/>
          </w:rPr>
          <w:t>&lt;2&gt;</w:t>
        </w:r>
      </w:hyperlink>
      <w:r>
        <w:t>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6. Иные документы, подтверждающие обстоят</w:t>
      </w:r>
      <w:r>
        <w:t>ельства, на которых заявитель основывает свои требования.</w:t>
      </w:r>
    </w:p>
    <w:p w:rsidR="009E418A" w:rsidRDefault="009E418A">
      <w:pPr>
        <w:pStyle w:val="ConsPlusNormal"/>
        <w:ind w:firstLine="540"/>
        <w:jc w:val="both"/>
      </w:pPr>
    </w:p>
    <w:p w:rsidR="009E418A" w:rsidRDefault="003B008A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9E418A" w:rsidRDefault="009E418A">
      <w:pPr>
        <w:pStyle w:val="ConsPlusNormal"/>
        <w:ind w:firstLine="540"/>
        <w:jc w:val="both"/>
      </w:pPr>
    </w:p>
    <w:p w:rsidR="009E418A" w:rsidRDefault="003B008A">
      <w:pPr>
        <w:pStyle w:val="ConsPlusNormal"/>
        <w:ind w:firstLine="540"/>
        <w:jc w:val="both"/>
      </w:pPr>
      <w:r>
        <w:t>Заявитель (представитель):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9E418A" w:rsidRDefault="009E418A">
      <w:pPr>
        <w:pStyle w:val="ConsPlusNormal"/>
        <w:ind w:firstLine="540"/>
        <w:jc w:val="both"/>
      </w:pPr>
    </w:p>
    <w:p w:rsidR="009E418A" w:rsidRDefault="003B008A">
      <w:pPr>
        <w:pStyle w:val="ConsPlusNormal"/>
        <w:ind w:firstLine="540"/>
        <w:jc w:val="both"/>
      </w:pPr>
      <w:r>
        <w:t>________________ (подпись) / ____________________________ (Ф.И.</w:t>
      </w:r>
      <w:r>
        <w:t>О.)</w:t>
      </w:r>
    </w:p>
    <w:p w:rsidR="009E418A" w:rsidRDefault="009E418A">
      <w:pPr>
        <w:pStyle w:val="ConsPlusNormal"/>
        <w:ind w:firstLine="540"/>
        <w:jc w:val="both"/>
      </w:pPr>
    </w:p>
    <w:p w:rsidR="009E418A" w:rsidRDefault="003B008A">
      <w:pPr>
        <w:pStyle w:val="ConsPlusNormal"/>
        <w:ind w:firstLine="540"/>
        <w:jc w:val="both"/>
      </w:pPr>
      <w:r>
        <w:t>--------------------------------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9E418A" w:rsidRDefault="003B008A">
      <w:pPr>
        <w:pStyle w:val="ConsPlusNormal"/>
        <w:spacing w:before="240"/>
        <w:ind w:firstLine="540"/>
        <w:jc w:val="both"/>
      </w:pPr>
      <w:bookmarkStart w:id="1" w:name="P70"/>
      <w:bookmarkEnd w:id="1"/>
      <w:r>
        <w:t xml:space="preserve">&lt;1&gt; Согласно </w:t>
      </w:r>
      <w:hyperlink r:id="rId10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2 ст. 331</w:t>
        </w:r>
      </w:hyperlink>
      <w: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1) на определения мирового судьи - районным судом;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 xml:space="preserve">2) на определения </w:t>
      </w:r>
      <w:r>
        <w:t>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 xml:space="preserve">3) на определения верховного суда </w:t>
      </w:r>
      <w:r>
        <w:t>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4) на определения Верховного Суда Российской Федерации -</w:t>
      </w:r>
      <w:r>
        <w:t xml:space="preserve"> Апелляционной коллегией Верховного Суда Российской Федерации.</w:t>
      </w:r>
    </w:p>
    <w:p w:rsidR="009E418A" w:rsidRDefault="003B008A">
      <w:pPr>
        <w:pStyle w:val="ConsPlusNormal"/>
        <w:spacing w:before="240"/>
        <w:ind w:firstLine="540"/>
        <w:jc w:val="both"/>
      </w:pPr>
      <w:bookmarkStart w:id="2" w:name="P75"/>
      <w:bookmarkEnd w:id="2"/>
      <w:r>
        <w:t xml:space="preserve">&lt;2&gt; Госпошлина при подаче частной жалобы определяется в соответствии с </w:t>
      </w:r>
      <w:hyperlink r:id="rId11" w:tooltip="&quot;Налоговый кодекс Российской Федерации (часть вторая)&quot; от 05.08.2000 N 117-ФЗ (ред. от 17.11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По вопросам, касающимся предоставления льгот по уплате госпошлины определен</w:t>
      </w:r>
      <w:r>
        <w:t xml:space="preserve">ным категориям лиц, см. </w:t>
      </w:r>
      <w:hyperlink r:id="rId12" w:tooltip="&quot;Налоговый кодекс Российской Федерации (часть вторая)&quot; от 05.08.2000 N 117-ФЗ (ред. от 17.11.2025) {КонсультантПлюс}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2</w:t>
        </w:r>
      </w:hyperlink>
      <w:r>
        <w:t xml:space="preserve"> и </w:t>
      </w:r>
      <w:hyperlink r:id="rId13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3</w:t>
        </w:r>
        <w:r>
          <w:rPr>
            <w:color w:val="0000FF"/>
          </w:rPr>
          <w:t xml:space="preserve"> ст. 333.36</w:t>
        </w:r>
      </w:hyperlink>
      <w:r>
        <w:t xml:space="preserve"> Налогового кодекса Российской Федерации.</w:t>
      </w:r>
    </w:p>
    <w:p w:rsidR="009E418A" w:rsidRDefault="003B008A">
      <w:pPr>
        <w:pStyle w:val="ConsPlusNormal"/>
        <w:spacing w:before="240"/>
        <w:ind w:firstLine="540"/>
        <w:jc w:val="both"/>
      </w:pPr>
      <w:bookmarkStart w:id="3" w:name="P77"/>
      <w:bookmarkEnd w:id="3"/>
      <w:r>
        <w:t xml:space="preserve">&lt;3&gt; Согласно </w:t>
      </w:r>
      <w:hyperlink r:id="rId14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1 ст. 331</w:t>
        </w:r>
      </w:hyperlink>
      <w:r>
        <w:t xml:space="preserve">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</w:t>
      </w:r>
      <w:r>
        <w:t>и, участвующими в деле (частная жалоба), в случае, если: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 xml:space="preserve">1) это предусмотрено Гражданским процессуальным </w:t>
      </w:r>
      <w:hyperlink r:id="rId15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9E418A" w:rsidRDefault="003B008A">
      <w:pPr>
        <w:pStyle w:val="ConsPlusNormal"/>
        <w:spacing w:before="240"/>
        <w:ind w:firstLine="540"/>
        <w:jc w:val="both"/>
      </w:pPr>
      <w:r>
        <w:t>2) опр</w:t>
      </w:r>
      <w:r>
        <w:t>еделение суда исключает возможность дальнейшего движения дела.</w:t>
      </w:r>
    </w:p>
    <w:p w:rsidR="009E418A" w:rsidRDefault="009E418A">
      <w:pPr>
        <w:pStyle w:val="ConsPlusNormal"/>
        <w:jc w:val="both"/>
      </w:pPr>
    </w:p>
    <w:p w:rsidR="009E418A" w:rsidRDefault="009E418A">
      <w:pPr>
        <w:pStyle w:val="ConsPlusNormal"/>
        <w:jc w:val="both"/>
      </w:pPr>
    </w:p>
    <w:p w:rsidR="009E418A" w:rsidRDefault="009E41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418A">
      <w:footerReference w:type="defaul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8A" w:rsidRDefault="003B008A">
      <w:r>
        <w:separator/>
      </w:r>
    </w:p>
  </w:endnote>
  <w:endnote w:type="continuationSeparator" w:id="0">
    <w:p w:rsidR="003B008A" w:rsidRDefault="003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18A" w:rsidRDefault="009E418A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18A" w:rsidRDefault="009E418A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8A" w:rsidRDefault="003B008A">
      <w:r>
        <w:separator/>
      </w:r>
    </w:p>
  </w:footnote>
  <w:footnote w:type="continuationSeparator" w:id="0">
    <w:p w:rsidR="003B008A" w:rsidRDefault="003B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18A"/>
    <w:rsid w:val="003B008A"/>
    <w:rsid w:val="00772D24"/>
    <w:rsid w:val="009E418A"/>
    <w:rsid w:val="00B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72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D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2D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2D24"/>
  </w:style>
  <w:style w:type="paragraph" w:styleId="a7">
    <w:name w:val="footer"/>
    <w:basedOn w:val="a"/>
    <w:link w:val="a8"/>
    <w:uiPriority w:val="99"/>
    <w:unhideWhenUsed/>
    <w:rsid w:val="00772D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2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ate=20.11.2025&amp;dst=275&amp;field=134" TargetMode="External"/><Relationship Id="rId13" Type="http://schemas.openxmlformats.org/officeDocument/2006/relationships/hyperlink" Target="https://login.consultant.ru/link/?req=doc&amp;base=LAW&amp;n=519034&amp;date=20.11.2025&amp;dst=11647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ate=20.11.2025" TargetMode="External"/><Relationship Id="rId12" Type="http://schemas.openxmlformats.org/officeDocument/2006/relationships/hyperlink" Target="https://login.consultant.ru/link/?req=doc&amp;base=LAW&amp;n=519034&amp;date=20.11.2025&amp;dst=11641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34&amp;date=20.11.2025&amp;dst=2660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272&amp;date=20.11.2025" TargetMode="External"/><Relationship Id="rId10" Type="http://schemas.openxmlformats.org/officeDocument/2006/relationships/hyperlink" Target="https://login.consultant.ru/link/?req=doc&amp;base=LAW&amp;n=511272&amp;date=20.11.2025&amp;dst=279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ate=20.11.2025&amp;dst=290&amp;field=134" TargetMode="External"/><Relationship Id="rId14" Type="http://schemas.openxmlformats.org/officeDocument/2006/relationships/hyperlink" Target="https://login.consultant.ru/link/?req=doc&amp;base=LAW&amp;n=511272&amp;date=20.11.2025&amp;dst=27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Частная жалоба на определение суда общей юрисдикции (общая форма)
(Подготовлен для системы КонсультантПлюс, 2025)</vt:lpstr>
    </vt:vector>
  </TitlesOfParts>
  <Company>КонсультантПлюс Версия 4025.00.30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Частная жалоба на определение суда общей юрисдикции (общая форма)
(Подготовлен для системы КонсультантПлюс, 2025)</dc:title>
  <cp:lastModifiedBy>User</cp:lastModifiedBy>
  <cp:revision>2</cp:revision>
  <dcterms:created xsi:type="dcterms:W3CDTF">2025-11-20T08:49:00Z</dcterms:created>
  <dcterms:modified xsi:type="dcterms:W3CDTF">2025-11-20T08:46:00Z</dcterms:modified>
</cp:coreProperties>
</file>