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F3" w:rsidRPr="001B12F3" w:rsidRDefault="001B12F3">
      <w:pPr>
        <w:pStyle w:val="ConsPlusTitlePage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Документ предоставлен </w:t>
      </w:r>
      <w:hyperlink r:id="rId5">
        <w:r w:rsidRPr="001B12F3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1B12F3">
        <w:rPr>
          <w:rFonts w:ascii="Times New Roman" w:hAnsi="Times New Roman" w:cs="Times New Roman"/>
        </w:rPr>
        <w:br/>
      </w:r>
    </w:p>
    <w:p w:rsidR="001B12F3" w:rsidRPr="001B12F3" w:rsidRDefault="001B12F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СУДЕБНЫЙ ДЕПАРТАМЕНТ ПРИ ВЕРХОВНОМ СУДЕ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РОССИЙСКОЙ ФЕДЕРАЦИИ</w:t>
      </w:r>
      <w:bookmarkStart w:id="0" w:name="_GoBack"/>
      <w:bookmarkEnd w:id="0"/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ПРИКАЗ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от 27 декабря 2016 г. N 251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ОБ УТВЕРЖДЕНИИ ПОРЯДКА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В ЭЛЕКТРОННОМ ВИДЕ, В ТОМ ЧИСЛЕ В ФОРМЕ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ЭЛЕКТРОННОГО ДОКУМЕНТА</w:t>
      </w:r>
    </w:p>
    <w:p w:rsidR="001B12F3" w:rsidRPr="001B12F3" w:rsidRDefault="001B12F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12F3" w:rsidRPr="001B1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2F3" w:rsidRPr="001B12F3" w:rsidRDefault="001B12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2F3" w:rsidRPr="001B12F3" w:rsidRDefault="001B12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</w:p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 xml:space="preserve">от 27.08.2019 </w:t>
            </w:r>
            <w:hyperlink r:id="rId6">
              <w:r w:rsidRPr="001B12F3">
                <w:rPr>
                  <w:rFonts w:ascii="Times New Roman" w:hAnsi="Times New Roman" w:cs="Times New Roman"/>
                  <w:color w:val="0000FF"/>
                </w:rPr>
                <w:t>N 187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 xml:space="preserve">, от 05.11.2019 </w:t>
            </w:r>
            <w:hyperlink r:id="rId7">
              <w:r w:rsidRPr="001B12F3">
                <w:rPr>
                  <w:rFonts w:ascii="Times New Roman" w:hAnsi="Times New Roman" w:cs="Times New Roman"/>
                  <w:color w:val="0000FF"/>
                </w:rPr>
                <w:t>N 255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 xml:space="preserve">, от 17.11.2021 </w:t>
            </w:r>
            <w:hyperlink r:id="rId8">
              <w:r w:rsidRPr="001B12F3">
                <w:rPr>
                  <w:rFonts w:ascii="Times New Roman" w:hAnsi="Times New Roman" w:cs="Times New Roman"/>
                  <w:color w:val="0000FF"/>
                </w:rPr>
                <w:t>N 223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 xml:space="preserve">от 11.12.2023 </w:t>
            </w:r>
            <w:hyperlink r:id="rId9">
              <w:r w:rsidRPr="001B12F3">
                <w:rPr>
                  <w:rFonts w:ascii="Times New Roman" w:hAnsi="Times New Roman" w:cs="Times New Roman"/>
                  <w:color w:val="0000FF"/>
                </w:rPr>
                <w:t>N 265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2F3" w:rsidRPr="001B12F3" w:rsidRDefault="001B12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В соответствии с федеральными законами от 8 января 1998 г. </w:t>
      </w:r>
      <w:hyperlink r:id="rId10">
        <w:r w:rsidRPr="001B12F3">
          <w:rPr>
            <w:rFonts w:ascii="Times New Roman" w:hAnsi="Times New Roman" w:cs="Times New Roman"/>
            <w:color w:val="0000FF"/>
          </w:rPr>
          <w:t>N 7-ФЗ</w:t>
        </w:r>
      </w:hyperlink>
      <w:r w:rsidRPr="001B12F3">
        <w:rPr>
          <w:rFonts w:ascii="Times New Roman" w:hAnsi="Times New Roman" w:cs="Times New Roman"/>
        </w:rPr>
        <w:t xml:space="preserve"> "О Судебном департаменте при Верховном Суде Российской Федерации" и от 23 июня 2016 г. </w:t>
      </w:r>
      <w:hyperlink r:id="rId11">
        <w:r w:rsidRPr="001B12F3">
          <w:rPr>
            <w:rFonts w:ascii="Times New Roman" w:hAnsi="Times New Roman" w:cs="Times New Roman"/>
            <w:color w:val="0000FF"/>
          </w:rPr>
          <w:t>N 220-ФЗ</w:t>
        </w:r>
      </w:hyperlink>
      <w:r w:rsidRPr="001B12F3">
        <w:rPr>
          <w:rFonts w:ascii="Times New Roman" w:hAnsi="Times New Roman" w:cs="Times New Roman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Утвердить и ввести в действие с 1 января 2017 г. прилагаемый </w:t>
      </w:r>
      <w:hyperlink w:anchor="P32">
        <w:r w:rsidRPr="001B12F3">
          <w:rPr>
            <w:rFonts w:ascii="Times New Roman" w:hAnsi="Times New Roman" w:cs="Times New Roman"/>
            <w:color w:val="0000FF"/>
          </w:rPr>
          <w:t>Порядок</w:t>
        </w:r>
      </w:hyperlink>
      <w:r w:rsidRPr="001B12F3">
        <w:rPr>
          <w:rFonts w:ascii="Times New Roman" w:hAnsi="Times New Roman" w:cs="Times New Roman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right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Генеральный директор</w:t>
      </w:r>
    </w:p>
    <w:p w:rsidR="001B12F3" w:rsidRPr="001B12F3" w:rsidRDefault="001B12F3">
      <w:pPr>
        <w:pStyle w:val="ConsPlusNormal"/>
        <w:jc w:val="right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А.В.ГУСЕВ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Утвержден</w:t>
      </w:r>
    </w:p>
    <w:p w:rsidR="001B12F3" w:rsidRPr="001B12F3" w:rsidRDefault="001B12F3">
      <w:pPr>
        <w:pStyle w:val="ConsPlusNormal"/>
        <w:jc w:val="right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приказом Судебного департамента</w:t>
      </w:r>
    </w:p>
    <w:p w:rsidR="001B12F3" w:rsidRPr="001B12F3" w:rsidRDefault="001B12F3">
      <w:pPr>
        <w:pStyle w:val="ConsPlusNormal"/>
        <w:jc w:val="right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 Верховном Суде</w:t>
      </w:r>
    </w:p>
    <w:p w:rsidR="001B12F3" w:rsidRPr="001B12F3" w:rsidRDefault="001B12F3">
      <w:pPr>
        <w:pStyle w:val="ConsPlusNormal"/>
        <w:jc w:val="right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Российской Федерации</w:t>
      </w:r>
    </w:p>
    <w:p w:rsidR="001B12F3" w:rsidRPr="001B12F3" w:rsidRDefault="001B12F3">
      <w:pPr>
        <w:pStyle w:val="ConsPlusNormal"/>
        <w:jc w:val="right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от 27 декабря 2016 г. N 251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bookmarkStart w:id="1" w:name="P32"/>
      <w:bookmarkEnd w:id="1"/>
      <w:r w:rsidRPr="001B12F3">
        <w:rPr>
          <w:rFonts w:ascii="Times New Roman" w:hAnsi="Times New Roman" w:cs="Times New Roman"/>
        </w:rPr>
        <w:t>ПОРЯДОК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В ЭЛЕКТРОННОМ ВИДЕ, В ТОМ ЧИСЛЕ В ФОРМЕ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ЭЛЕКТРОННОГО ДОКУМЕНТА</w:t>
      </w:r>
    </w:p>
    <w:p w:rsidR="001B12F3" w:rsidRPr="001B12F3" w:rsidRDefault="001B12F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12F3" w:rsidRPr="001B12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2F3" w:rsidRPr="001B12F3" w:rsidRDefault="001B12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2F3" w:rsidRPr="001B12F3" w:rsidRDefault="001B12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</w:p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 xml:space="preserve">от 27.08.2019 </w:t>
            </w:r>
            <w:hyperlink r:id="rId12">
              <w:r w:rsidRPr="001B12F3">
                <w:rPr>
                  <w:rFonts w:ascii="Times New Roman" w:hAnsi="Times New Roman" w:cs="Times New Roman"/>
                  <w:color w:val="0000FF"/>
                </w:rPr>
                <w:t>N 187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 xml:space="preserve">, от 05.11.2019 </w:t>
            </w:r>
            <w:hyperlink r:id="rId13">
              <w:r w:rsidRPr="001B12F3">
                <w:rPr>
                  <w:rFonts w:ascii="Times New Roman" w:hAnsi="Times New Roman" w:cs="Times New Roman"/>
                  <w:color w:val="0000FF"/>
                </w:rPr>
                <w:t>N 255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 xml:space="preserve">, от 17.11.2021 </w:t>
            </w:r>
            <w:hyperlink r:id="rId14">
              <w:r w:rsidRPr="001B12F3">
                <w:rPr>
                  <w:rFonts w:ascii="Times New Roman" w:hAnsi="Times New Roman" w:cs="Times New Roman"/>
                  <w:color w:val="0000FF"/>
                </w:rPr>
                <w:t>N 223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B12F3" w:rsidRPr="001B12F3" w:rsidRDefault="001B12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12F3">
              <w:rPr>
                <w:rFonts w:ascii="Times New Roman" w:hAnsi="Times New Roman" w:cs="Times New Roman"/>
                <w:color w:val="392C69"/>
              </w:rPr>
              <w:t xml:space="preserve">от 11.12.2023 </w:t>
            </w:r>
            <w:hyperlink r:id="rId15">
              <w:r w:rsidRPr="001B12F3">
                <w:rPr>
                  <w:rFonts w:ascii="Times New Roman" w:hAnsi="Times New Roman" w:cs="Times New Roman"/>
                  <w:color w:val="0000FF"/>
                </w:rPr>
                <w:t>N 265</w:t>
              </w:r>
            </w:hyperlink>
            <w:r w:rsidRPr="001B12F3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2F3" w:rsidRPr="001B12F3" w:rsidRDefault="001B12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1. ОБЩИЕ ПОЛОЖЕНИЯ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6">
        <w:r w:rsidRPr="001B12F3">
          <w:rPr>
            <w:rFonts w:ascii="Times New Roman" w:hAnsi="Times New Roman" w:cs="Times New Roman"/>
            <w:color w:val="0000FF"/>
          </w:rPr>
          <w:t>кодекса</w:t>
        </w:r>
      </w:hyperlink>
      <w:r w:rsidRPr="001B12F3">
        <w:rPr>
          <w:rFonts w:ascii="Times New Roman" w:hAnsi="Times New Roman" w:cs="Times New Roman"/>
        </w:rPr>
        <w:t xml:space="preserve"> Российской </w:t>
      </w:r>
      <w:r w:rsidRPr="001B12F3">
        <w:rPr>
          <w:rFonts w:ascii="Times New Roman" w:hAnsi="Times New Roman" w:cs="Times New Roman"/>
        </w:rPr>
        <w:lastRenderedPageBreak/>
        <w:t xml:space="preserve">Федерации (далее также - ГПК РФ), Федерального </w:t>
      </w:r>
      <w:hyperlink r:id="rId17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18">
        <w:r w:rsidRPr="001B12F3">
          <w:rPr>
            <w:rFonts w:ascii="Times New Roman" w:hAnsi="Times New Roman" w:cs="Times New Roman"/>
            <w:color w:val="0000FF"/>
          </w:rPr>
          <w:t>Кодекса</w:t>
        </w:r>
      </w:hyperlink>
      <w:r w:rsidRPr="001B12F3">
        <w:rPr>
          <w:rFonts w:ascii="Times New Roman" w:hAnsi="Times New Roman" w:cs="Times New Roman"/>
        </w:rPr>
        <w:t xml:space="preserve"> административного судопроизводства Российской Федерации (далее также - КАС РФ), Федерального </w:t>
      </w:r>
      <w:hyperlink r:id="rId19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0">
        <w:r w:rsidRPr="001B12F3">
          <w:rPr>
            <w:rFonts w:ascii="Times New Roman" w:hAnsi="Times New Roman" w:cs="Times New Roman"/>
            <w:color w:val="0000FF"/>
          </w:rPr>
          <w:t>кодекса</w:t>
        </w:r>
      </w:hyperlink>
      <w:r w:rsidRPr="001B12F3">
        <w:rPr>
          <w:rFonts w:ascii="Times New Roman" w:hAnsi="Times New Roman" w:cs="Times New Roman"/>
        </w:rPr>
        <w:t xml:space="preserve"> Российской Федерации (далее также - УПК РФ), Федерального </w:t>
      </w:r>
      <w:hyperlink r:id="rId21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2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3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4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25">
        <w:r w:rsidRPr="001B12F3">
          <w:rPr>
            <w:rFonts w:ascii="Times New Roman" w:hAnsi="Times New Roman" w:cs="Times New Roman"/>
            <w:color w:val="0000FF"/>
          </w:rPr>
          <w:t>закона</w:t>
        </w:r>
      </w:hyperlink>
      <w:r w:rsidRPr="001B12F3">
        <w:rPr>
          <w:rFonts w:ascii="Times New Roman" w:hAnsi="Times New Roman" w:cs="Times New Roman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(п. 1.1 в ред. </w:t>
      </w:r>
      <w:hyperlink r:id="rId26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1.2. В соответствии с </w:t>
      </w:r>
      <w:hyperlink r:id="rId27">
        <w:r w:rsidRPr="001B12F3">
          <w:rPr>
            <w:rFonts w:ascii="Times New Roman" w:hAnsi="Times New Roman" w:cs="Times New Roman"/>
            <w:color w:val="0000FF"/>
          </w:rPr>
          <w:t>частью 1.1 статьи 3</w:t>
        </w:r>
      </w:hyperlink>
      <w:r w:rsidRPr="001B12F3">
        <w:rPr>
          <w:rFonts w:ascii="Times New Roman" w:hAnsi="Times New Roman" w:cs="Times New Roman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8">
        <w:r w:rsidRPr="001B12F3">
          <w:rPr>
            <w:rFonts w:ascii="Times New Roman" w:hAnsi="Times New Roman" w:cs="Times New Roman"/>
            <w:color w:val="0000FF"/>
          </w:rPr>
          <w:t>ГПК</w:t>
        </w:r>
      </w:hyperlink>
      <w:r w:rsidRPr="001B12F3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В соответствии с </w:t>
      </w:r>
      <w:hyperlink r:id="rId29">
        <w:r w:rsidRPr="001B12F3">
          <w:rPr>
            <w:rFonts w:ascii="Times New Roman" w:hAnsi="Times New Roman" w:cs="Times New Roman"/>
            <w:color w:val="0000FF"/>
          </w:rPr>
          <w:t>частью 2 статьи 45</w:t>
        </w:r>
      </w:hyperlink>
      <w:r w:rsidRPr="001B12F3">
        <w:rPr>
          <w:rFonts w:ascii="Times New Roman" w:hAnsi="Times New Roman" w:cs="Times New Roman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0">
        <w:r w:rsidRPr="001B12F3">
          <w:rPr>
            <w:rFonts w:ascii="Times New Roman" w:hAnsi="Times New Roman" w:cs="Times New Roman"/>
            <w:color w:val="0000FF"/>
          </w:rPr>
          <w:t>КАС</w:t>
        </w:r>
      </w:hyperlink>
      <w:r w:rsidRPr="001B12F3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В соответствии со </w:t>
      </w:r>
      <w:hyperlink r:id="rId31">
        <w:r w:rsidRPr="001B12F3">
          <w:rPr>
            <w:rFonts w:ascii="Times New Roman" w:hAnsi="Times New Roman" w:cs="Times New Roman"/>
            <w:color w:val="0000FF"/>
          </w:rPr>
          <w:t>статьей 474.1</w:t>
        </w:r>
      </w:hyperlink>
      <w:r w:rsidRPr="001B12F3">
        <w:rPr>
          <w:rFonts w:ascii="Times New Roman" w:hAnsi="Times New Roman" w:cs="Times New Roman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2">
        <w:r w:rsidRPr="001B12F3">
          <w:rPr>
            <w:rFonts w:ascii="Times New Roman" w:hAnsi="Times New Roman" w:cs="Times New Roman"/>
            <w:color w:val="0000FF"/>
          </w:rPr>
          <w:t>УПК</w:t>
        </w:r>
      </w:hyperlink>
      <w:r w:rsidRPr="001B12F3">
        <w:rPr>
          <w:rFonts w:ascii="Times New Roman" w:hAnsi="Times New Roman" w:cs="Times New Roman"/>
        </w:rP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hyperlink r:id="rId33">
        <w:r w:rsidRPr="001B12F3">
          <w:rPr>
            <w:rFonts w:ascii="Times New Roman" w:hAnsi="Times New Roman" w:cs="Times New Roman"/>
            <w:color w:val="0000FF"/>
          </w:rPr>
          <w:t>УПК</w:t>
        </w:r>
      </w:hyperlink>
      <w:r w:rsidRPr="001B12F3">
        <w:rPr>
          <w:rFonts w:ascii="Times New Roman" w:hAnsi="Times New Roman" w:cs="Times New Roman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</w:t>
      </w:r>
      <w:r w:rsidRPr="001B12F3">
        <w:rPr>
          <w:rFonts w:ascii="Times New Roman" w:hAnsi="Times New Roman" w:cs="Times New Roman"/>
        </w:rPr>
        <w:lastRenderedPageBreak/>
        <w:t>Судебным департаментом при Верховном Суде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4">
        <w:r w:rsidRPr="001B12F3">
          <w:rPr>
            <w:rFonts w:ascii="Times New Roman" w:hAnsi="Times New Roman" w:cs="Times New Roman"/>
            <w:color w:val="0000FF"/>
          </w:rPr>
          <w:t>пунктом 21.1 части второй статьи 42</w:t>
        </w:r>
      </w:hyperlink>
      <w:r w:rsidRPr="001B12F3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5">
        <w:r w:rsidRPr="001B12F3">
          <w:rPr>
            <w:rFonts w:ascii="Times New Roman" w:hAnsi="Times New Roman" w:cs="Times New Roman"/>
            <w:color w:val="0000FF"/>
          </w:rPr>
          <w:t>УПК</w:t>
        </w:r>
      </w:hyperlink>
      <w:r w:rsidRPr="001B12F3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В соответствии с </w:t>
      </w:r>
      <w:hyperlink r:id="rId36">
        <w:r w:rsidRPr="001B12F3">
          <w:rPr>
            <w:rFonts w:ascii="Times New Roman" w:hAnsi="Times New Roman" w:cs="Times New Roman"/>
            <w:color w:val="0000FF"/>
          </w:rPr>
          <w:t>частью 3.1 статьи 30.2</w:t>
        </w:r>
      </w:hyperlink>
      <w:r w:rsidRPr="001B12F3">
        <w:rPr>
          <w:rFonts w:ascii="Times New Roman" w:hAnsi="Times New Roman" w:cs="Times New Roman"/>
        </w:rP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(п. 1.2 в ред. </w:t>
      </w:r>
      <w:hyperlink r:id="rId37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1.3. Положения </w:t>
      </w:r>
      <w:hyperlink r:id="rId38">
        <w:r w:rsidRPr="001B12F3">
          <w:rPr>
            <w:rFonts w:ascii="Times New Roman" w:hAnsi="Times New Roman" w:cs="Times New Roman"/>
            <w:color w:val="0000FF"/>
          </w:rPr>
          <w:t>ГПК</w:t>
        </w:r>
      </w:hyperlink>
      <w:r w:rsidRPr="001B12F3">
        <w:rPr>
          <w:rFonts w:ascii="Times New Roman" w:hAnsi="Times New Roman" w:cs="Times New Roman"/>
        </w:rPr>
        <w:t xml:space="preserve"> РФ, </w:t>
      </w:r>
      <w:hyperlink r:id="rId39">
        <w:r w:rsidRPr="001B12F3">
          <w:rPr>
            <w:rFonts w:ascii="Times New Roman" w:hAnsi="Times New Roman" w:cs="Times New Roman"/>
            <w:color w:val="0000FF"/>
          </w:rPr>
          <w:t>КАС</w:t>
        </w:r>
      </w:hyperlink>
      <w:r w:rsidRPr="001B12F3">
        <w:rPr>
          <w:rFonts w:ascii="Times New Roman" w:hAnsi="Times New Roman" w:cs="Times New Roman"/>
        </w:rPr>
        <w:t xml:space="preserve"> РФ, </w:t>
      </w:r>
      <w:hyperlink r:id="rId40">
        <w:r w:rsidRPr="001B12F3">
          <w:rPr>
            <w:rFonts w:ascii="Times New Roman" w:hAnsi="Times New Roman" w:cs="Times New Roman"/>
            <w:color w:val="0000FF"/>
          </w:rPr>
          <w:t>УПК</w:t>
        </w:r>
      </w:hyperlink>
      <w:r w:rsidRPr="001B12F3">
        <w:rPr>
          <w:rFonts w:ascii="Times New Roman" w:hAnsi="Times New Roman" w:cs="Times New Roman"/>
        </w:rPr>
        <w:t xml:space="preserve"> РФ, </w:t>
      </w:r>
      <w:hyperlink r:id="rId41">
        <w:r w:rsidRPr="001B12F3">
          <w:rPr>
            <w:rFonts w:ascii="Times New Roman" w:hAnsi="Times New Roman" w:cs="Times New Roman"/>
            <w:color w:val="0000FF"/>
          </w:rPr>
          <w:t>ст. 30.2</w:t>
        </w:r>
      </w:hyperlink>
      <w:r w:rsidRPr="001B12F3">
        <w:rPr>
          <w:rFonts w:ascii="Times New Roman" w:hAnsi="Times New Roman" w:cs="Times New Roman"/>
        </w:rP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42">
        <w:r w:rsidRPr="001B12F3">
          <w:rPr>
            <w:rFonts w:ascii="Times New Roman" w:hAnsi="Times New Roman" w:cs="Times New Roman"/>
            <w:color w:val="0000FF"/>
          </w:rPr>
          <w:t>N 262-ФЗ</w:t>
        </w:r>
      </w:hyperlink>
      <w:r w:rsidRPr="001B12F3">
        <w:rPr>
          <w:rFonts w:ascii="Times New Roman" w:hAnsi="Times New Roman" w:cs="Times New Roman"/>
        </w:rPr>
        <w:t xml:space="preserve"> "Об обеспечении доступа к информации о деятельности судов в Российской Федерации", от 02.05.2006 </w:t>
      </w:r>
      <w:hyperlink r:id="rId43">
        <w:r w:rsidRPr="001B12F3">
          <w:rPr>
            <w:rFonts w:ascii="Times New Roman" w:hAnsi="Times New Roman" w:cs="Times New Roman"/>
            <w:color w:val="0000FF"/>
          </w:rPr>
          <w:t>59-ФЗ</w:t>
        </w:r>
      </w:hyperlink>
      <w:r w:rsidRPr="001B12F3">
        <w:rPr>
          <w:rFonts w:ascii="Times New Roman" w:hAnsi="Times New Roman" w:cs="Times New Roman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(п. 1.3 в ред. </w:t>
      </w:r>
      <w:hyperlink r:id="rId44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1.4. В целях реализации настоящего Порядка подачи документов используются следующее основные понятия: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</w:t>
      </w:r>
      <w:r w:rsidRPr="001B12F3">
        <w:rPr>
          <w:rFonts w:ascii="Times New Roman" w:hAnsi="Times New Roman" w:cs="Times New Roman"/>
        </w:rPr>
        <w:lastRenderedPageBreak/>
        <w:t>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кассационные жалоба и представление);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5">
        <w:r w:rsidRPr="001B12F3">
          <w:rPr>
            <w:rFonts w:ascii="Times New Roman" w:hAnsi="Times New Roman" w:cs="Times New Roman"/>
            <w:color w:val="0000FF"/>
          </w:rPr>
          <w:t>части 4 статьи 5</w:t>
        </w:r>
      </w:hyperlink>
      <w:r w:rsidRPr="001B12F3">
        <w:rPr>
          <w:rFonts w:ascii="Times New Roman" w:hAnsi="Times New Roman" w:cs="Times New Roman"/>
        </w:rPr>
        <w:t xml:space="preserve"> Федерального закона от 06.04.2011 N 63-ФЗ "Об электронной подписи";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6">
        <w:r w:rsidRPr="001B12F3">
          <w:rPr>
            <w:rFonts w:ascii="Times New Roman" w:hAnsi="Times New Roman" w:cs="Times New Roman"/>
            <w:color w:val="0000FF"/>
          </w:rPr>
          <w:t>Законом</w:t>
        </w:r>
      </w:hyperlink>
      <w:r w:rsidRPr="001B12F3">
        <w:rPr>
          <w:rFonts w:ascii="Times New Roman" w:hAnsi="Times New Roman" w:cs="Times New Roman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lastRenderedPageBreak/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(п. 1.4 в ред. </w:t>
      </w:r>
      <w:hyperlink r:id="rId47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 УСЛОВИЯ ПОДАЧИ ДОКУМЕНТОВ В ЭЛЕКТРОННОМ ВИДЕ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2.1. Личный кабинет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(www.ej.sudrf.ru)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2.1.1 в ред. </w:t>
      </w:r>
      <w:hyperlink r:id="rId48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2.1.2 в ред. </w:t>
      </w:r>
      <w:hyperlink r:id="rId49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2.1.3 в ред. </w:t>
      </w:r>
      <w:hyperlink r:id="rId50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2.1.4 в ред. </w:t>
      </w:r>
      <w:hyperlink r:id="rId51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2.2. Требования к электронным образам документов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lastRenderedPageBreak/>
        <w:t>2.2.1. Электронный образ документа создается с помощью средств сканирования.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2.2.2. Файл обращения в суд в форме электронного образа документа должен быть в формате PDF с возможностью копирования текста.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Размер файла электронного образа документа не должен превышать 30 Мб.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2.2.2 в ред. </w:t>
      </w:r>
      <w:hyperlink r:id="rId52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3">
        <w:r w:rsidRPr="001B12F3">
          <w:rPr>
            <w:rFonts w:ascii="Times New Roman" w:hAnsi="Times New Roman" w:cs="Times New Roman"/>
            <w:color w:val="0000FF"/>
          </w:rPr>
          <w:t>статьи 244.20</w:t>
        </w:r>
      </w:hyperlink>
      <w:r w:rsidRPr="001B12F3">
        <w:rPr>
          <w:rFonts w:ascii="Times New Roman" w:hAnsi="Times New Roman" w:cs="Times New Roman"/>
        </w:rPr>
        <w:t xml:space="preserve">, </w:t>
      </w:r>
      <w:hyperlink r:id="rId54">
        <w:r w:rsidRPr="001B12F3">
          <w:rPr>
            <w:rFonts w:ascii="Times New Roman" w:hAnsi="Times New Roman" w:cs="Times New Roman"/>
            <w:color w:val="0000FF"/>
          </w:rPr>
          <w:t>244.21</w:t>
        </w:r>
      </w:hyperlink>
      <w:r w:rsidRPr="001B12F3">
        <w:rPr>
          <w:rFonts w:ascii="Times New Roman" w:hAnsi="Times New Roman" w:cs="Times New Roman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5">
        <w:r w:rsidRPr="001B12F3">
          <w:rPr>
            <w:rFonts w:ascii="Times New Roman" w:hAnsi="Times New Roman" w:cs="Times New Roman"/>
            <w:color w:val="0000FF"/>
          </w:rPr>
          <w:t>статья 42</w:t>
        </w:r>
      </w:hyperlink>
      <w:r w:rsidRPr="001B12F3">
        <w:rPr>
          <w:rFonts w:ascii="Times New Roman" w:hAnsi="Times New Roman" w:cs="Times New Roman"/>
        </w:rP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2.2.6 введен </w:t>
      </w:r>
      <w:hyperlink r:id="rId56">
        <w:r w:rsidRPr="001B12F3">
          <w:rPr>
            <w:rFonts w:ascii="Times New Roman" w:hAnsi="Times New Roman" w:cs="Times New Roman"/>
            <w:color w:val="0000FF"/>
          </w:rPr>
          <w:t>Приказом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 Требования к электронным документам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2.3.2. Файл обращения в суд должен быть в формате PDF с возможностью копирования </w:t>
      </w:r>
      <w:r w:rsidRPr="001B12F3">
        <w:rPr>
          <w:rFonts w:ascii="Times New Roman" w:hAnsi="Times New Roman" w:cs="Times New Roman"/>
        </w:rPr>
        <w:lastRenderedPageBreak/>
        <w:t>текста.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1) PDF, RTF, DOC, DOCX, XLS, XLSX, ODT - для документов с текстовым содержанием;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2) PDF, JPEG (JPG), PNG, TIFF - для документов с графическим содержанием.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Размер файла электронного документа не должен превышать 30 Мб.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2.3.5 в ред. </w:t>
      </w:r>
      <w:hyperlink r:id="rId57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2.3.6 в ред. </w:t>
      </w:r>
      <w:hyperlink r:id="rId58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2.3.7 введен </w:t>
      </w:r>
      <w:hyperlink r:id="rId59">
        <w:r w:rsidRPr="001B12F3">
          <w:rPr>
            <w:rFonts w:ascii="Times New Roman" w:hAnsi="Times New Roman" w:cs="Times New Roman"/>
            <w:color w:val="0000FF"/>
          </w:rPr>
          <w:t>Приказом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lastRenderedPageBreak/>
        <w:t>3. ПОДАЧА ДОКУМЕНТОВ В ЭЛЕКТРОННОМ ВИДЕ</w:t>
      </w:r>
    </w:p>
    <w:p w:rsidR="001B12F3" w:rsidRPr="001B12F3" w:rsidRDefault="001B12F3">
      <w:pPr>
        <w:pStyle w:val="ConsPlusNormal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(в ред. </w:t>
      </w:r>
      <w:hyperlink r:id="rId60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</w:t>
      </w:r>
    </w:p>
    <w:p w:rsidR="001B12F3" w:rsidRPr="001B12F3" w:rsidRDefault="001B12F3">
      <w:pPr>
        <w:pStyle w:val="ConsPlusNormal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3.1. Общие требования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</w:t>
      </w:r>
      <w:r w:rsidRPr="001B12F3">
        <w:rPr>
          <w:rFonts w:ascii="Times New Roman" w:hAnsi="Times New Roman" w:cs="Times New Roman"/>
        </w:rPr>
        <w:lastRenderedPageBreak/>
        <w:t>номер, КПП, адрес места нахождения (с обязательным указанием почтового индекса);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заявителем является иностранное юридическое лицо, требование об указании ИНН и ОГРН не применяется;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5) указывается адресат обращения;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6) указывается (выбирается) наименование суда, в который адресовано обращение;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7) выбирается вид обращения в суд, указываются его реквизиты и загружаются файлы подаваемых документов;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lastRenderedPageBreak/>
        <w:t xml:space="preserve">(пп. 3.1.2 в ред. </w:t>
      </w:r>
      <w:hyperlink r:id="rId61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В соответствии с </w:t>
      </w:r>
      <w:hyperlink r:id="rId62">
        <w:r w:rsidRPr="001B12F3">
          <w:rPr>
            <w:rFonts w:ascii="Times New Roman" w:hAnsi="Times New Roman" w:cs="Times New Roman"/>
            <w:color w:val="0000FF"/>
          </w:rPr>
          <w:t>ГПК</w:t>
        </w:r>
      </w:hyperlink>
      <w:r w:rsidRPr="001B12F3">
        <w:rPr>
          <w:rFonts w:ascii="Times New Roman" w:hAnsi="Times New Roman" w:cs="Times New Roman"/>
        </w:rPr>
        <w:t xml:space="preserve"> РФ, </w:t>
      </w:r>
      <w:hyperlink r:id="rId63">
        <w:r w:rsidRPr="001B12F3">
          <w:rPr>
            <w:rFonts w:ascii="Times New Roman" w:hAnsi="Times New Roman" w:cs="Times New Roman"/>
            <w:color w:val="0000FF"/>
          </w:rPr>
          <w:t>КАС</w:t>
        </w:r>
      </w:hyperlink>
      <w:r w:rsidRPr="001B12F3">
        <w:rPr>
          <w:rFonts w:ascii="Times New Roman" w:hAnsi="Times New Roman" w:cs="Times New Roman"/>
        </w:rPr>
        <w:t xml:space="preserve"> РФ, </w:t>
      </w:r>
      <w:hyperlink r:id="rId64">
        <w:r w:rsidRPr="001B12F3">
          <w:rPr>
            <w:rFonts w:ascii="Times New Roman" w:hAnsi="Times New Roman" w:cs="Times New Roman"/>
            <w:color w:val="0000FF"/>
          </w:rPr>
          <w:t>КоАП</w:t>
        </w:r>
      </w:hyperlink>
      <w:r w:rsidRPr="001B12F3">
        <w:rPr>
          <w:rFonts w:ascii="Times New Roman" w:hAnsi="Times New Roman" w:cs="Times New Roman"/>
        </w:rPr>
        <w:t xml:space="preserve"> РФ: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В соответствии с </w:t>
      </w:r>
      <w:hyperlink r:id="rId65">
        <w:r w:rsidRPr="001B12F3">
          <w:rPr>
            <w:rFonts w:ascii="Times New Roman" w:hAnsi="Times New Roman" w:cs="Times New Roman"/>
            <w:color w:val="0000FF"/>
          </w:rPr>
          <w:t>УПК</w:t>
        </w:r>
      </w:hyperlink>
      <w:r w:rsidRPr="001B12F3">
        <w:rPr>
          <w:rFonts w:ascii="Times New Roman" w:hAnsi="Times New Roman" w:cs="Times New Roman"/>
        </w:rPr>
        <w:t xml:space="preserve"> РФ: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3.1.3 в ред. </w:t>
      </w:r>
      <w:hyperlink r:id="rId66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3.2. Подача документов в рамках гражданского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судопроизводства (в соответствии с Гражданским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процессуальным кодексом Российской Федерации)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3.2.1 в ред. </w:t>
      </w:r>
      <w:hyperlink r:id="rId67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3.2.2. Обращение в суд, которое согласно </w:t>
      </w:r>
      <w:hyperlink r:id="rId68">
        <w:r w:rsidRPr="001B12F3">
          <w:rPr>
            <w:rFonts w:ascii="Times New Roman" w:hAnsi="Times New Roman" w:cs="Times New Roman"/>
            <w:color w:val="0000FF"/>
          </w:rPr>
          <w:t>ГПК</w:t>
        </w:r>
      </w:hyperlink>
      <w:r w:rsidRPr="001B12F3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</w:t>
      </w:r>
      <w:r w:rsidRPr="001B12F3">
        <w:rPr>
          <w:rFonts w:ascii="Times New Roman" w:hAnsi="Times New Roman" w:cs="Times New Roman"/>
        </w:rPr>
        <w:lastRenderedPageBreak/>
        <w:t>исковое заявление, содержащее ходатайство об обеспечении иска (</w:t>
      </w:r>
      <w:hyperlink r:id="rId69">
        <w:r w:rsidRPr="001B12F3">
          <w:rPr>
            <w:rFonts w:ascii="Times New Roman" w:hAnsi="Times New Roman" w:cs="Times New Roman"/>
            <w:color w:val="0000FF"/>
          </w:rPr>
          <w:t>часть 4 статьи 131</w:t>
        </w:r>
      </w:hyperlink>
      <w:r w:rsidRPr="001B12F3">
        <w:rPr>
          <w:rFonts w:ascii="Times New Roman" w:hAnsi="Times New Roman" w:cs="Times New Roman"/>
        </w:rPr>
        <w:t xml:space="preserve"> и </w:t>
      </w:r>
      <w:hyperlink r:id="rId70">
        <w:r w:rsidRPr="001B12F3">
          <w:rPr>
            <w:rFonts w:ascii="Times New Roman" w:hAnsi="Times New Roman" w:cs="Times New Roman"/>
            <w:color w:val="0000FF"/>
          </w:rPr>
          <w:t>часть 1 статьи 139</w:t>
        </w:r>
      </w:hyperlink>
      <w:r w:rsidRPr="001B12F3">
        <w:rPr>
          <w:rFonts w:ascii="Times New Roman" w:hAnsi="Times New Roman" w:cs="Times New Roman"/>
        </w:rPr>
        <w:t xml:space="preserve"> ГПК РФ), ходатайство о приостановлении исполнения судебных актов (</w:t>
      </w:r>
      <w:hyperlink r:id="rId71">
        <w:r w:rsidRPr="001B12F3">
          <w:rPr>
            <w:rFonts w:ascii="Times New Roman" w:hAnsi="Times New Roman" w:cs="Times New Roman"/>
            <w:color w:val="0000FF"/>
          </w:rPr>
          <w:t>статья 379.3</w:t>
        </w:r>
      </w:hyperlink>
      <w:r w:rsidRPr="001B12F3">
        <w:rPr>
          <w:rFonts w:ascii="Times New Roman" w:hAnsi="Times New Roman" w:cs="Times New Roman"/>
        </w:rPr>
        <w:t xml:space="preserve"> ГПК РФ),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3.2.2 в ред. </w:t>
      </w:r>
      <w:hyperlink r:id="rId72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3.2.3 в ред. </w:t>
      </w:r>
      <w:hyperlink r:id="rId73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3.2.4. Исключен. - </w:t>
      </w:r>
      <w:hyperlink r:id="rId74">
        <w:r w:rsidRPr="001B12F3">
          <w:rPr>
            <w:rFonts w:ascii="Times New Roman" w:hAnsi="Times New Roman" w:cs="Times New Roman"/>
            <w:color w:val="0000FF"/>
          </w:rPr>
          <w:t>Приказ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05.11.2019 N 255.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3.3. Подача документов в рамках административного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судопроизводства (в соответствии с Кодексом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административного судопроизводства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Российской Федерации)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3.3.1 в ред. </w:t>
      </w:r>
      <w:hyperlink r:id="rId75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3.3.2. Обращение в суд, которое согласно </w:t>
      </w:r>
      <w:hyperlink r:id="rId76">
        <w:r w:rsidRPr="001B12F3">
          <w:rPr>
            <w:rFonts w:ascii="Times New Roman" w:hAnsi="Times New Roman" w:cs="Times New Roman"/>
            <w:color w:val="0000FF"/>
          </w:rPr>
          <w:t>КАС</w:t>
        </w:r>
      </w:hyperlink>
      <w:r w:rsidRPr="001B12F3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77">
        <w:r w:rsidRPr="001B12F3">
          <w:rPr>
            <w:rFonts w:ascii="Times New Roman" w:hAnsi="Times New Roman" w:cs="Times New Roman"/>
            <w:color w:val="0000FF"/>
          </w:rPr>
          <w:t>часть 9 статьи 125</w:t>
        </w:r>
      </w:hyperlink>
      <w:r w:rsidRPr="001B12F3">
        <w:rPr>
          <w:rFonts w:ascii="Times New Roman" w:hAnsi="Times New Roman" w:cs="Times New Roman"/>
        </w:rPr>
        <w:t xml:space="preserve"> и </w:t>
      </w:r>
      <w:hyperlink r:id="rId78">
        <w:r w:rsidRPr="001B12F3">
          <w:rPr>
            <w:rFonts w:ascii="Times New Roman" w:hAnsi="Times New Roman" w:cs="Times New Roman"/>
            <w:color w:val="0000FF"/>
          </w:rPr>
          <w:t>часть 1.1 статьи 86</w:t>
        </w:r>
      </w:hyperlink>
      <w:r w:rsidRPr="001B12F3">
        <w:rPr>
          <w:rFonts w:ascii="Times New Roman" w:hAnsi="Times New Roman" w:cs="Times New Roman"/>
        </w:rP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3.3.2 в ред. </w:t>
      </w:r>
      <w:hyperlink r:id="rId79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3.3.3 в ред. </w:t>
      </w:r>
      <w:hyperlink r:id="rId80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3.3.4. 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</w:t>
      </w:r>
      <w:r w:rsidRPr="001B12F3">
        <w:rPr>
          <w:rFonts w:ascii="Times New Roman" w:hAnsi="Times New Roman" w:cs="Times New Roman"/>
        </w:rPr>
        <w:lastRenderedPageBreak/>
        <w:t>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3.3.4 в ред. </w:t>
      </w:r>
      <w:hyperlink r:id="rId81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3.4. Подача документов в рамках уголовного судопроизводства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(в соответствии с Уголовно-процессуальным кодексом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Российской Федерации)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2">
        <w:r w:rsidRPr="001B12F3">
          <w:rPr>
            <w:rFonts w:ascii="Times New Roman" w:hAnsi="Times New Roman" w:cs="Times New Roman"/>
            <w:color w:val="0000FF"/>
          </w:rPr>
          <w:t>пунктом 21.1 части второй статьи 42</w:t>
        </w:r>
      </w:hyperlink>
      <w:r w:rsidRPr="001B12F3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3.4.1 в ред. </w:t>
      </w:r>
      <w:hyperlink r:id="rId83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3.4.2. 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3.4.2 в ред. </w:t>
      </w:r>
      <w:hyperlink r:id="rId84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3.5. Подача жалобы на постановление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по делу об административном правонарушении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(в соответствии со </w:t>
      </w:r>
      <w:hyperlink r:id="rId85">
        <w:r w:rsidRPr="001B12F3">
          <w:rPr>
            <w:rFonts w:ascii="Times New Roman" w:hAnsi="Times New Roman" w:cs="Times New Roman"/>
            <w:color w:val="0000FF"/>
          </w:rPr>
          <w:t>статьей 30.2</w:t>
        </w:r>
      </w:hyperlink>
      <w:r w:rsidRPr="001B12F3">
        <w:rPr>
          <w:rFonts w:ascii="Times New Roman" w:hAnsi="Times New Roman" w:cs="Times New Roman"/>
        </w:rPr>
        <w:t xml:space="preserve"> Кодекса Российской Федерации</w:t>
      </w:r>
    </w:p>
    <w:p w:rsidR="001B12F3" w:rsidRPr="001B12F3" w:rsidRDefault="001B12F3">
      <w:pPr>
        <w:pStyle w:val="ConsPlusTitle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об административных правонарушениях)</w:t>
      </w:r>
    </w:p>
    <w:p w:rsidR="001B12F3" w:rsidRPr="001B12F3" w:rsidRDefault="001B12F3">
      <w:pPr>
        <w:pStyle w:val="ConsPlusNormal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(введен </w:t>
      </w:r>
      <w:hyperlink r:id="rId86">
        <w:r w:rsidRPr="001B12F3">
          <w:rPr>
            <w:rFonts w:ascii="Times New Roman" w:hAnsi="Times New Roman" w:cs="Times New Roman"/>
            <w:color w:val="0000FF"/>
          </w:rPr>
          <w:t>Приказом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</w:t>
      </w:r>
    </w:p>
    <w:p w:rsidR="001B12F3" w:rsidRPr="001B12F3" w:rsidRDefault="001B12F3">
      <w:pPr>
        <w:pStyle w:val="ConsPlusNormal"/>
        <w:jc w:val="center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от 17.11.2021 N 223)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</w:t>
      </w:r>
      <w:r w:rsidRPr="001B12F3">
        <w:rPr>
          <w:rFonts w:ascii="Times New Roman" w:hAnsi="Times New Roman" w:cs="Times New Roman"/>
        </w:rPr>
        <w:lastRenderedPageBreak/>
        <w:t>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3.5.2. 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3.5.2 в ред. </w:t>
      </w:r>
      <w:hyperlink r:id="rId87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3.5.3 в ред. </w:t>
      </w:r>
      <w:hyperlink r:id="rId88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 ЗАВЕРШЕНИЕ ПОДАЧИ ДОКУМЕНТОВ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4.3.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89">
        <w:r w:rsidRPr="001B12F3">
          <w:rPr>
            <w:rFonts w:ascii="Times New Roman" w:hAnsi="Times New Roman" w:cs="Times New Roman"/>
            <w:color w:val="0000FF"/>
          </w:rPr>
          <w:t>часть 3 статьи 108</w:t>
        </w:r>
      </w:hyperlink>
      <w:r w:rsidRPr="001B12F3">
        <w:rPr>
          <w:rFonts w:ascii="Times New Roman" w:hAnsi="Times New Roman" w:cs="Times New Roman"/>
        </w:rPr>
        <w:t xml:space="preserve"> ГПК РФ, </w:t>
      </w:r>
      <w:hyperlink r:id="rId90">
        <w:r w:rsidRPr="001B12F3">
          <w:rPr>
            <w:rFonts w:ascii="Times New Roman" w:hAnsi="Times New Roman" w:cs="Times New Roman"/>
            <w:color w:val="0000FF"/>
          </w:rPr>
          <w:t>часть 4 статьи 93</w:t>
        </w:r>
      </w:hyperlink>
      <w:r w:rsidRPr="001B12F3">
        <w:rPr>
          <w:rFonts w:ascii="Times New Roman" w:hAnsi="Times New Roman" w:cs="Times New Roman"/>
        </w:rPr>
        <w:t xml:space="preserve"> КАС РФ, </w:t>
      </w:r>
      <w:hyperlink r:id="rId91">
        <w:r w:rsidRPr="001B12F3">
          <w:rPr>
            <w:rFonts w:ascii="Times New Roman" w:hAnsi="Times New Roman" w:cs="Times New Roman"/>
            <w:color w:val="0000FF"/>
          </w:rPr>
          <w:t>статья 129</w:t>
        </w:r>
      </w:hyperlink>
      <w:r w:rsidRPr="001B12F3">
        <w:rPr>
          <w:rFonts w:ascii="Times New Roman" w:hAnsi="Times New Roman" w:cs="Times New Roman"/>
        </w:rPr>
        <w:t xml:space="preserve"> УПК РФ, </w:t>
      </w:r>
      <w:hyperlink r:id="rId92">
        <w:r w:rsidRPr="001B12F3">
          <w:rPr>
            <w:rFonts w:ascii="Times New Roman" w:hAnsi="Times New Roman" w:cs="Times New Roman"/>
            <w:color w:val="0000FF"/>
          </w:rPr>
          <w:t>статья 4.8</w:t>
        </w:r>
      </w:hyperlink>
      <w:r w:rsidRPr="001B12F3">
        <w:rPr>
          <w:rFonts w:ascii="Times New Roman" w:hAnsi="Times New Roman" w:cs="Times New Roman"/>
        </w:rPr>
        <w:t xml:space="preserve"> КоАП РФ).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(в ред. </w:t>
      </w:r>
      <w:hyperlink r:id="rId93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17.11.2021 N 223)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</w:t>
      </w:r>
      <w:r w:rsidRPr="001B12F3">
        <w:rPr>
          <w:rFonts w:ascii="Times New Roman" w:hAnsi="Times New Roman" w:cs="Times New Roman"/>
        </w:rPr>
        <w:lastRenderedPageBreak/>
        <w:t>указываться номер соответствующего судебного дела (производства).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4.5. Документы отклоняются по следующим причинам: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1) обращение в суд не адресовано данному суду;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2) обращение в суд является идентичным ранее направленному обращению;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мультимедийные элементы, внедренные сценарии;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7 в ред. </w:t>
      </w:r>
      <w:hyperlink r:id="rId94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8) электронный образ обращения в суд не содержит графической подписи лица, обратившегося в суд;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(пп. 12 введен </w:t>
      </w:r>
      <w:hyperlink r:id="rId95">
        <w:r w:rsidRPr="001B12F3">
          <w:rPr>
            <w:rFonts w:ascii="Times New Roman" w:hAnsi="Times New Roman" w:cs="Times New Roman"/>
            <w:color w:val="0000FF"/>
          </w:rPr>
          <w:t>Приказом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6">
        <w:r w:rsidRPr="001B12F3">
          <w:rPr>
            <w:rFonts w:ascii="Times New Roman" w:hAnsi="Times New Roman" w:cs="Times New Roman"/>
            <w:color w:val="0000FF"/>
          </w:rPr>
          <w:t>13</w:t>
        </w:r>
      </w:hyperlink>
      <w:r w:rsidRPr="001B12F3">
        <w:rPr>
          <w:rFonts w:ascii="Times New Roman" w:hAnsi="Times New Roman" w:cs="Times New Roman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4.6. В целях приобщения к судебному делу (производству) распечатываются: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lastRenderedPageBreak/>
        <w:t>копия обращения в суд, поступившего в форме электронного образа документа или электронного документа;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 xml:space="preserve">(в ред. </w:t>
      </w:r>
      <w:hyperlink r:id="rId97">
        <w:r w:rsidRPr="001B12F3">
          <w:rPr>
            <w:rFonts w:ascii="Times New Roman" w:hAnsi="Times New Roman" w:cs="Times New Roman"/>
            <w:color w:val="0000FF"/>
          </w:rPr>
          <w:t>Приказа</w:t>
        </w:r>
      </w:hyperlink>
      <w:r w:rsidRPr="001B12F3">
        <w:rPr>
          <w:rFonts w:ascii="Times New Roman" w:hAnsi="Times New Roman" w:cs="Times New Roman"/>
        </w:rPr>
        <w:t xml:space="preserve"> Судебного департамента при Верховном Суде РФ от 11.12.2023 N 265)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сведения о простой электронной подписи, которой заверен электронный образ документа.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делопроизводства.</w:t>
      </w:r>
    </w:p>
    <w:p w:rsidR="001B12F3" w:rsidRPr="001B12F3" w:rsidRDefault="001B12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12F3">
        <w:rPr>
          <w:rFonts w:ascii="Times New Roman" w:hAnsi="Times New Roman" w:cs="Times New Roman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jc w:val="both"/>
        <w:rPr>
          <w:rFonts w:ascii="Times New Roman" w:hAnsi="Times New Roman" w:cs="Times New Roman"/>
        </w:rPr>
      </w:pPr>
    </w:p>
    <w:p w:rsidR="001B12F3" w:rsidRPr="001B12F3" w:rsidRDefault="001B12F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76CA" w:rsidRDefault="007976CA"/>
    <w:sectPr w:rsidR="007976CA" w:rsidSect="0033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F3"/>
    <w:rsid w:val="001B12F3"/>
    <w:rsid w:val="007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1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1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12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12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7994&amp;dst=100006" TargetMode="External"/><Relationship Id="rId21" Type="http://schemas.openxmlformats.org/officeDocument/2006/relationships/hyperlink" Target="https://login.consultant.ru/link/?req=doc&amp;base=LAW&amp;n=453325" TargetMode="External"/><Relationship Id="rId34" Type="http://schemas.openxmlformats.org/officeDocument/2006/relationships/hyperlink" Target="https://login.consultant.ru/link/?req=doc&amp;base=LAW&amp;n=465806&amp;dst=1501" TargetMode="External"/><Relationship Id="rId42" Type="http://schemas.openxmlformats.org/officeDocument/2006/relationships/hyperlink" Target="https://login.consultant.ru/link/?req=doc&amp;base=LAW&amp;n=422098" TargetMode="External"/><Relationship Id="rId47" Type="http://schemas.openxmlformats.org/officeDocument/2006/relationships/hyperlink" Target="https://login.consultant.ru/link/?req=doc&amp;base=LAW&amp;n=467994&amp;dst=100020" TargetMode="External"/><Relationship Id="rId50" Type="http://schemas.openxmlformats.org/officeDocument/2006/relationships/hyperlink" Target="https://login.consultant.ru/link/?req=doc&amp;base=LAW&amp;n=467994&amp;dst=100044" TargetMode="External"/><Relationship Id="rId55" Type="http://schemas.openxmlformats.org/officeDocument/2006/relationships/hyperlink" Target="https://login.consultant.ru/link/?req=doc&amp;base=LAW&amp;n=465574&amp;dst=100289" TargetMode="External"/><Relationship Id="rId63" Type="http://schemas.openxmlformats.org/officeDocument/2006/relationships/hyperlink" Target="https://login.consultant.ru/link/?req=doc&amp;base=LAW&amp;n=465574" TargetMode="External"/><Relationship Id="rId68" Type="http://schemas.openxmlformats.org/officeDocument/2006/relationships/hyperlink" Target="https://login.consultant.ru/link/?req=doc&amp;base=LAW&amp;n=465561" TargetMode="External"/><Relationship Id="rId76" Type="http://schemas.openxmlformats.org/officeDocument/2006/relationships/hyperlink" Target="https://login.consultant.ru/link/?req=doc&amp;base=LAW&amp;n=465574" TargetMode="External"/><Relationship Id="rId84" Type="http://schemas.openxmlformats.org/officeDocument/2006/relationships/hyperlink" Target="https://login.consultant.ru/link/?req=doc&amp;base=LAW&amp;n=467994&amp;dst=100118" TargetMode="External"/><Relationship Id="rId89" Type="http://schemas.openxmlformats.org/officeDocument/2006/relationships/hyperlink" Target="https://login.consultant.ru/link/?req=doc&amp;base=LAW&amp;n=465561&amp;dst=100515" TargetMode="External"/><Relationship Id="rId97" Type="http://schemas.openxmlformats.org/officeDocument/2006/relationships/hyperlink" Target="https://login.consultant.ru/link/?req=doc&amp;base=LAW&amp;n=467994&amp;dst=100130" TargetMode="External"/><Relationship Id="rId7" Type="http://schemas.openxmlformats.org/officeDocument/2006/relationships/hyperlink" Target="https://login.consultant.ru/link/?req=doc&amp;base=LAW&amp;n=350923&amp;dst=100004" TargetMode="External"/><Relationship Id="rId71" Type="http://schemas.openxmlformats.org/officeDocument/2006/relationships/hyperlink" Target="https://login.consultant.ru/link/?req=doc&amp;base=LAW&amp;n=465561&amp;dst=1515" TargetMode="External"/><Relationship Id="rId92" Type="http://schemas.openxmlformats.org/officeDocument/2006/relationships/hyperlink" Target="https://login.consultant.ru/link/?req=doc&amp;base=LAW&amp;n=465969&amp;dst=31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561&amp;dst=1947" TargetMode="External"/><Relationship Id="rId29" Type="http://schemas.openxmlformats.org/officeDocument/2006/relationships/hyperlink" Target="https://login.consultant.ru/link/?req=doc&amp;base=LAW&amp;n=465574&amp;dst=728" TargetMode="External"/><Relationship Id="rId11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386" TargetMode="External"/><Relationship Id="rId32" Type="http://schemas.openxmlformats.org/officeDocument/2006/relationships/hyperlink" Target="https://login.consultant.ru/link/?req=doc&amp;base=LAW&amp;n=465806" TargetMode="External"/><Relationship Id="rId37" Type="http://schemas.openxmlformats.org/officeDocument/2006/relationships/hyperlink" Target="https://login.consultant.ru/link/?req=doc&amp;base=LAW&amp;n=467994&amp;dst=100008" TargetMode="External"/><Relationship Id="rId40" Type="http://schemas.openxmlformats.org/officeDocument/2006/relationships/hyperlink" Target="https://login.consultant.ru/link/?req=doc&amp;base=LAW&amp;n=465806" TargetMode="External"/><Relationship Id="rId45" Type="http://schemas.openxmlformats.org/officeDocument/2006/relationships/hyperlink" Target="https://login.consultant.ru/link/?req=doc&amp;base=LAW&amp;n=454305&amp;dst=100041" TargetMode="External"/><Relationship Id="rId53" Type="http://schemas.openxmlformats.org/officeDocument/2006/relationships/hyperlink" Target="https://login.consultant.ru/link/?req=doc&amp;base=LAW&amp;n=465561&amp;dst=1726" TargetMode="External"/><Relationship Id="rId58" Type="http://schemas.openxmlformats.org/officeDocument/2006/relationships/hyperlink" Target="https://login.consultant.ru/link/?req=doc&amp;base=LAW&amp;n=467994&amp;dst=100060" TargetMode="External"/><Relationship Id="rId66" Type="http://schemas.openxmlformats.org/officeDocument/2006/relationships/hyperlink" Target="https://login.consultant.ru/link/?req=doc&amp;base=LAW&amp;n=467994&amp;dst=100092" TargetMode="External"/><Relationship Id="rId74" Type="http://schemas.openxmlformats.org/officeDocument/2006/relationships/hyperlink" Target="https://login.consultant.ru/link/?req=doc&amp;base=LAW&amp;n=350923&amp;dst=100004" TargetMode="External"/><Relationship Id="rId79" Type="http://schemas.openxmlformats.org/officeDocument/2006/relationships/hyperlink" Target="https://login.consultant.ru/link/?req=doc&amp;base=LAW&amp;n=467994&amp;dst=100108" TargetMode="External"/><Relationship Id="rId87" Type="http://schemas.openxmlformats.org/officeDocument/2006/relationships/hyperlink" Target="https://login.consultant.ru/link/?req=doc&amp;base=LAW&amp;n=467994&amp;dst=10011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67994&amp;dst=100068" TargetMode="External"/><Relationship Id="rId82" Type="http://schemas.openxmlformats.org/officeDocument/2006/relationships/hyperlink" Target="https://login.consultant.ru/link/?req=doc&amp;base=LAW&amp;n=465806&amp;dst=1501" TargetMode="External"/><Relationship Id="rId90" Type="http://schemas.openxmlformats.org/officeDocument/2006/relationships/hyperlink" Target="https://login.consultant.ru/link/?req=doc&amp;base=LAW&amp;n=465574&amp;dst=100693" TargetMode="External"/><Relationship Id="rId95" Type="http://schemas.openxmlformats.org/officeDocument/2006/relationships/hyperlink" Target="https://login.consultant.ru/link/?req=doc&amp;base=LAW&amp;n=467994&amp;dst=100128" TargetMode="External"/><Relationship Id="rId19" Type="http://schemas.openxmlformats.org/officeDocument/2006/relationships/hyperlink" Target="https://login.consultant.ru/link/?req=doc&amp;base=LAW&amp;n=405626" TargetMode="External"/><Relationship Id="rId14" Type="http://schemas.openxmlformats.org/officeDocument/2006/relationships/hyperlink" Target="https://login.consultant.ru/link/?req=doc&amp;base=LAW&amp;n=405317&amp;dst=100005" TargetMode="External"/><Relationship Id="rId22" Type="http://schemas.openxmlformats.org/officeDocument/2006/relationships/hyperlink" Target="https://login.consultant.ru/link/?req=doc&amp;base=LAW&amp;n=200008" TargetMode="External"/><Relationship Id="rId27" Type="http://schemas.openxmlformats.org/officeDocument/2006/relationships/hyperlink" Target="https://login.consultant.ru/link/?req=doc&amp;base=LAW&amp;n=465561&amp;dst=1947" TargetMode="External"/><Relationship Id="rId30" Type="http://schemas.openxmlformats.org/officeDocument/2006/relationships/hyperlink" Target="https://login.consultant.ru/link/?req=doc&amp;base=LAW&amp;n=465574" TargetMode="External"/><Relationship Id="rId35" Type="http://schemas.openxmlformats.org/officeDocument/2006/relationships/hyperlink" Target="https://login.consultant.ru/link/?req=doc&amp;base=LAW&amp;n=465806" TargetMode="External"/><Relationship Id="rId43" Type="http://schemas.openxmlformats.org/officeDocument/2006/relationships/hyperlink" Target="https://login.consultant.ru/link/?req=doc&amp;base=LAW&amp;n=454103" TargetMode="External"/><Relationship Id="rId48" Type="http://schemas.openxmlformats.org/officeDocument/2006/relationships/hyperlink" Target="https://login.consultant.ru/link/?req=doc&amp;base=LAW&amp;n=467994&amp;dst=100038" TargetMode="External"/><Relationship Id="rId56" Type="http://schemas.openxmlformats.org/officeDocument/2006/relationships/hyperlink" Target="https://login.consultant.ru/link/?req=doc&amp;base=LAW&amp;n=467994&amp;dst=100050" TargetMode="External"/><Relationship Id="rId64" Type="http://schemas.openxmlformats.org/officeDocument/2006/relationships/hyperlink" Target="https://login.consultant.ru/link/?req=doc&amp;base=LAW&amp;n=465969" TargetMode="External"/><Relationship Id="rId69" Type="http://schemas.openxmlformats.org/officeDocument/2006/relationships/hyperlink" Target="https://login.consultant.ru/link/?req=doc&amp;base=LAW&amp;n=465561&amp;dst=100642" TargetMode="External"/><Relationship Id="rId77" Type="http://schemas.openxmlformats.org/officeDocument/2006/relationships/hyperlink" Target="https://login.consultant.ru/link/?req=doc&amp;base=LAW&amp;n=465574&amp;dst=749" TargetMode="External"/><Relationship Id="rId8" Type="http://schemas.openxmlformats.org/officeDocument/2006/relationships/hyperlink" Target="https://login.consultant.ru/link/?req=doc&amp;base=LAW&amp;n=405317&amp;dst=100005" TargetMode="External"/><Relationship Id="rId51" Type="http://schemas.openxmlformats.org/officeDocument/2006/relationships/hyperlink" Target="https://login.consultant.ru/link/?req=doc&amp;base=LAW&amp;n=467994&amp;dst=100045" TargetMode="External"/><Relationship Id="rId72" Type="http://schemas.openxmlformats.org/officeDocument/2006/relationships/hyperlink" Target="https://login.consultant.ru/link/?req=doc&amp;base=LAW&amp;n=467994&amp;dst=100103" TargetMode="External"/><Relationship Id="rId80" Type="http://schemas.openxmlformats.org/officeDocument/2006/relationships/hyperlink" Target="https://login.consultant.ru/link/?req=doc&amp;base=LAW&amp;n=467994&amp;dst=100109" TargetMode="External"/><Relationship Id="rId85" Type="http://schemas.openxmlformats.org/officeDocument/2006/relationships/hyperlink" Target="https://login.consultant.ru/link/?req=doc&amp;base=LAW&amp;n=465969&amp;dst=102829" TargetMode="External"/><Relationship Id="rId93" Type="http://schemas.openxmlformats.org/officeDocument/2006/relationships/hyperlink" Target="https://login.consultant.ru/link/?req=doc&amp;base=LAW&amp;n=405317&amp;dst=100026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36606&amp;dst=100005" TargetMode="External"/><Relationship Id="rId17" Type="http://schemas.openxmlformats.org/officeDocument/2006/relationships/hyperlink" Target="https://login.consultant.ru/link/?req=doc&amp;base=LAW&amp;n=405620&amp;dst=100093" TargetMode="External"/><Relationship Id="rId25" Type="http://schemas.openxmlformats.org/officeDocument/2006/relationships/hyperlink" Target="https://login.consultant.ru/link/?req=doc&amp;base=LAW&amp;n=436168" TargetMode="External"/><Relationship Id="rId33" Type="http://schemas.openxmlformats.org/officeDocument/2006/relationships/hyperlink" Target="https://login.consultant.ru/link/?req=doc&amp;base=LAW&amp;n=465806" TargetMode="External"/><Relationship Id="rId38" Type="http://schemas.openxmlformats.org/officeDocument/2006/relationships/hyperlink" Target="https://login.consultant.ru/link/?req=doc&amp;base=LAW&amp;n=465561" TargetMode="External"/><Relationship Id="rId46" Type="http://schemas.openxmlformats.org/officeDocument/2006/relationships/hyperlink" Target="https://login.consultant.ru/link/?req=doc&amp;base=LAW&amp;n=454305" TargetMode="External"/><Relationship Id="rId59" Type="http://schemas.openxmlformats.org/officeDocument/2006/relationships/hyperlink" Target="https://login.consultant.ru/link/?req=doc&amp;base=LAW&amp;n=467994&amp;dst=100063" TargetMode="External"/><Relationship Id="rId67" Type="http://schemas.openxmlformats.org/officeDocument/2006/relationships/hyperlink" Target="https://login.consultant.ru/link/?req=doc&amp;base=LAW&amp;n=467994&amp;dst=100101" TargetMode="External"/><Relationship Id="rId20" Type="http://schemas.openxmlformats.org/officeDocument/2006/relationships/hyperlink" Target="https://login.consultant.ru/link/?req=doc&amp;base=LAW&amp;n=465806&amp;dst=2527" TargetMode="External"/><Relationship Id="rId41" Type="http://schemas.openxmlformats.org/officeDocument/2006/relationships/hyperlink" Target="https://login.consultant.ru/link/?req=doc&amp;base=LAW&amp;n=465969&amp;dst=102829" TargetMode="External"/><Relationship Id="rId54" Type="http://schemas.openxmlformats.org/officeDocument/2006/relationships/hyperlink" Target="https://login.consultant.ru/link/?req=doc&amp;base=LAW&amp;n=465561&amp;dst=1737" TargetMode="External"/><Relationship Id="rId62" Type="http://schemas.openxmlformats.org/officeDocument/2006/relationships/hyperlink" Target="https://login.consultant.ru/link/?req=doc&amp;base=LAW&amp;n=465561" TargetMode="External"/><Relationship Id="rId70" Type="http://schemas.openxmlformats.org/officeDocument/2006/relationships/hyperlink" Target="https://login.consultant.ru/link/?req=doc&amp;base=LAW&amp;n=465561&amp;dst=902" TargetMode="External"/><Relationship Id="rId75" Type="http://schemas.openxmlformats.org/officeDocument/2006/relationships/hyperlink" Target="https://login.consultant.ru/link/?req=doc&amp;base=LAW&amp;n=467994&amp;dst=100106" TargetMode="External"/><Relationship Id="rId83" Type="http://schemas.openxmlformats.org/officeDocument/2006/relationships/hyperlink" Target="https://login.consultant.ru/link/?req=doc&amp;base=LAW&amp;n=467994&amp;dst=100113" TargetMode="External"/><Relationship Id="rId88" Type="http://schemas.openxmlformats.org/officeDocument/2006/relationships/hyperlink" Target="https://login.consultant.ru/link/?req=doc&amp;base=LAW&amp;n=467994&amp;dst=100121" TargetMode="External"/><Relationship Id="rId91" Type="http://schemas.openxmlformats.org/officeDocument/2006/relationships/hyperlink" Target="https://login.consultant.ru/link/?req=doc&amp;base=LAW&amp;n=465806&amp;dst=100995" TargetMode="External"/><Relationship Id="rId96" Type="http://schemas.openxmlformats.org/officeDocument/2006/relationships/hyperlink" Target="https://login.consultant.ru/link/?req=doc&amp;base=LAW&amp;n=467994&amp;dst=1001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st=100005" TargetMode="External"/><Relationship Id="rId15" Type="http://schemas.openxmlformats.org/officeDocument/2006/relationships/hyperlink" Target="https://login.consultant.ru/link/?req=doc&amp;base=LAW&amp;n=467994&amp;dst=100005" TargetMode="External"/><Relationship Id="rId23" Type="http://schemas.openxmlformats.org/officeDocument/2006/relationships/hyperlink" Target="https://login.consultant.ru/link/?req=doc&amp;base=LAW&amp;n=372632" TargetMode="External"/><Relationship Id="rId28" Type="http://schemas.openxmlformats.org/officeDocument/2006/relationships/hyperlink" Target="https://login.consultant.ru/link/?req=doc&amp;base=LAW&amp;n=465561" TargetMode="External"/><Relationship Id="rId36" Type="http://schemas.openxmlformats.org/officeDocument/2006/relationships/hyperlink" Target="https://login.consultant.ru/link/?req=doc&amp;base=LAW&amp;n=465969&amp;dst=9300" TargetMode="External"/><Relationship Id="rId49" Type="http://schemas.openxmlformats.org/officeDocument/2006/relationships/hyperlink" Target="https://login.consultant.ru/link/?req=doc&amp;base=LAW&amp;n=467994&amp;dst=100041" TargetMode="External"/><Relationship Id="rId57" Type="http://schemas.openxmlformats.org/officeDocument/2006/relationships/hyperlink" Target="https://login.consultant.ru/link/?req=doc&amp;base=LAW&amp;n=467994&amp;dst=100054" TargetMode="External"/><Relationship Id="rId10" Type="http://schemas.openxmlformats.org/officeDocument/2006/relationships/hyperlink" Target="https://login.consultant.ru/link/?req=doc&amp;base=LAW&amp;n=454023&amp;dst=100040" TargetMode="External"/><Relationship Id="rId31" Type="http://schemas.openxmlformats.org/officeDocument/2006/relationships/hyperlink" Target="https://login.consultant.ru/link/?req=doc&amp;base=LAW&amp;n=465806&amp;dst=2527" TargetMode="External"/><Relationship Id="rId44" Type="http://schemas.openxmlformats.org/officeDocument/2006/relationships/hyperlink" Target="https://login.consultant.ru/link/?req=doc&amp;base=LAW&amp;n=467994&amp;dst=100015" TargetMode="External"/><Relationship Id="rId52" Type="http://schemas.openxmlformats.org/officeDocument/2006/relationships/hyperlink" Target="https://login.consultant.ru/link/?req=doc&amp;base=LAW&amp;n=467994&amp;dst=100046" TargetMode="External"/><Relationship Id="rId60" Type="http://schemas.openxmlformats.org/officeDocument/2006/relationships/hyperlink" Target="https://login.consultant.ru/link/?req=doc&amp;base=LAW&amp;n=467994&amp;dst=100066" TargetMode="External"/><Relationship Id="rId65" Type="http://schemas.openxmlformats.org/officeDocument/2006/relationships/hyperlink" Target="https://login.consultant.ru/link/?req=doc&amp;base=LAW&amp;n=465806" TargetMode="External"/><Relationship Id="rId73" Type="http://schemas.openxmlformats.org/officeDocument/2006/relationships/hyperlink" Target="https://login.consultant.ru/link/?req=doc&amp;base=LAW&amp;n=467994&amp;dst=100104" TargetMode="External"/><Relationship Id="rId78" Type="http://schemas.openxmlformats.org/officeDocument/2006/relationships/hyperlink" Target="https://login.consultant.ru/link/?req=doc&amp;base=LAW&amp;n=465574&amp;dst=735" TargetMode="External"/><Relationship Id="rId81" Type="http://schemas.openxmlformats.org/officeDocument/2006/relationships/hyperlink" Target="https://login.consultant.ru/link/?req=doc&amp;base=LAW&amp;n=467994&amp;dst=100111" TargetMode="External"/><Relationship Id="rId86" Type="http://schemas.openxmlformats.org/officeDocument/2006/relationships/hyperlink" Target="https://login.consultant.ru/link/?req=doc&amp;base=LAW&amp;n=405317&amp;dst=100020" TargetMode="External"/><Relationship Id="rId94" Type="http://schemas.openxmlformats.org/officeDocument/2006/relationships/hyperlink" Target="https://login.consultant.ru/link/?req=doc&amp;base=LAW&amp;n=467994&amp;dst=100125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994&amp;dst=100005" TargetMode="External"/><Relationship Id="rId13" Type="http://schemas.openxmlformats.org/officeDocument/2006/relationships/hyperlink" Target="https://login.consultant.ru/link/?req=doc&amp;base=LAW&amp;n=350923&amp;dst=100004" TargetMode="External"/><Relationship Id="rId18" Type="http://schemas.openxmlformats.org/officeDocument/2006/relationships/hyperlink" Target="https://login.consultant.ru/link/?req=doc&amp;base=LAW&amp;n=465574&amp;dst=728" TargetMode="External"/><Relationship Id="rId39" Type="http://schemas.openxmlformats.org/officeDocument/2006/relationships/hyperlink" Target="https://login.consultant.ru/link/?req=doc&amp;base=LAW&amp;n=465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8480</Words>
  <Characters>48337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</dc:creator>
  <cp:lastModifiedBy>CHA</cp:lastModifiedBy>
  <cp:revision>1</cp:revision>
  <dcterms:created xsi:type="dcterms:W3CDTF">2024-02-14T03:51:00Z</dcterms:created>
  <dcterms:modified xsi:type="dcterms:W3CDTF">2024-02-14T03:53:00Z</dcterms:modified>
</cp:coreProperties>
</file>