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F6" w:rsidRPr="00D707A3" w:rsidRDefault="001019F6" w:rsidP="001019F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D707A3">
        <w:rPr>
          <w:rFonts w:ascii="Times New Roman" w:hAnsi="Times New Roman"/>
          <w:sz w:val="28"/>
          <w:szCs w:val="28"/>
        </w:rPr>
        <w:t xml:space="preserve">УТВЕРЖДЕНА                               </w:t>
      </w:r>
    </w:p>
    <w:p w:rsidR="001019F6" w:rsidRPr="00D707A3" w:rsidRDefault="001019F6" w:rsidP="001019F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D707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судей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7A3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1019F6" w:rsidRDefault="001019F6" w:rsidP="001019F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D707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 2023</w:t>
      </w:r>
      <w:r w:rsidRPr="00D707A3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</w:t>
      </w:r>
    </w:p>
    <w:p w:rsidR="001019F6" w:rsidRDefault="001019F6" w:rsidP="0015377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9F6" w:rsidRDefault="001019F6" w:rsidP="0015377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9F6" w:rsidRDefault="001019F6" w:rsidP="0015377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9F6" w:rsidRDefault="001019F6" w:rsidP="0015377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9F6" w:rsidRDefault="001019F6" w:rsidP="0015377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1C46" w:rsidRPr="007E22EF" w:rsidRDefault="00940662" w:rsidP="0015377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Типовая инструкция</w:t>
      </w:r>
    </w:p>
    <w:p w:rsidR="00BB7500" w:rsidRPr="00DA5F9E" w:rsidRDefault="00940662" w:rsidP="00DA5F9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передвижению лиц с ограниченными возможностями здоровья </w:t>
      </w:r>
      <w:r w:rsidR="00EA227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40A9F">
        <w:rPr>
          <w:rFonts w:ascii="Times New Roman" w:hAnsi="Times New Roman" w:cs="Times New Roman"/>
          <w:b/>
          <w:bCs/>
          <w:sz w:val="28"/>
          <w:szCs w:val="28"/>
        </w:rPr>
        <w:t>в здании районного (городского) суда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области,</w:t>
      </w:r>
      <w:r w:rsidR="00FA527B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Нижегородского гарнизонного военного суда,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судебн</w:t>
      </w:r>
      <w:r w:rsidR="00940A9F">
        <w:rPr>
          <w:rFonts w:ascii="Times New Roman" w:hAnsi="Times New Roman" w:cs="Times New Roman"/>
          <w:b/>
          <w:bCs/>
          <w:sz w:val="28"/>
          <w:szCs w:val="28"/>
        </w:rPr>
        <w:t>ого участка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0A9F">
        <w:rPr>
          <w:rFonts w:ascii="Times New Roman" w:hAnsi="Times New Roman" w:cs="Times New Roman"/>
          <w:b/>
          <w:bCs/>
          <w:sz w:val="28"/>
          <w:szCs w:val="28"/>
        </w:rPr>
        <w:t>мирового судьи</w:t>
      </w:r>
      <w:r w:rsidR="00EE2D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0A9F">
        <w:rPr>
          <w:rFonts w:ascii="Times New Roman" w:hAnsi="Times New Roman" w:cs="Times New Roman"/>
          <w:b/>
          <w:bCs/>
          <w:sz w:val="28"/>
          <w:szCs w:val="28"/>
        </w:rPr>
        <w:t>судебного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Нижний Новгород </w:t>
      </w:r>
      <w:r w:rsidR="00251C2F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и Нижегородской области</w:t>
      </w:r>
    </w:p>
    <w:p w:rsidR="00F42A48" w:rsidRPr="007E22EF" w:rsidRDefault="00F42A48" w:rsidP="00261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1C46" w:rsidRPr="007E22EF" w:rsidRDefault="00261C46" w:rsidP="00261C4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E22EF">
        <w:rPr>
          <w:rFonts w:ascii="Times New Roman" w:hAnsi="Times New Roman" w:cs="Times New Roman"/>
          <w:sz w:val="28"/>
          <w:szCs w:val="28"/>
        </w:rPr>
        <w:t xml:space="preserve">г. </w:t>
      </w:r>
      <w:r w:rsidR="00734B36">
        <w:rPr>
          <w:rFonts w:ascii="Times New Roman" w:hAnsi="Times New Roman" w:cs="Times New Roman"/>
          <w:sz w:val="28"/>
          <w:szCs w:val="28"/>
        </w:rPr>
        <w:t>Нижний Новгород</w:t>
      </w:r>
      <w:r w:rsidRPr="007E22E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14408">
        <w:rPr>
          <w:rFonts w:ascii="Times New Roman" w:hAnsi="Times New Roman" w:cs="Times New Roman"/>
          <w:sz w:val="28"/>
          <w:szCs w:val="28"/>
        </w:rPr>
        <w:t xml:space="preserve">     </w:t>
      </w:r>
      <w:r w:rsidR="00734B3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67290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E144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7290">
        <w:rPr>
          <w:rFonts w:ascii="Times New Roman" w:hAnsi="Times New Roman" w:cs="Times New Roman"/>
          <w:sz w:val="28"/>
          <w:szCs w:val="28"/>
        </w:rPr>
        <w:t>"21"декабря</w:t>
      </w:r>
      <w:r w:rsidR="00E14408">
        <w:rPr>
          <w:rFonts w:ascii="Times New Roman" w:hAnsi="Times New Roman" w:cs="Times New Roman"/>
          <w:sz w:val="28"/>
          <w:szCs w:val="28"/>
        </w:rPr>
        <w:t xml:space="preserve"> 2023</w:t>
      </w:r>
      <w:r w:rsidR="00734B3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61C46" w:rsidRDefault="00261C46" w:rsidP="0094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662" w:rsidRPr="007E22EF" w:rsidRDefault="00940662" w:rsidP="0094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C46" w:rsidRPr="00940662" w:rsidRDefault="00940662" w:rsidP="0094066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66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40662" w:rsidRPr="00940662" w:rsidRDefault="00940662" w:rsidP="00940662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261C46" w:rsidRDefault="00261C46" w:rsidP="003D41EC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2EF">
        <w:rPr>
          <w:rFonts w:ascii="Times New Roman" w:hAnsi="Times New Roman" w:cs="Times New Roman"/>
          <w:sz w:val="28"/>
          <w:szCs w:val="28"/>
        </w:rPr>
        <w:t xml:space="preserve">1.1. </w:t>
      </w:r>
      <w:r w:rsidR="003D41EC">
        <w:rPr>
          <w:rFonts w:ascii="Times New Roman" w:hAnsi="Times New Roman" w:cs="Times New Roman"/>
          <w:sz w:val="28"/>
          <w:szCs w:val="28"/>
        </w:rPr>
        <w:t>Настоящая Типовая инструкция разработана в целях</w:t>
      </w:r>
      <w:r w:rsidR="003D41EC" w:rsidRPr="00721200">
        <w:rPr>
          <w:rFonts w:ascii="Times New Roman" w:hAnsi="Times New Roman" w:cs="Times New Roman"/>
          <w:sz w:val="28"/>
          <w:szCs w:val="28"/>
        </w:rPr>
        <w:t>:</w:t>
      </w:r>
      <w:r w:rsidR="003D41EC">
        <w:rPr>
          <w:rFonts w:ascii="Times New Roman" w:hAnsi="Times New Roman" w:cs="Times New Roman"/>
          <w:sz w:val="28"/>
          <w:szCs w:val="28"/>
        </w:rPr>
        <w:t xml:space="preserve"> недопустимости дискриминации по признаку инвалидности в здании районного (городского) суда Нижегородской области (далее – суды), судебного участка мирового судьи судебного района г. Нижний Новгород и Нижегородской области </w:t>
      </w:r>
      <w:r w:rsidR="003D41EC">
        <w:rPr>
          <w:rFonts w:ascii="Times New Roman" w:hAnsi="Times New Roman" w:cs="Times New Roman"/>
          <w:sz w:val="28"/>
          <w:szCs w:val="28"/>
        </w:rPr>
        <w:br/>
        <w:t>(далее – судебные участки)</w:t>
      </w:r>
      <w:r w:rsidR="003D41EC" w:rsidRPr="00721200">
        <w:rPr>
          <w:rFonts w:ascii="Times New Roman" w:hAnsi="Times New Roman" w:cs="Times New Roman"/>
          <w:sz w:val="28"/>
          <w:szCs w:val="28"/>
        </w:rPr>
        <w:t xml:space="preserve">; </w:t>
      </w:r>
      <w:r w:rsidR="009225FE">
        <w:rPr>
          <w:rFonts w:ascii="Times New Roman" w:hAnsi="Times New Roman" w:cs="Times New Roman"/>
          <w:sz w:val="28"/>
          <w:szCs w:val="28"/>
        </w:rPr>
        <w:t xml:space="preserve">определения порядка доступа и </w:t>
      </w:r>
      <w:r w:rsidR="003D41EC">
        <w:rPr>
          <w:rFonts w:ascii="Times New Roman" w:hAnsi="Times New Roman" w:cs="Times New Roman"/>
          <w:sz w:val="28"/>
          <w:szCs w:val="28"/>
        </w:rPr>
        <w:t xml:space="preserve">обеспечения доступности </w:t>
      </w:r>
      <w:r w:rsidR="00991489">
        <w:rPr>
          <w:rFonts w:ascii="Times New Roman" w:hAnsi="Times New Roman" w:cs="Times New Roman"/>
          <w:sz w:val="28"/>
          <w:szCs w:val="28"/>
        </w:rPr>
        <w:t>зданий судов для маломобильных групп</w:t>
      </w:r>
      <w:r w:rsidR="003D41EC">
        <w:rPr>
          <w:rFonts w:ascii="Times New Roman" w:hAnsi="Times New Roman" w:cs="Times New Roman"/>
          <w:sz w:val="28"/>
          <w:szCs w:val="28"/>
        </w:rPr>
        <w:t xml:space="preserve"> населения.</w:t>
      </w:r>
    </w:p>
    <w:p w:rsidR="009225FE" w:rsidRPr="000B1AB5" w:rsidRDefault="009225FE" w:rsidP="003D41EC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225FE">
        <w:rPr>
          <w:rFonts w:ascii="Times New Roman" w:hAnsi="Times New Roman" w:cs="Times New Roman"/>
          <w:i/>
          <w:sz w:val="28"/>
          <w:szCs w:val="28"/>
          <w:u w:val="single"/>
        </w:rPr>
        <w:t>Основные понятия</w:t>
      </w:r>
      <w:r w:rsidR="000B1AB5">
        <w:rPr>
          <w:rFonts w:ascii="Times New Roman" w:hAnsi="Times New Roman" w:cs="Times New Roman"/>
          <w:i/>
          <w:sz w:val="28"/>
          <w:szCs w:val="28"/>
          <w:u w:val="single"/>
        </w:rPr>
        <w:t>, используемые в инструкции</w:t>
      </w:r>
      <w:r w:rsidRPr="000B1AB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251C2F" w:rsidRDefault="00261C46" w:rsidP="00251C2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E22EF">
        <w:rPr>
          <w:rFonts w:ascii="Times New Roman" w:hAnsi="Times New Roman" w:cs="Times New Roman"/>
          <w:sz w:val="28"/>
          <w:szCs w:val="28"/>
        </w:rPr>
        <w:t xml:space="preserve">1.2. </w:t>
      </w:r>
      <w:r w:rsidR="00723333" w:rsidRPr="00940A9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51C2F" w:rsidRPr="00940A9F">
        <w:rPr>
          <w:rFonts w:ascii="Times New Roman" w:hAnsi="Times New Roman" w:cs="Times New Roman"/>
          <w:b/>
          <w:bCs/>
          <w:sz w:val="28"/>
          <w:szCs w:val="28"/>
        </w:rPr>
        <w:t>аломобильные группы населения</w:t>
      </w:r>
      <w:r w:rsidR="00723333">
        <w:rPr>
          <w:rFonts w:ascii="Times New Roman" w:hAnsi="Times New Roman" w:cs="Times New Roman"/>
          <w:sz w:val="28"/>
          <w:szCs w:val="28"/>
        </w:rPr>
        <w:t>: л</w:t>
      </w:r>
      <w:r w:rsidR="00251C2F">
        <w:rPr>
          <w:rFonts w:ascii="Times New Roman" w:hAnsi="Times New Roman" w:cs="Times New Roman"/>
          <w:sz w:val="28"/>
          <w:szCs w:val="28"/>
        </w:rPr>
        <w:t xml:space="preserve">юди, испытывающие затруднения при самостоятельном передвижении, получении услуги, необходимой информации или при ориентировании в пространстве. </w:t>
      </w:r>
      <w:r w:rsidR="00940A9F">
        <w:rPr>
          <w:rFonts w:ascii="Times New Roman" w:hAnsi="Times New Roman" w:cs="Times New Roman"/>
          <w:sz w:val="28"/>
          <w:szCs w:val="28"/>
        </w:rPr>
        <w:br/>
      </w:r>
      <w:r w:rsidR="00251C2F" w:rsidRPr="00940A9F">
        <w:rPr>
          <w:rFonts w:ascii="Times New Roman" w:hAnsi="Times New Roman" w:cs="Times New Roman"/>
          <w:i/>
          <w:sz w:val="28"/>
          <w:szCs w:val="28"/>
        </w:rPr>
        <w:t>К маломобильным группам населения отнесены</w:t>
      </w:r>
      <w:r w:rsidR="00251C2F">
        <w:rPr>
          <w:rFonts w:ascii="Times New Roman" w:hAnsi="Times New Roman" w:cs="Times New Roman"/>
          <w:sz w:val="28"/>
          <w:szCs w:val="28"/>
        </w:rPr>
        <w:t>: инвалиды, люди</w:t>
      </w:r>
      <w:r w:rsidR="00940A9F" w:rsidRPr="00940A9F">
        <w:rPr>
          <w:rFonts w:ascii="Times New Roman" w:hAnsi="Times New Roman" w:cs="Times New Roman"/>
          <w:sz w:val="28"/>
          <w:szCs w:val="28"/>
        </w:rPr>
        <w:t>:</w:t>
      </w:r>
      <w:r w:rsidR="00251C2F">
        <w:rPr>
          <w:rFonts w:ascii="Times New Roman" w:hAnsi="Times New Roman" w:cs="Times New Roman"/>
          <w:sz w:val="28"/>
          <w:szCs w:val="28"/>
        </w:rPr>
        <w:t xml:space="preserve"> </w:t>
      </w:r>
      <w:r w:rsidR="00940A9F">
        <w:rPr>
          <w:rFonts w:ascii="Times New Roman" w:hAnsi="Times New Roman" w:cs="Times New Roman"/>
          <w:sz w:val="28"/>
          <w:szCs w:val="28"/>
        </w:rPr>
        <w:t>с временным нарушением здоровья</w:t>
      </w:r>
      <w:r w:rsidR="00991489">
        <w:rPr>
          <w:rFonts w:ascii="Times New Roman" w:hAnsi="Times New Roman" w:cs="Times New Roman"/>
          <w:sz w:val="28"/>
          <w:szCs w:val="28"/>
        </w:rPr>
        <w:t>,</w:t>
      </w:r>
      <w:r w:rsidR="00251C2F">
        <w:rPr>
          <w:rFonts w:ascii="Times New Roman" w:hAnsi="Times New Roman" w:cs="Times New Roman"/>
          <w:sz w:val="28"/>
          <w:szCs w:val="28"/>
        </w:rPr>
        <w:t xml:space="preserve"> </w:t>
      </w:r>
      <w:r w:rsidR="00940A9F">
        <w:rPr>
          <w:rFonts w:ascii="Times New Roman" w:hAnsi="Times New Roman" w:cs="Times New Roman"/>
          <w:sz w:val="28"/>
          <w:szCs w:val="28"/>
        </w:rPr>
        <w:t>интеллекта</w:t>
      </w:r>
      <w:r w:rsidR="00991489">
        <w:rPr>
          <w:rFonts w:ascii="Times New Roman" w:hAnsi="Times New Roman" w:cs="Times New Roman"/>
          <w:sz w:val="28"/>
          <w:szCs w:val="28"/>
        </w:rPr>
        <w:t>,</w:t>
      </w:r>
      <w:r w:rsidR="00251C2F">
        <w:rPr>
          <w:rFonts w:ascii="Times New Roman" w:hAnsi="Times New Roman" w:cs="Times New Roman"/>
          <w:sz w:val="28"/>
          <w:szCs w:val="28"/>
        </w:rPr>
        <w:t xml:space="preserve"> старших возрастов, беременные женщины, </w:t>
      </w:r>
      <w:r w:rsidR="00940A9F" w:rsidRPr="00940A9F">
        <w:rPr>
          <w:rFonts w:ascii="Times New Roman" w:hAnsi="Times New Roman" w:cs="Times New Roman"/>
          <w:sz w:val="28"/>
          <w:szCs w:val="28"/>
        </w:rPr>
        <w:br/>
      </w:r>
      <w:r w:rsidR="00251C2F">
        <w:rPr>
          <w:rFonts w:ascii="Times New Roman" w:hAnsi="Times New Roman" w:cs="Times New Roman"/>
          <w:sz w:val="28"/>
          <w:szCs w:val="28"/>
        </w:rPr>
        <w:t>с детскими колясками, с малолетними детьми.</w:t>
      </w:r>
    </w:p>
    <w:p w:rsidR="00261C46" w:rsidRDefault="00251C2F" w:rsidP="001E75FE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40A9F">
        <w:rPr>
          <w:rFonts w:ascii="Times New Roman" w:hAnsi="Times New Roman" w:cs="Times New Roman"/>
          <w:b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 xml:space="preserve">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1E75FE" w:rsidRPr="001E75FE" w:rsidRDefault="001E75FE" w:rsidP="001E75FE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40A9F">
        <w:rPr>
          <w:rFonts w:ascii="Times New Roman" w:hAnsi="Times New Roman" w:cs="Times New Roman"/>
          <w:b/>
          <w:sz w:val="28"/>
          <w:szCs w:val="28"/>
        </w:rPr>
        <w:t>Дискриминация по признаку инвалидности</w:t>
      </w:r>
      <w:r w:rsidRPr="001E75FE">
        <w:rPr>
          <w:rFonts w:ascii="Times New Roman" w:hAnsi="Times New Roman" w:cs="Times New Roman"/>
          <w:sz w:val="28"/>
          <w:szCs w:val="28"/>
        </w:rPr>
        <w:t xml:space="preserve"> –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E75F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E75FE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 в политической, экономической, социальной, культурной, гражданской или любой иной области.</w:t>
      </w:r>
    </w:p>
    <w:p w:rsidR="00B6116C" w:rsidRPr="00E17BD9" w:rsidRDefault="001E75FE" w:rsidP="00E17BD9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BD9">
        <w:rPr>
          <w:rFonts w:ascii="Times New Roman" w:hAnsi="Times New Roman" w:cs="Times New Roman"/>
          <w:sz w:val="28"/>
          <w:szCs w:val="28"/>
        </w:rPr>
        <w:lastRenderedPageBreak/>
        <w:t xml:space="preserve">Инструкция разработана в соответствии </w:t>
      </w:r>
      <w:proofErr w:type="gramStart"/>
      <w:r w:rsidRPr="00E17B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6116C" w:rsidRPr="00E17B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7BD9" w:rsidRPr="00A15A20" w:rsidRDefault="00E17BD9" w:rsidP="000B1AB5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Конституцией Российской Федерации</w:t>
      </w:r>
      <w:r w:rsidR="004E38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E38D4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="004E38D4">
        <w:rPr>
          <w:rFonts w:ascii="Times New Roman" w:hAnsi="Times New Roman" w:cs="Times New Roman"/>
          <w:sz w:val="28"/>
          <w:szCs w:val="28"/>
        </w:rPr>
        <w:t xml:space="preserve"> всенародным голосованием 12.12.1993)</w:t>
      </w:r>
      <w:r w:rsidR="004E38D4" w:rsidRPr="00721200">
        <w:rPr>
          <w:rFonts w:ascii="Times New Roman" w:hAnsi="Times New Roman" w:cs="Times New Roman"/>
          <w:sz w:val="28"/>
          <w:szCs w:val="28"/>
        </w:rPr>
        <w:t>;</w:t>
      </w:r>
    </w:p>
    <w:p w:rsidR="00940A9F" w:rsidRDefault="00940A9F" w:rsidP="000B1AB5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40A9F">
        <w:rPr>
          <w:rFonts w:ascii="Times New Roman" w:hAnsi="Times New Roman" w:cs="Times New Roman"/>
          <w:sz w:val="28"/>
          <w:szCs w:val="28"/>
        </w:rPr>
        <w:t xml:space="preserve">- Федеральным конституционным законом от 07.02.2011 № 1-ФКЗ </w:t>
      </w:r>
      <w:r w:rsidR="000B1AB5">
        <w:rPr>
          <w:rFonts w:ascii="Times New Roman" w:hAnsi="Times New Roman" w:cs="Times New Roman"/>
          <w:sz w:val="28"/>
          <w:szCs w:val="28"/>
        </w:rPr>
        <w:br/>
      </w:r>
      <w:r w:rsidRPr="00940A9F">
        <w:rPr>
          <w:rFonts w:ascii="Times New Roman" w:hAnsi="Times New Roman" w:cs="Times New Roman"/>
          <w:sz w:val="28"/>
          <w:szCs w:val="28"/>
        </w:rPr>
        <w:t>«О судах общей  юрисдикции в Российской Федерации»;</w:t>
      </w:r>
    </w:p>
    <w:p w:rsidR="00762216" w:rsidRPr="00762216" w:rsidRDefault="00762216" w:rsidP="000B1AB5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 законом от 17.12.1998 № 188-ФЗ «О мировых судьях </w:t>
      </w:r>
      <w:r w:rsidR="000B1A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762216">
        <w:rPr>
          <w:rFonts w:ascii="Times New Roman" w:hAnsi="Times New Roman" w:cs="Times New Roman"/>
          <w:sz w:val="28"/>
          <w:szCs w:val="28"/>
        </w:rPr>
        <w:t>;</w:t>
      </w:r>
    </w:p>
    <w:p w:rsidR="003D41EC" w:rsidRPr="00940A9F" w:rsidRDefault="003D41EC" w:rsidP="000B1AB5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22.12.2008 № 262-ФЗ «Об обеспечении доступа к информации о деятельности судов в Российской Федерации»</w:t>
      </w:r>
      <w:r w:rsidRPr="00940A9F">
        <w:rPr>
          <w:rFonts w:ascii="Times New Roman" w:hAnsi="Times New Roman" w:cs="Times New Roman"/>
          <w:sz w:val="28"/>
          <w:szCs w:val="28"/>
        </w:rPr>
        <w:t>;</w:t>
      </w:r>
    </w:p>
    <w:p w:rsidR="00B6116C" w:rsidRDefault="00DA5F9E" w:rsidP="00DA5F9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E22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200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721200" w:rsidRPr="00721200">
        <w:rPr>
          <w:rFonts w:ascii="Times New Roman" w:hAnsi="Times New Roman" w:cs="Times New Roman"/>
          <w:sz w:val="28"/>
          <w:szCs w:val="28"/>
        </w:rPr>
        <w:t xml:space="preserve"> </w:t>
      </w:r>
      <w:r w:rsidR="00721200">
        <w:rPr>
          <w:rFonts w:ascii="Times New Roman" w:hAnsi="Times New Roman" w:cs="Times New Roman"/>
          <w:sz w:val="28"/>
          <w:szCs w:val="28"/>
        </w:rPr>
        <w:t>от 24.11.1995 № 181-ФЗ «О социальной защите инвалидов в Российской Федерации»</w:t>
      </w:r>
      <w:r w:rsidR="00721200" w:rsidRPr="00721200">
        <w:rPr>
          <w:rFonts w:ascii="Times New Roman" w:hAnsi="Times New Roman" w:cs="Times New Roman"/>
          <w:sz w:val="28"/>
          <w:szCs w:val="28"/>
        </w:rPr>
        <w:t>;</w:t>
      </w:r>
    </w:p>
    <w:p w:rsidR="00940A9F" w:rsidRDefault="00940A9F" w:rsidP="00DA5F9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- </w:t>
      </w:r>
      <w:r w:rsidRPr="00940A9F">
        <w:rPr>
          <w:rFonts w:ascii="Times New Roman" w:hAnsi="Times New Roman" w:cs="Times New Roman"/>
          <w:sz w:val="28"/>
          <w:szCs w:val="28"/>
        </w:rPr>
        <w:t>Законом Российской Федерации от 26.06.1992 № 3132-1 «О статусе судей в Российской Федерации»</w:t>
      </w:r>
      <w:r w:rsidRPr="00721200">
        <w:rPr>
          <w:rFonts w:ascii="Times New Roman" w:hAnsi="Times New Roman" w:cs="Times New Roman"/>
          <w:sz w:val="28"/>
          <w:szCs w:val="28"/>
        </w:rPr>
        <w:t>;</w:t>
      </w:r>
    </w:p>
    <w:p w:rsidR="00B55879" w:rsidRDefault="00B55879" w:rsidP="00DA5F9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0B6">
        <w:rPr>
          <w:rFonts w:ascii="Times New Roman" w:hAnsi="Times New Roman" w:cs="Times New Roman"/>
          <w:sz w:val="28"/>
          <w:szCs w:val="28"/>
        </w:rPr>
        <w:t xml:space="preserve">Порядком обеспечения условий доступности для инвалидов объектов федеральных судов общей юрисдикции, федеральных арбитражных судов </w:t>
      </w:r>
      <w:r w:rsidR="007D60B6">
        <w:rPr>
          <w:rFonts w:ascii="Times New Roman" w:hAnsi="Times New Roman" w:cs="Times New Roman"/>
          <w:sz w:val="28"/>
          <w:szCs w:val="28"/>
        </w:rPr>
        <w:br/>
        <w:t>и органов Судебного департамента при Верховном Суде Российской Федерации, утвержденным п</w:t>
      </w:r>
      <w:r>
        <w:rPr>
          <w:rFonts w:ascii="Times New Roman" w:hAnsi="Times New Roman" w:cs="Times New Roman"/>
          <w:sz w:val="28"/>
          <w:szCs w:val="28"/>
        </w:rPr>
        <w:t xml:space="preserve">риказом Судебного департамента при Верховном Суде Российской Федерации от 31.12.2015 </w:t>
      </w:r>
      <w:r w:rsidR="007D60B6">
        <w:rPr>
          <w:rFonts w:ascii="Times New Roman" w:hAnsi="Times New Roman" w:cs="Times New Roman"/>
          <w:sz w:val="28"/>
          <w:szCs w:val="28"/>
        </w:rPr>
        <w:t>№ 406</w:t>
      </w:r>
      <w:r w:rsidR="007D60B6" w:rsidRPr="00721200">
        <w:rPr>
          <w:rFonts w:ascii="Times New Roman" w:hAnsi="Times New Roman" w:cs="Times New Roman"/>
          <w:sz w:val="28"/>
          <w:szCs w:val="28"/>
        </w:rPr>
        <w:t>;</w:t>
      </w:r>
    </w:p>
    <w:p w:rsidR="007D60B6" w:rsidRPr="00762216" w:rsidRDefault="007D60B6" w:rsidP="00DA5F9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Постановлением Совета судей Российской Федерации от 27.04.2006 </w:t>
      </w:r>
      <w:r>
        <w:rPr>
          <w:rFonts w:ascii="Times New Roman" w:hAnsi="Times New Roman" w:cs="Times New Roman"/>
          <w:sz w:val="28"/>
          <w:szCs w:val="28"/>
        </w:rPr>
        <w:br/>
        <w:t>№ 156 «Об утверждении правил поведения работников аппарата судов»</w:t>
      </w:r>
      <w:r w:rsidR="00152212">
        <w:rPr>
          <w:rFonts w:ascii="Times New Roman" w:hAnsi="Times New Roman" w:cs="Times New Roman"/>
          <w:sz w:val="28"/>
          <w:szCs w:val="28"/>
        </w:rPr>
        <w:t xml:space="preserve"> </w:t>
      </w:r>
      <w:r w:rsidR="00152212">
        <w:rPr>
          <w:rFonts w:ascii="Times New Roman" w:hAnsi="Times New Roman" w:cs="Times New Roman"/>
          <w:sz w:val="28"/>
          <w:szCs w:val="28"/>
        </w:rPr>
        <w:br/>
        <w:t>(далее – Правила № 156)</w:t>
      </w:r>
      <w:r w:rsidR="00762216" w:rsidRPr="00762216">
        <w:rPr>
          <w:rFonts w:ascii="Times New Roman" w:hAnsi="Times New Roman" w:cs="Times New Roman"/>
          <w:sz w:val="28"/>
          <w:szCs w:val="28"/>
        </w:rPr>
        <w:t>;</w:t>
      </w:r>
    </w:p>
    <w:p w:rsidR="00762216" w:rsidRPr="00762216" w:rsidRDefault="00762216" w:rsidP="00DA5F9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622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Методическими</w:t>
      </w:r>
      <w:r w:rsidRPr="00762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рекомендациями</w:t>
      </w:r>
      <w:r w:rsidRPr="00762216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администратора верховного суда республики, краевого, областного суда, суда города федерального значения, суда автономной области, автономного округа, окружного (флотского) военного суда, районного суда, гарнизонного военного суда, </w:t>
      </w:r>
      <w:proofErr w:type="gramStart"/>
      <w:r w:rsidRPr="00762216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762216">
        <w:rPr>
          <w:rFonts w:ascii="Times New Roman" w:hAnsi="Times New Roman" w:cs="Times New Roman"/>
          <w:sz w:val="28"/>
          <w:szCs w:val="28"/>
        </w:rPr>
        <w:t xml:space="preserve"> Судебным департаментом при Верховном Суде Российской Федерации 24.11.2009;</w:t>
      </w:r>
    </w:p>
    <w:p w:rsidR="00721200" w:rsidRDefault="00DA5F9E" w:rsidP="00E348BB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E22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200" w:rsidRPr="00721200">
        <w:rPr>
          <w:rFonts w:ascii="Times New Roman" w:hAnsi="Times New Roman" w:cs="Times New Roman"/>
          <w:sz w:val="28"/>
          <w:szCs w:val="28"/>
        </w:rPr>
        <w:t>Сводом</w:t>
      </w:r>
      <w:r w:rsidR="00721200">
        <w:rPr>
          <w:rFonts w:ascii="Times New Roman" w:hAnsi="Times New Roman" w:cs="Times New Roman"/>
          <w:sz w:val="28"/>
          <w:szCs w:val="28"/>
        </w:rPr>
        <w:t xml:space="preserve"> правил СП 59.13330.2020</w:t>
      </w:r>
      <w:r w:rsidR="00721200" w:rsidRPr="00721200">
        <w:rPr>
          <w:rFonts w:ascii="Times New Roman" w:hAnsi="Times New Roman" w:cs="Times New Roman"/>
          <w:sz w:val="28"/>
          <w:szCs w:val="28"/>
        </w:rPr>
        <w:t xml:space="preserve"> «</w:t>
      </w:r>
      <w:r w:rsidR="00721200">
        <w:rPr>
          <w:rFonts w:ascii="Times New Roman" w:hAnsi="Times New Roman" w:cs="Times New Roman"/>
          <w:sz w:val="28"/>
          <w:szCs w:val="28"/>
        </w:rPr>
        <w:t>Доступность зданий и сооружений для маломобильных групп населения СНиП 35-01-2001</w:t>
      </w:r>
      <w:r w:rsidR="00721200" w:rsidRPr="00721200">
        <w:rPr>
          <w:rFonts w:ascii="Times New Roman" w:hAnsi="Times New Roman" w:cs="Times New Roman"/>
          <w:sz w:val="28"/>
          <w:szCs w:val="28"/>
        </w:rPr>
        <w:t xml:space="preserve">», утвержденного </w:t>
      </w:r>
      <w:r w:rsidR="00721200" w:rsidRPr="00721200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строительства и жилищно-коммунального хозя</w:t>
      </w:r>
      <w:r w:rsidR="00721200">
        <w:rPr>
          <w:rFonts w:ascii="Times New Roman" w:hAnsi="Times New Roman" w:cs="Times New Roman"/>
          <w:color w:val="000000"/>
          <w:sz w:val="28"/>
          <w:szCs w:val="28"/>
        </w:rPr>
        <w:t>йства Российской Федерации от 30.12.2020 № 904</w:t>
      </w:r>
      <w:r w:rsidR="00721200" w:rsidRPr="00721200">
        <w:rPr>
          <w:rFonts w:ascii="Times New Roman" w:hAnsi="Times New Roman" w:cs="Times New Roman"/>
          <w:color w:val="000000"/>
          <w:sz w:val="28"/>
          <w:szCs w:val="28"/>
        </w:rPr>
        <w:t>/пр</w:t>
      </w:r>
      <w:r w:rsidR="00BB5E09" w:rsidRPr="00721200">
        <w:rPr>
          <w:rFonts w:ascii="Times New Roman" w:hAnsi="Times New Roman" w:cs="Times New Roman"/>
          <w:sz w:val="28"/>
          <w:szCs w:val="28"/>
        </w:rPr>
        <w:t>.</w:t>
      </w:r>
    </w:p>
    <w:p w:rsidR="00002A87" w:rsidRDefault="001E75FE" w:rsidP="00E348BB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225FE">
        <w:rPr>
          <w:rFonts w:ascii="Times New Roman" w:hAnsi="Times New Roman" w:cs="Times New Roman"/>
          <w:sz w:val="28"/>
          <w:szCs w:val="28"/>
        </w:rPr>
        <w:t>И</w:t>
      </w:r>
      <w:r w:rsidR="003D41EC">
        <w:rPr>
          <w:rFonts w:ascii="Times New Roman" w:hAnsi="Times New Roman" w:cs="Times New Roman"/>
          <w:sz w:val="28"/>
          <w:szCs w:val="28"/>
        </w:rPr>
        <w:t xml:space="preserve">нструкция определяет порядок </w:t>
      </w:r>
      <w:r w:rsidR="000B1AB5">
        <w:rPr>
          <w:rFonts w:ascii="Times New Roman" w:hAnsi="Times New Roman" w:cs="Times New Roman"/>
          <w:sz w:val="28"/>
          <w:szCs w:val="28"/>
        </w:rPr>
        <w:t xml:space="preserve">доступа, </w:t>
      </w:r>
      <w:r w:rsidR="003D41EC">
        <w:rPr>
          <w:rFonts w:ascii="Times New Roman" w:hAnsi="Times New Roman" w:cs="Times New Roman"/>
          <w:sz w:val="28"/>
          <w:szCs w:val="28"/>
        </w:rPr>
        <w:t xml:space="preserve">передвижения лиц </w:t>
      </w:r>
      <w:r w:rsidR="003D41EC">
        <w:rPr>
          <w:rFonts w:ascii="Times New Roman" w:hAnsi="Times New Roman" w:cs="Times New Roman"/>
          <w:sz w:val="28"/>
          <w:szCs w:val="28"/>
        </w:rPr>
        <w:br/>
        <w:t>с ограниченными возможностями здоровья в здании суда, судебн</w:t>
      </w:r>
      <w:r w:rsidR="009225FE">
        <w:rPr>
          <w:rFonts w:ascii="Times New Roman" w:hAnsi="Times New Roman" w:cs="Times New Roman"/>
          <w:sz w:val="28"/>
          <w:szCs w:val="28"/>
        </w:rPr>
        <w:t>ого участка.</w:t>
      </w:r>
    </w:p>
    <w:p w:rsidR="001B6611" w:rsidRPr="00E348BB" w:rsidRDefault="001B6611" w:rsidP="00E348BB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61C46" w:rsidRPr="007E22EF" w:rsidRDefault="009410C5" w:rsidP="00261C4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0C5">
        <w:rPr>
          <w:rFonts w:ascii="Times New Roman" w:hAnsi="Times New Roman" w:cs="Times New Roman"/>
          <w:sz w:val="28"/>
          <w:szCs w:val="28"/>
        </w:rPr>
        <w:t>II</w:t>
      </w:r>
      <w:r w:rsidR="00261C46" w:rsidRPr="007E22EF">
        <w:rPr>
          <w:rFonts w:ascii="Times New Roman" w:hAnsi="Times New Roman" w:cs="Times New Roman"/>
          <w:b/>
          <w:bCs/>
          <w:sz w:val="28"/>
          <w:szCs w:val="28"/>
        </w:rPr>
        <w:t>. Прав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ила </w:t>
      </w:r>
      <w:r w:rsidR="00A15A20">
        <w:rPr>
          <w:rFonts w:ascii="Times New Roman" w:hAnsi="Times New Roman" w:cs="Times New Roman"/>
          <w:b/>
          <w:bCs/>
          <w:sz w:val="28"/>
          <w:szCs w:val="28"/>
        </w:rPr>
        <w:t>поведения администратора, работников аппарат</w:t>
      </w:r>
      <w:r w:rsidR="000B1AB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15A20">
        <w:rPr>
          <w:rFonts w:ascii="Times New Roman" w:hAnsi="Times New Roman" w:cs="Times New Roman"/>
          <w:b/>
          <w:bCs/>
          <w:sz w:val="28"/>
          <w:szCs w:val="28"/>
        </w:rPr>
        <w:t xml:space="preserve"> суда </w:t>
      </w:r>
      <w:r w:rsidR="000B1AB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15A20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общении с </w:t>
      </w:r>
      <w:r w:rsidR="00A15A20">
        <w:rPr>
          <w:rFonts w:ascii="Times New Roman" w:hAnsi="Times New Roman" w:cs="Times New Roman"/>
          <w:b/>
          <w:bCs/>
          <w:sz w:val="28"/>
          <w:szCs w:val="28"/>
        </w:rPr>
        <w:t>маломобильными группами населения</w:t>
      </w:r>
    </w:p>
    <w:p w:rsidR="00261C46" w:rsidRPr="007E22EF" w:rsidRDefault="00261C46" w:rsidP="00261C46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0C5" w:rsidRDefault="00261C46" w:rsidP="009410C5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2E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9410C5" w:rsidRPr="009410C5">
        <w:rPr>
          <w:rFonts w:ascii="Times New Roman" w:hAnsi="Times New Roman" w:cs="Times New Roman"/>
          <w:sz w:val="28"/>
          <w:szCs w:val="28"/>
        </w:rPr>
        <w:t xml:space="preserve">При общении с лицами, испытывающими трудности </w:t>
      </w:r>
      <w:r w:rsidR="0071041C">
        <w:rPr>
          <w:rFonts w:ascii="Times New Roman" w:hAnsi="Times New Roman" w:cs="Times New Roman"/>
          <w:sz w:val="28"/>
          <w:szCs w:val="28"/>
        </w:rPr>
        <w:br/>
      </w:r>
      <w:r w:rsidR="009410C5" w:rsidRPr="009410C5">
        <w:rPr>
          <w:rFonts w:ascii="Times New Roman" w:hAnsi="Times New Roman" w:cs="Times New Roman"/>
          <w:sz w:val="28"/>
          <w:szCs w:val="28"/>
        </w:rPr>
        <w:t xml:space="preserve">при передвижении, следует уведомить о наличии </w:t>
      </w:r>
      <w:r w:rsidR="00E348BB">
        <w:rPr>
          <w:rFonts w:ascii="Times New Roman" w:hAnsi="Times New Roman" w:cs="Times New Roman"/>
          <w:sz w:val="28"/>
          <w:szCs w:val="28"/>
        </w:rPr>
        <w:t>в здании суда или судебного участка кнопки вызова</w:t>
      </w:r>
      <w:r w:rsidR="0071041C">
        <w:rPr>
          <w:rFonts w:ascii="Times New Roman" w:hAnsi="Times New Roman" w:cs="Times New Roman"/>
          <w:sz w:val="28"/>
          <w:szCs w:val="28"/>
        </w:rPr>
        <w:t xml:space="preserve"> для связи с</w:t>
      </w:r>
      <w:r w:rsidR="009538B8">
        <w:rPr>
          <w:rFonts w:ascii="Times New Roman" w:hAnsi="Times New Roman" w:cs="Times New Roman"/>
          <w:sz w:val="28"/>
          <w:szCs w:val="28"/>
        </w:rPr>
        <w:t xml:space="preserve"> судебными</w:t>
      </w:r>
      <w:r w:rsidR="0071041C">
        <w:rPr>
          <w:rFonts w:ascii="Times New Roman" w:hAnsi="Times New Roman" w:cs="Times New Roman"/>
          <w:sz w:val="28"/>
          <w:szCs w:val="28"/>
        </w:rPr>
        <w:t xml:space="preserve"> приставами </w:t>
      </w:r>
      <w:r w:rsidR="0071041C">
        <w:rPr>
          <w:rFonts w:ascii="Times New Roman" w:hAnsi="Times New Roman" w:cs="Times New Roman"/>
          <w:sz w:val="28"/>
          <w:szCs w:val="28"/>
        </w:rPr>
        <w:br/>
        <w:t>по обеспечению установленного порядка деятельности судов</w:t>
      </w:r>
      <w:r w:rsidR="00E348BB">
        <w:rPr>
          <w:rFonts w:ascii="Times New Roman" w:hAnsi="Times New Roman" w:cs="Times New Roman"/>
          <w:sz w:val="28"/>
          <w:szCs w:val="28"/>
        </w:rPr>
        <w:t>, пандуса на входе</w:t>
      </w:r>
      <w:r w:rsidR="0071041C">
        <w:rPr>
          <w:rFonts w:ascii="Times New Roman" w:hAnsi="Times New Roman" w:cs="Times New Roman"/>
          <w:sz w:val="28"/>
          <w:szCs w:val="28"/>
        </w:rPr>
        <w:t>, выделенной стоянки для автомобилей,</w:t>
      </w:r>
      <w:r w:rsidR="009410C5" w:rsidRPr="009410C5">
        <w:rPr>
          <w:rFonts w:ascii="Times New Roman" w:hAnsi="Times New Roman" w:cs="Times New Roman"/>
          <w:sz w:val="28"/>
          <w:szCs w:val="28"/>
        </w:rPr>
        <w:t xml:space="preserve"> </w:t>
      </w:r>
      <w:r w:rsidR="0071041C">
        <w:rPr>
          <w:rFonts w:ascii="Times New Roman" w:hAnsi="Times New Roman" w:cs="Times New Roman"/>
          <w:sz w:val="28"/>
          <w:szCs w:val="28"/>
        </w:rPr>
        <w:t>подъёмной платформы</w:t>
      </w:r>
      <w:r w:rsidR="009410C5" w:rsidRPr="009410C5">
        <w:rPr>
          <w:rFonts w:ascii="Times New Roman" w:hAnsi="Times New Roman" w:cs="Times New Roman"/>
          <w:sz w:val="28"/>
          <w:szCs w:val="28"/>
        </w:rPr>
        <w:t xml:space="preserve"> и возможности пользоваться им. </w:t>
      </w:r>
      <w:r w:rsidR="009538B8">
        <w:rPr>
          <w:rFonts w:ascii="Times New Roman" w:hAnsi="Times New Roman" w:cs="Times New Roman"/>
          <w:sz w:val="28"/>
          <w:szCs w:val="28"/>
        </w:rPr>
        <w:t>Судебные п</w:t>
      </w:r>
      <w:r w:rsidR="0071041C">
        <w:rPr>
          <w:rFonts w:ascii="Times New Roman" w:hAnsi="Times New Roman" w:cs="Times New Roman"/>
          <w:sz w:val="28"/>
          <w:szCs w:val="28"/>
        </w:rPr>
        <w:t>риставы по обеспечению установленного порядка деятельности судов,</w:t>
      </w:r>
      <w:r w:rsidR="009538B8">
        <w:rPr>
          <w:rFonts w:ascii="Times New Roman" w:hAnsi="Times New Roman" w:cs="Times New Roman"/>
          <w:sz w:val="28"/>
          <w:szCs w:val="28"/>
        </w:rPr>
        <w:t xml:space="preserve"> администратор суда,</w:t>
      </w:r>
      <w:r w:rsidR="0071041C">
        <w:rPr>
          <w:rFonts w:ascii="Times New Roman" w:hAnsi="Times New Roman" w:cs="Times New Roman"/>
          <w:sz w:val="28"/>
          <w:szCs w:val="28"/>
        </w:rPr>
        <w:t xml:space="preserve"> работники аппарата суда, судебного участка</w:t>
      </w:r>
      <w:r w:rsidR="009410C5" w:rsidRPr="009410C5">
        <w:rPr>
          <w:rFonts w:ascii="Times New Roman" w:hAnsi="Times New Roman" w:cs="Times New Roman"/>
          <w:sz w:val="28"/>
          <w:szCs w:val="28"/>
        </w:rPr>
        <w:t xml:space="preserve"> обязаны</w:t>
      </w:r>
      <w:proofErr w:type="gramEnd"/>
      <w:r w:rsidR="009410C5" w:rsidRPr="009410C5">
        <w:rPr>
          <w:rFonts w:ascii="Times New Roman" w:hAnsi="Times New Roman" w:cs="Times New Roman"/>
          <w:sz w:val="28"/>
          <w:szCs w:val="28"/>
        </w:rPr>
        <w:t xml:space="preserve"> встретить</w:t>
      </w:r>
      <w:r w:rsidR="00DD3C65">
        <w:rPr>
          <w:rFonts w:ascii="Times New Roman" w:hAnsi="Times New Roman" w:cs="Times New Roman"/>
          <w:sz w:val="28"/>
          <w:szCs w:val="28"/>
        </w:rPr>
        <w:t xml:space="preserve"> гражданина с ограниченными возможностями </w:t>
      </w:r>
      <w:r w:rsidR="00DD3C65">
        <w:rPr>
          <w:rFonts w:ascii="Times New Roman" w:hAnsi="Times New Roman" w:cs="Times New Roman"/>
          <w:sz w:val="28"/>
          <w:szCs w:val="28"/>
        </w:rPr>
        <w:lastRenderedPageBreak/>
        <w:t>здоровья</w:t>
      </w:r>
      <w:r w:rsidR="009410C5" w:rsidRPr="009410C5">
        <w:rPr>
          <w:rFonts w:ascii="Times New Roman" w:hAnsi="Times New Roman" w:cs="Times New Roman"/>
          <w:sz w:val="28"/>
          <w:szCs w:val="28"/>
        </w:rPr>
        <w:t xml:space="preserve">, вежливо объяснить, где находится нужный объект инвалиду. Запрещается прикасаться к инвалидной коляске и менять ее местоположение без согласия инвалида или лица с </w:t>
      </w:r>
      <w:r w:rsidR="005E25A5">
        <w:rPr>
          <w:rFonts w:ascii="Times New Roman" w:hAnsi="Times New Roman" w:cs="Times New Roman"/>
          <w:sz w:val="28"/>
          <w:szCs w:val="28"/>
        </w:rPr>
        <w:t>ограниченными возможностями</w:t>
      </w:r>
      <w:r w:rsidR="009410C5" w:rsidRPr="009410C5">
        <w:rPr>
          <w:rFonts w:ascii="Times New Roman" w:hAnsi="Times New Roman" w:cs="Times New Roman"/>
          <w:sz w:val="28"/>
          <w:szCs w:val="28"/>
        </w:rPr>
        <w:t xml:space="preserve">. </w:t>
      </w:r>
      <w:r w:rsidR="00096FB7">
        <w:rPr>
          <w:rFonts w:ascii="Times New Roman" w:hAnsi="Times New Roman" w:cs="Times New Roman"/>
          <w:sz w:val="28"/>
          <w:szCs w:val="28"/>
        </w:rPr>
        <w:br/>
      </w:r>
      <w:r w:rsidR="009410C5" w:rsidRPr="009410C5">
        <w:rPr>
          <w:rFonts w:ascii="Times New Roman" w:hAnsi="Times New Roman" w:cs="Times New Roman"/>
          <w:sz w:val="28"/>
          <w:szCs w:val="28"/>
        </w:rPr>
        <w:t xml:space="preserve">При открытии тяжелых дверей рекомендуется предложить помощь инвалиду или лицу с </w:t>
      </w:r>
      <w:r w:rsidR="005E25A5">
        <w:rPr>
          <w:rFonts w:ascii="Times New Roman" w:hAnsi="Times New Roman" w:cs="Times New Roman"/>
          <w:sz w:val="28"/>
          <w:szCs w:val="28"/>
        </w:rPr>
        <w:t>ограниченными возможностями</w:t>
      </w:r>
      <w:r w:rsidR="009410C5" w:rsidRPr="009410C5">
        <w:rPr>
          <w:rFonts w:ascii="Times New Roman" w:hAnsi="Times New Roman" w:cs="Times New Roman"/>
          <w:sz w:val="28"/>
          <w:szCs w:val="28"/>
        </w:rPr>
        <w:t xml:space="preserve">, пользующемуся инвалидной коляской или костылями. </w:t>
      </w:r>
      <w:r w:rsidR="00DD3C65">
        <w:rPr>
          <w:rFonts w:ascii="Times New Roman" w:hAnsi="Times New Roman" w:cs="Times New Roman"/>
          <w:sz w:val="28"/>
          <w:szCs w:val="28"/>
        </w:rPr>
        <w:t>Судебные п</w:t>
      </w:r>
      <w:r w:rsidR="005E25A5">
        <w:rPr>
          <w:rFonts w:ascii="Times New Roman" w:hAnsi="Times New Roman" w:cs="Times New Roman"/>
          <w:sz w:val="28"/>
          <w:szCs w:val="28"/>
        </w:rPr>
        <w:t>риставы по обеспечению установленного порядка деятельности судов</w:t>
      </w:r>
      <w:r w:rsidR="00DD3C65">
        <w:rPr>
          <w:rFonts w:ascii="Times New Roman" w:hAnsi="Times New Roman" w:cs="Times New Roman"/>
          <w:sz w:val="28"/>
          <w:szCs w:val="28"/>
        </w:rPr>
        <w:t>, администратор суда, работники аппарата суда</w:t>
      </w:r>
      <w:r w:rsidR="009410C5" w:rsidRPr="009410C5">
        <w:rPr>
          <w:rFonts w:ascii="Times New Roman" w:hAnsi="Times New Roman" w:cs="Times New Roman"/>
          <w:sz w:val="28"/>
          <w:szCs w:val="28"/>
        </w:rPr>
        <w:t xml:space="preserve"> должны помнить, что инвалидные коляски быстро набирают скорость, </w:t>
      </w:r>
      <w:r w:rsidR="00096FB7">
        <w:rPr>
          <w:rFonts w:ascii="Times New Roman" w:hAnsi="Times New Roman" w:cs="Times New Roman"/>
          <w:sz w:val="28"/>
          <w:szCs w:val="28"/>
        </w:rPr>
        <w:br/>
      </w:r>
      <w:r w:rsidR="009410C5" w:rsidRPr="009410C5">
        <w:rPr>
          <w:rFonts w:ascii="Times New Roman" w:hAnsi="Times New Roman" w:cs="Times New Roman"/>
          <w:sz w:val="28"/>
          <w:szCs w:val="28"/>
        </w:rPr>
        <w:t xml:space="preserve">и неожиданные резкие повороты и толчки могут привести к потере равновесия </w:t>
      </w:r>
      <w:r w:rsidR="00DC3768">
        <w:rPr>
          <w:rFonts w:ascii="Times New Roman" w:hAnsi="Times New Roman" w:cs="Times New Roman"/>
          <w:sz w:val="28"/>
          <w:szCs w:val="28"/>
        </w:rPr>
        <w:br/>
      </w:r>
      <w:r w:rsidR="009410C5" w:rsidRPr="009410C5">
        <w:rPr>
          <w:rFonts w:ascii="Times New Roman" w:hAnsi="Times New Roman" w:cs="Times New Roman"/>
          <w:sz w:val="28"/>
          <w:szCs w:val="28"/>
        </w:rPr>
        <w:t>и опрокидыванию инвалидной коляски.</w:t>
      </w:r>
    </w:p>
    <w:p w:rsidR="009C0FE1" w:rsidRDefault="009C0FE1" w:rsidP="009410C5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Работник аппарат суда должен соблюдать нормы этического поведения, установленные Правилами № 156.</w:t>
      </w:r>
    </w:p>
    <w:p w:rsidR="00725A00" w:rsidRDefault="00725A00" w:rsidP="00725A00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Работник аппарата суда при исполнении своих служебных обязанностей должен исходить из того, что защита прав и свобод человека </w:t>
      </w:r>
      <w:r>
        <w:rPr>
          <w:rFonts w:ascii="Times New Roman" w:hAnsi="Times New Roman" w:cs="Times New Roman"/>
          <w:sz w:val="28"/>
          <w:szCs w:val="28"/>
        </w:rPr>
        <w:br/>
        <w:t>и гражданина определяет смысл и содержание деятельности судебной власти.</w:t>
      </w:r>
    </w:p>
    <w:p w:rsidR="00725A00" w:rsidRDefault="00725A00" w:rsidP="00725A00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При выполнении своих обязанностей работник аппарата суда </w:t>
      </w:r>
      <w:r>
        <w:rPr>
          <w:rFonts w:ascii="Times New Roman" w:hAnsi="Times New Roman" w:cs="Times New Roman"/>
          <w:sz w:val="28"/>
          <w:szCs w:val="28"/>
        </w:rPr>
        <w:br/>
        <w:t xml:space="preserve">не должен проявлять предубеждения и дискриминации (словесно или действиями) по отношению к кому-либо на основании какого-либо признака </w:t>
      </w:r>
      <w:r>
        <w:rPr>
          <w:rFonts w:ascii="Times New Roman" w:hAnsi="Times New Roman" w:cs="Times New Roman"/>
          <w:sz w:val="28"/>
          <w:szCs w:val="28"/>
        </w:rPr>
        <w:br/>
        <w:t xml:space="preserve">и других обстоятельств или оказывать предпочтение каким-либо общественным или религиозным объединениям, профессиональным </w:t>
      </w:r>
      <w:r>
        <w:rPr>
          <w:rFonts w:ascii="Times New Roman" w:hAnsi="Times New Roman" w:cs="Times New Roman"/>
          <w:sz w:val="28"/>
          <w:szCs w:val="28"/>
        </w:rPr>
        <w:br/>
        <w:t>или социальным группам, организациям и гражданам.</w:t>
      </w:r>
    </w:p>
    <w:p w:rsidR="00725A00" w:rsidRDefault="00725A00" w:rsidP="00725A00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Работник аппарата суда, администратор суда, судебный пристав по обеспечению установленного порядка деятельности судов должны помнить, что каждый человек, который обращается в суд, имеет право на помощь, внимательное и уважительное отношение.</w:t>
      </w:r>
    </w:p>
    <w:p w:rsidR="00152212" w:rsidRPr="00152212" w:rsidRDefault="00725A00" w:rsidP="0015221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</w:t>
      </w:r>
      <w:r w:rsidR="00152212">
        <w:rPr>
          <w:rFonts w:ascii="Times New Roman" w:hAnsi="Times New Roman" w:cs="Times New Roman"/>
          <w:sz w:val="28"/>
          <w:szCs w:val="28"/>
        </w:rPr>
        <w:t>. Работник аппарата суда должен информировать непосредственное руководство о любых попытках склонения его к нарушению норм этического поведения.</w:t>
      </w:r>
    </w:p>
    <w:p w:rsidR="00261C46" w:rsidRDefault="00261C46" w:rsidP="00723333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2EF">
        <w:rPr>
          <w:rFonts w:ascii="Times New Roman" w:hAnsi="Times New Roman" w:cs="Times New Roman"/>
          <w:sz w:val="28"/>
          <w:szCs w:val="28"/>
        </w:rPr>
        <w:t xml:space="preserve">2.2. </w:t>
      </w:r>
      <w:r w:rsidR="00DD3C65">
        <w:rPr>
          <w:rFonts w:ascii="Times New Roman" w:hAnsi="Times New Roman" w:cs="Times New Roman"/>
          <w:sz w:val="28"/>
          <w:szCs w:val="28"/>
        </w:rPr>
        <w:t>И</w:t>
      </w:r>
      <w:r w:rsidR="00DD3C65" w:rsidRPr="00DC3768">
        <w:rPr>
          <w:rFonts w:ascii="Times New Roman" w:hAnsi="Times New Roman" w:cs="Times New Roman"/>
          <w:sz w:val="28"/>
          <w:szCs w:val="28"/>
        </w:rPr>
        <w:t>нвалидная коляска — неприкосновенное пространство человека. Не</w:t>
      </w:r>
      <w:r w:rsidR="00DD3C65">
        <w:rPr>
          <w:rFonts w:ascii="Times New Roman" w:hAnsi="Times New Roman" w:cs="Times New Roman"/>
          <w:sz w:val="28"/>
          <w:szCs w:val="28"/>
        </w:rPr>
        <w:t>льзя облокачиваться</w:t>
      </w:r>
      <w:r w:rsidR="00DD3C65" w:rsidRPr="00DC3768">
        <w:rPr>
          <w:rFonts w:ascii="Times New Roman" w:hAnsi="Times New Roman" w:cs="Times New Roman"/>
          <w:sz w:val="28"/>
          <w:szCs w:val="28"/>
        </w:rPr>
        <w:t xml:space="preserve"> на нее, </w:t>
      </w:r>
      <w:r w:rsidR="00DD3C65">
        <w:rPr>
          <w:rFonts w:ascii="Times New Roman" w:hAnsi="Times New Roman" w:cs="Times New Roman"/>
          <w:sz w:val="28"/>
          <w:szCs w:val="28"/>
        </w:rPr>
        <w:t>толкать</w:t>
      </w:r>
      <w:r w:rsidR="00DD3C65" w:rsidRPr="00DC3768">
        <w:rPr>
          <w:rFonts w:ascii="Times New Roman" w:hAnsi="Times New Roman" w:cs="Times New Roman"/>
          <w:sz w:val="28"/>
          <w:szCs w:val="28"/>
        </w:rPr>
        <w:t xml:space="preserve">, </w:t>
      </w:r>
      <w:r w:rsidR="00DD3C65">
        <w:rPr>
          <w:rFonts w:ascii="Times New Roman" w:hAnsi="Times New Roman" w:cs="Times New Roman"/>
          <w:sz w:val="28"/>
          <w:szCs w:val="28"/>
        </w:rPr>
        <w:t>положить на нее</w:t>
      </w:r>
      <w:r w:rsidR="00DD3C65" w:rsidRPr="00DC3768">
        <w:rPr>
          <w:rFonts w:ascii="Times New Roman" w:hAnsi="Times New Roman" w:cs="Times New Roman"/>
          <w:sz w:val="28"/>
          <w:szCs w:val="28"/>
        </w:rPr>
        <w:t xml:space="preserve"> ноги без разрешения.</w:t>
      </w:r>
    </w:p>
    <w:p w:rsidR="00DC3768" w:rsidRDefault="00DC3768" w:rsidP="00DC376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96FB7">
        <w:rPr>
          <w:rFonts w:ascii="Times New Roman" w:hAnsi="Times New Roman" w:cs="Times New Roman"/>
          <w:sz w:val="28"/>
          <w:szCs w:val="28"/>
        </w:rPr>
        <w:t>П</w:t>
      </w:r>
      <w:r w:rsidR="00DD3C65">
        <w:rPr>
          <w:rFonts w:ascii="Times New Roman" w:hAnsi="Times New Roman" w:cs="Times New Roman"/>
          <w:sz w:val="28"/>
          <w:szCs w:val="28"/>
        </w:rPr>
        <w:t>ри предложении помощи необходимо ждать</w:t>
      </w:r>
      <w:r w:rsidRPr="00DC3768">
        <w:rPr>
          <w:rFonts w:ascii="Times New Roman" w:hAnsi="Times New Roman" w:cs="Times New Roman"/>
          <w:sz w:val="28"/>
          <w:szCs w:val="28"/>
        </w:rPr>
        <w:t xml:space="preserve">, пока ее </w:t>
      </w:r>
      <w:r w:rsidR="00DD3C65">
        <w:rPr>
          <w:rFonts w:ascii="Times New Roman" w:hAnsi="Times New Roman" w:cs="Times New Roman"/>
          <w:sz w:val="28"/>
          <w:szCs w:val="28"/>
        </w:rPr>
        <w:t>примут, а затем спрашивать</w:t>
      </w:r>
      <w:r w:rsidRPr="00DC3768">
        <w:rPr>
          <w:rFonts w:ascii="Times New Roman" w:hAnsi="Times New Roman" w:cs="Times New Roman"/>
          <w:sz w:val="28"/>
          <w:szCs w:val="28"/>
        </w:rPr>
        <w:t>, что и как делать.</w:t>
      </w:r>
    </w:p>
    <w:p w:rsidR="00DC3768" w:rsidRDefault="00DC3768" w:rsidP="00DC376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096FB7">
        <w:rPr>
          <w:rFonts w:ascii="Times New Roman" w:hAnsi="Times New Roman" w:cs="Times New Roman"/>
          <w:sz w:val="28"/>
          <w:szCs w:val="28"/>
        </w:rPr>
        <w:t>При</w:t>
      </w:r>
      <w:r w:rsidR="00DD3C65">
        <w:rPr>
          <w:rFonts w:ascii="Times New Roman" w:hAnsi="Times New Roman" w:cs="Times New Roman"/>
          <w:sz w:val="28"/>
          <w:szCs w:val="28"/>
        </w:rPr>
        <w:t xml:space="preserve"> разговоре</w:t>
      </w:r>
      <w:r w:rsidR="00DD3C65" w:rsidRPr="00723333">
        <w:rPr>
          <w:rFonts w:ascii="Times New Roman" w:hAnsi="Times New Roman" w:cs="Times New Roman"/>
          <w:sz w:val="28"/>
          <w:szCs w:val="28"/>
        </w:rPr>
        <w:t xml:space="preserve"> с </w:t>
      </w:r>
      <w:r w:rsidR="00096FB7">
        <w:rPr>
          <w:rFonts w:ascii="Times New Roman" w:hAnsi="Times New Roman" w:cs="Times New Roman"/>
          <w:sz w:val="28"/>
          <w:szCs w:val="28"/>
        </w:rPr>
        <w:t>лицом, отнесенным к маломобильным группам населения</w:t>
      </w:r>
      <w:r w:rsidR="00DD3C65" w:rsidRPr="00723333">
        <w:rPr>
          <w:rFonts w:ascii="Times New Roman" w:hAnsi="Times New Roman" w:cs="Times New Roman"/>
          <w:sz w:val="28"/>
          <w:szCs w:val="28"/>
        </w:rPr>
        <w:t xml:space="preserve">, </w:t>
      </w:r>
      <w:r w:rsidR="00DD3C65">
        <w:rPr>
          <w:rFonts w:ascii="Times New Roman" w:hAnsi="Times New Roman" w:cs="Times New Roman"/>
          <w:sz w:val="28"/>
          <w:szCs w:val="28"/>
        </w:rPr>
        <w:t>необходимо обращаться</w:t>
      </w:r>
      <w:r w:rsidR="00DD3C65" w:rsidRPr="00723333">
        <w:rPr>
          <w:rFonts w:ascii="Times New Roman" w:hAnsi="Times New Roman" w:cs="Times New Roman"/>
          <w:sz w:val="28"/>
          <w:szCs w:val="28"/>
        </w:rPr>
        <w:t xml:space="preserve"> непосредственно к нему, а не </w:t>
      </w:r>
      <w:r w:rsidR="00096FB7">
        <w:rPr>
          <w:rFonts w:ascii="Times New Roman" w:hAnsi="Times New Roman" w:cs="Times New Roman"/>
          <w:sz w:val="28"/>
          <w:szCs w:val="28"/>
        </w:rPr>
        <w:br/>
      </w:r>
      <w:r w:rsidR="00DD3C65" w:rsidRPr="00723333">
        <w:rPr>
          <w:rFonts w:ascii="Times New Roman" w:hAnsi="Times New Roman" w:cs="Times New Roman"/>
          <w:sz w:val="28"/>
          <w:szCs w:val="28"/>
        </w:rPr>
        <w:t>к сопровождающему</w:t>
      </w:r>
      <w:r w:rsidR="00096FB7">
        <w:rPr>
          <w:rFonts w:ascii="Times New Roman" w:hAnsi="Times New Roman" w:cs="Times New Roman"/>
          <w:sz w:val="28"/>
          <w:szCs w:val="28"/>
        </w:rPr>
        <w:t>, который присутствуе</w:t>
      </w:r>
      <w:r w:rsidR="00DD3C65" w:rsidRPr="00723333">
        <w:rPr>
          <w:rFonts w:ascii="Times New Roman" w:hAnsi="Times New Roman" w:cs="Times New Roman"/>
          <w:sz w:val="28"/>
          <w:szCs w:val="28"/>
        </w:rPr>
        <w:t>т при разговоре</w:t>
      </w:r>
      <w:r w:rsidR="00DD3C65">
        <w:rPr>
          <w:rFonts w:ascii="Times New Roman" w:hAnsi="Times New Roman" w:cs="Times New Roman"/>
          <w:sz w:val="28"/>
          <w:szCs w:val="28"/>
        </w:rPr>
        <w:t>.</w:t>
      </w:r>
    </w:p>
    <w:p w:rsidR="00DC3768" w:rsidRDefault="00DC3768" w:rsidP="00DC376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96FB7">
        <w:rPr>
          <w:rFonts w:ascii="Times New Roman" w:hAnsi="Times New Roman" w:cs="Times New Roman"/>
          <w:sz w:val="28"/>
          <w:szCs w:val="28"/>
        </w:rPr>
        <w:t>П</w:t>
      </w:r>
      <w:r w:rsidR="00DD3C65">
        <w:rPr>
          <w:rFonts w:ascii="Times New Roman" w:hAnsi="Times New Roman" w:cs="Times New Roman"/>
          <w:sz w:val="28"/>
          <w:szCs w:val="28"/>
        </w:rPr>
        <w:t>ри разговоре</w:t>
      </w:r>
      <w:r w:rsidR="00DD3C65" w:rsidRPr="00723333">
        <w:rPr>
          <w:rFonts w:ascii="Times New Roman" w:hAnsi="Times New Roman" w:cs="Times New Roman"/>
          <w:sz w:val="28"/>
          <w:szCs w:val="28"/>
        </w:rPr>
        <w:t xml:space="preserve"> с</w:t>
      </w:r>
      <w:r w:rsidRPr="00DC3768">
        <w:rPr>
          <w:rFonts w:ascii="Times New Roman" w:hAnsi="Times New Roman" w:cs="Times New Roman"/>
          <w:sz w:val="28"/>
          <w:szCs w:val="28"/>
        </w:rPr>
        <w:t xml:space="preserve"> человеком, испытывающим трудности в общении, </w:t>
      </w:r>
      <w:r w:rsidR="00DD3C65">
        <w:rPr>
          <w:rFonts w:ascii="Times New Roman" w:hAnsi="Times New Roman" w:cs="Times New Roman"/>
          <w:sz w:val="28"/>
          <w:szCs w:val="28"/>
        </w:rPr>
        <w:t>следует слушать его внимательно, быть</w:t>
      </w:r>
      <w:r w:rsidRPr="00DC3768">
        <w:rPr>
          <w:rFonts w:ascii="Times New Roman" w:hAnsi="Times New Roman" w:cs="Times New Roman"/>
          <w:sz w:val="28"/>
          <w:szCs w:val="28"/>
        </w:rPr>
        <w:t xml:space="preserve"> терпеливы</w:t>
      </w:r>
      <w:r w:rsidR="00DD3C65">
        <w:rPr>
          <w:rFonts w:ascii="Times New Roman" w:hAnsi="Times New Roman" w:cs="Times New Roman"/>
          <w:sz w:val="28"/>
          <w:szCs w:val="28"/>
        </w:rPr>
        <w:t>м, ждать</w:t>
      </w:r>
      <w:r w:rsidRPr="00DC3768">
        <w:rPr>
          <w:rFonts w:ascii="Times New Roman" w:hAnsi="Times New Roman" w:cs="Times New Roman"/>
          <w:sz w:val="28"/>
          <w:szCs w:val="28"/>
        </w:rPr>
        <w:t>, когда человек са</w:t>
      </w:r>
      <w:r w:rsidR="00DD3C65">
        <w:rPr>
          <w:rFonts w:ascii="Times New Roman" w:hAnsi="Times New Roman" w:cs="Times New Roman"/>
          <w:sz w:val="28"/>
          <w:szCs w:val="28"/>
        </w:rPr>
        <w:t>м закончит фразу. Не поправлять</w:t>
      </w:r>
      <w:r w:rsidRPr="00DC3768">
        <w:rPr>
          <w:rFonts w:ascii="Times New Roman" w:hAnsi="Times New Roman" w:cs="Times New Roman"/>
          <w:sz w:val="28"/>
          <w:szCs w:val="28"/>
        </w:rPr>
        <w:t xml:space="preserve"> его </w:t>
      </w:r>
      <w:r w:rsidR="00DD3C65">
        <w:rPr>
          <w:rFonts w:ascii="Times New Roman" w:hAnsi="Times New Roman" w:cs="Times New Roman"/>
          <w:sz w:val="28"/>
          <w:szCs w:val="28"/>
        </w:rPr>
        <w:t>и не договаривать</w:t>
      </w:r>
      <w:r w:rsidRPr="00DC3768">
        <w:rPr>
          <w:rFonts w:ascii="Times New Roman" w:hAnsi="Times New Roman" w:cs="Times New Roman"/>
          <w:sz w:val="28"/>
          <w:szCs w:val="28"/>
        </w:rPr>
        <w:t xml:space="preserve"> з</w:t>
      </w:r>
      <w:r w:rsidR="00DD3C65">
        <w:rPr>
          <w:rFonts w:ascii="Times New Roman" w:hAnsi="Times New Roman" w:cs="Times New Roman"/>
          <w:sz w:val="28"/>
          <w:szCs w:val="28"/>
        </w:rPr>
        <w:t xml:space="preserve">а него. </w:t>
      </w:r>
      <w:r w:rsidRPr="00DC3768">
        <w:rPr>
          <w:rFonts w:ascii="Times New Roman" w:hAnsi="Times New Roman" w:cs="Times New Roman"/>
          <w:sz w:val="28"/>
          <w:szCs w:val="28"/>
        </w:rPr>
        <w:t>Повто</w:t>
      </w:r>
      <w:r w:rsidR="00DD3C65">
        <w:rPr>
          <w:rFonts w:ascii="Times New Roman" w:hAnsi="Times New Roman" w:cs="Times New Roman"/>
          <w:sz w:val="28"/>
          <w:szCs w:val="28"/>
        </w:rPr>
        <w:t>рять</w:t>
      </w:r>
      <w:r w:rsidRPr="00DC3768">
        <w:rPr>
          <w:rFonts w:ascii="Times New Roman" w:hAnsi="Times New Roman" w:cs="Times New Roman"/>
          <w:sz w:val="28"/>
          <w:szCs w:val="28"/>
        </w:rPr>
        <w:t>, что поняли, это поможе</w:t>
      </w:r>
      <w:r w:rsidR="00A15A20">
        <w:rPr>
          <w:rFonts w:ascii="Times New Roman" w:hAnsi="Times New Roman" w:cs="Times New Roman"/>
          <w:sz w:val="28"/>
          <w:szCs w:val="28"/>
        </w:rPr>
        <w:t xml:space="preserve">т человеку ответить вам, а вам </w:t>
      </w:r>
      <w:r w:rsidR="00A15A20" w:rsidRPr="00A15A20">
        <w:rPr>
          <w:rFonts w:ascii="Times New Roman" w:hAnsi="Times New Roman" w:cs="Times New Roman"/>
          <w:sz w:val="28"/>
          <w:szCs w:val="28"/>
        </w:rPr>
        <w:t>-</w:t>
      </w:r>
      <w:r w:rsidRPr="00DC3768">
        <w:rPr>
          <w:rFonts w:ascii="Times New Roman" w:hAnsi="Times New Roman" w:cs="Times New Roman"/>
          <w:sz w:val="28"/>
          <w:szCs w:val="28"/>
        </w:rPr>
        <w:t xml:space="preserve"> понять его.</w:t>
      </w:r>
    </w:p>
    <w:p w:rsidR="00DC3768" w:rsidRDefault="00DC3768" w:rsidP="00DC376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A15A20">
        <w:rPr>
          <w:rFonts w:ascii="Times New Roman" w:hAnsi="Times New Roman" w:cs="Times New Roman"/>
          <w:sz w:val="28"/>
          <w:szCs w:val="28"/>
        </w:rPr>
        <w:t>Убедиться</w:t>
      </w:r>
      <w:r w:rsidRPr="00DC3768">
        <w:rPr>
          <w:rFonts w:ascii="Times New Roman" w:hAnsi="Times New Roman" w:cs="Times New Roman"/>
          <w:sz w:val="28"/>
          <w:szCs w:val="28"/>
        </w:rPr>
        <w:t xml:space="preserve"> в доступности </w:t>
      </w:r>
      <w:r w:rsidR="00A15A20">
        <w:rPr>
          <w:rFonts w:ascii="Times New Roman" w:hAnsi="Times New Roman" w:cs="Times New Roman"/>
          <w:sz w:val="28"/>
          <w:szCs w:val="28"/>
        </w:rPr>
        <w:t>прохода, куда следует передвигаться</w:t>
      </w:r>
      <w:r w:rsidR="00DD3C65">
        <w:rPr>
          <w:rFonts w:ascii="Times New Roman" w:hAnsi="Times New Roman" w:cs="Times New Roman"/>
          <w:sz w:val="28"/>
          <w:szCs w:val="28"/>
        </w:rPr>
        <w:t>. Заранее поинтересоваться</w:t>
      </w:r>
      <w:r w:rsidRPr="00DC3768">
        <w:rPr>
          <w:rFonts w:ascii="Times New Roman" w:hAnsi="Times New Roman" w:cs="Times New Roman"/>
          <w:sz w:val="28"/>
          <w:szCs w:val="28"/>
        </w:rPr>
        <w:t xml:space="preserve">, какие могут возникнуть проблемы или барьеры </w:t>
      </w:r>
      <w:r w:rsidR="00A15A20">
        <w:rPr>
          <w:rFonts w:ascii="Times New Roman" w:hAnsi="Times New Roman" w:cs="Times New Roman"/>
          <w:sz w:val="28"/>
          <w:szCs w:val="28"/>
        </w:rPr>
        <w:br/>
      </w:r>
      <w:r w:rsidRPr="00DC3768">
        <w:rPr>
          <w:rFonts w:ascii="Times New Roman" w:hAnsi="Times New Roman" w:cs="Times New Roman"/>
          <w:sz w:val="28"/>
          <w:szCs w:val="28"/>
        </w:rPr>
        <w:t>и как их можно устранить.</w:t>
      </w:r>
    </w:p>
    <w:p w:rsidR="00DC3768" w:rsidRPr="00DC3768" w:rsidRDefault="00DC3768" w:rsidP="00DC376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DC3768">
        <w:rPr>
          <w:rFonts w:ascii="Times New Roman" w:hAnsi="Times New Roman" w:cs="Times New Roman"/>
          <w:sz w:val="28"/>
          <w:szCs w:val="28"/>
        </w:rPr>
        <w:t>Если существуют арх</w:t>
      </w:r>
      <w:r w:rsidR="00DD3C65">
        <w:rPr>
          <w:rFonts w:ascii="Times New Roman" w:hAnsi="Times New Roman" w:cs="Times New Roman"/>
          <w:sz w:val="28"/>
          <w:szCs w:val="28"/>
        </w:rPr>
        <w:t>итектурные барьеры, предупреждать</w:t>
      </w:r>
      <w:r w:rsidRPr="00DC3768">
        <w:rPr>
          <w:rFonts w:ascii="Times New Roman" w:hAnsi="Times New Roman" w:cs="Times New Roman"/>
          <w:sz w:val="28"/>
          <w:szCs w:val="28"/>
        </w:rPr>
        <w:t xml:space="preserve"> о них, чтобы человек имел возможность принимать решения заранее.</w:t>
      </w:r>
    </w:p>
    <w:p w:rsidR="00261C46" w:rsidRPr="007E22EF" w:rsidRDefault="00261C46" w:rsidP="00261C46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1C46" w:rsidRPr="007E22EF" w:rsidRDefault="00DC3768" w:rsidP="00261C4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768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 w:rsidR="00EA227D">
        <w:rPr>
          <w:rFonts w:ascii="Times New Roman" w:hAnsi="Times New Roman" w:cs="Times New Roman"/>
          <w:b/>
          <w:bCs/>
          <w:sz w:val="28"/>
          <w:szCs w:val="28"/>
        </w:rPr>
        <w:t>. Обязанности администратора</w:t>
      </w:r>
      <w:r w:rsidR="00A15A20">
        <w:rPr>
          <w:rFonts w:ascii="Times New Roman" w:hAnsi="Times New Roman" w:cs="Times New Roman"/>
          <w:b/>
          <w:bCs/>
          <w:sz w:val="28"/>
          <w:szCs w:val="28"/>
        </w:rPr>
        <w:t>, работников аппарата суда</w:t>
      </w:r>
      <w:r w:rsidR="00EA227D">
        <w:rPr>
          <w:rFonts w:ascii="Times New Roman" w:hAnsi="Times New Roman" w:cs="Times New Roman"/>
          <w:b/>
          <w:bCs/>
          <w:sz w:val="28"/>
          <w:szCs w:val="28"/>
        </w:rPr>
        <w:t xml:space="preserve"> и судебных участков при организации </w:t>
      </w:r>
      <w:r w:rsidR="00FA527B">
        <w:rPr>
          <w:rFonts w:ascii="Times New Roman" w:hAnsi="Times New Roman" w:cs="Times New Roman"/>
          <w:b/>
          <w:bCs/>
          <w:sz w:val="28"/>
          <w:szCs w:val="28"/>
        </w:rPr>
        <w:t>доступа и передвижения маломобильных групп населения в здании суда</w:t>
      </w:r>
    </w:p>
    <w:p w:rsidR="00261C46" w:rsidRPr="007E22EF" w:rsidRDefault="00261C46" w:rsidP="00261C46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1C46" w:rsidRDefault="00CC7197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E22EF">
        <w:rPr>
          <w:rFonts w:ascii="Times New Roman" w:hAnsi="Times New Roman" w:cs="Times New Roman"/>
          <w:sz w:val="28"/>
          <w:szCs w:val="28"/>
        </w:rPr>
        <w:t>3</w:t>
      </w:r>
      <w:r w:rsidR="00261C46" w:rsidRPr="007E22EF">
        <w:rPr>
          <w:rFonts w:ascii="Times New Roman" w:hAnsi="Times New Roman" w:cs="Times New Roman"/>
          <w:sz w:val="28"/>
          <w:szCs w:val="28"/>
        </w:rPr>
        <w:t xml:space="preserve">.1. </w:t>
      </w:r>
      <w:r w:rsidR="00EA227D">
        <w:rPr>
          <w:rFonts w:ascii="Times New Roman" w:hAnsi="Times New Roman" w:cs="Times New Roman"/>
          <w:sz w:val="28"/>
          <w:szCs w:val="28"/>
        </w:rPr>
        <w:t>Обеспечение выполнения требований по доступности зданий, помещений и территорий (при наличии) для маломобильных групп населения.</w:t>
      </w:r>
    </w:p>
    <w:p w:rsidR="00A15A20" w:rsidRPr="004C254D" w:rsidRDefault="00991489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суде должны быть оборудованы</w:t>
      </w:r>
      <w:r w:rsidR="00A15A20" w:rsidRPr="00A15A20">
        <w:rPr>
          <w:rFonts w:ascii="Times New Roman" w:hAnsi="Times New Roman" w:cs="Times New Roman"/>
          <w:sz w:val="28"/>
          <w:szCs w:val="28"/>
        </w:rPr>
        <w:t>:</w:t>
      </w:r>
    </w:p>
    <w:p w:rsidR="00A15A20" w:rsidRPr="0002690D" w:rsidRDefault="0002690D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2690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специальное парковочное место для маломобильных групп населения, обозначенное специальным знаком</w:t>
      </w:r>
      <w:r w:rsidRPr="0002690D">
        <w:rPr>
          <w:rFonts w:ascii="Times New Roman" w:hAnsi="Times New Roman" w:cs="Times New Roman"/>
          <w:sz w:val="28"/>
          <w:szCs w:val="28"/>
        </w:rPr>
        <w:t>;</w:t>
      </w:r>
    </w:p>
    <w:p w:rsidR="0002690D" w:rsidRPr="0002690D" w:rsidRDefault="0002690D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269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кнопка вызова с указанием телефона для связи</w:t>
      </w:r>
      <w:r w:rsidRPr="0002690D">
        <w:rPr>
          <w:rFonts w:ascii="Times New Roman" w:hAnsi="Times New Roman" w:cs="Times New Roman"/>
          <w:sz w:val="28"/>
          <w:szCs w:val="28"/>
        </w:rPr>
        <w:t>;</w:t>
      </w:r>
    </w:p>
    <w:p w:rsidR="0002690D" w:rsidRPr="004C254D" w:rsidRDefault="0002690D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254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пандус</w:t>
      </w:r>
      <w:r w:rsidRPr="004C254D">
        <w:rPr>
          <w:rFonts w:ascii="Times New Roman" w:hAnsi="Times New Roman" w:cs="Times New Roman"/>
          <w:sz w:val="28"/>
          <w:szCs w:val="28"/>
        </w:rPr>
        <w:t>;</w:t>
      </w:r>
    </w:p>
    <w:p w:rsidR="0002690D" w:rsidRDefault="0002690D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254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подъёмник.</w:t>
      </w:r>
    </w:p>
    <w:p w:rsidR="0002690D" w:rsidRDefault="0002690D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 суда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работоспособностью вышеназванного оборудования и принимает соответствующие меры </w:t>
      </w:r>
      <w:r w:rsidR="00096FB7">
        <w:rPr>
          <w:rFonts w:ascii="Times New Roman" w:hAnsi="Times New Roman" w:cs="Times New Roman"/>
          <w:sz w:val="28"/>
          <w:szCs w:val="28"/>
        </w:rPr>
        <w:br/>
      </w:r>
      <w:r w:rsidR="009C0FE1">
        <w:rPr>
          <w:rFonts w:ascii="Times New Roman" w:hAnsi="Times New Roman" w:cs="Times New Roman"/>
          <w:sz w:val="28"/>
          <w:szCs w:val="28"/>
        </w:rPr>
        <w:t xml:space="preserve">при необходимости, организует </w:t>
      </w:r>
      <w:r w:rsidR="00FA527B">
        <w:rPr>
          <w:rFonts w:ascii="Times New Roman" w:hAnsi="Times New Roman" w:cs="Times New Roman"/>
          <w:sz w:val="28"/>
          <w:szCs w:val="28"/>
        </w:rPr>
        <w:t>ремонт, эксплуатацию</w:t>
      </w:r>
      <w:r w:rsidR="009C0FE1">
        <w:rPr>
          <w:rFonts w:ascii="Times New Roman" w:hAnsi="Times New Roman" w:cs="Times New Roman"/>
          <w:sz w:val="28"/>
          <w:szCs w:val="28"/>
        </w:rPr>
        <w:t>, техническое обслуживание здания с учетом требований по доступности зданий, помещений и территорий для маломобильных групп населения.</w:t>
      </w:r>
    </w:p>
    <w:p w:rsidR="009C0FE1" w:rsidRDefault="009C0FE1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каждом суде должен быть назначен ответственный работник аппарата суда</w:t>
      </w:r>
      <w:r w:rsidR="00FA527B">
        <w:rPr>
          <w:rFonts w:ascii="Times New Roman" w:hAnsi="Times New Roman" w:cs="Times New Roman"/>
          <w:sz w:val="28"/>
          <w:szCs w:val="28"/>
        </w:rPr>
        <w:t>, оказывающий</w:t>
      </w:r>
      <w:r>
        <w:rPr>
          <w:rFonts w:ascii="Times New Roman" w:hAnsi="Times New Roman" w:cs="Times New Roman"/>
          <w:sz w:val="28"/>
          <w:szCs w:val="28"/>
        </w:rPr>
        <w:t xml:space="preserve"> содействие для обеспечения доступа в здание суда маломобильных групп населения. В случае необходимости данный работник обязан </w:t>
      </w:r>
      <w:r w:rsidRPr="001A3E93">
        <w:rPr>
          <w:rFonts w:ascii="Times New Roman" w:hAnsi="Times New Roman" w:cs="Times New Roman"/>
          <w:sz w:val="28"/>
          <w:szCs w:val="28"/>
        </w:rPr>
        <w:t>оказать информационную помощь</w:t>
      </w:r>
      <w:r>
        <w:rPr>
          <w:rFonts w:ascii="Times New Roman" w:hAnsi="Times New Roman" w:cs="Times New Roman"/>
          <w:sz w:val="28"/>
          <w:szCs w:val="28"/>
        </w:rPr>
        <w:t xml:space="preserve">, ознакомить при необходимости </w:t>
      </w:r>
      <w:r>
        <w:rPr>
          <w:rFonts w:ascii="Times New Roman" w:hAnsi="Times New Roman" w:cs="Times New Roman"/>
          <w:sz w:val="28"/>
          <w:szCs w:val="28"/>
        </w:rPr>
        <w:br/>
        <w:t>с образцами искового заявления, указать расположение санитарно-гигиенического помещения, подсказать, куда может обратиться лицо для получения юридической помощи, учитывая при этом положения Закона Нижегородской области от 02.11.2012 № 144-З «О бесплатной юридической помощи в Нижегородской области».</w:t>
      </w:r>
    </w:p>
    <w:p w:rsidR="00152212" w:rsidRDefault="00152212" w:rsidP="0015221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Работник аппарата суда при исполнении своих служебных обязанностей должен исходить из того, что защита прав и свобод человека </w:t>
      </w:r>
      <w:r>
        <w:rPr>
          <w:rFonts w:ascii="Times New Roman" w:hAnsi="Times New Roman" w:cs="Times New Roman"/>
          <w:sz w:val="28"/>
          <w:szCs w:val="28"/>
        </w:rPr>
        <w:br/>
        <w:t>и гражданина определяет смысл и содержание деятельности судебной власти.</w:t>
      </w:r>
    </w:p>
    <w:p w:rsidR="00152212" w:rsidRDefault="00152212" w:rsidP="0015221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При выполнении своих обязанностей работник аппарата суда </w:t>
      </w:r>
      <w:r>
        <w:rPr>
          <w:rFonts w:ascii="Times New Roman" w:hAnsi="Times New Roman" w:cs="Times New Roman"/>
          <w:sz w:val="28"/>
          <w:szCs w:val="28"/>
        </w:rPr>
        <w:br/>
        <w:t xml:space="preserve">не должен проявлять предубеждения и дискриминации (словесно или действиями) по отношению к кому-либо на основании какого-либо признака </w:t>
      </w:r>
      <w:r>
        <w:rPr>
          <w:rFonts w:ascii="Times New Roman" w:hAnsi="Times New Roman" w:cs="Times New Roman"/>
          <w:sz w:val="28"/>
          <w:szCs w:val="28"/>
        </w:rPr>
        <w:br/>
        <w:t xml:space="preserve">и других обстоятельств или оказывать предпочтение каким-либо общественным или религиозным объединениям, профессиональным </w:t>
      </w:r>
      <w:r>
        <w:rPr>
          <w:rFonts w:ascii="Times New Roman" w:hAnsi="Times New Roman" w:cs="Times New Roman"/>
          <w:sz w:val="28"/>
          <w:szCs w:val="28"/>
        </w:rPr>
        <w:br/>
        <w:t>или социальным группам, организациям и гражданам.</w:t>
      </w:r>
    </w:p>
    <w:p w:rsidR="00152212" w:rsidRDefault="00152212" w:rsidP="0015221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Работник аппарата суда, администратор суда, судебный пристав по обеспечению установленного порядка деятельности судов должны помнить, что каждый человек, который обращается в суд, имеет право на помощь, внимательное и уважительное отношение.</w:t>
      </w:r>
    </w:p>
    <w:p w:rsidR="009C0FE1" w:rsidRPr="009C0FE1" w:rsidRDefault="009C0FE1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Ад</w:t>
      </w:r>
      <w:r w:rsidR="00FA527B">
        <w:rPr>
          <w:rFonts w:ascii="Times New Roman" w:hAnsi="Times New Roman" w:cs="Times New Roman"/>
          <w:sz w:val="28"/>
          <w:szCs w:val="28"/>
        </w:rPr>
        <w:t>министратор суда, ответственный работник</w:t>
      </w:r>
      <w:r>
        <w:rPr>
          <w:rFonts w:ascii="Times New Roman" w:hAnsi="Times New Roman" w:cs="Times New Roman"/>
          <w:sz w:val="28"/>
          <w:szCs w:val="28"/>
        </w:rPr>
        <w:t xml:space="preserve"> суда должен</w:t>
      </w:r>
      <w:r w:rsidRPr="009C0FE1">
        <w:rPr>
          <w:rFonts w:ascii="Times New Roman" w:hAnsi="Times New Roman" w:cs="Times New Roman"/>
          <w:sz w:val="28"/>
          <w:szCs w:val="28"/>
        </w:rPr>
        <w:t>:</w:t>
      </w:r>
    </w:p>
    <w:p w:rsidR="00EA227D" w:rsidRDefault="00CC7197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E22EF">
        <w:rPr>
          <w:rFonts w:ascii="Times New Roman" w:hAnsi="Times New Roman" w:cs="Times New Roman"/>
          <w:sz w:val="28"/>
          <w:szCs w:val="28"/>
        </w:rPr>
        <w:t>3</w:t>
      </w:r>
      <w:r w:rsidR="009C0FE1">
        <w:rPr>
          <w:rFonts w:ascii="Times New Roman" w:hAnsi="Times New Roman" w:cs="Times New Roman"/>
          <w:sz w:val="28"/>
          <w:szCs w:val="28"/>
        </w:rPr>
        <w:t>.3</w:t>
      </w:r>
      <w:r w:rsidR="00261C46" w:rsidRPr="007E22EF">
        <w:rPr>
          <w:rFonts w:ascii="Times New Roman" w:hAnsi="Times New Roman" w:cs="Times New Roman"/>
          <w:sz w:val="28"/>
          <w:szCs w:val="28"/>
        </w:rPr>
        <w:t>.</w:t>
      </w:r>
      <w:r w:rsidR="009C0FE1" w:rsidRPr="009C0FE1">
        <w:rPr>
          <w:rFonts w:ascii="Times New Roman" w:hAnsi="Times New Roman" w:cs="Times New Roman"/>
          <w:sz w:val="28"/>
          <w:szCs w:val="28"/>
        </w:rPr>
        <w:t>1</w:t>
      </w:r>
      <w:r w:rsidR="009C0FE1">
        <w:rPr>
          <w:rFonts w:ascii="Times New Roman" w:hAnsi="Times New Roman" w:cs="Times New Roman"/>
          <w:sz w:val="28"/>
          <w:szCs w:val="28"/>
        </w:rPr>
        <w:t>.</w:t>
      </w:r>
      <w:r w:rsidR="00261C46" w:rsidRPr="007E22EF">
        <w:rPr>
          <w:rFonts w:ascii="Times New Roman" w:hAnsi="Times New Roman" w:cs="Times New Roman"/>
          <w:sz w:val="28"/>
          <w:szCs w:val="28"/>
        </w:rPr>
        <w:t xml:space="preserve"> </w:t>
      </w:r>
      <w:r w:rsidR="009C0FE1">
        <w:rPr>
          <w:rFonts w:ascii="Times New Roman" w:hAnsi="Times New Roman" w:cs="Times New Roman"/>
          <w:sz w:val="28"/>
          <w:szCs w:val="28"/>
        </w:rPr>
        <w:t>Постоянно осуществлять контроль</w:t>
      </w:r>
      <w:r w:rsidR="00EA227D">
        <w:rPr>
          <w:rFonts w:ascii="Times New Roman" w:hAnsi="Times New Roman" w:cs="Times New Roman"/>
          <w:sz w:val="28"/>
          <w:szCs w:val="28"/>
        </w:rPr>
        <w:t xml:space="preserve"> за техническим санитарно-гигиеническим и противопожарным состоянием зданий и сооружений.</w:t>
      </w:r>
    </w:p>
    <w:p w:rsidR="00EA227D" w:rsidRDefault="00EA227D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C0FE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CAD">
        <w:rPr>
          <w:rFonts w:ascii="Times New Roman" w:hAnsi="Times New Roman" w:cs="Times New Roman"/>
          <w:sz w:val="28"/>
          <w:szCs w:val="28"/>
        </w:rPr>
        <w:t>Организовать и систематически проводить и</w:t>
      </w:r>
      <w:r>
        <w:rPr>
          <w:rFonts w:ascii="Times New Roman" w:hAnsi="Times New Roman" w:cs="Times New Roman"/>
          <w:sz w:val="28"/>
          <w:szCs w:val="28"/>
        </w:rPr>
        <w:t>нструктаж персонала</w:t>
      </w:r>
      <w:r w:rsidR="008A5CAD">
        <w:rPr>
          <w:rFonts w:ascii="Times New Roman" w:hAnsi="Times New Roman" w:cs="Times New Roman"/>
          <w:sz w:val="28"/>
          <w:szCs w:val="28"/>
        </w:rPr>
        <w:t xml:space="preserve"> (коллективный и индивидуальный)</w:t>
      </w:r>
      <w:r>
        <w:rPr>
          <w:rFonts w:ascii="Times New Roman" w:hAnsi="Times New Roman" w:cs="Times New Roman"/>
          <w:sz w:val="28"/>
          <w:szCs w:val="28"/>
        </w:rPr>
        <w:t xml:space="preserve"> по охране и обслуживанию зданий суда, руководство его работой для оказания ситуационной помощи маломобильным группам населения.</w:t>
      </w:r>
    </w:p>
    <w:p w:rsidR="00261C46" w:rsidRDefault="008A5CAD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9C0FE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предупреждение об опасности и о чрезвычайных ситуациях с учетом особенностей восприятия различных категорий инвалидов.</w:t>
      </w:r>
    </w:p>
    <w:p w:rsidR="001A3E93" w:rsidRPr="001A3E93" w:rsidRDefault="009C0FE1" w:rsidP="001A3E93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1A3E93">
        <w:rPr>
          <w:rFonts w:ascii="Times New Roman" w:hAnsi="Times New Roman" w:cs="Times New Roman"/>
          <w:sz w:val="28"/>
          <w:szCs w:val="28"/>
        </w:rPr>
        <w:t>. Работник аппарат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A3E93">
        <w:rPr>
          <w:rFonts w:ascii="Times New Roman" w:hAnsi="Times New Roman" w:cs="Times New Roman"/>
          <w:sz w:val="28"/>
          <w:szCs w:val="28"/>
        </w:rPr>
        <w:t xml:space="preserve"> суда обязан принимать гражданина, который относится к маломобильным группам населения, для подачи заявления вне очереди.</w:t>
      </w:r>
    </w:p>
    <w:p w:rsidR="0002690D" w:rsidRDefault="0002690D" w:rsidP="001A3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1489" w:rsidRDefault="00991489" w:rsidP="001A3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1489" w:rsidRDefault="00991489" w:rsidP="001A3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1C46" w:rsidRPr="007E22EF" w:rsidRDefault="00DC3768" w:rsidP="00CC7197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768">
        <w:rPr>
          <w:rFonts w:ascii="Times New Roman" w:hAnsi="Times New Roman" w:cs="Times New Roman"/>
          <w:b/>
          <w:sz w:val="28"/>
          <w:szCs w:val="28"/>
        </w:rPr>
        <w:t>IV</w:t>
      </w:r>
      <w:r w:rsidR="008A5CA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A527B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доступа и передвижения в здании суда маломобильных групп населения</w:t>
      </w:r>
    </w:p>
    <w:p w:rsidR="004A373C" w:rsidRPr="007E22EF" w:rsidRDefault="004A373C" w:rsidP="00CC7197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1C46" w:rsidRPr="007E22EF" w:rsidRDefault="00CC7197" w:rsidP="00261C46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2EF">
        <w:rPr>
          <w:rFonts w:ascii="Times New Roman" w:hAnsi="Times New Roman" w:cs="Times New Roman"/>
          <w:sz w:val="28"/>
          <w:szCs w:val="28"/>
        </w:rPr>
        <w:t>4</w:t>
      </w:r>
      <w:r w:rsidR="00261C46" w:rsidRPr="007E22EF">
        <w:rPr>
          <w:rFonts w:ascii="Times New Roman" w:hAnsi="Times New Roman" w:cs="Times New Roman"/>
          <w:sz w:val="28"/>
          <w:szCs w:val="28"/>
        </w:rPr>
        <w:t xml:space="preserve">.1. </w:t>
      </w:r>
      <w:r w:rsidR="00B13B64">
        <w:rPr>
          <w:rFonts w:ascii="Times New Roman" w:hAnsi="Times New Roman" w:cs="Times New Roman"/>
          <w:sz w:val="28"/>
          <w:szCs w:val="28"/>
        </w:rPr>
        <w:t>При недостаточной ширине</w:t>
      </w:r>
      <w:r w:rsidR="00E7432A">
        <w:rPr>
          <w:rFonts w:ascii="Times New Roman" w:hAnsi="Times New Roman" w:cs="Times New Roman"/>
          <w:sz w:val="28"/>
          <w:szCs w:val="28"/>
        </w:rPr>
        <w:t xml:space="preserve"> пути движения (узкий коридор, проход, дверной проем) необходимо убрать (перенести) предметы, уменьшающие ширину пути движения</w:t>
      </w:r>
      <w:r w:rsidR="00261C46" w:rsidRPr="007E22EF">
        <w:rPr>
          <w:rFonts w:ascii="Times New Roman" w:hAnsi="Times New Roman" w:cs="Times New Roman"/>
          <w:sz w:val="28"/>
          <w:szCs w:val="28"/>
        </w:rPr>
        <w:t>.</w:t>
      </w:r>
    </w:p>
    <w:p w:rsidR="00261C46" w:rsidRDefault="00F42A48" w:rsidP="00261C46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2EF">
        <w:rPr>
          <w:rFonts w:ascii="Times New Roman" w:hAnsi="Times New Roman" w:cs="Times New Roman"/>
          <w:sz w:val="28"/>
          <w:szCs w:val="28"/>
        </w:rPr>
        <w:t>4</w:t>
      </w:r>
      <w:r w:rsidR="00261C46" w:rsidRPr="007E22EF">
        <w:rPr>
          <w:rFonts w:ascii="Times New Roman" w:hAnsi="Times New Roman" w:cs="Times New Roman"/>
          <w:sz w:val="28"/>
          <w:szCs w:val="28"/>
        </w:rPr>
        <w:t xml:space="preserve">.2. </w:t>
      </w:r>
      <w:r w:rsidR="00E7432A">
        <w:rPr>
          <w:rFonts w:ascii="Times New Roman" w:hAnsi="Times New Roman" w:cs="Times New Roman"/>
          <w:sz w:val="28"/>
          <w:szCs w:val="28"/>
        </w:rPr>
        <w:t xml:space="preserve">При неровном покрытии, большого уклона пути движения необходимо организовать оказания помощи </w:t>
      </w:r>
      <w:r w:rsidR="004C254D">
        <w:rPr>
          <w:rFonts w:ascii="Times New Roman" w:hAnsi="Times New Roman" w:cs="Times New Roman"/>
          <w:sz w:val="28"/>
          <w:szCs w:val="28"/>
        </w:rPr>
        <w:t>администратором или работником аппарата суда</w:t>
      </w:r>
      <w:r w:rsidR="00261C46" w:rsidRPr="007E22EF">
        <w:rPr>
          <w:rFonts w:ascii="Times New Roman" w:hAnsi="Times New Roman" w:cs="Times New Roman"/>
          <w:sz w:val="28"/>
          <w:szCs w:val="28"/>
        </w:rPr>
        <w:t>.</w:t>
      </w:r>
    </w:p>
    <w:p w:rsidR="00E7432A" w:rsidRDefault="00E7432A" w:rsidP="00261C46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4A373C">
        <w:rPr>
          <w:rFonts w:ascii="Times New Roman" w:hAnsi="Times New Roman" w:cs="Times New Roman"/>
          <w:sz w:val="28"/>
          <w:szCs w:val="28"/>
        </w:rPr>
        <w:t>Судебные заседания с участием маломобильных групп населения должны проходить в залах судебных заседаний, расположенных на первом этаже.</w:t>
      </w:r>
    </w:p>
    <w:p w:rsidR="00E7432A" w:rsidRDefault="00E7432A" w:rsidP="00261C46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При наличии дверей, открывающихся в разных направлениях, навстречу друг другу необходимо организовать помощь, нап</w:t>
      </w:r>
      <w:r w:rsidR="00F72CB4">
        <w:rPr>
          <w:rFonts w:ascii="Times New Roman" w:hAnsi="Times New Roman" w:cs="Times New Roman"/>
          <w:sz w:val="28"/>
          <w:szCs w:val="28"/>
        </w:rPr>
        <w:t xml:space="preserve">равить заявки </w:t>
      </w:r>
      <w:r w:rsidR="004C254D">
        <w:rPr>
          <w:rFonts w:ascii="Times New Roman" w:hAnsi="Times New Roman" w:cs="Times New Roman"/>
          <w:sz w:val="28"/>
          <w:szCs w:val="28"/>
        </w:rPr>
        <w:br/>
      </w:r>
      <w:r w:rsidR="00F72CB4">
        <w:rPr>
          <w:rFonts w:ascii="Times New Roman" w:hAnsi="Times New Roman" w:cs="Times New Roman"/>
          <w:sz w:val="28"/>
          <w:szCs w:val="28"/>
        </w:rPr>
        <w:t>в Управление Судебного департамента в Нижегородской области</w:t>
      </w:r>
      <w:r w:rsidR="00F72CB4" w:rsidRPr="00F72CB4">
        <w:rPr>
          <w:rFonts w:ascii="Times New Roman" w:hAnsi="Times New Roman" w:cs="Times New Roman"/>
          <w:sz w:val="28"/>
          <w:szCs w:val="28"/>
        </w:rPr>
        <w:t xml:space="preserve">; </w:t>
      </w:r>
      <w:r w:rsidR="00F72CB4">
        <w:rPr>
          <w:rFonts w:ascii="Times New Roman" w:hAnsi="Times New Roman" w:cs="Times New Roman"/>
          <w:sz w:val="28"/>
          <w:szCs w:val="28"/>
        </w:rPr>
        <w:t>управление по обеспечению деятельности мировых судей, адвокатуры и нотариата Нижегородской области для устранения данного нарушения.</w:t>
      </w:r>
    </w:p>
    <w:p w:rsidR="00F72CB4" w:rsidRDefault="00F72CB4" w:rsidP="00261C46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Организовать сопровождение при отсутствии зоны для самостоятельного разворота кресла-коляски.</w:t>
      </w:r>
    </w:p>
    <w:p w:rsidR="00DB36E5" w:rsidRDefault="00DB36E5" w:rsidP="00DB36E5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6E5" w:rsidRPr="007E22EF" w:rsidRDefault="00DC3768" w:rsidP="00DB36E5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768">
        <w:rPr>
          <w:rFonts w:ascii="Times New Roman" w:hAnsi="Times New Roman" w:cs="Times New Roman"/>
          <w:b/>
          <w:sz w:val="28"/>
          <w:szCs w:val="28"/>
        </w:rPr>
        <w:t>V</w:t>
      </w:r>
      <w:r w:rsidR="00F42A48" w:rsidRPr="007E22E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72CB4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F42A48" w:rsidRPr="007E22EF" w:rsidRDefault="00F42A48" w:rsidP="00F42A4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CB4" w:rsidRDefault="00AB3109" w:rsidP="00AB3109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72CB4">
        <w:rPr>
          <w:rFonts w:ascii="Times New Roman" w:hAnsi="Times New Roman" w:cs="Times New Roman"/>
          <w:sz w:val="28"/>
          <w:szCs w:val="28"/>
        </w:rPr>
        <w:t>Для обеспечения своевременной помощи маломобильным группам населения при реализации своих конституционных прав администраторы судов осуществляют взаимодействие с работниками аппарата суда, с федеральными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Судебного департамента в Нижегородской области.</w:t>
      </w:r>
    </w:p>
    <w:p w:rsidR="00BB7500" w:rsidRPr="007E22EF" w:rsidRDefault="00AB3109" w:rsidP="003560C2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взаимодействия администратора суда с работниками аппарата суда в связи с исполнением своих должностных обязанностей определяется председателем соответствующего суда.</w:t>
      </w:r>
    </w:p>
    <w:sectPr w:rsidR="00BB7500" w:rsidRPr="007E22EF" w:rsidSect="00D62C73">
      <w:headerReference w:type="first" r:id="rId9"/>
      <w:footerReference w:type="firs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9C" w:rsidRDefault="00C9669C" w:rsidP="007E6C8A">
      <w:pPr>
        <w:spacing w:after="0" w:line="240" w:lineRule="auto"/>
      </w:pPr>
      <w:r>
        <w:separator/>
      </w:r>
    </w:p>
  </w:endnote>
  <w:endnote w:type="continuationSeparator" w:id="0">
    <w:p w:rsidR="00C9669C" w:rsidRDefault="00C9669C" w:rsidP="007E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8A" w:rsidRPr="00966C68" w:rsidRDefault="007E6C8A" w:rsidP="007E6C8A">
    <w:pPr>
      <w:pStyle w:val="a7"/>
      <w:ind w:left="-284" w:firstLine="284"/>
      <w:jc w:val="both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9C" w:rsidRDefault="00C9669C" w:rsidP="007E6C8A">
      <w:pPr>
        <w:spacing w:after="0" w:line="240" w:lineRule="auto"/>
      </w:pPr>
      <w:r>
        <w:separator/>
      </w:r>
    </w:p>
  </w:footnote>
  <w:footnote w:type="continuationSeparator" w:id="0">
    <w:p w:rsidR="00C9669C" w:rsidRDefault="00C9669C" w:rsidP="007E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D67" w:rsidRPr="00F20D67" w:rsidRDefault="00F20D67" w:rsidP="00F20D67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3DD8"/>
    <w:multiLevelType w:val="hybridMultilevel"/>
    <w:tmpl w:val="AE322F2E"/>
    <w:lvl w:ilvl="0" w:tplc="1ABE68F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16822CF6"/>
    <w:multiLevelType w:val="hybridMultilevel"/>
    <w:tmpl w:val="24A4F228"/>
    <w:lvl w:ilvl="0" w:tplc="8CC00458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34A6BF3"/>
    <w:multiLevelType w:val="hybridMultilevel"/>
    <w:tmpl w:val="DAC43824"/>
    <w:lvl w:ilvl="0" w:tplc="2C9A57C6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9AE0132"/>
    <w:multiLevelType w:val="multilevel"/>
    <w:tmpl w:val="1F8A69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>
    <w:nsid w:val="79FD3471"/>
    <w:multiLevelType w:val="multilevel"/>
    <w:tmpl w:val="DC0662E0"/>
    <w:lvl w:ilvl="0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1A"/>
    <w:rsid w:val="00002A87"/>
    <w:rsid w:val="0002690D"/>
    <w:rsid w:val="00096FB7"/>
    <w:rsid w:val="000B1AB5"/>
    <w:rsid w:val="000C4379"/>
    <w:rsid w:val="000D4C7B"/>
    <w:rsid w:val="000F349B"/>
    <w:rsid w:val="001019F6"/>
    <w:rsid w:val="001058B1"/>
    <w:rsid w:val="00152212"/>
    <w:rsid w:val="00153771"/>
    <w:rsid w:val="0017133B"/>
    <w:rsid w:val="00175685"/>
    <w:rsid w:val="001A3E93"/>
    <w:rsid w:val="001B1E66"/>
    <w:rsid w:val="001B6611"/>
    <w:rsid w:val="001E75FE"/>
    <w:rsid w:val="00220598"/>
    <w:rsid w:val="00251C2F"/>
    <w:rsid w:val="00261C46"/>
    <w:rsid w:val="00266869"/>
    <w:rsid w:val="00267290"/>
    <w:rsid w:val="00273CDB"/>
    <w:rsid w:val="002A174C"/>
    <w:rsid w:val="002C2623"/>
    <w:rsid w:val="002D32CD"/>
    <w:rsid w:val="00352A28"/>
    <w:rsid w:val="003560C2"/>
    <w:rsid w:val="0037780C"/>
    <w:rsid w:val="003A2226"/>
    <w:rsid w:val="003A433B"/>
    <w:rsid w:val="003D18F1"/>
    <w:rsid w:val="003D41EC"/>
    <w:rsid w:val="003E424E"/>
    <w:rsid w:val="00415ECC"/>
    <w:rsid w:val="00433718"/>
    <w:rsid w:val="004549D3"/>
    <w:rsid w:val="00472344"/>
    <w:rsid w:val="004A373C"/>
    <w:rsid w:val="004C254D"/>
    <w:rsid w:val="004E0E9D"/>
    <w:rsid w:val="004E38D4"/>
    <w:rsid w:val="004F716D"/>
    <w:rsid w:val="00517306"/>
    <w:rsid w:val="005504EC"/>
    <w:rsid w:val="005E25A5"/>
    <w:rsid w:val="005E3A1A"/>
    <w:rsid w:val="006046C6"/>
    <w:rsid w:val="00645B9E"/>
    <w:rsid w:val="006820C0"/>
    <w:rsid w:val="006E41B9"/>
    <w:rsid w:val="0071041C"/>
    <w:rsid w:val="00721200"/>
    <w:rsid w:val="00723333"/>
    <w:rsid w:val="00723D1A"/>
    <w:rsid w:val="00725A00"/>
    <w:rsid w:val="00734817"/>
    <w:rsid w:val="00734B36"/>
    <w:rsid w:val="0075645A"/>
    <w:rsid w:val="00762216"/>
    <w:rsid w:val="007C1B5A"/>
    <w:rsid w:val="007D4F1D"/>
    <w:rsid w:val="007D60B6"/>
    <w:rsid w:val="007E22EF"/>
    <w:rsid w:val="007E6C8A"/>
    <w:rsid w:val="007F6BA8"/>
    <w:rsid w:val="008560F8"/>
    <w:rsid w:val="00881789"/>
    <w:rsid w:val="00885509"/>
    <w:rsid w:val="008936FD"/>
    <w:rsid w:val="008A5CAD"/>
    <w:rsid w:val="008B65D7"/>
    <w:rsid w:val="009225FE"/>
    <w:rsid w:val="00923BA5"/>
    <w:rsid w:val="00940662"/>
    <w:rsid w:val="00940A9F"/>
    <w:rsid w:val="009410C5"/>
    <w:rsid w:val="00942500"/>
    <w:rsid w:val="009538B8"/>
    <w:rsid w:val="009563E5"/>
    <w:rsid w:val="00966C68"/>
    <w:rsid w:val="00991489"/>
    <w:rsid w:val="009A72B5"/>
    <w:rsid w:val="009B4C2B"/>
    <w:rsid w:val="009C0FE1"/>
    <w:rsid w:val="009E4EDB"/>
    <w:rsid w:val="00A15A20"/>
    <w:rsid w:val="00A416AB"/>
    <w:rsid w:val="00A55976"/>
    <w:rsid w:val="00A74B66"/>
    <w:rsid w:val="00AB3109"/>
    <w:rsid w:val="00AC20B7"/>
    <w:rsid w:val="00B01924"/>
    <w:rsid w:val="00B13B64"/>
    <w:rsid w:val="00B275E2"/>
    <w:rsid w:val="00B55879"/>
    <w:rsid w:val="00B60AB6"/>
    <w:rsid w:val="00B6116C"/>
    <w:rsid w:val="00BB5E09"/>
    <w:rsid w:val="00BB7500"/>
    <w:rsid w:val="00BC6293"/>
    <w:rsid w:val="00C01AA0"/>
    <w:rsid w:val="00C4591B"/>
    <w:rsid w:val="00C7568E"/>
    <w:rsid w:val="00C76365"/>
    <w:rsid w:val="00C9669C"/>
    <w:rsid w:val="00CC7197"/>
    <w:rsid w:val="00CD782B"/>
    <w:rsid w:val="00D02929"/>
    <w:rsid w:val="00D0445C"/>
    <w:rsid w:val="00D257E1"/>
    <w:rsid w:val="00D62C73"/>
    <w:rsid w:val="00D64B34"/>
    <w:rsid w:val="00D74B49"/>
    <w:rsid w:val="00D875A1"/>
    <w:rsid w:val="00DA467A"/>
    <w:rsid w:val="00DA5F9E"/>
    <w:rsid w:val="00DB36E5"/>
    <w:rsid w:val="00DC2AFD"/>
    <w:rsid w:val="00DC3768"/>
    <w:rsid w:val="00DD3C65"/>
    <w:rsid w:val="00E14408"/>
    <w:rsid w:val="00E17BD9"/>
    <w:rsid w:val="00E348BB"/>
    <w:rsid w:val="00E35495"/>
    <w:rsid w:val="00E36910"/>
    <w:rsid w:val="00E7432A"/>
    <w:rsid w:val="00EA227D"/>
    <w:rsid w:val="00EC261E"/>
    <w:rsid w:val="00EC2B76"/>
    <w:rsid w:val="00EE2D39"/>
    <w:rsid w:val="00F20D67"/>
    <w:rsid w:val="00F23D8F"/>
    <w:rsid w:val="00F3225B"/>
    <w:rsid w:val="00F42A48"/>
    <w:rsid w:val="00F4641B"/>
    <w:rsid w:val="00F63BA3"/>
    <w:rsid w:val="00F71DBB"/>
    <w:rsid w:val="00F72CB4"/>
    <w:rsid w:val="00F802AC"/>
    <w:rsid w:val="00FA0A57"/>
    <w:rsid w:val="00FA527B"/>
    <w:rsid w:val="00FB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C46"/>
    <w:pPr>
      <w:ind w:left="720"/>
      <w:contextualSpacing/>
    </w:pPr>
  </w:style>
  <w:style w:type="table" w:styleId="a4">
    <w:name w:val="Table Grid"/>
    <w:basedOn w:val="a1"/>
    <w:uiPriority w:val="39"/>
    <w:rsid w:val="00F4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6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6C8A"/>
  </w:style>
  <w:style w:type="paragraph" w:styleId="a7">
    <w:name w:val="footer"/>
    <w:basedOn w:val="a"/>
    <w:link w:val="a8"/>
    <w:uiPriority w:val="99"/>
    <w:unhideWhenUsed/>
    <w:rsid w:val="007E6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6C8A"/>
  </w:style>
  <w:style w:type="paragraph" w:styleId="a9">
    <w:name w:val="Balloon Text"/>
    <w:basedOn w:val="a"/>
    <w:link w:val="aa"/>
    <w:uiPriority w:val="99"/>
    <w:semiHidden/>
    <w:unhideWhenUsed/>
    <w:rsid w:val="00DB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6E5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E3691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3691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36910"/>
    <w:rPr>
      <w:vertAlign w:val="superscript"/>
    </w:rPr>
  </w:style>
  <w:style w:type="paragraph" w:customStyle="1" w:styleId="ae">
    <w:name w:val="Знак"/>
    <w:basedOn w:val="a"/>
    <w:autoRedefine/>
    <w:rsid w:val="00940A9F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f">
    <w:name w:val="Hyperlink"/>
    <w:rsid w:val="00762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C46"/>
    <w:pPr>
      <w:ind w:left="720"/>
      <w:contextualSpacing/>
    </w:pPr>
  </w:style>
  <w:style w:type="table" w:styleId="a4">
    <w:name w:val="Table Grid"/>
    <w:basedOn w:val="a1"/>
    <w:uiPriority w:val="39"/>
    <w:rsid w:val="00F4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6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6C8A"/>
  </w:style>
  <w:style w:type="paragraph" w:styleId="a7">
    <w:name w:val="footer"/>
    <w:basedOn w:val="a"/>
    <w:link w:val="a8"/>
    <w:uiPriority w:val="99"/>
    <w:unhideWhenUsed/>
    <w:rsid w:val="007E6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6C8A"/>
  </w:style>
  <w:style w:type="paragraph" w:styleId="a9">
    <w:name w:val="Balloon Text"/>
    <w:basedOn w:val="a"/>
    <w:link w:val="aa"/>
    <w:uiPriority w:val="99"/>
    <w:semiHidden/>
    <w:unhideWhenUsed/>
    <w:rsid w:val="00DB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6E5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E3691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3691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36910"/>
    <w:rPr>
      <w:vertAlign w:val="superscript"/>
    </w:rPr>
  </w:style>
  <w:style w:type="paragraph" w:customStyle="1" w:styleId="ae">
    <w:name w:val="Знак"/>
    <w:basedOn w:val="a"/>
    <w:autoRedefine/>
    <w:rsid w:val="00940A9F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f">
    <w:name w:val="Hyperlink"/>
    <w:rsid w:val="00762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1E2-E3BC-43E2-92C1-FFAA1891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5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Е.С.</dc:creator>
  <cp:keywords/>
  <dc:description/>
  <cp:lastModifiedBy>Манукян Мовсес Тигранович</cp:lastModifiedBy>
  <cp:revision>54</cp:revision>
  <cp:lastPrinted>2023-12-25T13:32:00Z</cp:lastPrinted>
  <dcterms:created xsi:type="dcterms:W3CDTF">2022-09-27T08:18:00Z</dcterms:created>
  <dcterms:modified xsi:type="dcterms:W3CDTF">2023-12-25T13:32:00Z</dcterms:modified>
</cp:coreProperties>
</file>