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25" w:rsidRPr="00B91381" w:rsidRDefault="00B55125" w:rsidP="007069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  <w:bookmarkStart w:id="0" w:name="_GoBack"/>
      <w:r w:rsidRPr="00B91381">
        <w:rPr>
          <w:rFonts w:ascii="Times New Roman" w:hAnsi="Times New Roman" w:cs="Times New Roman"/>
        </w:rPr>
        <w:t xml:space="preserve">В Президиум Верховного Суда Российской Федерации </w:t>
      </w:r>
    </w:p>
    <w:p w:rsidR="00741082" w:rsidRPr="00B91381" w:rsidRDefault="00741082" w:rsidP="0070691D">
      <w:pPr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0"/>
        <w:rPr>
          <w:rFonts w:ascii="Times New Roman" w:eastAsia="Calibri" w:hAnsi="Times New Roman" w:cs="Times New Roman"/>
        </w:rPr>
      </w:pPr>
      <w:r w:rsidRPr="00B91381">
        <w:rPr>
          <w:rFonts w:ascii="Times New Roman" w:eastAsia="Calibri" w:hAnsi="Times New Roman" w:cs="Times New Roman"/>
        </w:rPr>
        <w:t>121260, г. Москва, ул. Поварская, д. 15</w:t>
      </w:r>
    </w:p>
    <w:p w:rsidR="00B55125" w:rsidRPr="00B91381" w:rsidRDefault="00B55125" w:rsidP="007069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</w:p>
    <w:p w:rsidR="00B55125" w:rsidRPr="00B91381" w:rsidRDefault="00B55125" w:rsidP="007069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Заявитель: ____________________________</w:t>
      </w:r>
    </w:p>
    <w:p w:rsidR="00B55125" w:rsidRPr="00B91381" w:rsidRDefault="00B55125" w:rsidP="007069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(наименование или Ф.И.О., процессуальный статус)</w:t>
      </w:r>
    </w:p>
    <w:p w:rsidR="00B55125" w:rsidRPr="00B91381" w:rsidRDefault="00B55125" w:rsidP="007069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адрес: _______________________________,</w:t>
      </w:r>
    </w:p>
    <w:p w:rsidR="00B55125" w:rsidRPr="00B91381" w:rsidRDefault="00B55125" w:rsidP="007069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телефон: ____________, факс: _________,</w:t>
      </w:r>
    </w:p>
    <w:p w:rsidR="00B55125" w:rsidRPr="00B91381" w:rsidRDefault="00B55125" w:rsidP="007069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адрес электронной почты: ______________</w:t>
      </w:r>
    </w:p>
    <w:p w:rsidR="00B55125" w:rsidRPr="00B91381" w:rsidRDefault="00B55125" w:rsidP="007069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</w:p>
    <w:p w:rsidR="00B55125" w:rsidRPr="00B91381" w:rsidRDefault="00B55125" w:rsidP="007069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 xml:space="preserve">Представитель заявителя: __________ </w:t>
      </w:r>
    </w:p>
    <w:p w:rsidR="00B55125" w:rsidRPr="00B91381" w:rsidRDefault="00B55125" w:rsidP="007069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адрес: _______________________________,</w:t>
      </w:r>
    </w:p>
    <w:p w:rsidR="00B55125" w:rsidRPr="00B91381" w:rsidRDefault="00B55125" w:rsidP="007069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телефон: ___________, факс: __________,</w:t>
      </w:r>
    </w:p>
    <w:p w:rsidR="00B55125" w:rsidRPr="00B91381" w:rsidRDefault="00B55125" w:rsidP="007069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адрес электронной почты: ______________</w:t>
      </w:r>
    </w:p>
    <w:p w:rsidR="00B55125" w:rsidRPr="00B91381" w:rsidRDefault="00B55125" w:rsidP="007069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</w:p>
    <w:p w:rsidR="00B55125" w:rsidRPr="00B91381" w:rsidRDefault="00B55125" w:rsidP="007069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Административный истец: _______________</w:t>
      </w:r>
    </w:p>
    <w:p w:rsidR="00B55125" w:rsidRPr="00B91381" w:rsidRDefault="00B55125" w:rsidP="007069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(наименование или Ф.И.О.)</w:t>
      </w:r>
    </w:p>
    <w:p w:rsidR="00B55125" w:rsidRPr="00B91381" w:rsidRDefault="00B55125" w:rsidP="007069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адрес: _______________________________,</w:t>
      </w:r>
    </w:p>
    <w:p w:rsidR="00B55125" w:rsidRPr="00B91381" w:rsidRDefault="00B55125" w:rsidP="007069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телефон: ___________, факс: __________,</w:t>
      </w:r>
    </w:p>
    <w:p w:rsidR="00B55125" w:rsidRPr="00B91381" w:rsidRDefault="00B55125" w:rsidP="007069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адрес электронной почты: ______________</w:t>
      </w:r>
    </w:p>
    <w:p w:rsidR="00B55125" w:rsidRPr="00B91381" w:rsidRDefault="00B55125" w:rsidP="007069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</w:p>
    <w:p w:rsidR="00B55125" w:rsidRPr="00B91381" w:rsidRDefault="00B55125" w:rsidP="007069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Административный ответчик: ____________</w:t>
      </w:r>
    </w:p>
    <w:p w:rsidR="00B55125" w:rsidRPr="00B91381" w:rsidRDefault="00B55125" w:rsidP="007069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(наименование)</w:t>
      </w:r>
    </w:p>
    <w:p w:rsidR="00B55125" w:rsidRPr="00B91381" w:rsidRDefault="00B55125" w:rsidP="007069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адрес: _______________________________,</w:t>
      </w:r>
    </w:p>
    <w:p w:rsidR="00B55125" w:rsidRPr="00B91381" w:rsidRDefault="00B55125" w:rsidP="007069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телефон: ___________, факс: __________,</w:t>
      </w:r>
    </w:p>
    <w:p w:rsidR="00B55125" w:rsidRPr="00B91381" w:rsidRDefault="00B55125" w:rsidP="007069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адрес электронной почты: ______________</w:t>
      </w:r>
    </w:p>
    <w:p w:rsidR="00B55125" w:rsidRPr="00B91381" w:rsidRDefault="00B55125" w:rsidP="007069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</w:p>
    <w:p w:rsidR="00B55125" w:rsidRPr="00B91381" w:rsidRDefault="00B55125" w:rsidP="007069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Дело N ________________________________</w:t>
      </w:r>
    </w:p>
    <w:p w:rsidR="00B55125" w:rsidRPr="00B91381" w:rsidRDefault="00B55125" w:rsidP="007069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</w:p>
    <w:p w:rsidR="00B55125" w:rsidRPr="00B91381" w:rsidRDefault="00B55125" w:rsidP="0070691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Госп</w:t>
      </w:r>
      <w:r w:rsidR="0070691D" w:rsidRPr="00B91381">
        <w:rPr>
          <w:rFonts w:ascii="Times New Roman" w:hAnsi="Times New Roman" w:cs="Times New Roman"/>
        </w:rPr>
        <w:t>ошлина: ________________ рублей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Надзорная жалоба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на решение суда по административному делу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 xml:space="preserve">В производстве ________________________________________________________ (наименование суда общей юрисдикции) суда находилось административное дело N _____ по административному исковому заявлению ____________________________________________ (наименование или Ф.И.О. административного истца) </w:t>
      </w:r>
      <w:proofErr w:type="gramStart"/>
      <w:r w:rsidRPr="00B91381">
        <w:rPr>
          <w:rFonts w:ascii="Times New Roman" w:hAnsi="Times New Roman" w:cs="Times New Roman"/>
        </w:rPr>
        <w:t>к</w:t>
      </w:r>
      <w:proofErr w:type="gramEnd"/>
      <w:r w:rsidRPr="00B91381">
        <w:rPr>
          <w:rFonts w:ascii="Times New Roman" w:hAnsi="Times New Roman" w:cs="Times New Roman"/>
        </w:rPr>
        <w:t xml:space="preserve"> _________________________________________ (наименование административного ответчика) о _______________________________________________ (предмет административного иска).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 xml:space="preserve">"___"________ ____ г. ____________________________ (наименование суда, </w:t>
      </w:r>
      <w:proofErr w:type="gramStart"/>
      <w:r w:rsidRPr="00B91381">
        <w:rPr>
          <w:rFonts w:ascii="Times New Roman" w:hAnsi="Times New Roman" w:cs="Times New Roman"/>
        </w:rPr>
        <w:t>принявшего</w:t>
      </w:r>
      <w:proofErr w:type="gramEnd"/>
      <w:r w:rsidRPr="00B91381">
        <w:rPr>
          <w:rFonts w:ascii="Times New Roman" w:hAnsi="Times New Roman" w:cs="Times New Roman"/>
        </w:rPr>
        <w:t xml:space="preserve"> решение по первой инстанции) судом было вынесено Решение о ________________________________.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B91381">
        <w:rPr>
          <w:rFonts w:ascii="Times New Roman" w:hAnsi="Times New Roman" w:cs="Times New Roman"/>
        </w:rPr>
        <w:t>Заявитель считает Решение от "___"________ ____ г. незаконным, поскольку _______________________________________ (привести доводы со ссылками на нормы права, свидетельствующие о неправильном определении обстоятельств, имеющих значение для дела, и (или) недоказанности установленных судом первой инстанции обстоятельств, имеющих значение для дела / несоответствии выводов суда первой инстанции, изложенных в решении суда, обстоятельствам дела / нарушении или неправильном применении норм материального или процессуального права) и нарушает права и законные</w:t>
      </w:r>
      <w:proofErr w:type="gramEnd"/>
      <w:r w:rsidRPr="00B91381">
        <w:rPr>
          <w:rFonts w:ascii="Times New Roman" w:hAnsi="Times New Roman" w:cs="Times New Roman"/>
        </w:rPr>
        <w:t xml:space="preserve"> интересы заявителя, а именно: _______________________________________, что подтверждается __________________________________.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Заявителем на не вступившее в законную силу Решение суда первой инстанции от "___"________ ____ г. была подана Апелляционная жалоба в соответствии с правилами, установленными гл. 34 Кодекса административного судопроизводства Российской Федерации.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lastRenderedPageBreak/>
        <w:t>Определением ________________________________________ от "__"________ ____ г. (наименование суда апелляционной инстанции) по административному делу N _____ Решение суда первой инстанции от "___"________ ____ г. было оставлено без изменения, а Апелляционная жалоба от "___"________ ____ г. без удовлетворения с указанием следующих оснований: ___________________________________________.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Решение от "___"________ ____ г. вступило в законную силу "___"________ ____ г.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B91381">
        <w:rPr>
          <w:rFonts w:ascii="Times New Roman" w:hAnsi="Times New Roman" w:cs="Times New Roman"/>
        </w:rPr>
        <w:t>Согласно ч. 1 ст. 318 Кодекса административного судопроизводства Российской Федерации в случаях, предусмотренных Кодексом административного судопроизводства Российской Федерации, вступившие в законную силу судебные акты могут быть обжалованы в порядке, установленном гл. 35 Кодекса административного судопроизводства Российской Федерации, в суд кассационной инстанции лицами, участвующими в деле, и другими лицами, если их права, свободы и законные интересы нарушены судебными актами.</w:t>
      </w:r>
      <w:proofErr w:type="gramEnd"/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B91381">
        <w:rPr>
          <w:rFonts w:ascii="Times New Roman" w:hAnsi="Times New Roman" w:cs="Times New Roman"/>
        </w:rPr>
        <w:t>Согласно ч. 2 ст. 328 Кодекса административного судопроизводства Российской Федерации основаниями для отмены или изменения судебных актов в кассационном порядке кассационным судом общей юрисдикции являются несоответствие выводов, изложенных в обжалованном судебном акте, обстоятельствам административного дела, неправильное применение норм материального права, нарушение или неправильное применение норм процессуального права, если оно привело или могло привести к принятию неправильного судебного акта.</w:t>
      </w:r>
      <w:proofErr w:type="gramEnd"/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Заявитель считает Определение суда апелляционной инстанции от "___"________ ____ г. незаконным, поскольку оно было принято с существенным нарушением норм материального (и (или) процессуального) права, которые повлияли на исход административного дела N _____, без устранения которых невозможны восстановление и защита нарушенных прав, свобод и законных интересов заявителя, а именно: ______________________________, что подтверждается ________________________________.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Определением ______________________________ (наименование суда кассационной инстанции) от "___"________ ____ г. по административному делу N _____ Решение суда первой инстанции от "___"________ ____ г. было оставлено без изменения, а Кассационная жалоба от "___"________ ____ г. без удовлетворения с указанием следующих оснований: _________________________________.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B91381">
        <w:rPr>
          <w:rFonts w:ascii="Times New Roman" w:hAnsi="Times New Roman" w:cs="Times New Roman"/>
        </w:rPr>
        <w:t>Согласно ч. 1 ст. 328 Кодекса административного судопроизводства Российской Федерации основаниями для отмены или изменения судебных актов в кассационном порядке судебной коллегией Верховного Суда Российской Федерации являются существенные нарушения норм материального права или норм процессуального права, которые повлияли или могут повлиять на исход административного дела и без устранения которых невозможны восстановление и защита нарушенных прав, свобод и законных интересов, а</w:t>
      </w:r>
      <w:proofErr w:type="gramEnd"/>
      <w:r w:rsidRPr="00B91381">
        <w:rPr>
          <w:rFonts w:ascii="Times New Roman" w:hAnsi="Times New Roman" w:cs="Times New Roman"/>
        </w:rPr>
        <w:t xml:space="preserve"> также защита охраняемых законом публичных интересов.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При направлении кассационной жалобы в Судебную коллегию по административным делам Верховного Суда Российской Федерации были указаны следующие существенные нарушения норм материального (процессуального) права: ________________________________.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Судебная коллегия по административным делам Верховного Суда Российской своим определением от "___"_________ ___ г. N __ оставила вышеуказанные судебные акты в силе по следующим основаниям: ______________________________________.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B91381">
        <w:rPr>
          <w:rFonts w:ascii="Times New Roman" w:hAnsi="Times New Roman" w:cs="Times New Roman"/>
        </w:rPr>
        <w:t>Заявитель считает определение Судебной коллегии по административным делам Верховного Суда Российской от "___"________ ____ г. незаконным, поскольку оно нарушает права и свободы заявителя, гарантированные Конституцией Российской Федерации, общепризнанными принципами и нормами международного права, международными договорами Российской Федерации (или: права и законные интересы неопределенного круга лиц, иные публичные интересы/единообразие в толковании и применении судами норм права), а именно: ___________________________________________, что подтверждается _________________________________________.</w:t>
      </w:r>
      <w:proofErr w:type="gramEnd"/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 xml:space="preserve">Согласно ч. 1 ст. 332 Кодекса административного судопроизводства Российской </w:t>
      </w:r>
      <w:proofErr w:type="gramStart"/>
      <w:r w:rsidRPr="00B91381">
        <w:rPr>
          <w:rFonts w:ascii="Times New Roman" w:hAnsi="Times New Roman" w:cs="Times New Roman"/>
        </w:rPr>
        <w:t>Федерации</w:t>
      </w:r>
      <w:proofErr w:type="gramEnd"/>
      <w:r w:rsidRPr="00B91381">
        <w:rPr>
          <w:rFonts w:ascii="Times New Roman" w:hAnsi="Times New Roman" w:cs="Times New Roman"/>
        </w:rPr>
        <w:t xml:space="preserve"> вступившие в законную силу судебные акты, указанные в ч. 2 ст. 332 Кодекса административного судопроизводства Российской Федерации, могут быть пересмотрены в порядке надзора Президиумом Верховного Суда Российской Федерации по жалобам лиц, участвующих в деле, и других лиц, если их права, свободы и законные интересы нарушены этими судебными актами.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 xml:space="preserve">Согласно ст. 341 Кодекса административного судопроизводства Российской Федерации судебные акты, указанные в ч. 2 ст. 332 Кодекса административного судопроизводства Российской </w:t>
      </w:r>
      <w:r w:rsidRPr="00B91381">
        <w:rPr>
          <w:rFonts w:ascii="Times New Roman" w:hAnsi="Times New Roman" w:cs="Times New Roman"/>
        </w:rPr>
        <w:lastRenderedPageBreak/>
        <w:t>Федерации, подлежат отмене или изменению, если при рассмотрении административного дела в порядке надзора Президиум Верховного Суда Российской Федерации установит, что соответствующий обжалуемый судебный акт нарушает: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1) права и свободы человека и гражданина, гарантированные Конституцией Российской Федерации, общепризнанными принципами и нормами международного права, международными договорами Российской Федерации;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2) права и законные интересы неопределенного круга лиц или иные публичные интересы;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 xml:space="preserve">3) единообразие в </w:t>
      </w:r>
      <w:proofErr w:type="gramStart"/>
      <w:r w:rsidRPr="00B91381">
        <w:rPr>
          <w:rFonts w:ascii="Times New Roman" w:hAnsi="Times New Roman" w:cs="Times New Roman"/>
        </w:rPr>
        <w:t>толковании</w:t>
      </w:r>
      <w:proofErr w:type="gramEnd"/>
      <w:r w:rsidRPr="00B91381">
        <w:rPr>
          <w:rFonts w:ascii="Times New Roman" w:hAnsi="Times New Roman" w:cs="Times New Roman"/>
        </w:rPr>
        <w:t xml:space="preserve"> и применении судами норм права.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На основании вышеизложенного и руководствуясь ст. ст. 332 - 334, 341 Кодекса административного судопроизводства Российской Федерации, прошу: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 xml:space="preserve">1. Отменить Решение от "___"________ ____ г. __________________________ (наименование суда, </w:t>
      </w:r>
      <w:proofErr w:type="gramStart"/>
      <w:r w:rsidRPr="00B91381">
        <w:rPr>
          <w:rFonts w:ascii="Times New Roman" w:hAnsi="Times New Roman" w:cs="Times New Roman"/>
        </w:rPr>
        <w:t>принявшего</w:t>
      </w:r>
      <w:proofErr w:type="gramEnd"/>
      <w:r w:rsidRPr="00B91381">
        <w:rPr>
          <w:rFonts w:ascii="Times New Roman" w:hAnsi="Times New Roman" w:cs="Times New Roman"/>
        </w:rPr>
        <w:t xml:space="preserve"> решение по первой инстанции) о __________________________________________________.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2. Отменить _____________________________ (наименование суда апелляционной и кассационной инстанции) от "___"________ ____ г. и от "___"________ ____ г. об оставлении Решения суда первой инстанции от "___"________ ____ г. без изменения, Апелляционной жалобы от "___"________ ____ г. и Кассационной жалобы от "___"________ ____ г. без удовлетворения.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 xml:space="preserve">3. Изменить Решение от "___"________ ____ г. __________________________ (наименование суда, </w:t>
      </w:r>
      <w:proofErr w:type="gramStart"/>
      <w:r w:rsidRPr="00B91381">
        <w:rPr>
          <w:rFonts w:ascii="Times New Roman" w:hAnsi="Times New Roman" w:cs="Times New Roman"/>
        </w:rPr>
        <w:t>принявшего</w:t>
      </w:r>
      <w:proofErr w:type="gramEnd"/>
      <w:r w:rsidRPr="00B91381">
        <w:rPr>
          <w:rFonts w:ascii="Times New Roman" w:hAnsi="Times New Roman" w:cs="Times New Roman"/>
        </w:rPr>
        <w:t xml:space="preserve"> решение по первой инстанции) суда в части _________________________________________.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Приложение: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1. Заверенные соответствующим судом копии судебных актов, принятых по административному делу.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2. Копии надзорной жалобы и приложенных к ней документов всем лицам, участвующим в деле.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 xml:space="preserve">3. </w:t>
      </w:r>
      <w:proofErr w:type="gramStart"/>
      <w:r w:rsidRPr="00B91381">
        <w:rPr>
          <w:rFonts w:ascii="Times New Roman" w:hAnsi="Times New Roman" w:cs="Times New Roman"/>
        </w:rPr>
        <w:t>Документы, подтверждающие нарушение прав и законных интересов заявителя (или: права и законные интересы неопределенного круга лиц, иные публичные интересы / единообразие в толковании и применении судами норм права).</w:t>
      </w:r>
      <w:proofErr w:type="gramEnd"/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этого.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5. Доверенность от "___"________ ____ г. N ___ или иные документы, удостоверяющие полномочия представителя, документ, подтверждающий наличие у представителя высшего юридического образования или ученой степени по юридической специальности (если надзорная жалоба подана представителем).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6. Иные документы, подтверждающие обстоятельства, на которых заявитель основывает свои требования.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"___"________ ____ г.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Заявитель (представитель):</w:t>
      </w:r>
    </w:p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1381">
        <w:rPr>
          <w:rFonts w:ascii="Times New Roman" w:hAnsi="Times New Roman" w:cs="Times New Roman"/>
        </w:rPr>
        <w:t>________________ (подпись) / ____________________________ (Ф.И.О.)</w:t>
      </w:r>
    </w:p>
    <w:bookmarkEnd w:id="0"/>
    <w:p w:rsidR="00B55125" w:rsidRPr="00B91381" w:rsidRDefault="00B55125" w:rsidP="00B5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B55125" w:rsidRPr="00B91381" w:rsidSect="00F900C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32"/>
    <w:rsid w:val="0032151E"/>
    <w:rsid w:val="0070691D"/>
    <w:rsid w:val="00741082"/>
    <w:rsid w:val="00836CDD"/>
    <w:rsid w:val="00B55125"/>
    <w:rsid w:val="00B91381"/>
    <w:rsid w:val="00DA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Никольский районный суд</cp:lastModifiedBy>
  <cp:revision>6</cp:revision>
  <dcterms:created xsi:type="dcterms:W3CDTF">2022-06-08T11:56:00Z</dcterms:created>
  <dcterms:modified xsi:type="dcterms:W3CDTF">2023-03-02T10:42:00Z</dcterms:modified>
</cp:coreProperties>
</file>