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суда</w:t>
      </w: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(председательствующему судье)</w:t>
      </w: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F" w:rsidRPr="00DA4DCF" w:rsidRDefault="00DA4DCF" w:rsidP="00DA4DCF">
      <w:pPr>
        <w:pBdr>
          <w:top w:val="single" w:sz="4" w:space="1" w:color="auto"/>
        </w:pBdr>
        <w:spacing w:after="24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601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4DCF" w:rsidRPr="00DA4DCF" w:rsidRDefault="00DA4DCF" w:rsidP="00DA4DCF">
      <w:pPr>
        <w:tabs>
          <w:tab w:val="right" w:pos="992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5670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процессуальное положение, данные документа, удостоверяющего личность и полномочия)</w:t>
      </w: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4DCF" w:rsidRPr="00DA4DCF" w:rsidRDefault="00DA4DCF" w:rsidP="00DA4DCF">
      <w:pPr>
        <w:tabs>
          <w:tab w:val="right" w:pos="992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5670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 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87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4DCF" w:rsidRPr="00DA4DCF" w:rsidRDefault="00DA4DCF" w:rsidP="00DA4DCF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4DCF" w:rsidRPr="00DA4DCF" w:rsidRDefault="00DA4DCF" w:rsidP="00DA4DCF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4D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 об ознакомлении с делом/материалом</w:t>
      </w:r>
    </w:p>
    <w:p w:rsidR="00DA4DCF" w:rsidRPr="00DA4DCF" w:rsidRDefault="00DA4DCF" w:rsidP="00DA4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Прошу предоставить мне возможность ознакомления с делом/материалом</w:t>
      </w: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4DCF" w:rsidRPr="00DA4DCF" w:rsidRDefault="00DA4DCF" w:rsidP="00DA4DCF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номер и наименование дела (материала))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2268"/>
        <w:gridCol w:w="3289"/>
      </w:tblGrid>
      <w:tr w:rsidR="00DA4DCF" w:rsidRPr="00DA4DCF" w:rsidTr="008C68E5">
        <w:tc>
          <w:tcPr>
            <w:tcW w:w="4423" w:type="dxa"/>
            <w:vAlign w:val="bottom"/>
            <w:hideMark/>
          </w:tcPr>
          <w:p w:rsidR="00DA4DCF" w:rsidRPr="00DA4DCF" w:rsidRDefault="00DA4DCF" w:rsidP="00D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Подпись/Ф.И.О. (расшифровка):</w:t>
            </w:r>
          </w:p>
        </w:tc>
        <w:tc>
          <w:tcPr>
            <w:tcW w:w="2268" w:type="dxa"/>
            <w:vAlign w:val="bottom"/>
          </w:tcPr>
          <w:p w:rsidR="00DA4DCF" w:rsidRPr="00DA4DCF" w:rsidRDefault="00DA4DCF" w:rsidP="00D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bottom"/>
          </w:tcPr>
          <w:p w:rsidR="00DA4DCF" w:rsidRPr="00DA4DCF" w:rsidRDefault="00DA4DCF" w:rsidP="00D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DCF" w:rsidRPr="00DA4DCF" w:rsidRDefault="00DA4DCF" w:rsidP="00DA4DC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"/>
        <w:gridCol w:w="454"/>
        <w:gridCol w:w="255"/>
        <w:gridCol w:w="1701"/>
        <w:gridCol w:w="369"/>
        <w:gridCol w:w="368"/>
        <w:gridCol w:w="340"/>
      </w:tblGrid>
      <w:tr w:rsidR="00DA4DCF" w:rsidRPr="00DA4DCF" w:rsidTr="008C68E5">
        <w:tc>
          <w:tcPr>
            <w:tcW w:w="595" w:type="dxa"/>
            <w:vAlign w:val="bottom"/>
            <w:hideMark/>
          </w:tcPr>
          <w:p w:rsidR="00DA4DCF" w:rsidRPr="00DA4DCF" w:rsidRDefault="00DA4DCF" w:rsidP="00D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" w:type="dxa"/>
            <w:vAlign w:val="bottom"/>
            <w:hideMark/>
          </w:tcPr>
          <w:p w:rsidR="00DA4DCF" w:rsidRPr="00DA4DCF" w:rsidRDefault="00DA4DCF" w:rsidP="00DA4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DCF" w:rsidRPr="00DA4DCF" w:rsidRDefault="00DA4DCF" w:rsidP="00D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DA4DCF" w:rsidRPr="00DA4DCF" w:rsidRDefault="00DA4DCF" w:rsidP="00D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DCF" w:rsidRPr="00DA4DCF" w:rsidRDefault="00DA4DCF" w:rsidP="00D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DA4DCF" w:rsidRPr="00DA4DCF" w:rsidRDefault="00DA4DCF" w:rsidP="00DA4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DCF" w:rsidRPr="00DA4DCF" w:rsidRDefault="00DA4DCF" w:rsidP="00DA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DA4DCF" w:rsidRPr="00DA4DCF" w:rsidRDefault="00DA4DCF" w:rsidP="00DA4DC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A4DCF" w:rsidRPr="00DA4DCF" w:rsidRDefault="00DA4DCF" w:rsidP="00DA4DCF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A4D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A4D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Дело/материал получил, об уголовной ответственности по части 1 статьи 294 Уголовного кодекса Российской Федерации за воспрепятствование осуществлению правосудия, выразившееся в утрате, повреждении, уничтожении выданного мне вышеуказанного судебного дела/материала или отдельных его документов, предупрежден</w:t>
      </w: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которому передано дело, дата выдачи дела)</w:t>
      </w:r>
    </w:p>
    <w:p w:rsidR="00DA4DCF" w:rsidRPr="00DA4DCF" w:rsidRDefault="00DA4DCF" w:rsidP="00DA4DC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Выдал  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16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C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 работника аппарата суда, выдавшего судебное дело, дата)</w:t>
      </w:r>
    </w:p>
    <w:p w:rsidR="00DA4DCF" w:rsidRPr="00DA4DCF" w:rsidRDefault="00DA4DCF" w:rsidP="00DA4DCF">
      <w:pPr>
        <w:tabs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F" w:rsidRPr="00DA4DCF" w:rsidRDefault="00DA4DCF" w:rsidP="00DA4DCF">
      <w:pPr>
        <w:tabs>
          <w:tab w:val="right" w:pos="992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Мною,  </w:t>
      </w: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1650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работника аппарата суда, Ф.И.О.)</w:t>
      </w:r>
    </w:p>
    <w:p w:rsidR="00DA4DCF" w:rsidRPr="00DA4DCF" w:rsidRDefault="00DA4DCF" w:rsidP="00DA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вышеназванное дело принято и проверено его состояние, в том числе наличие в нем всех приобщенных документов </w:t>
      </w:r>
      <w:r w:rsidRPr="00DA4D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A4DCF" w:rsidRPr="00DA4DCF" w:rsidRDefault="00DA4DCF" w:rsidP="00DA4DCF">
      <w:pPr>
        <w:pBdr>
          <w:top w:val="single" w:sz="4" w:space="1" w:color="auto"/>
        </w:pBdr>
        <w:spacing w:after="0" w:line="240" w:lineRule="auto"/>
        <w:ind w:left="30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подпись)</w:t>
      </w:r>
    </w:p>
    <w:p w:rsidR="00DA4DCF" w:rsidRPr="00DA4DCF" w:rsidRDefault="00DA4DCF" w:rsidP="00DA4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F" w:rsidRPr="00DA4DCF" w:rsidRDefault="00DA4DCF" w:rsidP="00DA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CF" w:rsidRPr="00DA4DCF" w:rsidRDefault="00DA4DCF" w:rsidP="00DA4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3F" w:rsidRDefault="002C313F">
      <w:bookmarkStart w:id="0" w:name="_GoBack"/>
      <w:bookmarkEnd w:id="0"/>
    </w:p>
    <w:sectPr w:rsidR="002C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CF" w:rsidRDefault="00DA4DCF" w:rsidP="00DA4DCF">
      <w:pPr>
        <w:spacing w:after="0" w:line="240" w:lineRule="auto"/>
      </w:pPr>
      <w:r>
        <w:separator/>
      </w:r>
    </w:p>
  </w:endnote>
  <w:endnote w:type="continuationSeparator" w:id="0">
    <w:p w:rsidR="00DA4DCF" w:rsidRDefault="00DA4DCF" w:rsidP="00DA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CF" w:rsidRDefault="00DA4DCF" w:rsidP="00DA4DCF">
      <w:pPr>
        <w:spacing w:after="0" w:line="240" w:lineRule="auto"/>
      </w:pPr>
      <w:r>
        <w:separator/>
      </w:r>
    </w:p>
  </w:footnote>
  <w:footnote w:type="continuationSeparator" w:id="0">
    <w:p w:rsidR="00DA4DCF" w:rsidRDefault="00DA4DCF" w:rsidP="00DA4DCF">
      <w:pPr>
        <w:spacing w:after="0" w:line="240" w:lineRule="auto"/>
      </w:pPr>
      <w:r>
        <w:continuationSeparator/>
      </w:r>
    </w:p>
  </w:footnote>
  <w:footnote w:id="1">
    <w:p w:rsidR="00DA4DCF" w:rsidRDefault="00DA4DCF" w:rsidP="00DA4DCF">
      <w:pPr>
        <w:pStyle w:val="a3"/>
        <w:ind w:firstLine="567"/>
        <w:jc w:val="both"/>
      </w:pPr>
      <w:r>
        <w:rPr>
          <w:rStyle w:val="a5"/>
        </w:rPr>
        <w:footnoteRef/>
      </w:r>
      <w:r>
        <w:t> 2, 3 части заявления об ознакомлении заполняются в день передачи дела/материала для ознакомления после разрешающей визы председателя суда или председательствующего судьи.</w:t>
      </w:r>
    </w:p>
  </w:footnote>
  <w:footnote w:id="2">
    <w:p w:rsidR="00DA4DCF" w:rsidRDefault="00DA4DCF" w:rsidP="00DA4DCF">
      <w:pPr>
        <w:pStyle w:val="a3"/>
        <w:ind w:firstLine="567"/>
        <w:jc w:val="both"/>
      </w:pPr>
      <w:r>
        <w:rPr>
          <w:rStyle w:val="a5"/>
        </w:rPr>
        <w:footnoteRef/>
      </w:r>
      <w:r>
        <w:t> Часть 4 заполняется уполномоченным работником аппарата суда в день возвращения дела/материала.</w:t>
      </w:r>
    </w:p>
    <w:p w:rsidR="00DA4DCF" w:rsidRDefault="00DA4DCF" w:rsidP="00DA4DCF">
      <w:pPr>
        <w:pStyle w:val="a3"/>
        <w:ind w:firstLine="567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0"/>
    <w:rsid w:val="002C313F"/>
    <w:rsid w:val="002D2BC0"/>
    <w:rsid w:val="00D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41DB-C28E-4F36-850B-D11F48E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DCF"/>
    <w:rPr>
      <w:sz w:val="20"/>
      <w:szCs w:val="20"/>
    </w:rPr>
  </w:style>
  <w:style w:type="character" w:styleId="a5">
    <w:name w:val="footnote reference"/>
    <w:basedOn w:val="a0"/>
    <w:semiHidden/>
    <w:unhideWhenUsed/>
    <w:rsid w:val="00DA4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2024-11-28T09:09:00Z</dcterms:created>
  <dcterms:modified xsi:type="dcterms:W3CDTF">2024-11-28T09:09:00Z</dcterms:modified>
</cp:coreProperties>
</file>