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7F41BE" w:rsidRDefault="007F41BE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Председателю</w:t>
      </w:r>
    </w:p>
    <w:p w:rsidR="009B1193" w:rsidRDefault="009C3435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bookmarkStart w:id="0" w:name="_GoBack"/>
      <w:r w:rsidRPr="009C3435">
        <w:rPr>
          <w:rFonts w:ascii="Times New Roman" w:hAnsi="Times New Roman" w:cs="Times New Roman"/>
          <w:sz w:val="24"/>
          <w:szCs w:val="24"/>
        </w:rPr>
        <w:t>Мысковского городского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F41BE">
        <w:rPr>
          <w:rFonts w:ascii="Times New Roman" w:hAnsi="Times New Roman" w:cs="Times New Roman"/>
          <w:sz w:val="24"/>
        </w:rPr>
        <w:t>суда Кемеровской области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Pr="007F41BE" w:rsidRDefault="00C9388F" w:rsidP="007F41BE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7F41BE">
        <w:rPr>
          <w:rFonts w:ascii="Times New Roman" w:hAnsi="Times New Roman" w:cs="Times New Roman"/>
          <w:sz w:val="18"/>
        </w:rPr>
        <w:t xml:space="preserve"> (председателю суда)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7F41BE">
        <w:rPr>
          <w:rFonts w:ascii="Times New Roman" w:hAnsi="Times New Roman" w:cs="Times New Roman"/>
          <w:sz w:val="18"/>
        </w:rPr>
        <w:t>у отдела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446BB0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Par91"/>
      <w:bookmarkEnd w:id="1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государственного гражданского служащего </w:t>
      </w:r>
      <w:r w:rsidR="007F41BE">
        <w:rPr>
          <w:rFonts w:ascii="Times New Roman" w:hAnsi="Times New Roman" w:cs="Times New Roman"/>
          <w:sz w:val="24"/>
        </w:rPr>
        <w:t>Кемеровского районного суда Кемеровской области</w:t>
      </w: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7F41BE"/>
    <w:rsid w:val="00867B28"/>
    <w:rsid w:val="008F4E05"/>
    <w:rsid w:val="009B1193"/>
    <w:rsid w:val="009C3435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BE541-CF50-4BB7-8CFA-CAEEE8F4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sud</cp:lastModifiedBy>
  <cp:revision>2</cp:revision>
  <cp:lastPrinted>2013-12-30T09:52:00Z</cp:lastPrinted>
  <dcterms:created xsi:type="dcterms:W3CDTF">2026-02-19T04:46:00Z</dcterms:created>
  <dcterms:modified xsi:type="dcterms:W3CDTF">2026-02-19T04:46:00Z</dcterms:modified>
</cp:coreProperties>
</file>