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B" w:rsidRPr="00894EBB" w:rsidRDefault="00894EBB" w:rsidP="00894EBB">
      <w:pPr>
        <w:shd w:val="clear" w:color="auto" w:fill="FFFFFF"/>
        <w:spacing w:after="0" w:line="315" w:lineRule="atLeast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</w:t>
      </w:r>
    </w:p>
    <w:p w:rsidR="00894EBB" w:rsidRPr="00894EBB" w:rsidRDefault="00894EBB" w:rsidP="00894EBB">
      <w:pPr>
        <w:shd w:val="clear" w:color="auto" w:fill="FFFFFF"/>
        <w:spacing w:after="0" w:line="315" w:lineRule="atLeast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Приказом Председателя Муйского районного суда Республики Бурятия № </w:t>
      </w:r>
      <w:r w:rsidR="00E026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52</w:t>
      </w:r>
      <w:r w:rsidRPr="00894E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E026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о/д</w:t>
      </w:r>
      <w:r w:rsidRPr="00894E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E026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05.08</w:t>
      </w:r>
      <w:r w:rsidRPr="00894E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</w:t>
      </w:r>
      <w:r w:rsidR="00E026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</w:p>
    <w:p w:rsidR="00894EBB" w:rsidRDefault="00894EBB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4EBB" w:rsidRDefault="00894EBB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02611" w:rsidRDefault="00E02611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FB5716" w:rsidRPr="00894EBB" w:rsidRDefault="00E02611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ОТДЕЛЕ ДЕЛОПРОИЗВОДСТВА</w:t>
      </w:r>
    </w:p>
    <w:p w:rsidR="00FB5716" w:rsidRPr="00894EBB" w:rsidRDefault="00E02611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МУЙСКОГО</w:t>
      </w:r>
      <w:r w:rsidRPr="00894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РАЙОННОГО СУДА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БУРЯТИЯ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5716" w:rsidRPr="00832145" w:rsidRDefault="00832145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Общие положения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утверждено в целях повышения эффективности работы по организационному обеспечению деятельности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Муйского 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Бурятия (далее суда)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 общие принципы организации и направления деяте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 отдела делопроизводства</w:t>
      </w:r>
      <w:r w:rsidR="00E02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Отдел).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Отдел является структурным подразделением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Муйского районного суда РБ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осуществляющим свою деятельность в соответствии с настоящим Положением.</w:t>
      </w:r>
      <w:bookmarkStart w:id="0" w:name="_GoBack"/>
      <w:bookmarkEnd w:id="0"/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  В своей деятельности Отдел руководствуется Конституцией Российской Федерации, федеральными конституционными законами, в том числе «О судебной системе Российской Федерации» от 31 декабря 1996 года № 1-ФКЗ и «О судах общей юрисдикции в Российской Федерации» от 7 февраля 2011 года № 1-ФКЗ, федеральным законом от 27 июля 2004 г. № 79-ФЗ «О государственной гражданской службе Российской Федерации», иными нормативно правовыми актами Российской Федерации,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иными локальными актами, в т.ч. приказами и распоряжениями председателя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227F" w:rsidRDefault="00FB5716" w:rsidP="0033227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832145"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Отдела являются федеральными государственными гражданскими служащими и замещают должности федеральной государственной гражданской службы. </w:t>
      </w:r>
      <w:r w:rsidR="00832145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руководство Отделом осуществляет начальник Отдела, а в период его временного отсутствия – главный специалист.</w:t>
      </w:r>
      <w:r w:rsidR="00832145"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деятельностью Отдела осуществляет председатель </w:t>
      </w:r>
      <w:r w:rsid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суда</w:t>
      </w: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32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716" w:rsidRPr="00C70CB5" w:rsidRDefault="00772AA9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Задачи О</w:t>
      </w:r>
      <w:r w:rsidR="00A30573" w:rsidRPr="00C70C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тдела делопроизводства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0573" w:rsidRPr="00A30573" w:rsidRDefault="00FB5716" w:rsidP="00A305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A30573"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</w:t>
      </w:r>
      <w:r w:rsid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</w:t>
      </w:r>
      <w:r w:rsidR="00A30573"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ведение и сопровождение общего документооборота и судебного делопроизводства федерального суда общей юрисдикции;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организационное и техническое обеспечение судопроизводства по гражданским, административным, уголовным делам, делам об административных правонарушениях и иным материалам (далее -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 вызовов, контроль уплаты пошлин и сборов, обеспечение ведения протоколов судебного заседания, ведение учета движения дел и сроков их прохождения в суде, обеспечение обращения к исполнению судебных решений и так далее;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архивного делопроизводства, а также осуществление хранения дел и иных материалов (обеспечение хранения документов Архивного фонда Российской Федерации и законченных делопроизводством документов, судебных дел и иных материалов);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департамента, его органов и учреждений на основе данных информационных систем федерального суда общей юрисдикции, которые не могут быть получены из иных источников или централизованных информационных ресурсов судебной системы;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(или) выполнение комплекса мероприятий по охране зданий, сооружений, помещений и имущества федерального суда общей юрисдикции;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приема граждан и документов;</w:t>
      </w:r>
    </w:p>
    <w:p w:rsidR="00A30573" w:rsidRPr="00A30573" w:rsidRDefault="00A30573" w:rsidP="00A3057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73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задачи, направленные на организационное обеспечение деятельности федерального суда общей юрисдикции.</w:t>
      </w:r>
    </w:p>
    <w:p w:rsidR="00FB5716" w:rsidRPr="00894EBB" w:rsidRDefault="00FB5716" w:rsidP="00A3057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B5716" w:rsidRPr="00C70CB5" w:rsidRDefault="00FB5716" w:rsidP="00894EB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0C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Основные направления деятельности Отдела</w:t>
      </w:r>
      <w:r w:rsidR="00C70C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делопроизводства</w:t>
      </w: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70CB5" w:rsidRPr="00146782" w:rsidRDefault="00832145" w:rsidP="0014678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46782"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46782"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предназначен для обеспечения организации сопровождения и ведения документооборота и делопроизводства в суд</w:t>
      </w:r>
      <w:r w:rsid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организационного и технического обеспечения судопроизводства по уголовным делам, 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>по гражданским, административным делам, по делам об административных правонарушениях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иным материалам</w:t>
      </w:r>
      <w:r w:rsid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0CB5" w:rsidRP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по подготовке </w:t>
      </w:r>
      <w:r w:rsidR="00C70CB5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проведению судебных заседаний.</w:t>
      </w:r>
    </w:p>
    <w:p w:rsidR="00146782" w:rsidRPr="00146782" w:rsidRDefault="00832145" w:rsidP="0014678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146782"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Основными направлениями </w:t>
      </w:r>
      <w:r w:rsid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46782"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тдела делопроизводства являются: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программно-технических средств подготовки и обработки документов;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порядке, в том числе в электронном виде, корреспонденции, судебных дел, материалов, заявлений, жалоб и других документов процессуального и </w:t>
      </w:r>
      <w:proofErr w:type="spellStart"/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непроцессуального</w:t>
      </w:r>
      <w:proofErr w:type="spellEnd"/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(далее - </w:t>
      </w:r>
      <w:proofErr w:type="spellStart"/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proofErr w:type="spellEnd"/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ГАС "Правосудие"), электронных системах регистрации и базах данных документов;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учет, регистрация, передача по назначению и контроль за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 инструкций по судебному делопроизводству, контроль за соблюдением порядка их выдачи;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сохранности документации, в том числе конфиденциальности содержащихся в ней сведений;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регистрация печатей и штампов суда;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приема граждан;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составление номенклатуры дел;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бланков, документов, образующихся в процессе деятельности Управления делами, отдела делопроизводства;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работ с использованием компьютерной и копировальной техники, необходимой для организации работы суда и обеспечения судебной деятельности (машинописные, брошюровальные работы, сканирование и преобразование документов на бумажных носителях в электронные файлы), а также контроль за их своевременным и качественным выполнением;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работникам аппарата суда по вопросам подготовки архивных документов к передаче на хранение, контроль за правильностью их оформления и своевременным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так далее;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работы (прием, учет, хранение, обеспечение сохранности, контроль движения и иное) с поступившими в отдел </w:t>
      </w:r>
      <w:r w:rsid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уголовными,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гражданскими, административными делами и иными материалами, заявлениями, жалобами, представлениями и другими документами, прием телефонограмм;</w:t>
      </w:r>
    </w:p>
    <w:p w:rsidR="00640B99" w:rsidRPr="00640B99" w:rsidRDefault="00640B99" w:rsidP="00640B99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640B99" w:rsidRPr="00146782" w:rsidRDefault="00640B99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делопроизводства по уголовным делам, в том числе с участием присяжных заседателей;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ведение делопроизводства по гражданским, административным делам</w:t>
      </w:r>
      <w:r w:rsid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>, делам об административных правонарушениях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информирование обратившихся лиц по вопросам, связанным с рассмотрением заявлений, жалоб, </w:t>
      </w:r>
      <w:r w:rsid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уголовных,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гражданских, административных дел</w:t>
      </w:r>
      <w:r w:rsidR="00640B99">
        <w:rPr>
          <w:rFonts w:ascii="Times New Roman" w:eastAsia="Times New Roman" w:hAnsi="Times New Roman" w:cs="Times New Roman"/>
          <w:color w:val="000000"/>
          <w:sz w:val="28"/>
          <w:szCs w:val="28"/>
        </w:rPr>
        <w:t>, дел об административных правонарушениях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материалов;</w:t>
      </w:r>
    </w:p>
    <w:p w:rsidR="00740203" w:rsidRPr="00146782" w:rsidRDefault="00740203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подготовки к рассмотрению поступивших уголовных дел и иных материалов, заявлений, жалоб, представлений, в том числе составление и размещение списков назначенных к рассмотрению уголовных дел, извещение участников процесса и других лиц о времени и месте судебного разбирательства, вызов присяжных заседателей, проверка явки вызванных в судебное заседание лиц и наличия уведомлений об их извещении либо сведений о причинах их отсутствия, оформление отметок в повестках;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мероприятий по подготовке заявлений, жалоб, представлений, гражданских, административных дел и иных материалов к рассмотрению, в том числе направление участвующим в деле лицам копий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заявлений, жалоб, представлений и приложенных к ним документов, составление и размещение списков назначенных к рассмотрению судебных дел; извещение участников процесса о времени и месте судебного заседания, рассмотрения заявления, жалобы, представления, а также организация и контроль их направления соответствующим лицам;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и доклад о явке участвующих в гражданском, административном деле лиц;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ведения и оформления протокола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заседания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, аудиозаписи судебного заседания;</w:t>
      </w:r>
    </w:p>
    <w:p w:rsidR="00740203" w:rsidRPr="00740203" w:rsidRDefault="00740203" w:rsidP="0074020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участников уголовного судопроизводства в установленном порядке с материалами уголовного дела, протоколом судебного заседания, аудиозаписью судебного заседания и другими документами;</w:t>
      </w:r>
    </w:p>
    <w:p w:rsidR="00740203" w:rsidRPr="00740203" w:rsidRDefault="00740203" w:rsidP="0074020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740203" w:rsidRDefault="00740203" w:rsidP="00740203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выдаваемыми для ознакомления уголовными делами, материалами и иными документами;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уплатой государственной пошлины и иных сборов;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участников гражданского, административного судопроизводства в установленном порядке с протоколом судебного заседания, аудиозаписью судебного заседания, материалами гражданского, административного дела, в том числе контроль за выдаваемыми для ознакомления гражданскими, административными делами и иными документами;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копий судебных документов и их выдача в случаях и порядке, которые установлены процессуальным законодательством Российской Федерации и положениями инструкций по судебному делопроизводству;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рассмотренных 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уголовных,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гражданских, административных дел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, дел об административных правонарушениях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материалов, организация их направления в суд соответствующей инстанции;</w:t>
      </w:r>
    </w:p>
    <w:p w:rsidR="00740203" w:rsidRPr="00146782" w:rsidRDefault="00740203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так далее;</w:t>
      </w:r>
    </w:p>
    <w:p w:rsidR="00740203" w:rsidRDefault="00740203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подготовка, оформление и передача в архив законченных производством 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уголовных,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гражданских, административных дел, 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 об административных правонарушениях, 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учетных журналов, картотек и иных документов;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суда;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передача для отп</w:t>
      </w:r>
      <w:r w:rsidR="00740203">
        <w:rPr>
          <w:rFonts w:ascii="Times New Roman" w:eastAsia="Times New Roman" w:hAnsi="Times New Roman" w:cs="Times New Roman"/>
          <w:color w:val="000000"/>
          <w:sz w:val="28"/>
          <w:szCs w:val="28"/>
        </w:rPr>
        <w:t>равки исходящей корреспонденции</w:t>
      </w: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C63B5" w:rsidRDefault="000C63B5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3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граждан по вопросам, относящимся к компетенции отдела, в порядке, определенном председателем суда;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146782" w:rsidRP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приема граждан, их представителей, представителей организаций и учреждений, а также работа с их обращениями в соответствии с утвержденным председателем суда положением о приемной суда;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0C63B5" w:rsidRPr="000C63B5" w:rsidRDefault="000C63B5" w:rsidP="000C63B5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мероприятий по организации видео-конференц-связи для целей обеспечения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лиц, участвующих в деле, </w:t>
      </w:r>
      <w:r w:rsidRPr="000C63B5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судебных заседаниях;</w:t>
      </w:r>
    </w:p>
    <w:p w:rsidR="000C63B5" w:rsidRPr="00146782" w:rsidRDefault="000C63B5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3B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иных функций, осуществляемых в целях обеспечения судопроизводства по уголовным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гражданским, административным</w:t>
      </w:r>
      <w:r w:rsidRPr="000C63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делам об административных правонарушениях;</w:t>
      </w:r>
    </w:p>
    <w:p w:rsidR="00146782" w:rsidRDefault="00146782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78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иных функций, осуществляемых в целях обеспечения судопр</w:t>
      </w:r>
      <w:r w:rsidR="00832145">
        <w:rPr>
          <w:rFonts w:ascii="Times New Roman" w:eastAsia="Times New Roman" w:hAnsi="Times New Roman" w:cs="Times New Roman"/>
          <w:color w:val="000000"/>
          <w:sz w:val="28"/>
          <w:szCs w:val="28"/>
        </w:rPr>
        <w:t>оизводства по гражданским делам;</w:t>
      </w:r>
    </w:p>
    <w:p w:rsidR="00832145" w:rsidRDefault="00832145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145" w:rsidRPr="00146782" w:rsidRDefault="00832145" w:rsidP="00146782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716" w:rsidRPr="00894EBB" w:rsidRDefault="00FB5716" w:rsidP="00894EB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EB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FB5716" w:rsidRPr="00894EBB" w:rsidSect="00FE66C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541" w:rsidRDefault="001F4541" w:rsidP="00FE66CA">
      <w:pPr>
        <w:spacing w:after="0" w:line="240" w:lineRule="auto"/>
      </w:pPr>
      <w:r>
        <w:separator/>
      </w:r>
    </w:p>
  </w:endnote>
  <w:endnote w:type="continuationSeparator" w:id="0">
    <w:p w:rsidR="001F4541" w:rsidRDefault="001F4541" w:rsidP="00FE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541" w:rsidRDefault="001F4541" w:rsidP="00FE66CA">
      <w:pPr>
        <w:spacing w:after="0" w:line="240" w:lineRule="auto"/>
      </w:pPr>
      <w:r>
        <w:separator/>
      </w:r>
    </w:p>
  </w:footnote>
  <w:footnote w:type="continuationSeparator" w:id="0">
    <w:p w:rsidR="001F4541" w:rsidRDefault="001F4541" w:rsidP="00FE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611948"/>
      <w:docPartObj>
        <w:docPartGallery w:val="Page Numbers (Top of Page)"/>
        <w:docPartUnique/>
      </w:docPartObj>
    </w:sdtPr>
    <w:sdtContent>
      <w:p w:rsidR="00FE66CA" w:rsidRDefault="00FE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E66CA" w:rsidRDefault="00FE66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16"/>
    <w:rsid w:val="00002651"/>
    <w:rsid w:val="00011616"/>
    <w:rsid w:val="00020CD4"/>
    <w:rsid w:val="00031F6C"/>
    <w:rsid w:val="00045403"/>
    <w:rsid w:val="00047553"/>
    <w:rsid w:val="00050AA1"/>
    <w:rsid w:val="00063DFA"/>
    <w:rsid w:val="00065E92"/>
    <w:rsid w:val="00080E98"/>
    <w:rsid w:val="00090344"/>
    <w:rsid w:val="00090750"/>
    <w:rsid w:val="00095BAD"/>
    <w:rsid w:val="00096C3E"/>
    <w:rsid w:val="000B0A5A"/>
    <w:rsid w:val="000B111F"/>
    <w:rsid w:val="000C63B5"/>
    <w:rsid w:val="000D1F32"/>
    <w:rsid w:val="000D7C29"/>
    <w:rsid w:val="00100065"/>
    <w:rsid w:val="00105A9E"/>
    <w:rsid w:val="00122F1D"/>
    <w:rsid w:val="00130677"/>
    <w:rsid w:val="00132F46"/>
    <w:rsid w:val="00146782"/>
    <w:rsid w:val="00151336"/>
    <w:rsid w:val="00153328"/>
    <w:rsid w:val="00153AA9"/>
    <w:rsid w:val="00155E6A"/>
    <w:rsid w:val="0015718C"/>
    <w:rsid w:val="00173416"/>
    <w:rsid w:val="00180FF9"/>
    <w:rsid w:val="0018466B"/>
    <w:rsid w:val="00185DBF"/>
    <w:rsid w:val="00185E4B"/>
    <w:rsid w:val="001860B2"/>
    <w:rsid w:val="00186E20"/>
    <w:rsid w:val="00187BE4"/>
    <w:rsid w:val="001D1411"/>
    <w:rsid w:val="001E5130"/>
    <w:rsid w:val="001E5805"/>
    <w:rsid w:val="001F0858"/>
    <w:rsid w:val="001F44E4"/>
    <w:rsid w:val="001F4541"/>
    <w:rsid w:val="002032BB"/>
    <w:rsid w:val="00204B00"/>
    <w:rsid w:val="00205C0D"/>
    <w:rsid w:val="00210543"/>
    <w:rsid w:val="002128C5"/>
    <w:rsid w:val="002243E0"/>
    <w:rsid w:val="00235248"/>
    <w:rsid w:val="00245FB6"/>
    <w:rsid w:val="0027016B"/>
    <w:rsid w:val="00273242"/>
    <w:rsid w:val="00273B72"/>
    <w:rsid w:val="0027441D"/>
    <w:rsid w:val="002A3EC1"/>
    <w:rsid w:val="002A6F28"/>
    <w:rsid w:val="002B023D"/>
    <w:rsid w:val="002B17F0"/>
    <w:rsid w:val="002D04A5"/>
    <w:rsid w:val="002D418F"/>
    <w:rsid w:val="002D6910"/>
    <w:rsid w:val="002E0F23"/>
    <w:rsid w:val="002E2AB1"/>
    <w:rsid w:val="002F3C96"/>
    <w:rsid w:val="002F69FD"/>
    <w:rsid w:val="0030754A"/>
    <w:rsid w:val="003262A9"/>
    <w:rsid w:val="00331468"/>
    <w:rsid w:val="0033227F"/>
    <w:rsid w:val="00334CD4"/>
    <w:rsid w:val="00337F46"/>
    <w:rsid w:val="00356B5A"/>
    <w:rsid w:val="00371F35"/>
    <w:rsid w:val="00373E36"/>
    <w:rsid w:val="003759D5"/>
    <w:rsid w:val="00377027"/>
    <w:rsid w:val="003A1977"/>
    <w:rsid w:val="003D25B6"/>
    <w:rsid w:val="003D3FB2"/>
    <w:rsid w:val="003F5261"/>
    <w:rsid w:val="00402BCE"/>
    <w:rsid w:val="0041621B"/>
    <w:rsid w:val="0043019F"/>
    <w:rsid w:val="004317C2"/>
    <w:rsid w:val="00432757"/>
    <w:rsid w:val="0044480C"/>
    <w:rsid w:val="004531CC"/>
    <w:rsid w:val="0046736F"/>
    <w:rsid w:val="00476525"/>
    <w:rsid w:val="00487AF1"/>
    <w:rsid w:val="004A630B"/>
    <w:rsid w:val="004B1BDD"/>
    <w:rsid w:val="004B2028"/>
    <w:rsid w:val="004C1097"/>
    <w:rsid w:val="004D253B"/>
    <w:rsid w:val="004E19C9"/>
    <w:rsid w:val="004E2956"/>
    <w:rsid w:val="004E3573"/>
    <w:rsid w:val="0050374F"/>
    <w:rsid w:val="0050378F"/>
    <w:rsid w:val="00506F3B"/>
    <w:rsid w:val="00525733"/>
    <w:rsid w:val="005259CF"/>
    <w:rsid w:val="005313EB"/>
    <w:rsid w:val="00573211"/>
    <w:rsid w:val="005B7C47"/>
    <w:rsid w:val="005C1BF0"/>
    <w:rsid w:val="005C6176"/>
    <w:rsid w:val="005D0FE4"/>
    <w:rsid w:val="005D220C"/>
    <w:rsid w:val="005E0D6A"/>
    <w:rsid w:val="005E22BD"/>
    <w:rsid w:val="0060500D"/>
    <w:rsid w:val="0061141C"/>
    <w:rsid w:val="00627BD2"/>
    <w:rsid w:val="00631034"/>
    <w:rsid w:val="00640B99"/>
    <w:rsid w:val="00646E5F"/>
    <w:rsid w:val="00677C99"/>
    <w:rsid w:val="00677E71"/>
    <w:rsid w:val="00681E0B"/>
    <w:rsid w:val="00692FBD"/>
    <w:rsid w:val="006A295C"/>
    <w:rsid w:val="006A65C1"/>
    <w:rsid w:val="006B0C95"/>
    <w:rsid w:val="006B625C"/>
    <w:rsid w:val="006B659E"/>
    <w:rsid w:val="006B74AC"/>
    <w:rsid w:val="006C0C8D"/>
    <w:rsid w:val="006D7A1C"/>
    <w:rsid w:val="006E0B6D"/>
    <w:rsid w:val="006E5204"/>
    <w:rsid w:val="006E600F"/>
    <w:rsid w:val="00711F9B"/>
    <w:rsid w:val="00713C33"/>
    <w:rsid w:val="0072538C"/>
    <w:rsid w:val="00733B86"/>
    <w:rsid w:val="0073506F"/>
    <w:rsid w:val="00740203"/>
    <w:rsid w:val="007408B9"/>
    <w:rsid w:val="007431A2"/>
    <w:rsid w:val="00744D36"/>
    <w:rsid w:val="0074784F"/>
    <w:rsid w:val="00753F44"/>
    <w:rsid w:val="00764BF5"/>
    <w:rsid w:val="00772AA9"/>
    <w:rsid w:val="007811CB"/>
    <w:rsid w:val="00782283"/>
    <w:rsid w:val="00782F75"/>
    <w:rsid w:val="007C3A8C"/>
    <w:rsid w:val="0080738C"/>
    <w:rsid w:val="00823264"/>
    <w:rsid w:val="00832119"/>
    <w:rsid w:val="00832145"/>
    <w:rsid w:val="00835ED5"/>
    <w:rsid w:val="008375AE"/>
    <w:rsid w:val="00847369"/>
    <w:rsid w:val="0085022D"/>
    <w:rsid w:val="0085086B"/>
    <w:rsid w:val="00850BE0"/>
    <w:rsid w:val="00851210"/>
    <w:rsid w:val="00857156"/>
    <w:rsid w:val="00857203"/>
    <w:rsid w:val="00866CF0"/>
    <w:rsid w:val="008712E6"/>
    <w:rsid w:val="00877CCF"/>
    <w:rsid w:val="00877DC2"/>
    <w:rsid w:val="00894EBB"/>
    <w:rsid w:val="008A52E7"/>
    <w:rsid w:val="008C58A9"/>
    <w:rsid w:val="008E4F98"/>
    <w:rsid w:val="008F52BC"/>
    <w:rsid w:val="008F6B8B"/>
    <w:rsid w:val="0090387E"/>
    <w:rsid w:val="00916EF1"/>
    <w:rsid w:val="0091747E"/>
    <w:rsid w:val="00920C60"/>
    <w:rsid w:val="00921D0E"/>
    <w:rsid w:val="00925B2B"/>
    <w:rsid w:val="00931303"/>
    <w:rsid w:val="009400A9"/>
    <w:rsid w:val="00942C30"/>
    <w:rsid w:val="00946A92"/>
    <w:rsid w:val="00961281"/>
    <w:rsid w:val="0097079F"/>
    <w:rsid w:val="009734EE"/>
    <w:rsid w:val="00983F89"/>
    <w:rsid w:val="009C297D"/>
    <w:rsid w:val="009C5FA5"/>
    <w:rsid w:val="009C7A55"/>
    <w:rsid w:val="009D1F43"/>
    <w:rsid w:val="009D2C7B"/>
    <w:rsid w:val="00A30573"/>
    <w:rsid w:val="00A30C81"/>
    <w:rsid w:val="00A32DEA"/>
    <w:rsid w:val="00A5352F"/>
    <w:rsid w:val="00A70C08"/>
    <w:rsid w:val="00A7105D"/>
    <w:rsid w:val="00A77E28"/>
    <w:rsid w:val="00A82ADF"/>
    <w:rsid w:val="00AA34A5"/>
    <w:rsid w:val="00AA6524"/>
    <w:rsid w:val="00AB09BD"/>
    <w:rsid w:val="00AB1A8C"/>
    <w:rsid w:val="00AC1A70"/>
    <w:rsid w:val="00AD1447"/>
    <w:rsid w:val="00AF37EE"/>
    <w:rsid w:val="00AF5D92"/>
    <w:rsid w:val="00B01FD3"/>
    <w:rsid w:val="00B11C09"/>
    <w:rsid w:val="00B454C1"/>
    <w:rsid w:val="00B455FF"/>
    <w:rsid w:val="00B755CF"/>
    <w:rsid w:val="00B8462F"/>
    <w:rsid w:val="00B84E09"/>
    <w:rsid w:val="00BB0588"/>
    <w:rsid w:val="00BC1A76"/>
    <w:rsid w:val="00BC6332"/>
    <w:rsid w:val="00BD5B1B"/>
    <w:rsid w:val="00C024B7"/>
    <w:rsid w:val="00C252A7"/>
    <w:rsid w:val="00C40722"/>
    <w:rsid w:val="00C4546F"/>
    <w:rsid w:val="00C70CB5"/>
    <w:rsid w:val="00C82717"/>
    <w:rsid w:val="00C85A2A"/>
    <w:rsid w:val="00C86F6D"/>
    <w:rsid w:val="00C91A52"/>
    <w:rsid w:val="00CB329B"/>
    <w:rsid w:val="00CB4A4A"/>
    <w:rsid w:val="00CB7142"/>
    <w:rsid w:val="00CC5BF9"/>
    <w:rsid w:val="00CE36C7"/>
    <w:rsid w:val="00CF312C"/>
    <w:rsid w:val="00CF5738"/>
    <w:rsid w:val="00D102FA"/>
    <w:rsid w:val="00D108EF"/>
    <w:rsid w:val="00D14CED"/>
    <w:rsid w:val="00D319BB"/>
    <w:rsid w:val="00D44DE8"/>
    <w:rsid w:val="00D51559"/>
    <w:rsid w:val="00D57178"/>
    <w:rsid w:val="00D669CE"/>
    <w:rsid w:val="00D83628"/>
    <w:rsid w:val="00DB016E"/>
    <w:rsid w:val="00DB4D5B"/>
    <w:rsid w:val="00DD3186"/>
    <w:rsid w:val="00DE2737"/>
    <w:rsid w:val="00DE7026"/>
    <w:rsid w:val="00DF2190"/>
    <w:rsid w:val="00DF44CC"/>
    <w:rsid w:val="00E02611"/>
    <w:rsid w:val="00E15896"/>
    <w:rsid w:val="00E363CB"/>
    <w:rsid w:val="00E43E68"/>
    <w:rsid w:val="00E46365"/>
    <w:rsid w:val="00EA0778"/>
    <w:rsid w:val="00EA6413"/>
    <w:rsid w:val="00ED32A5"/>
    <w:rsid w:val="00EE71C2"/>
    <w:rsid w:val="00F1401A"/>
    <w:rsid w:val="00F17B6B"/>
    <w:rsid w:val="00F2782A"/>
    <w:rsid w:val="00F278E0"/>
    <w:rsid w:val="00F4284A"/>
    <w:rsid w:val="00F51709"/>
    <w:rsid w:val="00F56B1F"/>
    <w:rsid w:val="00F57375"/>
    <w:rsid w:val="00F70080"/>
    <w:rsid w:val="00F73706"/>
    <w:rsid w:val="00F87B5A"/>
    <w:rsid w:val="00F91CBC"/>
    <w:rsid w:val="00F96A45"/>
    <w:rsid w:val="00F97AC3"/>
    <w:rsid w:val="00FB5716"/>
    <w:rsid w:val="00FC09CB"/>
    <w:rsid w:val="00FC0A5E"/>
    <w:rsid w:val="00FD66B0"/>
    <w:rsid w:val="00FE3815"/>
    <w:rsid w:val="00FE66CA"/>
    <w:rsid w:val="00FF1EBA"/>
    <w:rsid w:val="00FF4484"/>
    <w:rsid w:val="00FF4BC0"/>
    <w:rsid w:val="00FF4C85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5716"/>
  </w:style>
  <w:style w:type="character" w:styleId="a3">
    <w:name w:val="Hyperlink"/>
    <w:basedOn w:val="a0"/>
    <w:uiPriority w:val="99"/>
    <w:semiHidden/>
    <w:unhideWhenUsed/>
    <w:rsid w:val="00FB57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C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6CA"/>
  </w:style>
  <w:style w:type="paragraph" w:styleId="a8">
    <w:name w:val="footer"/>
    <w:basedOn w:val="a"/>
    <w:link w:val="a9"/>
    <w:uiPriority w:val="99"/>
    <w:unhideWhenUsed/>
    <w:rsid w:val="00FE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5716"/>
  </w:style>
  <w:style w:type="character" w:styleId="a3">
    <w:name w:val="Hyperlink"/>
    <w:basedOn w:val="a0"/>
    <w:uiPriority w:val="99"/>
    <w:semiHidden/>
    <w:unhideWhenUsed/>
    <w:rsid w:val="00FB57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C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6CA"/>
  </w:style>
  <w:style w:type="paragraph" w:styleId="a8">
    <w:name w:val="footer"/>
    <w:basedOn w:val="a"/>
    <w:link w:val="a9"/>
    <w:uiPriority w:val="99"/>
    <w:unhideWhenUsed/>
    <w:rsid w:val="00FE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user22</cp:lastModifiedBy>
  <cp:revision>4</cp:revision>
  <cp:lastPrinted>2025-08-21T08:52:00Z</cp:lastPrinted>
  <dcterms:created xsi:type="dcterms:W3CDTF">2025-08-21T01:09:00Z</dcterms:created>
  <dcterms:modified xsi:type="dcterms:W3CDTF">2025-08-21T08:52:00Z</dcterms:modified>
</cp:coreProperties>
</file>