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4FF" w:rsidRDefault="00DB54FF" w:rsidP="00DB54FF">
      <w:pPr>
        <w:adjustRightInd w:val="0"/>
        <w:spacing w:after="60"/>
        <w:ind w:left="6577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УТВЕРЖДЕНА</w:t>
      </w:r>
    </w:p>
    <w:p w:rsidR="00DB54FF" w:rsidRDefault="00DB54FF" w:rsidP="00DB54FF">
      <w:pPr>
        <w:adjustRightInd w:val="0"/>
        <w:spacing w:after="120"/>
        <w:ind w:left="6577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Указом Президента </w:t>
      </w:r>
      <w:r>
        <w:rPr>
          <w:color w:val="000000"/>
          <w:sz w:val="24"/>
          <w:szCs w:val="24"/>
        </w:rPr>
        <w:br/>
        <w:t>Российской Федерации</w:t>
      </w:r>
      <w:r>
        <w:rPr>
          <w:color w:val="000000"/>
          <w:sz w:val="24"/>
          <w:szCs w:val="24"/>
        </w:rPr>
        <w:br/>
        <w:t>от 23 июня 2014 г. № 460</w:t>
      </w:r>
    </w:p>
    <w:p w:rsidR="00DB54FF" w:rsidRDefault="00DB54FF" w:rsidP="00DB54FF">
      <w:pPr>
        <w:spacing w:after="240"/>
        <w:ind w:left="657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(в ред. Указов Президента РФ </w:t>
      </w:r>
      <w:r>
        <w:rPr>
          <w:sz w:val="18"/>
          <w:szCs w:val="18"/>
        </w:rPr>
        <w:br/>
        <w:t xml:space="preserve">от 19.09.2017 № 431, от 09.10.2017 № 472, от 15.01.2020 № 13, от 10.12.2020 № 778,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18.07.2022 № 472, от 25.01.2024 № 71)</w:t>
      </w:r>
    </w:p>
    <w:p w:rsidR="00DB54FF" w:rsidRDefault="00DB54FF" w:rsidP="00DB54FF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В  </w:t>
      </w:r>
      <w:r>
        <w:rPr>
          <w:sz w:val="24"/>
          <w:szCs w:val="24"/>
        </w:rPr>
        <w:t>Металлургический районный суд г. Челябинска</w:t>
      </w:r>
      <w:bookmarkStart w:id="0" w:name="_GoBack"/>
      <w:bookmarkEnd w:id="0"/>
    </w:p>
    <w:p w:rsidR="00DB54FF" w:rsidRDefault="00DB54FF" w:rsidP="00DB54FF">
      <w:pPr>
        <w:pBdr>
          <w:top w:val="single" w:sz="4" w:space="1" w:color="auto"/>
        </w:pBdr>
        <w:spacing w:after="240"/>
        <w:ind w:left="822"/>
        <w:jc w:val="center"/>
      </w:pPr>
      <w:r>
        <w:t xml:space="preserve">(указывается наименование кадрового подразделения федерального государственного органа, </w:t>
      </w:r>
      <w:r>
        <w:br/>
        <w:t>иного органа или организации)</w:t>
      </w:r>
    </w:p>
    <w:p w:rsidR="00DB54FF" w:rsidRDefault="00DB54FF" w:rsidP="00DB54FF">
      <w:pPr>
        <w:jc w:val="center"/>
        <w:rPr>
          <w:b/>
          <w:sz w:val="26"/>
          <w:szCs w:val="26"/>
        </w:rPr>
      </w:pPr>
      <w:bookmarkStart w:id="1" w:name="P77"/>
      <w:bookmarkEnd w:id="1"/>
      <w:r>
        <w:rPr>
          <w:b/>
          <w:sz w:val="26"/>
          <w:szCs w:val="26"/>
        </w:rPr>
        <w:t>СПРАВКА </w:t>
      </w:r>
      <w:r>
        <w:rPr>
          <w:rStyle w:val="a5"/>
          <w:b/>
          <w:sz w:val="26"/>
          <w:szCs w:val="26"/>
        </w:rPr>
        <w:footnoteReference w:id="1"/>
      </w:r>
    </w:p>
    <w:p w:rsidR="00DB54FF" w:rsidRDefault="00DB54FF" w:rsidP="00DB54FF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доходах, расходах, об имуществе и обязательствах имущественного </w:t>
      </w:r>
      <w:r>
        <w:rPr>
          <w:sz w:val="26"/>
          <w:szCs w:val="26"/>
        </w:rPr>
        <w:br/>
        <w:t>характера </w:t>
      </w:r>
      <w:r>
        <w:rPr>
          <w:rStyle w:val="a5"/>
          <w:sz w:val="26"/>
          <w:szCs w:val="26"/>
        </w:rPr>
        <w:footnoteReference w:id="2"/>
      </w:r>
    </w:p>
    <w:p w:rsidR="00DB54FF" w:rsidRDefault="00DB54FF" w:rsidP="00DB54FF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DB54FF" w:rsidRDefault="00DB54FF" w:rsidP="00DB54FF">
      <w:pPr>
        <w:pBdr>
          <w:top w:val="single" w:sz="4" w:space="1" w:color="auto"/>
        </w:pBdr>
        <w:ind w:left="907"/>
        <w:rPr>
          <w:sz w:val="2"/>
          <w:szCs w:val="2"/>
        </w:rPr>
      </w:pPr>
    </w:p>
    <w:p w:rsidR="00DB54FF" w:rsidRDefault="00DB54FF" w:rsidP="00DB54F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DB54FF" w:rsidRDefault="00DB54FF" w:rsidP="00DB54FF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>
        <w:t>(фамилия, имя, отчество (при наличии), дата рождения, серия и номер паспорта, дата выдачи и орган,</w:t>
      </w:r>
      <w:proofErr w:type="gramEnd"/>
    </w:p>
    <w:p w:rsidR="00DB54FF" w:rsidRDefault="00DB54FF" w:rsidP="00DB54FF">
      <w:pPr>
        <w:pBdr>
          <w:top w:val="single" w:sz="4" w:space="1" w:color="auto"/>
        </w:pBdr>
        <w:spacing w:after="60"/>
        <w:ind w:right="113"/>
        <w:jc w:val="center"/>
      </w:pPr>
      <w:r>
        <w:t>выдавший паспорт, страховой номер индивидуального лицевого счета (при наличии)</w:t>
      </w: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rPr>
          <w:sz w:val="2"/>
          <w:szCs w:val="2"/>
        </w:rPr>
      </w:pP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rPr>
          <w:sz w:val="2"/>
          <w:szCs w:val="2"/>
        </w:rPr>
      </w:pPr>
    </w:p>
    <w:p w:rsidR="00DB54FF" w:rsidRDefault="00DB54FF" w:rsidP="00DB54F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DB54FF" w:rsidRDefault="00DB54FF" w:rsidP="00DB54FF">
      <w:pPr>
        <w:pBdr>
          <w:top w:val="single" w:sz="4" w:space="1" w:color="auto"/>
        </w:pBdr>
        <w:spacing w:after="60"/>
        <w:ind w:right="113"/>
        <w:jc w:val="center"/>
      </w:pPr>
      <w:proofErr w:type="gramStart"/>
      <w:r>
        <w:t>(место работы (службы), занимаемая (замещаемая) должность; в случае отсутствия основного места работы (службы) – род занятий; должность, на замещение которой претендует гражданин (если применимо))</w:t>
      </w:r>
      <w:proofErr w:type="gramEnd"/>
    </w:p>
    <w:p w:rsidR="00DB54FF" w:rsidRDefault="00DB54FF" w:rsidP="00DB54FF">
      <w:pPr>
        <w:tabs>
          <w:tab w:val="right" w:pos="9923"/>
        </w:tabs>
        <w:rPr>
          <w:sz w:val="24"/>
          <w:szCs w:val="24"/>
        </w:rPr>
      </w:pPr>
      <w:proofErr w:type="gramStart"/>
      <w:r>
        <w:rPr>
          <w:sz w:val="24"/>
          <w:szCs w:val="24"/>
        </w:rPr>
        <w:t>зарегистрированный</w:t>
      </w:r>
      <w:proofErr w:type="gramEnd"/>
      <w:r>
        <w:rPr>
          <w:sz w:val="24"/>
          <w:szCs w:val="24"/>
        </w:rPr>
        <w:t xml:space="preserve"> по адресу:  </w:t>
      </w:r>
      <w:r>
        <w:rPr>
          <w:sz w:val="24"/>
          <w:szCs w:val="24"/>
        </w:rPr>
        <w:tab/>
        <w:t>,</w:t>
      </w:r>
    </w:p>
    <w:p w:rsidR="00DB54FF" w:rsidRDefault="00DB54FF" w:rsidP="00DB54FF">
      <w:pPr>
        <w:pBdr>
          <w:top w:val="single" w:sz="4" w:space="1" w:color="auto"/>
        </w:pBdr>
        <w:spacing w:after="60"/>
        <w:ind w:left="3345" w:right="113"/>
        <w:jc w:val="center"/>
      </w:pPr>
      <w:r>
        <w:t>(адрес места регистрации)</w:t>
      </w:r>
    </w:p>
    <w:p w:rsidR="00DB54FF" w:rsidRDefault="00DB54FF" w:rsidP="00DB54F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сообщаю сведения о доходах, расходах своих, супруги (супруга), несовершеннолетнего </w:t>
      </w:r>
      <w:r>
        <w:rPr>
          <w:sz w:val="24"/>
          <w:szCs w:val="24"/>
        </w:rPr>
        <w:br/>
        <w:t xml:space="preserve">ребенка </w:t>
      </w:r>
      <w:r>
        <w:t>(</w:t>
      </w:r>
      <w:proofErr w:type="gramStart"/>
      <w:r>
        <w:t>нужное</w:t>
      </w:r>
      <w:proofErr w:type="gramEnd"/>
      <w:r>
        <w:t xml:space="preserve"> подчеркнуть)</w:t>
      </w: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spacing w:after="60"/>
        <w:jc w:val="center"/>
      </w:pPr>
      <w:proofErr w:type="gramStart"/>
      <w:r>
        <w:t>(фамилия, имя, отчество (при наличии) в именительном падеже, дата рождения, серия и номер паспорта</w:t>
      </w:r>
      <w:r>
        <w:br/>
        <w:t>или свидетельства о рождении (для несовершеннолетнего ребенка, не имеющего паспорта), дата выдачи и орган, выдавший документ, страховой номер индивидуального лицевого счета (при наличии)</w:t>
      </w:r>
      <w:proofErr w:type="gramEnd"/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spacing w:after="60"/>
        <w:jc w:val="center"/>
      </w:pPr>
      <w:r>
        <w:t>(адрес места регистрации, основное место работы (службы), занимаемая (замещаемая) должность)</w:t>
      </w: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spacing w:after="60"/>
        <w:jc w:val="center"/>
      </w:pPr>
      <w:r>
        <w:t>(в случае отсутствия основного места работы (службы) – род занятий)</w:t>
      </w: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rPr>
          <w:sz w:val="2"/>
          <w:szCs w:val="2"/>
        </w:rPr>
      </w:pPr>
    </w:p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rPr>
          <w:sz w:val="2"/>
          <w:szCs w:val="2"/>
        </w:rPr>
      </w:pPr>
    </w:p>
    <w:tbl>
      <w:tblPr>
        <w:tblW w:w="1005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6"/>
        <w:gridCol w:w="397"/>
        <w:gridCol w:w="2042"/>
        <w:gridCol w:w="397"/>
        <w:gridCol w:w="3674"/>
      </w:tblGrid>
      <w:tr w:rsidR="00DB54FF" w:rsidTr="00DB54FF">
        <w:tc>
          <w:tcPr>
            <w:tcW w:w="3544" w:type="dxa"/>
            <w:vAlign w:val="bottom"/>
            <w:hideMark/>
          </w:tcPr>
          <w:p w:rsidR="00DB54FF" w:rsidRDefault="00DB54FF">
            <w:pPr>
              <w:spacing w:line="276" w:lineRule="auto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за отчетный период с 1 января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rPr>
                <w:spacing w:val="2"/>
                <w:sz w:val="24"/>
                <w:szCs w:val="24"/>
              </w:rPr>
            </w:pPr>
          </w:p>
        </w:tc>
        <w:tc>
          <w:tcPr>
            <w:tcW w:w="2041" w:type="dxa"/>
            <w:vAlign w:val="bottom"/>
            <w:hideMark/>
          </w:tcPr>
          <w:p w:rsidR="00DB54FF" w:rsidRDefault="00DB54FF">
            <w:pPr>
              <w:spacing w:line="276" w:lineRule="auto"/>
              <w:jc w:val="right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по 31 декабря 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rPr>
                <w:spacing w:val="2"/>
                <w:sz w:val="24"/>
                <w:szCs w:val="24"/>
              </w:rPr>
            </w:pPr>
          </w:p>
        </w:tc>
        <w:tc>
          <w:tcPr>
            <w:tcW w:w="3673" w:type="dxa"/>
            <w:vAlign w:val="bottom"/>
            <w:hideMark/>
          </w:tcPr>
          <w:p w:rsidR="00DB54FF" w:rsidRDefault="00DB54FF">
            <w:pPr>
              <w:spacing w:line="276" w:lineRule="auto"/>
              <w:ind w:left="57"/>
              <w:rPr>
                <w:spacing w:val="2"/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г. об имуществе, принадлежащем</w:t>
            </w:r>
          </w:p>
        </w:tc>
      </w:tr>
    </w:tbl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spacing w:after="60"/>
        <w:jc w:val="center"/>
      </w:pPr>
      <w:r>
        <w:t>(фамилия, имя, отчество)</w:t>
      </w:r>
    </w:p>
    <w:p w:rsidR="00DB54FF" w:rsidRDefault="00DB54FF" w:rsidP="00DB54FF">
      <w:pPr>
        <w:jc w:val="both"/>
        <w:rPr>
          <w:sz w:val="2"/>
          <w:szCs w:val="2"/>
        </w:rPr>
      </w:pPr>
      <w:r>
        <w:rPr>
          <w:sz w:val="24"/>
          <w:szCs w:val="24"/>
        </w:rPr>
        <w:t xml:space="preserve">на праве собственности, о вкладах в банках, ценных бумагах, об обязательствах </w:t>
      </w:r>
      <w:r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0"/>
        <w:gridCol w:w="454"/>
        <w:gridCol w:w="255"/>
        <w:gridCol w:w="1474"/>
        <w:gridCol w:w="397"/>
        <w:gridCol w:w="397"/>
        <w:gridCol w:w="312"/>
      </w:tblGrid>
      <w:tr w:rsidR="00DB54FF" w:rsidTr="00DB54FF">
        <w:tc>
          <w:tcPr>
            <w:tcW w:w="4820" w:type="dxa"/>
            <w:vAlign w:val="bottom"/>
            <w:hideMark/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имущественного характера по состоянию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12" w:type="dxa"/>
            <w:vAlign w:val="bottom"/>
            <w:hideMark/>
          </w:tcPr>
          <w:p w:rsidR="00DB54FF" w:rsidRDefault="00DB54FF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DB54FF" w:rsidRDefault="00DB54FF" w:rsidP="00DB54FF">
      <w:pPr>
        <w:jc w:val="both"/>
        <w:rPr>
          <w:sz w:val="2"/>
          <w:szCs w:val="2"/>
        </w:rPr>
      </w:pP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 Сведения о доходах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6864"/>
        <w:gridCol w:w="2269"/>
      </w:tblGrid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дохода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Величина </w:t>
            </w:r>
            <w:r>
              <w:rPr>
                <w:sz w:val="24"/>
                <w:szCs w:val="24"/>
              </w:rPr>
              <w:br/>
              <w:t>дохода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(руб.)</w:t>
            </w: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по основному месту 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иной творческой деятельности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Иные доходы (указать вид дохода)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доход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bookmarkStart w:id="2" w:name="P159"/>
      <w:bookmarkEnd w:id="2"/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доходы (включая пенсии, пособия, иные выплаты) за отчетный период.</w:t>
      </w:r>
    </w:p>
    <w:p w:rsidR="00DB54FF" w:rsidRDefault="00DB54FF" w:rsidP="00DB54FF">
      <w:pPr>
        <w:ind w:firstLine="567"/>
        <w:jc w:val="both"/>
      </w:pPr>
      <w:bookmarkStart w:id="3" w:name="P161"/>
      <w:bookmarkEnd w:id="3"/>
      <w:r>
        <w:rPr>
          <w:vertAlign w:val="superscript"/>
        </w:rPr>
        <w:t>2</w:t>
      </w:r>
      <w:r>
        <w:t> Доход, полученный в иностранной валюте, указывается в рублях по курсу Банка России на дату получения дохода. Доход, полученный в цифровой валюте, стоимость которой определяется в иностранной валюте, указывается в рублях путем пересчета стоимости полученной цифровой валюты, выраженной в иностранной валюте, в рубли по курсу Банка России, установленному на дату получения дохода.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3</w:t>
      </w:r>
      <w:proofErr w:type="gramStart"/>
      <w:r>
        <w:t> В</w:t>
      </w:r>
      <w:proofErr w:type="gramEnd"/>
      <w:r>
        <w:t xml:space="preserve"> случае указания дохода от продажи цифрового финансового актива, цифровых прав и цифровой валюты дополнительно указываются дата отчуждения, сведения об операторе информационной системы (инвестиционной платформы) и вид цифровой валюты.</w:t>
      </w: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2. Сведения о расходах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099"/>
        <w:gridCol w:w="1986"/>
        <w:gridCol w:w="2723"/>
        <w:gridCol w:w="2496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приобретенного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сделки (руб.)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</w:t>
            </w:r>
            <w:r>
              <w:rPr>
                <w:sz w:val="24"/>
                <w:szCs w:val="24"/>
              </w:rPr>
              <w:br/>
              <w:t xml:space="preserve">получения средств, </w:t>
            </w:r>
            <w:r>
              <w:rPr>
                <w:sz w:val="24"/>
                <w:szCs w:val="24"/>
              </w:rPr>
              <w:br/>
              <w:t xml:space="preserve">за счет которых приобретено </w:t>
            </w:r>
            <w:r>
              <w:rPr>
                <w:sz w:val="24"/>
                <w:szCs w:val="24"/>
              </w:rPr>
              <w:br/>
              <w:t>имущество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приобретения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финансовые активы: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r>
        <w:t xml:space="preserve"> Сведения о расходах представляются в случаях, установленных статьей 3 Федерального закона от </w:t>
      </w:r>
      <w:r>
        <w:br/>
        <w:t xml:space="preserve">3 декабря 2012 г. № 230-ФЗ «О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DB54FF" w:rsidRDefault="00DB54FF" w:rsidP="00DB54FF">
      <w:pPr>
        <w:ind w:firstLine="567"/>
        <w:jc w:val="both"/>
      </w:pPr>
      <w:r>
        <w:t>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системе, в которой осуществляется выпуск цифровых финансовых активов, и прикладывается выписка из данной информационной системы.</w:t>
      </w:r>
    </w:p>
    <w:p w:rsidR="00DB54FF" w:rsidRDefault="00DB54FF" w:rsidP="00DB54FF">
      <w:pPr>
        <w:ind w:firstLine="567"/>
        <w:jc w:val="both"/>
      </w:pPr>
      <w: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>
        <w:t>транзакции</w:t>
      </w:r>
      <w:proofErr w:type="gramEnd"/>
      <w:r>
        <w:t xml:space="preserve"> и прикладывается выписка о транзакции при ее наличии по применимому праву.</w:t>
      </w:r>
    </w:p>
    <w:p w:rsidR="00DB54FF" w:rsidRDefault="00DB54FF" w:rsidP="00DB54FF">
      <w:pPr>
        <w:ind w:firstLine="567"/>
        <w:jc w:val="both"/>
        <w:rPr>
          <w:sz w:val="24"/>
          <w:szCs w:val="24"/>
        </w:rPr>
      </w:pPr>
      <w:r>
        <w:t xml:space="preserve"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</w:t>
      </w:r>
      <w:r>
        <w:br/>
        <w:t>о второй стороне сделки.</w:t>
      </w:r>
    </w:p>
    <w:p w:rsidR="00DB54FF" w:rsidRDefault="00DB54FF" w:rsidP="00DB54FF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3. Сведения об имуществе</w:t>
      </w:r>
    </w:p>
    <w:p w:rsidR="00DB54FF" w:rsidRDefault="00DB54FF" w:rsidP="00DB54FF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3.1. Недвижимое имущество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042"/>
        <w:gridCol w:w="1645"/>
        <w:gridCol w:w="2042"/>
        <w:gridCol w:w="1419"/>
        <w:gridCol w:w="2156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</w:t>
            </w:r>
            <w:r>
              <w:rPr>
                <w:sz w:val="24"/>
                <w:szCs w:val="24"/>
              </w:rPr>
              <w:softHyphen/>
              <w:t>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приобретения </w:t>
            </w:r>
            <w:r>
              <w:rPr>
                <w:sz w:val="24"/>
                <w:szCs w:val="24"/>
              </w:rPr>
              <w:br/>
              <w:t>и источник средств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 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Жилые дома, дачи: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Квартиры: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Гаражи: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Иное </w:t>
            </w:r>
            <w:r>
              <w:rPr>
                <w:sz w:val="24"/>
                <w:szCs w:val="24"/>
              </w:rPr>
              <w:br/>
              <w:t>недвижимое имущество: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3</w:t>
      </w:r>
      <w:proofErr w:type="gramStart"/>
      <w:r>
        <w:t> У</w:t>
      </w:r>
      <w:proofErr w:type="gramEnd"/>
      <w: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3.2. Транспортные средства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1"/>
        <w:gridCol w:w="3347"/>
        <w:gridCol w:w="2723"/>
        <w:gridCol w:w="3233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Вид, марка, модель транспортного </w:t>
            </w:r>
            <w:r>
              <w:rPr>
                <w:sz w:val="24"/>
                <w:szCs w:val="24"/>
              </w:rPr>
              <w:br/>
              <w:t xml:space="preserve">средства, год </w:t>
            </w:r>
            <w:r>
              <w:rPr>
                <w:sz w:val="24"/>
                <w:szCs w:val="24"/>
              </w:rPr>
              <w:br/>
              <w:t>изготовления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собственности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</w:t>
            </w:r>
            <w:r>
              <w:rPr>
                <w:sz w:val="24"/>
                <w:szCs w:val="24"/>
              </w:rPr>
              <w:br/>
              <w:t>регистрации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легковые: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Автомобили грузовые: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Мототранспортные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техника: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Воздушный транспорт: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DB54FF" w:rsidRDefault="00DB54FF" w:rsidP="00DB54F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3.3. Цифровые финансовые активы, цифровые права, включающие одновременно цифровые финансовые активы и иные цифровые права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610"/>
        <w:gridCol w:w="2042"/>
        <w:gridCol w:w="2042"/>
        <w:gridCol w:w="2610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цифрового </w:t>
            </w:r>
            <w:r>
              <w:rPr>
                <w:sz w:val="24"/>
                <w:szCs w:val="24"/>
              </w:rPr>
              <w:br/>
              <w:t xml:space="preserve">финансового </w:t>
            </w:r>
            <w:r>
              <w:rPr>
                <w:sz w:val="24"/>
                <w:szCs w:val="24"/>
              </w:rPr>
              <w:br/>
              <w:t xml:space="preserve">актива или </w:t>
            </w:r>
            <w:r>
              <w:rPr>
                <w:sz w:val="24"/>
                <w:szCs w:val="24"/>
              </w:rPr>
              <w:br/>
              <w:t xml:space="preserve">цифрового </w:t>
            </w:r>
            <w:r>
              <w:rPr>
                <w:sz w:val="24"/>
                <w:szCs w:val="24"/>
              </w:rPr>
              <w:br/>
              <w:t>права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br/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</w:t>
            </w:r>
            <w:r>
              <w:rPr>
                <w:sz w:val="24"/>
                <w:szCs w:val="24"/>
              </w:rPr>
              <w:br/>
              <w:t>количество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</w:t>
            </w:r>
            <w:r>
              <w:rPr>
                <w:sz w:val="24"/>
                <w:szCs w:val="24"/>
              </w:rPr>
              <w:br/>
              <w:t>об операторе информационной системы, в которой осуществляется выпуск цифровых финансовых активов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наименования цифрового финансового актива (если его нельзя определить, указываются вид и объем прав, удостоверяемых выпускаемым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правами с указанием видов иных цифровых прав).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идентификационный номер налогоплательщика и основной государственный регистрационный номер).</w:t>
      </w:r>
    </w:p>
    <w:p w:rsidR="00DB54FF" w:rsidRDefault="00DB54FF" w:rsidP="00DB54F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3.4. Утилитарные цифровые права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2610"/>
        <w:gridCol w:w="2042"/>
        <w:gridCol w:w="2042"/>
        <w:gridCol w:w="2610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Уникальное </w:t>
            </w:r>
            <w:r>
              <w:rPr>
                <w:sz w:val="24"/>
                <w:szCs w:val="24"/>
              </w:rPr>
              <w:br/>
              <w:t xml:space="preserve">условное </w:t>
            </w:r>
            <w:r>
              <w:rPr>
                <w:sz w:val="24"/>
                <w:szCs w:val="24"/>
              </w:rPr>
              <w:br/>
              <w:t>обозначение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r>
              <w:rPr>
                <w:sz w:val="24"/>
                <w:szCs w:val="24"/>
              </w:rPr>
              <w:br/>
              <w:t>приобретения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br/>
              <w:t xml:space="preserve">инвестиций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Сведения </w:t>
            </w:r>
            <w:r>
              <w:rPr>
                <w:sz w:val="24"/>
                <w:szCs w:val="24"/>
              </w:rPr>
              <w:br/>
              <w:t>об операторе инвестиционной платформы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казывается уникальное условное обозначение, идентифицирующее утилитарное цифровое право.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наименование оператора инвестиционной платформы, его идентификационный номер налогоплательщика и основной государственный регистрационный номер.</w:t>
      </w:r>
    </w:p>
    <w:p w:rsidR="00DB54FF" w:rsidRDefault="00DB54FF" w:rsidP="00DB54F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3.5. Цифровая валюта</w:t>
      </w:r>
    </w:p>
    <w:tbl>
      <w:tblPr>
        <w:tblW w:w="994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0"/>
        <w:gridCol w:w="3089"/>
        <w:gridCol w:w="3089"/>
        <w:gridCol w:w="3090"/>
      </w:tblGrid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>цифровой валюты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приобретения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Общее </w:t>
            </w:r>
            <w:r>
              <w:rPr>
                <w:sz w:val="24"/>
                <w:szCs w:val="24"/>
              </w:rPr>
              <w:br/>
              <w:t>количество</w:t>
            </w:r>
          </w:p>
        </w:tc>
      </w:tr>
      <w:tr w:rsidR="00DB54FF" w:rsidTr="00DB54FF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rPr>
          <w:sz w:val="24"/>
          <w:szCs w:val="24"/>
        </w:rPr>
      </w:pP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bookmarkStart w:id="4" w:name="P442"/>
      <w:bookmarkEnd w:id="4"/>
      <w:r>
        <w:rPr>
          <w:b/>
          <w:sz w:val="24"/>
          <w:szCs w:val="24"/>
        </w:rPr>
        <w:lastRenderedPageBreak/>
        <w:t>Раздел 4. Сведения о счетах в банках и иных кредитных организациях</w:t>
      </w: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5"/>
        <w:gridCol w:w="2721"/>
        <w:gridCol w:w="1587"/>
        <w:gridCol w:w="1473"/>
        <w:gridCol w:w="1813"/>
        <w:gridCol w:w="1813"/>
      </w:tblGrid>
      <w:tr w:rsidR="00DB54FF" w:rsidTr="00DB54F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и </w:t>
            </w:r>
            <w:r>
              <w:rPr>
                <w:sz w:val="24"/>
                <w:szCs w:val="24"/>
              </w:rPr>
              <w:br/>
              <w:t xml:space="preserve">адрес банка или </w:t>
            </w:r>
            <w:r>
              <w:rPr>
                <w:sz w:val="24"/>
                <w:szCs w:val="24"/>
              </w:rPr>
              <w:br/>
              <w:t>иной кредитной организации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 валюта счета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открытия счета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</w:t>
            </w:r>
            <w:r>
              <w:rPr>
                <w:sz w:val="24"/>
                <w:szCs w:val="24"/>
              </w:rPr>
              <w:br/>
              <w:t>на счете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 поступивших </w:t>
            </w:r>
            <w:r>
              <w:rPr>
                <w:sz w:val="24"/>
                <w:szCs w:val="24"/>
              </w:rPr>
              <w:br/>
              <w:t>на счет денежных средств </w:t>
            </w:r>
            <w:r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DB54FF" w:rsidTr="00DB54FF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вид счета (депозитный, текущий, расчетный и другие) и валюта счета.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r>
        <w:t> 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DB54FF" w:rsidRDefault="00DB54FF" w:rsidP="00DB54FF">
      <w:pPr>
        <w:adjustRightInd w:val="0"/>
        <w:ind w:firstLine="567"/>
        <w:jc w:val="both"/>
      </w:pPr>
      <w:r>
        <w:rPr>
          <w:vertAlign w:val="superscript"/>
        </w:rPr>
        <w:t>3</w:t>
      </w:r>
      <w:proofErr w:type="gramStart"/>
      <w:r>
        <w:t> У</w:t>
      </w:r>
      <w:proofErr w:type="gramEnd"/>
      <w:r>
        <w:t>казываются суммы денежных средств, поступивших на счета за отчетный период, в случае если общая сумма таких денежных средств превышает общий доход лица, его супруги (супруга) и несовершеннолетних детей за отчетный период и предшествующие два года. Для счетов в иностранной валюте суммы указываются в рублях по курсу Банка России на отчетную дату.</w:t>
      </w:r>
    </w:p>
    <w:p w:rsidR="00DB54FF" w:rsidRDefault="00DB54FF" w:rsidP="00DB54FF">
      <w:pPr>
        <w:pageBreakBefore/>
        <w:ind w:firstLine="851"/>
        <w:rPr>
          <w:b/>
          <w:sz w:val="24"/>
          <w:szCs w:val="24"/>
        </w:rPr>
      </w:pPr>
      <w:bookmarkStart w:id="5" w:name="P493"/>
      <w:bookmarkEnd w:id="5"/>
      <w:r>
        <w:rPr>
          <w:b/>
          <w:sz w:val="24"/>
          <w:szCs w:val="24"/>
        </w:rPr>
        <w:lastRenderedPageBreak/>
        <w:t>Раздел 5. Сведения о ценных бумагах</w:t>
      </w:r>
    </w:p>
    <w:p w:rsidR="00DB54FF" w:rsidRDefault="00DB54FF" w:rsidP="00DB54FF">
      <w:pPr>
        <w:spacing w:after="240"/>
        <w:ind w:firstLine="851"/>
        <w:rPr>
          <w:b/>
          <w:sz w:val="24"/>
          <w:szCs w:val="24"/>
        </w:rPr>
      </w:pPr>
      <w:bookmarkStart w:id="6" w:name="P495"/>
      <w:bookmarkEnd w:id="6"/>
      <w:r>
        <w:rPr>
          <w:b/>
          <w:sz w:val="24"/>
          <w:szCs w:val="24"/>
        </w:rPr>
        <w:t>5.1. Акции и иное участие в коммерческих организациях и фондах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"/>
        <w:gridCol w:w="2496"/>
        <w:gridCol w:w="2042"/>
        <w:gridCol w:w="1419"/>
        <w:gridCol w:w="1475"/>
        <w:gridCol w:w="1929"/>
      </w:tblGrid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>и организационно-правовая форма организации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 xml:space="preserve">нахождение организации </w:t>
            </w:r>
            <w:r>
              <w:rPr>
                <w:sz w:val="24"/>
                <w:szCs w:val="24"/>
              </w:rPr>
              <w:br/>
              <w:t>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Уставный капитал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участия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участия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r>
        <w:t> 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3</w:t>
      </w:r>
      <w:r>
        <w:t> 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4</w:t>
      </w:r>
      <w:proofErr w:type="gramStart"/>
      <w:r>
        <w:t> У</w:t>
      </w:r>
      <w:proofErr w:type="gramEnd"/>
      <w: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5.2. Иные ценные бумаги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156"/>
        <w:gridCol w:w="2496"/>
        <w:gridCol w:w="1759"/>
        <w:gridCol w:w="1418"/>
        <w:gridCol w:w="1531"/>
      </w:tblGrid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ценной бумаги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Лицо, </w:t>
            </w:r>
            <w:r>
              <w:rPr>
                <w:sz w:val="24"/>
                <w:szCs w:val="24"/>
              </w:rPr>
              <w:br/>
              <w:t xml:space="preserve">выпустившее </w:t>
            </w:r>
            <w:r>
              <w:rPr>
                <w:sz w:val="24"/>
                <w:szCs w:val="24"/>
              </w:rPr>
              <w:br/>
              <w:t xml:space="preserve">ценную </w:t>
            </w:r>
            <w:r>
              <w:rPr>
                <w:sz w:val="24"/>
                <w:szCs w:val="24"/>
              </w:rPr>
              <w:br/>
              <w:t>бумагу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Номинальная величина обязательства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Общее количество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стоимость </w:t>
            </w:r>
            <w:r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</w:tr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4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spacing w:before="48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Итого по разделу 5 «Сведения о ценных бумагах» суммарная декларированная стоимость ценных бумаг, включая доли участия в коммерческих организациях (руб.),  </w:t>
      </w:r>
    </w:p>
    <w:p w:rsidR="00DB54FF" w:rsidRDefault="00DB54FF" w:rsidP="00DB54FF">
      <w:pPr>
        <w:pBdr>
          <w:top w:val="single" w:sz="4" w:space="1" w:color="auto"/>
        </w:pBdr>
        <w:spacing w:after="60"/>
        <w:ind w:left="7813"/>
        <w:rPr>
          <w:sz w:val="2"/>
          <w:szCs w:val="2"/>
        </w:rPr>
      </w:pPr>
    </w:p>
    <w:p w:rsidR="00DB54FF" w:rsidRDefault="00DB54FF" w:rsidP="00DB54FF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DB54FF" w:rsidRDefault="00DB54FF" w:rsidP="00DB54FF">
      <w:pPr>
        <w:pBdr>
          <w:top w:val="single" w:sz="4" w:space="1" w:color="auto"/>
        </w:pBdr>
        <w:spacing w:after="60"/>
        <w:ind w:right="113"/>
        <w:rPr>
          <w:sz w:val="2"/>
          <w:szCs w:val="2"/>
        </w:rPr>
      </w:pPr>
    </w:p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 xml:space="preserve">казывается общая стоимость ценных бумаг данного вида исходя из стоимости их приобретения (если </w:t>
      </w:r>
      <w:r>
        <w:br/>
        <w:t>ее нельзя определить –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DB54FF" w:rsidRDefault="00DB54FF" w:rsidP="00DB54FF">
      <w:pPr>
        <w:pageBreakBefore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6. Сведения об обязательствах имущественного характера</w:t>
      </w:r>
    </w:p>
    <w:p w:rsidR="00DB54FF" w:rsidRDefault="00DB54FF" w:rsidP="00DB54FF">
      <w:pPr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t>6.1. Объекты недвижимого имущества, находящиеся в пользовании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1986"/>
        <w:gridCol w:w="1986"/>
        <w:gridCol w:w="1872"/>
        <w:gridCol w:w="2269"/>
        <w:gridCol w:w="1247"/>
      </w:tblGrid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  <w:r>
              <w:rPr>
                <w:sz w:val="24"/>
                <w:szCs w:val="24"/>
              </w:rPr>
              <w:br/>
              <w:t>имущества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 сроки пользования 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пользования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z w:val="24"/>
                <w:szCs w:val="24"/>
              </w:rPr>
              <w:softHyphen/>
              <w:t>нахождение (адрес)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(кв. м)</w:t>
            </w:r>
          </w:p>
        </w:tc>
      </w:tr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по состоянию на отчетную дату.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казывается вид недвижимого имущества (земельный участок, жилой дом, дача и другие).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3</w:t>
      </w:r>
      <w:proofErr w:type="gramStart"/>
      <w:r>
        <w:t> У</w:t>
      </w:r>
      <w:proofErr w:type="gramEnd"/>
      <w:r>
        <w:t>казываются вид пользования (аренда, безвозмездное пользование и другие) и сроки пользования.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4</w:t>
      </w:r>
      <w:proofErr w:type="gramStart"/>
      <w:r>
        <w:t> У</w:t>
      </w:r>
      <w:proofErr w:type="gramEnd"/>
      <w:r>
        <w:t xml:space="preserve">казываются основание пользования (договор, фактическое предоставление и другие), а также </w:t>
      </w:r>
      <w:r>
        <w:br/>
        <w:t>реквизиты (дата, номер) соответствующего договора или акта.</w:t>
      </w:r>
    </w:p>
    <w:p w:rsidR="00DB54FF" w:rsidRDefault="00DB54FF" w:rsidP="00DB54FF">
      <w:pPr>
        <w:pageBreakBefore/>
        <w:spacing w:after="240"/>
        <w:ind w:firstLine="85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6.2. Срочные обязательства финансового характера </w:t>
      </w:r>
      <w:r>
        <w:rPr>
          <w:b/>
          <w:sz w:val="24"/>
          <w:szCs w:val="24"/>
          <w:vertAlign w:val="superscript"/>
        </w:rPr>
        <w:t>1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2042"/>
        <w:gridCol w:w="1815"/>
        <w:gridCol w:w="1872"/>
        <w:gridCol w:w="851"/>
        <w:gridCol w:w="113"/>
        <w:gridCol w:w="908"/>
        <w:gridCol w:w="1759"/>
      </w:tblGrid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обязательства 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Кредитор (должник)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Основание возникновения </w:t>
            </w:r>
            <w:r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обязательства/</w:t>
            </w:r>
            <w:r>
              <w:rPr>
                <w:sz w:val="24"/>
                <w:szCs w:val="24"/>
              </w:rPr>
              <w:br/>
              <w:t xml:space="preserve">размер обязательства </w:t>
            </w:r>
            <w:r>
              <w:rPr>
                <w:sz w:val="24"/>
                <w:szCs w:val="24"/>
              </w:rPr>
              <w:br/>
              <w:t xml:space="preserve">по состоянию </w:t>
            </w:r>
            <w:r>
              <w:rPr>
                <w:sz w:val="24"/>
                <w:szCs w:val="24"/>
              </w:rPr>
              <w:br/>
              <w:t>на отчетную дату </w:t>
            </w:r>
            <w:r>
              <w:rPr>
                <w:sz w:val="24"/>
                <w:szCs w:val="24"/>
                <w:vertAlign w:val="superscript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  <w:t>(руб.)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обязательства </w:t>
            </w:r>
            <w:r>
              <w:rPr>
                <w:sz w:val="24"/>
                <w:szCs w:val="24"/>
                <w:vertAlign w:val="superscript"/>
              </w:rPr>
              <w:t>6</w:t>
            </w:r>
          </w:p>
        </w:tc>
      </w:tr>
      <w:tr w:rsidR="00DB54FF" w:rsidTr="00DB54F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rPr>
          <w:trHeight w:val="68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казывается существо обязательства (заем, кредит и другие).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3</w:t>
      </w:r>
      <w:proofErr w:type="gramStart"/>
      <w:r>
        <w:t> У</w:t>
      </w:r>
      <w:proofErr w:type="gramEnd"/>
      <w:r>
        <w:t>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4</w:t>
      </w:r>
      <w:proofErr w:type="gramStart"/>
      <w:r>
        <w:t> У</w:t>
      </w:r>
      <w:proofErr w:type="gramEnd"/>
      <w:r>
        <w:t xml:space="preserve">казываются основание возникновения обязательства, а также реквизиты (дата, номер) </w:t>
      </w:r>
      <w:r>
        <w:br/>
        <w:t>соответствующего договора или акта.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5</w:t>
      </w:r>
      <w:proofErr w:type="gramStart"/>
      <w:r>
        <w:t> У</w:t>
      </w:r>
      <w:proofErr w:type="gramEnd"/>
      <w:r>
        <w:t>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DB54FF" w:rsidRDefault="00DB54FF" w:rsidP="00DB54FF">
      <w:pPr>
        <w:ind w:firstLine="567"/>
        <w:jc w:val="both"/>
      </w:pPr>
      <w:r>
        <w:rPr>
          <w:vertAlign w:val="superscript"/>
        </w:rPr>
        <w:t>6</w:t>
      </w:r>
      <w:proofErr w:type="gramStart"/>
      <w:r>
        <w:t> У</w:t>
      </w:r>
      <w:proofErr w:type="gramEnd"/>
      <w:r>
        <w:t>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p w:rsidR="00DB54FF" w:rsidRDefault="00DB54FF" w:rsidP="00DB54FF">
      <w:pPr>
        <w:pageBreakBefore/>
        <w:spacing w:after="240"/>
        <w:ind w:firstLine="85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 7. 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</w:t>
      </w:r>
    </w:p>
    <w:tbl>
      <w:tblPr>
        <w:tblW w:w="9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2"/>
        <w:gridCol w:w="3006"/>
        <w:gridCol w:w="3006"/>
        <w:gridCol w:w="3120"/>
      </w:tblGrid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имущества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Приобретатель </w:t>
            </w:r>
            <w:r>
              <w:rPr>
                <w:sz w:val="24"/>
                <w:szCs w:val="24"/>
              </w:rPr>
              <w:br/>
              <w:t xml:space="preserve">имущества </w:t>
            </w:r>
            <w:r>
              <w:rPr>
                <w:sz w:val="24"/>
                <w:szCs w:val="24"/>
              </w:rPr>
              <w:br/>
              <w:t>(права)</w:t>
            </w:r>
            <w:r>
              <w:rPr>
                <w:sz w:val="24"/>
                <w:szCs w:val="24"/>
              </w:rPr>
              <w:br/>
              <w:t>по сделке </w:t>
            </w:r>
            <w:r>
              <w:rPr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Основание </w:t>
            </w:r>
            <w:r>
              <w:rPr>
                <w:sz w:val="24"/>
                <w:szCs w:val="24"/>
              </w:rPr>
              <w:br/>
              <w:t xml:space="preserve">отчуждения </w:t>
            </w:r>
            <w:r>
              <w:rPr>
                <w:sz w:val="24"/>
                <w:szCs w:val="24"/>
              </w:rPr>
              <w:br/>
              <w:t>имущества (права)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Земельные участки: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 недвижимое имущество: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Транспортные </w:t>
            </w:r>
            <w:r>
              <w:rPr>
                <w:sz w:val="24"/>
                <w:szCs w:val="24"/>
              </w:rPr>
              <w:br/>
              <w:t>средства: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Ценные бумаги: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финансовые активы: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Цифровые права, включающие одновременно цифровые финансовые активы и </w:t>
            </w:r>
            <w:r>
              <w:rPr>
                <w:sz w:val="24"/>
                <w:szCs w:val="24"/>
              </w:rPr>
              <w:br/>
              <w:t>иные цифровые права: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Утилитарные цифровые права: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Цифровая валюта: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54FF" w:rsidRDefault="00DB54FF">
            <w:pPr>
              <w:spacing w:line="276" w:lineRule="auto"/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</w:p>
        </w:tc>
        <w:tc>
          <w:tcPr>
            <w:tcW w:w="3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4FF" w:rsidRDefault="00DB54FF">
            <w:pPr>
              <w:spacing w:line="276" w:lineRule="auto"/>
              <w:ind w:left="57" w:right="57"/>
              <w:rPr>
                <w:sz w:val="24"/>
                <w:szCs w:val="24"/>
              </w:rPr>
            </w:pPr>
          </w:p>
        </w:tc>
      </w:tr>
    </w:tbl>
    <w:p w:rsidR="00DB54FF" w:rsidRDefault="00DB54FF" w:rsidP="00DB54FF">
      <w:pPr>
        <w:keepNext/>
        <w:pBdr>
          <w:top w:val="single" w:sz="4" w:space="1" w:color="auto"/>
        </w:pBdr>
        <w:spacing w:before="600" w:after="60"/>
        <w:ind w:right="7087"/>
        <w:rPr>
          <w:sz w:val="2"/>
          <w:szCs w:val="2"/>
        </w:rPr>
      </w:pPr>
    </w:p>
    <w:p w:rsidR="00DB54FF" w:rsidRDefault="00DB54FF" w:rsidP="00DB54FF">
      <w:pPr>
        <w:keepLines/>
        <w:ind w:firstLine="567"/>
        <w:jc w:val="both"/>
      </w:pPr>
      <w:r>
        <w:rPr>
          <w:vertAlign w:val="superscript"/>
        </w:rPr>
        <w:t>1</w:t>
      </w:r>
      <w:proofErr w:type="gramStart"/>
      <w:r>
        <w:t> У</w:t>
      </w:r>
      <w:proofErr w:type="gramEnd"/>
      <w:r>
        <w:t>казываются фамилия, имя, отчество (при наличии),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идентификационный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DB54FF" w:rsidRDefault="00DB54FF" w:rsidP="00DB54FF">
      <w:pPr>
        <w:spacing w:after="960"/>
        <w:ind w:firstLine="567"/>
        <w:jc w:val="both"/>
      </w:pPr>
      <w:r>
        <w:rPr>
          <w:vertAlign w:val="superscript"/>
        </w:rPr>
        <w:t>2</w:t>
      </w:r>
      <w:proofErr w:type="gramStart"/>
      <w:r>
        <w:t> У</w:t>
      </w:r>
      <w:proofErr w:type="gramEnd"/>
      <w:r>
        <w:t>казываются основания прекращения права собственности или цифрового права (наименование и реквизиты (дата, номер) 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  <w:p w:rsidR="00DB54FF" w:rsidRDefault="00DB54FF" w:rsidP="00DB54FF">
      <w:pPr>
        <w:spacing w:after="360"/>
        <w:ind w:firstLine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tbl>
      <w:tblPr>
        <w:tblW w:w="99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9"/>
        <w:gridCol w:w="454"/>
        <w:gridCol w:w="255"/>
        <w:gridCol w:w="1815"/>
        <w:gridCol w:w="397"/>
        <w:gridCol w:w="397"/>
        <w:gridCol w:w="340"/>
        <w:gridCol w:w="6127"/>
      </w:tblGrid>
      <w:tr w:rsidR="00DB54FF" w:rsidTr="00DB54FF">
        <w:tc>
          <w:tcPr>
            <w:tcW w:w="198" w:type="dxa"/>
            <w:vAlign w:val="bottom"/>
            <w:hideMark/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DB54FF" w:rsidRDefault="00DB54FF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DB54FF" w:rsidRDefault="00DB54FF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B54FF" w:rsidRDefault="00DB54FF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DB54FF" w:rsidTr="00DB54FF">
        <w:tc>
          <w:tcPr>
            <w:tcW w:w="198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454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255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1814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397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397" w:type="dxa"/>
          </w:tcPr>
          <w:p w:rsidR="00DB54FF" w:rsidRDefault="00DB54FF">
            <w:pPr>
              <w:spacing w:line="276" w:lineRule="auto"/>
              <w:jc w:val="center"/>
            </w:pPr>
          </w:p>
        </w:tc>
        <w:tc>
          <w:tcPr>
            <w:tcW w:w="340" w:type="dxa"/>
          </w:tcPr>
          <w:p w:rsidR="00DB54FF" w:rsidRDefault="00DB54FF">
            <w:pPr>
              <w:spacing w:line="276" w:lineRule="auto"/>
              <w:ind w:left="57"/>
              <w:jc w:val="center"/>
            </w:pPr>
          </w:p>
        </w:tc>
        <w:tc>
          <w:tcPr>
            <w:tcW w:w="6124" w:type="dxa"/>
            <w:hideMark/>
          </w:tcPr>
          <w:p w:rsidR="00DB54FF" w:rsidRDefault="00DB54FF">
            <w:pPr>
              <w:spacing w:line="276" w:lineRule="auto"/>
              <w:jc w:val="center"/>
            </w:pPr>
            <w:r>
              <w:t>(подпись лица, представляющего сведения)</w:t>
            </w:r>
          </w:p>
        </w:tc>
      </w:tr>
    </w:tbl>
    <w:p w:rsidR="00DB54FF" w:rsidRDefault="00DB54FF" w:rsidP="00DB54FF">
      <w:pPr>
        <w:spacing w:before="360"/>
        <w:rPr>
          <w:sz w:val="24"/>
          <w:szCs w:val="24"/>
        </w:rPr>
      </w:pPr>
    </w:p>
    <w:p w:rsidR="00DB54FF" w:rsidRDefault="00DB54FF" w:rsidP="00DB54FF">
      <w:pPr>
        <w:pBdr>
          <w:top w:val="single" w:sz="4" w:space="1" w:color="auto"/>
        </w:pBdr>
        <w:jc w:val="center"/>
      </w:pPr>
      <w:r>
        <w:t>(Ф.И.О. и подпись лица, принявшего справку)</w:t>
      </w:r>
    </w:p>
    <w:p w:rsidR="00DB54FF" w:rsidRDefault="00DB54FF" w:rsidP="00DB54FF">
      <w:pPr>
        <w:rPr>
          <w:sz w:val="24"/>
          <w:szCs w:val="24"/>
        </w:rPr>
      </w:pPr>
    </w:p>
    <w:p w:rsidR="006A3030" w:rsidRDefault="006A3030"/>
    <w:sectPr w:rsidR="006A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F64" w:rsidRDefault="00101F64" w:rsidP="00DB54FF">
      <w:r>
        <w:separator/>
      </w:r>
    </w:p>
  </w:endnote>
  <w:endnote w:type="continuationSeparator" w:id="0">
    <w:p w:rsidR="00101F64" w:rsidRDefault="00101F64" w:rsidP="00DB5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F64" w:rsidRDefault="00101F64" w:rsidP="00DB54FF">
      <w:r>
        <w:separator/>
      </w:r>
    </w:p>
  </w:footnote>
  <w:footnote w:type="continuationSeparator" w:id="0">
    <w:p w:rsidR="00101F64" w:rsidRDefault="00101F64" w:rsidP="00DB54FF">
      <w:r>
        <w:continuationSeparator/>
      </w:r>
    </w:p>
  </w:footnote>
  <w:footnote w:id="1">
    <w:p w:rsidR="00DB54FF" w:rsidRDefault="00DB54FF" w:rsidP="00DB54FF">
      <w:pPr>
        <w:pStyle w:val="a3"/>
        <w:ind w:firstLine="567"/>
        <w:jc w:val="both"/>
      </w:pPr>
      <w:r>
        <w:rPr>
          <w:rStyle w:val="a5"/>
        </w:rPr>
        <w:footnoteRef/>
      </w:r>
      <w:r>
        <w:t> Заполняется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информацией (штриховые коды и т.п.), нанесение каких-либо пометок на которые не допускается.</w:t>
      </w:r>
    </w:p>
  </w:footnote>
  <w:footnote w:id="2">
    <w:p w:rsidR="00DB54FF" w:rsidRDefault="00DB54FF" w:rsidP="00DB54FF">
      <w:pPr>
        <w:pStyle w:val="a3"/>
        <w:ind w:firstLine="567"/>
        <w:jc w:val="both"/>
      </w:pPr>
      <w:r>
        <w:rPr>
          <w:rStyle w:val="a5"/>
        </w:rPr>
        <w:footnoteRef/>
      </w:r>
      <w:r>
        <w:t> 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6A4"/>
    <w:rsid w:val="001016A4"/>
    <w:rsid w:val="00101F64"/>
    <w:rsid w:val="006A3030"/>
    <w:rsid w:val="00DB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4F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B54FF"/>
  </w:style>
  <w:style w:type="character" w:customStyle="1" w:styleId="a4">
    <w:name w:val="Текст сноски Знак"/>
    <w:basedOn w:val="a0"/>
    <w:link w:val="a3"/>
    <w:uiPriority w:val="99"/>
    <w:semiHidden/>
    <w:rsid w:val="00DB54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DB54FF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4F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B54FF"/>
  </w:style>
  <w:style w:type="character" w:customStyle="1" w:styleId="a4">
    <w:name w:val="Текст сноски Знак"/>
    <w:basedOn w:val="a0"/>
    <w:link w:val="a3"/>
    <w:uiPriority w:val="99"/>
    <w:semiHidden/>
    <w:rsid w:val="00DB54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DB54FF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2238</Words>
  <Characters>12762</Characters>
  <Application>Microsoft Office Word</Application>
  <DocSecurity>0</DocSecurity>
  <Lines>106</Lines>
  <Paragraphs>29</Paragraphs>
  <ScaleCrop>false</ScaleCrop>
  <Company/>
  <LinksUpToDate>false</LinksUpToDate>
  <CharactersWithSpaces>14971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2026-10-01T07:50:00Z</dcterms:created>
  <dcterms:modified xsi:type="dcterms:W3CDTF">2026-10-01T07:51:00Z</dcterms:modified>
</cp:coreProperties>
</file>