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>, городских судах</w:t>
      </w:r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</w:t>
      </w:r>
      <w:proofErr w:type="gramStart"/>
      <w:r w:rsidRPr="00606447">
        <w:rPr>
          <w:sz w:val="20"/>
        </w:rPr>
        <w:t xml:space="preserve">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>(</w:t>
      </w:r>
      <w:proofErr w:type="gramEnd"/>
      <w:r w:rsidRPr="00606447">
        <w:rPr>
          <w:sz w:val="20"/>
        </w:rPr>
        <w:t xml:space="preserve">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317058" w:rsidRDefault="00317058" w:rsidP="00317058">
      <w:pPr>
        <w:pStyle w:val="ConsPlusNormal"/>
        <w:ind w:firstLine="4820"/>
        <w:rPr>
          <w:szCs w:val="24"/>
        </w:rPr>
      </w:pPr>
      <w:r>
        <w:rPr>
          <w:szCs w:val="24"/>
        </w:rPr>
        <w:t xml:space="preserve">Председателю Мелеузовского районного суда </w:t>
      </w:r>
    </w:p>
    <w:p w:rsidR="00411538" w:rsidRPr="00606447" w:rsidRDefault="00317058" w:rsidP="00317058">
      <w:pPr>
        <w:pStyle w:val="ConsPlusNormal"/>
        <w:ind w:firstLine="4820"/>
        <w:rPr>
          <w:szCs w:val="24"/>
        </w:rPr>
      </w:pPr>
      <w:bookmarkStart w:id="0" w:name="_GoBack"/>
      <w:bookmarkEnd w:id="0"/>
      <w:r>
        <w:rPr>
          <w:szCs w:val="24"/>
        </w:rPr>
        <w:t>Республики 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Pr="00606447">
        <w:rPr>
          <w:rFonts w:ascii="Times New Roman" w:hAnsi="Times New Roman"/>
        </w:rPr>
        <w:t xml:space="preserve">от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(фамилия, имя, отчество (при наличии)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замещающий(</w:t>
      </w:r>
      <w:proofErr w:type="spellStart"/>
      <w:proofErr w:type="gramStart"/>
      <w:r w:rsidRPr="00714EF8">
        <w:t>ая</w:t>
      </w:r>
      <w:proofErr w:type="spellEnd"/>
      <w:r w:rsidRPr="00714EF8">
        <w:t xml:space="preserve">)   </w:t>
      </w:r>
      <w:proofErr w:type="gramEnd"/>
      <w:r w:rsidRPr="00714EF8">
        <w:t xml:space="preserve">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намерен(а) выполнять (выполняю) с «</w:t>
      </w:r>
      <w:r>
        <w:t>_</w:t>
      </w:r>
      <w:proofErr w:type="gramStart"/>
      <w:r w:rsidRPr="00714EF8">
        <w:t>_»</w:t>
      </w:r>
      <w:r>
        <w:t>_</w:t>
      </w:r>
      <w:proofErr w:type="gramEnd"/>
      <w:r>
        <w:t>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r w:rsidRPr="00AC7C54">
        <w:rPr>
          <w:sz w:val="18"/>
          <w:szCs w:val="18"/>
        </w:rPr>
        <w:t xml:space="preserve">копия документа, в соответствии с которым будет </w:t>
      </w:r>
      <w:proofErr w:type="gramStart"/>
      <w:r w:rsidRPr="00AC7C54">
        <w:rPr>
          <w:sz w:val="18"/>
          <w:szCs w:val="18"/>
        </w:rPr>
        <w:t xml:space="preserve">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</w:t>
      </w:r>
      <w:proofErr w:type="gramEnd"/>
      <w:r w:rsidRPr="00AC7C54">
        <w:rPr>
          <w:sz w:val="18"/>
          <w:szCs w:val="18"/>
        </w:rPr>
        <w:t>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дата, подпись)</w:t>
      </w:r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(фамилия, инициалы гражданского служащего,</w:t>
      </w:r>
      <w:r>
        <w:rPr>
          <w:sz w:val="18"/>
          <w:szCs w:val="18"/>
        </w:rPr>
        <w:tab/>
        <w:t xml:space="preserve">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подпись гражданского служащего,</w:t>
      </w:r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44A"/>
    <w:rsid w:val="0001544A"/>
    <w:rsid w:val="000528F9"/>
    <w:rsid w:val="00317058"/>
    <w:rsid w:val="00411538"/>
    <w:rsid w:val="0064728C"/>
    <w:rsid w:val="00693B4C"/>
    <w:rsid w:val="009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72C3B1"/>
  <w15:docId w15:val="{9568D3F9-35E6-47F8-B6E9-CEC0D673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5D1093E6F0FC7B6AE4CC18002474F191CCAAD90080D9E1C8EF00D83851B25F814B49453EEBA489AF4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4</cp:revision>
  <dcterms:created xsi:type="dcterms:W3CDTF">2024-09-13T05:54:00Z</dcterms:created>
  <dcterms:modified xsi:type="dcterms:W3CDTF">2025-08-12T13:08:00Z</dcterms:modified>
</cp:coreProperties>
</file>