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3B0" w:rsidRPr="003D23AC" w:rsidRDefault="00CC63B0">
      <w:pPr>
        <w:pStyle w:val="ConsPlusTitle"/>
        <w:ind w:firstLine="540"/>
        <w:jc w:val="both"/>
        <w:outlineLvl w:val="0"/>
        <w:rPr>
          <w:rFonts w:ascii="Times New Roman" w:hAnsi="Times New Roman" w:cs="Times New Roman"/>
          <w:sz w:val="26"/>
          <w:szCs w:val="26"/>
        </w:rPr>
      </w:pPr>
      <w:r w:rsidRPr="003D23AC">
        <w:rPr>
          <w:rFonts w:ascii="Times New Roman" w:hAnsi="Times New Roman" w:cs="Times New Roman"/>
          <w:sz w:val="26"/>
          <w:szCs w:val="26"/>
        </w:rPr>
        <w:t xml:space="preserve">Налоговым кодексом Российской Федерации </w:t>
      </w:r>
      <w:r w:rsidR="003D23AC" w:rsidRPr="003D23AC">
        <w:rPr>
          <w:rFonts w:ascii="Times New Roman" w:hAnsi="Times New Roman" w:cs="Times New Roman"/>
          <w:sz w:val="26"/>
          <w:szCs w:val="26"/>
        </w:rPr>
        <w:t xml:space="preserve">установлены </w:t>
      </w:r>
      <w:r w:rsidRPr="003D23AC">
        <w:rPr>
          <w:rFonts w:ascii="Times New Roman" w:hAnsi="Times New Roman" w:cs="Times New Roman"/>
          <w:sz w:val="26"/>
          <w:szCs w:val="26"/>
        </w:rPr>
        <w:t xml:space="preserve">основания и порядок возврата или зачета государственной пошлины (ст.333.40 НК РФ). </w:t>
      </w:r>
    </w:p>
    <w:p w:rsidR="009104D3" w:rsidRPr="003D23AC" w:rsidRDefault="009104D3" w:rsidP="009104D3">
      <w:pPr>
        <w:pStyle w:val="ConsPlusNormal"/>
        <w:spacing w:before="220"/>
        <w:ind w:firstLine="540"/>
        <w:jc w:val="both"/>
        <w:rPr>
          <w:rFonts w:ascii="Times New Roman" w:hAnsi="Times New Roman" w:cs="Times New Roman"/>
          <w:sz w:val="26"/>
          <w:szCs w:val="26"/>
          <w:u w:val="single"/>
        </w:rPr>
      </w:pPr>
      <w:r w:rsidRPr="003D23AC">
        <w:rPr>
          <w:rFonts w:ascii="Times New Roman" w:hAnsi="Times New Roman" w:cs="Times New Roman"/>
          <w:sz w:val="26"/>
          <w:szCs w:val="26"/>
          <w:u w:val="single"/>
        </w:rPr>
        <w:t xml:space="preserve">Заявление </w:t>
      </w:r>
      <w:r w:rsidRPr="003D23AC">
        <w:rPr>
          <w:rFonts w:ascii="Times New Roman" w:hAnsi="Times New Roman" w:cs="Times New Roman"/>
          <w:sz w:val="26"/>
          <w:szCs w:val="26"/>
        </w:rPr>
        <w:t xml:space="preserve">о возврате излишне уплаченной (взысканной) суммы государственной пошлины по делам, рассматриваемым в судах, а также мировыми судьями, </w:t>
      </w:r>
      <w:r w:rsidRPr="003D23AC">
        <w:rPr>
          <w:rFonts w:ascii="Times New Roman" w:hAnsi="Times New Roman" w:cs="Times New Roman"/>
          <w:sz w:val="26"/>
          <w:szCs w:val="26"/>
          <w:u w:val="single"/>
        </w:rPr>
        <w:t xml:space="preserve">подается </w:t>
      </w:r>
      <w:r w:rsidRPr="003D23AC">
        <w:rPr>
          <w:rFonts w:ascii="Times New Roman" w:hAnsi="Times New Roman" w:cs="Times New Roman"/>
          <w:sz w:val="26"/>
          <w:szCs w:val="26"/>
        </w:rPr>
        <w:t xml:space="preserve">плательщиком государственной пошлины </w:t>
      </w:r>
      <w:r w:rsidRPr="003D23AC">
        <w:rPr>
          <w:rFonts w:ascii="Times New Roman" w:hAnsi="Times New Roman" w:cs="Times New Roman"/>
          <w:b/>
          <w:sz w:val="26"/>
          <w:szCs w:val="26"/>
          <w:u w:val="single"/>
        </w:rPr>
        <w:t>в налоговый орган</w:t>
      </w:r>
      <w:r w:rsidRPr="003D23AC">
        <w:rPr>
          <w:rFonts w:ascii="Times New Roman" w:hAnsi="Times New Roman" w:cs="Times New Roman"/>
          <w:sz w:val="26"/>
          <w:szCs w:val="26"/>
          <w:u w:val="single"/>
        </w:rPr>
        <w:t xml:space="preserve"> по месту нахождения суда, в котором рассматривалось дело, либо в налоговый орган по месту учета указанного плательщика государственной пошлины.</w:t>
      </w:r>
    </w:p>
    <w:p w:rsidR="009104D3" w:rsidRPr="003D23AC" w:rsidRDefault="009104D3" w:rsidP="009104D3">
      <w:pPr>
        <w:pStyle w:val="ConsPlusNormal"/>
        <w:spacing w:before="220"/>
        <w:ind w:firstLine="540"/>
        <w:jc w:val="both"/>
        <w:rPr>
          <w:rFonts w:ascii="Times New Roman" w:hAnsi="Times New Roman" w:cs="Times New Roman"/>
          <w:sz w:val="26"/>
          <w:szCs w:val="26"/>
        </w:rPr>
      </w:pPr>
      <w:proofErr w:type="gramStart"/>
      <w:r w:rsidRPr="003D23AC">
        <w:rPr>
          <w:rFonts w:ascii="Times New Roman" w:hAnsi="Times New Roman" w:cs="Times New Roman"/>
          <w:sz w:val="26"/>
          <w:szCs w:val="26"/>
          <w:u w:val="single"/>
        </w:rPr>
        <w:t>К заявлению</w:t>
      </w:r>
      <w:r w:rsidRPr="003D23AC">
        <w:rPr>
          <w:rFonts w:ascii="Times New Roman" w:hAnsi="Times New Roman" w:cs="Times New Roman"/>
          <w:sz w:val="26"/>
          <w:szCs w:val="26"/>
        </w:rPr>
        <w:t xml:space="preserve"> о возврате излишне уплаченной (взысканной) суммы государственной пошлины по делам, рассматриваемым судами общей юрисдикции, арбитражными судами, Верховным Судом Российской Федерации, Конституционным Судом Российской Федерации, мировыми судьями, </w:t>
      </w:r>
      <w:r w:rsidRPr="003D23AC">
        <w:rPr>
          <w:rFonts w:ascii="Times New Roman" w:hAnsi="Times New Roman" w:cs="Times New Roman"/>
          <w:sz w:val="26"/>
          <w:szCs w:val="26"/>
          <w:u w:val="single"/>
        </w:rPr>
        <w:t>прилагаются решения, определения или справки судов</w:t>
      </w:r>
      <w:r w:rsidRPr="003D23AC">
        <w:rPr>
          <w:rFonts w:ascii="Times New Roman" w:hAnsi="Times New Roman" w:cs="Times New Roman"/>
          <w:sz w:val="26"/>
          <w:szCs w:val="26"/>
        </w:rPr>
        <w:t xml:space="preserve"> об обстоятельствах, являющихся основанием для полного или частичного возврата излишне уплаченной (взысканной) суммы государственной пошлины, а также копии платежных документов.</w:t>
      </w:r>
      <w:proofErr w:type="gramEnd"/>
    </w:p>
    <w:p w:rsidR="00CC63B0" w:rsidRPr="003D23AC" w:rsidRDefault="00CC63B0">
      <w:pPr>
        <w:pStyle w:val="ConsPlusTitle"/>
        <w:ind w:firstLine="540"/>
        <w:jc w:val="both"/>
        <w:outlineLvl w:val="0"/>
        <w:rPr>
          <w:rFonts w:ascii="Times New Roman" w:hAnsi="Times New Roman" w:cs="Times New Roman"/>
          <w:sz w:val="26"/>
          <w:szCs w:val="26"/>
        </w:rPr>
      </w:pPr>
    </w:p>
    <w:p w:rsidR="003D23AC" w:rsidRPr="003D23AC" w:rsidRDefault="003D23AC">
      <w:pPr>
        <w:pStyle w:val="ConsPlusTitle"/>
        <w:ind w:firstLine="540"/>
        <w:jc w:val="both"/>
        <w:outlineLvl w:val="0"/>
        <w:rPr>
          <w:rFonts w:ascii="Times New Roman" w:hAnsi="Times New Roman" w:cs="Times New Roman"/>
          <w:sz w:val="26"/>
          <w:szCs w:val="26"/>
        </w:rPr>
      </w:pPr>
    </w:p>
    <w:p w:rsidR="003D23AC" w:rsidRPr="003D23AC" w:rsidRDefault="00CC63B0">
      <w:pPr>
        <w:pStyle w:val="ConsPlusTitle"/>
        <w:ind w:firstLine="540"/>
        <w:jc w:val="both"/>
        <w:outlineLvl w:val="0"/>
        <w:rPr>
          <w:rFonts w:ascii="Times New Roman" w:hAnsi="Times New Roman" w:cs="Times New Roman"/>
          <w:sz w:val="26"/>
          <w:szCs w:val="26"/>
        </w:rPr>
      </w:pPr>
      <w:r w:rsidRPr="003D23AC">
        <w:rPr>
          <w:rFonts w:ascii="Times New Roman" w:hAnsi="Times New Roman" w:cs="Times New Roman"/>
          <w:sz w:val="26"/>
          <w:szCs w:val="26"/>
        </w:rPr>
        <w:t>Статья 333.40</w:t>
      </w:r>
      <w:r w:rsidR="003D23AC" w:rsidRPr="003D23AC">
        <w:rPr>
          <w:rFonts w:ascii="Times New Roman" w:hAnsi="Times New Roman" w:cs="Times New Roman"/>
          <w:sz w:val="26"/>
          <w:szCs w:val="26"/>
        </w:rPr>
        <w:t xml:space="preserve"> Налогового кодекса Российской Федерации </w:t>
      </w:r>
    </w:p>
    <w:p w:rsidR="00CC63B0" w:rsidRPr="003D23AC" w:rsidRDefault="00CC63B0">
      <w:pPr>
        <w:pStyle w:val="ConsPlusTitle"/>
        <w:ind w:firstLine="540"/>
        <w:jc w:val="both"/>
        <w:outlineLvl w:val="0"/>
        <w:rPr>
          <w:rFonts w:ascii="Times New Roman" w:hAnsi="Times New Roman" w:cs="Times New Roman"/>
          <w:sz w:val="26"/>
          <w:szCs w:val="26"/>
        </w:rPr>
      </w:pPr>
      <w:r w:rsidRPr="003D23AC">
        <w:rPr>
          <w:rFonts w:ascii="Times New Roman" w:hAnsi="Times New Roman" w:cs="Times New Roman"/>
          <w:sz w:val="26"/>
          <w:szCs w:val="26"/>
        </w:rPr>
        <w:t>Основания и порядок возврата или зачета государственной пошлины</w:t>
      </w:r>
    </w:p>
    <w:p w:rsidR="00CC63B0" w:rsidRPr="003D23AC" w:rsidRDefault="00CC63B0">
      <w:pPr>
        <w:pStyle w:val="ConsPlusNormal"/>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1. Уплаченная государственная пошлина подлежит </w:t>
      </w:r>
      <w:hyperlink r:id="rId5">
        <w:r w:rsidRPr="003D23AC">
          <w:rPr>
            <w:rFonts w:ascii="Times New Roman" w:hAnsi="Times New Roman" w:cs="Times New Roman"/>
            <w:color w:val="0000FF"/>
            <w:sz w:val="26"/>
            <w:szCs w:val="26"/>
          </w:rPr>
          <w:t>возврату</w:t>
        </w:r>
      </w:hyperlink>
      <w:r w:rsidRPr="003D23AC">
        <w:rPr>
          <w:rFonts w:ascii="Times New Roman" w:hAnsi="Times New Roman" w:cs="Times New Roman"/>
          <w:sz w:val="26"/>
          <w:szCs w:val="26"/>
        </w:rPr>
        <w:t xml:space="preserve"> частично или полностью в случае:</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1) уплаты государственной пошлины в большем размере, чем это предусмотрено настоящей главой;</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2) возвращения заявления, жалобы или иного обращения или отказа в их принятии судами либо отказа в совершении нотариальных действий уполномоченными на то органами и (или) должностными лицами. </w:t>
      </w:r>
      <w:proofErr w:type="gramStart"/>
      <w:r w:rsidRPr="003D23AC">
        <w:rPr>
          <w:rFonts w:ascii="Times New Roman" w:hAnsi="Times New Roman" w:cs="Times New Roman"/>
          <w:sz w:val="26"/>
          <w:szCs w:val="26"/>
        </w:rPr>
        <w:t>Если государственная пошлина не возвращена, ее сумма засчитывается в счет уплаты государственной пошлины при повторном предъявлении иска, административного иска, если не истек трехгодичный срок со дня вынесения предыдущего решения и к повторному иску, административному иску приложен первоначальный документ об уплате государственной пошлины;</w:t>
      </w:r>
      <w:proofErr w:type="gramEnd"/>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spellStart"/>
      <w:r w:rsidRPr="003D23AC">
        <w:rPr>
          <w:rFonts w:ascii="Times New Roman" w:hAnsi="Times New Roman" w:cs="Times New Roman"/>
          <w:sz w:val="26"/>
          <w:szCs w:val="26"/>
        </w:rPr>
        <w:t>пп</w:t>
      </w:r>
      <w:proofErr w:type="spellEnd"/>
      <w:r w:rsidRPr="003D23AC">
        <w:rPr>
          <w:rFonts w:ascii="Times New Roman" w:hAnsi="Times New Roman" w:cs="Times New Roman"/>
          <w:sz w:val="26"/>
          <w:szCs w:val="26"/>
        </w:rPr>
        <w:t xml:space="preserve">. 2 в ред. Федерального </w:t>
      </w:r>
      <w:hyperlink r:id="rId6">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08.03.2015 N 23-ФЗ)</w:t>
      </w:r>
    </w:p>
    <w:p w:rsidR="00CC63B0" w:rsidRPr="003D23AC" w:rsidRDefault="00CC63B0">
      <w:pPr>
        <w:pStyle w:val="ConsPlusNormal"/>
        <w:spacing w:before="220"/>
        <w:ind w:firstLine="540"/>
        <w:jc w:val="both"/>
        <w:rPr>
          <w:rFonts w:ascii="Times New Roman" w:hAnsi="Times New Roman" w:cs="Times New Roman"/>
          <w:sz w:val="26"/>
          <w:szCs w:val="26"/>
        </w:rPr>
      </w:pPr>
      <w:bookmarkStart w:id="0" w:name="P6"/>
      <w:bookmarkEnd w:id="0"/>
      <w:r w:rsidRPr="003D23AC">
        <w:rPr>
          <w:rFonts w:ascii="Times New Roman" w:hAnsi="Times New Roman" w:cs="Times New Roman"/>
          <w:sz w:val="26"/>
          <w:szCs w:val="26"/>
        </w:rPr>
        <w:t>3) прекращения производства по делу (административному делу) или оставления заявления (административного искового заявления) без рассмотрения Верховным Судом Российской Федерации, судами общей юрисдикции или арбитражными судами.</w:t>
      </w:r>
    </w:p>
    <w:p w:rsidR="00CC63B0" w:rsidRPr="003D23AC" w:rsidRDefault="00CC63B0">
      <w:pPr>
        <w:pStyle w:val="ConsPlusNormal"/>
        <w:spacing w:before="220"/>
        <w:ind w:firstLine="540"/>
        <w:jc w:val="both"/>
        <w:rPr>
          <w:rFonts w:ascii="Times New Roman" w:hAnsi="Times New Roman" w:cs="Times New Roman"/>
          <w:sz w:val="26"/>
          <w:szCs w:val="26"/>
        </w:rPr>
      </w:pPr>
      <w:proofErr w:type="gramStart"/>
      <w:r w:rsidRPr="003D23AC">
        <w:rPr>
          <w:rFonts w:ascii="Times New Roman" w:hAnsi="Times New Roman" w:cs="Times New Roman"/>
          <w:sz w:val="26"/>
          <w:szCs w:val="26"/>
        </w:rPr>
        <w:t>При заключении мирового соглашения (соглашения о примирении), отказе истца (административного истца) от иска (административного иска), признании ответчиком (административным ответчиком) иска (административного иска), в том числе по результатам проведения примирительных процедур, до принятия решения судом первой инстанции возврату истцу (административному истцу) подлежит 70 процентов суммы уплаченной им государственной пошлины, на стадии рассмотрения дела судом апелляционной инстанции - 50 процентов, на стадии рассмотрения</w:t>
      </w:r>
      <w:proofErr w:type="gramEnd"/>
      <w:r w:rsidRPr="003D23AC">
        <w:rPr>
          <w:rFonts w:ascii="Times New Roman" w:hAnsi="Times New Roman" w:cs="Times New Roman"/>
          <w:sz w:val="26"/>
          <w:szCs w:val="26"/>
        </w:rPr>
        <w:t xml:space="preserve"> дела судом кассационной инстанции, пересмотра судебных актов в </w:t>
      </w:r>
      <w:r w:rsidRPr="003D23AC">
        <w:rPr>
          <w:rFonts w:ascii="Times New Roman" w:hAnsi="Times New Roman" w:cs="Times New Roman"/>
          <w:sz w:val="26"/>
          <w:szCs w:val="26"/>
        </w:rPr>
        <w:lastRenderedPageBreak/>
        <w:t>порядке надзора - 30 процентов.</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(в ред. Федерального </w:t>
      </w:r>
      <w:hyperlink r:id="rId7">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26.07.2019 N 198-ФЗ)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Не подлежит возврату уплаченная государственная пошлина при добровольном удовлетворении ответчиком (административным ответчиком) требований истца (административного истца) после обращения указанных истцов в Верховный Суд Российской Федерации, арбитражный суд и вынесения определения о принятии искового заявления (административного искового заявления) к производству;</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(в ред. Федерального </w:t>
      </w:r>
      <w:hyperlink r:id="rId8">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26.07.2019 N 198-ФЗ)</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spellStart"/>
      <w:r w:rsidRPr="003D23AC">
        <w:rPr>
          <w:rFonts w:ascii="Times New Roman" w:hAnsi="Times New Roman" w:cs="Times New Roman"/>
          <w:sz w:val="26"/>
          <w:szCs w:val="26"/>
        </w:rPr>
        <w:t>пп</w:t>
      </w:r>
      <w:proofErr w:type="spellEnd"/>
      <w:r w:rsidRPr="003D23AC">
        <w:rPr>
          <w:rFonts w:ascii="Times New Roman" w:hAnsi="Times New Roman" w:cs="Times New Roman"/>
          <w:sz w:val="26"/>
          <w:szCs w:val="26"/>
        </w:rPr>
        <w:t xml:space="preserve">. 3 в ред. Федерального </w:t>
      </w:r>
      <w:hyperlink r:id="rId9">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08.03.2015 N 23-ФЗ)</w:t>
      </w:r>
    </w:p>
    <w:p w:rsidR="00CC63B0" w:rsidRPr="003D23AC" w:rsidRDefault="00CC63B0">
      <w:pPr>
        <w:pStyle w:val="ConsPlusNormal"/>
        <w:spacing w:before="220"/>
        <w:ind w:firstLine="540"/>
        <w:jc w:val="both"/>
        <w:rPr>
          <w:rFonts w:ascii="Times New Roman" w:hAnsi="Times New Roman" w:cs="Times New Roman"/>
          <w:sz w:val="26"/>
          <w:szCs w:val="26"/>
        </w:rPr>
      </w:pPr>
      <w:proofErr w:type="gramStart"/>
      <w:r w:rsidRPr="003D23AC">
        <w:rPr>
          <w:rFonts w:ascii="Times New Roman" w:hAnsi="Times New Roman" w:cs="Times New Roman"/>
          <w:sz w:val="26"/>
          <w:szCs w:val="26"/>
        </w:rPr>
        <w:t>4) отказа лиц, уплативших государственную пошлину, от совершения юр</w:t>
      </w:r>
      <w:bookmarkStart w:id="1" w:name="_GoBack"/>
      <w:bookmarkEnd w:id="1"/>
      <w:r w:rsidRPr="003D23AC">
        <w:rPr>
          <w:rFonts w:ascii="Times New Roman" w:hAnsi="Times New Roman" w:cs="Times New Roman"/>
          <w:sz w:val="26"/>
          <w:szCs w:val="26"/>
        </w:rPr>
        <w:t>идически значимого действия до обращения в уполномоченный орган (к должностному лицу), совершающий (совершающему) данное юридически значимое действие;</w:t>
      </w:r>
      <w:proofErr w:type="gramEnd"/>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5) отказа в выдаче паспорта гражданина Российской Федерации для выезда из Российской Федерации и въезда в Российскую Федерацию, удостоверяющего в случаях, предусмотренных </w:t>
      </w:r>
      <w:hyperlink r:id="rId10">
        <w:r w:rsidRPr="003D23AC">
          <w:rPr>
            <w:rFonts w:ascii="Times New Roman" w:hAnsi="Times New Roman" w:cs="Times New Roman"/>
            <w:color w:val="0000FF"/>
            <w:sz w:val="26"/>
            <w:szCs w:val="26"/>
          </w:rPr>
          <w:t>законодательством</w:t>
        </w:r>
      </w:hyperlink>
      <w:r w:rsidRPr="003D23AC">
        <w:rPr>
          <w:rFonts w:ascii="Times New Roman" w:hAnsi="Times New Roman" w:cs="Times New Roman"/>
          <w:sz w:val="26"/>
          <w:szCs w:val="26"/>
        </w:rPr>
        <w:t>, личность гражданина Российской Федерации за пределами территории Российской Федерации и на территории Российской Федерации, проездного документа беженца;</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6) направления заявителю уведомления о принятии его заявления об отзыве заявки на государственную регистрацию программы для ЭВМ, базы данных и топологии интегральной микросхемы до даты регистрации (в отношении государственной пошлины, предусмотренной </w:t>
      </w:r>
      <w:hyperlink r:id="rId11">
        <w:r w:rsidRPr="003D23AC">
          <w:rPr>
            <w:rFonts w:ascii="Times New Roman" w:hAnsi="Times New Roman" w:cs="Times New Roman"/>
            <w:color w:val="0000FF"/>
            <w:sz w:val="26"/>
            <w:szCs w:val="26"/>
          </w:rPr>
          <w:t>пунктом 1 статьи 330.30</w:t>
        </w:r>
      </w:hyperlink>
      <w:r w:rsidRPr="003D23AC">
        <w:rPr>
          <w:rFonts w:ascii="Times New Roman" w:hAnsi="Times New Roman" w:cs="Times New Roman"/>
          <w:sz w:val="26"/>
          <w:szCs w:val="26"/>
        </w:rPr>
        <w:t xml:space="preserve"> настоящего Кодекса);</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spellStart"/>
      <w:r w:rsidRPr="003D23AC">
        <w:rPr>
          <w:rFonts w:ascii="Times New Roman" w:hAnsi="Times New Roman" w:cs="Times New Roman"/>
          <w:sz w:val="26"/>
          <w:szCs w:val="26"/>
        </w:rPr>
        <w:t>пп</w:t>
      </w:r>
      <w:proofErr w:type="spellEnd"/>
      <w:r w:rsidRPr="003D23AC">
        <w:rPr>
          <w:rFonts w:ascii="Times New Roman" w:hAnsi="Times New Roman" w:cs="Times New Roman"/>
          <w:sz w:val="26"/>
          <w:szCs w:val="26"/>
        </w:rPr>
        <w:t xml:space="preserve">. 6 </w:t>
      </w:r>
      <w:proofErr w:type="gramStart"/>
      <w:r w:rsidRPr="003D23AC">
        <w:rPr>
          <w:rFonts w:ascii="Times New Roman" w:hAnsi="Times New Roman" w:cs="Times New Roman"/>
          <w:sz w:val="26"/>
          <w:szCs w:val="26"/>
        </w:rPr>
        <w:t>введен</w:t>
      </w:r>
      <w:proofErr w:type="gramEnd"/>
      <w:r w:rsidRPr="003D23AC">
        <w:rPr>
          <w:rFonts w:ascii="Times New Roman" w:hAnsi="Times New Roman" w:cs="Times New Roman"/>
          <w:sz w:val="26"/>
          <w:szCs w:val="26"/>
        </w:rPr>
        <w:t xml:space="preserve"> Федеральным </w:t>
      </w:r>
      <w:hyperlink r:id="rId12">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27.12.2009 N 374-ФЗ)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7) возвращения заявления о совершении юридически значимого действия и (или) документов без их рассмотрения уполномоченным органом (должностным лицом), совершающим данное юридически значимое действие.</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spellStart"/>
      <w:r w:rsidRPr="003D23AC">
        <w:rPr>
          <w:rFonts w:ascii="Times New Roman" w:hAnsi="Times New Roman" w:cs="Times New Roman"/>
          <w:sz w:val="26"/>
          <w:szCs w:val="26"/>
        </w:rPr>
        <w:t>пп</w:t>
      </w:r>
      <w:proofErr w:type="spellEnd"/>
      <w:r w:rsidRPr="003D23AC">
        <w:rPr>
          <w:rFonts w:ascii="Times New Roman" w:hAnsi="Times New Roman" w:cs="Times New Roman"/>
          <w:sz w:val="26"/>
          <w:szCs w:val="26"/>
        </w:rPr>
        <w:t xml:space="preserve">. 7 </w:t>
      </w:r>
      <w:proofErr w:type="gramStart"/>
      <w:r w:rsidRPr="003D23AC">
        <w:rPr>
          <w:rFonts w:ascii="Times New Roman" w:hAnsi="Times New Roman" w:cs="Times New Roman"/>
          <w:sz w:val="26"/>
          <w:szCs w:val="26"/>
        </w:rPr>
        <w:t>введен</w:t>
      </w:r>
      <w:proofErr w:type="gramEnd"/>
      <w:r w:rsidRPr="003D23AC">
        <w:rPr>
          <w:rFonts w:ascii="Times New Roman" w:hAnsi="Times New Roman" w:cs="Times New Roman"/>
          <w:sz w:val="26"/>
          <w:szCs w:val="26"/>
        </w:rPr>
        <w:t xml:space="preserve"> Федеральным </w:t>
      </w:r>
      <w:hyperlink r:id="rId13">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29.09.2019 N 325-ФЗ)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2. Не подлежит возврату государственная пошлина, уплаченная за государственную 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w:t>
      </w:r>
      <w:proofErr w:type="gramStart"/>
      <w:r w:rsidRPr="003D23AC">
        <w:rPr>
          <w:rFonts w:ascii="Times New Roman" w:hAnsi="Times New Roman" w:cs="Times New Roman"/>
          <w:sz w:val="26"/>
          <w:szCs w:val="26"/>
        </w:rPr>
        <w:t>была</w:t>
      </w:r>
      <w:proofErr w:type="gramEnd"/>
      <w:r w:rsidRPr="003D23AC">
        <w:rPr>
          <w:rFonts w:ascii="Times New Roman" w:hAnsi="Times New Roman" w:cs="Times New Roman"/>
          <w:sz w:val="26"/>
          <w:szCs w:val="26"/>
        </w:rPr>
        <w:t xml:space="preserve">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gramStart"/>
      <w:r w:rsidRPr="003D23AC">
        <w:rPr>
          <w:rFonts w:ascii="Times New Roman" w:hAnsi="Times New Roman" w:cs="Times New Roman"/>
          <w:sz w:val="26"/>
          <w:szCs w:val="26"/>
        </w:rPr>
        <w:t>в</w:t>
      </w:r>
      <w:proofErr w:type="gramEnd"/>
      <w:r w:rsidRPr="003D23AC">
        <w:rPr>
          <w:rFonts w:ascii="Times New Roman" w:hAnsi="Times New Roman" w:cs="Times New Roman"/>
          <w:sz w:val="26"/>
          <w:szCs w:val="26"/>
        </w:rPr>
        <w:t xml:space="preserve"> ред. Федерального </w:t>
      </w:r>
      <w:hyperlink r:id="rId14">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27.12.2009 N 374-ФЗ)</w:t>
      </w:r>
    </w:p>
    <w:p w:rsidR="00CC63B0" w:rsidRPr="003D23AC" w:rsidRDefault="00CC63B0">
      <w:pPr>
        <w:pStyle w:val="ConsPlusNormal"/>
        <w:spacing w:before="220"/>
        <w:ind w:firstLine="540"/>
        <w:jc w:val="both"/>
        <w:rPr>
          <w:rFonts w:ascii="Times New Roman" w:hAnsi="Times New Roman" w:cs="Times New Roman"/>
          <w:sz w:val="26"/>
          <w:szCs w:val="26"/>
        </w:rPr>
      </w:pPr>
      <w:bookmarkStart w:id="2" w:name="P20"/>
      <w:bookmarkEnd w:id="2"/>
      <w:r w:rsidRPr="003D23AC">
        <w:rPr>
          <w:rFonts w:ascii="Times New Roman" w:hAnsi="Times New Roman" w:cs="Times New Roman"/>
          <w:sz w:val="26"/>
          <w:szCs w:val="26"/>
        </w:rPr>
        <w:t xml:space="preserve">3. </w:t>
      </w:r>
      <w:hyperlink r:id="rId15">
        <w:r w:rsidRPr="003D23AC">
          <w:rPr>
            <w:rFonts w:ascii="Times New Roman" w:hAnsi="Times New Roman" w:cs="Times New Roman"/>
            <w:color w:val="0000FF"/>
            <w:sz w:val="26"/>
            <w:szCs w:val="26"/>
          </w:rPr>
          <w:t>Заявление</w:t>
        </w:r>
      </w:hyperlink>
      <w:r w:rsidRPr="003D23AC">
        <w:rPr>
          <w:rFonts w:ascii="Times New Roman" w:hAnsi="Times New Roman" w:cs="Times New Roman"/>
          <w:sz w:val="26"/>
          <w:szCs w:val="26"/>
        </w:rPr>
        <w:t xml:space="preserve"> о возврате излишне уплаченной (взысканной) суммы государственной пошлины подается плательщиком государственной пошлины в орган (должностному лицу), уполномоченный совершать юридически значимые действия, за которые уплачена (взыскана) государственная пошлина.</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Заявление о возврате излишне уплаченной (взысканной) суммы государственной пошлины может быть подано с использованием единого портала </w:t>
      </w:r>
      <w:r w:rsidRPr="003D23AC">
        <w:rPr>
          <w:rFonts w:ascii="Times New Roman" w:hAnsi="Times New Roman" w:cs="Times New Roman"/>
          <w:sz w:val="26"/>
          <w:szCs w:val="26"/>
        </w:rPr>
        <w:lastRenderedPageBreak/>
        <w:t>государственных и муниципальных услуг, региональных порталов государственных и муниципальных услуг и иных порталов, интегрированных с единой системой идентификац</w:t>
      </w:r>
      <w:proofErr w:type="gramStart"/>
      <w:r w:rsidRPr="003D23AC">
        <w:rPr>
          <w:rFonts w:ascii="Times New Roman" w:hAnsi="Times New Roman" w:cs="Times New Roman"/>
          <w:sz w:val="26"/>
          <w:szCs w:val="26"/>
        </w:rPr>
        <w:t>ии и ау</w:t>
      </w:r>
      <w:proofErr w:type="gramEnd"/>
      <w:r w:rsidRPr="003D23AC">
        <w:rPr>
          <w:rFonts w:ascii="Times New Roman" w:hAnsi="Times New Roman" w:cs="Times New Roman"/>
          <w:sz w:val="26"/>
          <w:szCs w:val="26"/>
        </w:rPr>
        <w:t>тентификации.</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gramStart"/>
      <w:r w:rsidRPr="003D23AC">
        <w:rPr>
          <w:rFonts w:ascii="Times New Roman" w:hAnsi="Times New Roman" w:cs="Times New Roman"/>
          <w:sz w:val="26"/>
          <w:szCs w:val="26"/>
        </w:rPr>
        <w:t>а</w:t>
      </w:r>
      <w:proofErr w:type="gramEnd"/>
      <w:r w:rsidRPr="003D23AC">
        <w:rPr>
          <w:rFonts w:ascii="Times New Roman" w:hAnsi="Times New Roman" w:cs="Times New Roman"/>
          <w:sz w:val="26"/>
          <w:szCs w:val="26"/>
        </w:rPr>
        <w:t xml:space="preserve">бзац введен Федеральным </w:t>
      </w:r>
      <w:hyperlink r:id="rId16">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29.09.2019 N 325-ФЗ; в ред. Федерального </w:t>
      </w:r>
      <w:hyperlink r:id="rId17">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28.11.2025 N 425-ФЗ)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К заявлению о возврате излишне уплаченной (взысканной) суммы государственной пошлины прилагаются копии платежных документов.</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(в ред. Федеральных законов от 29.09.2019 </w:t>
      </w:r>
      <w:hyperlink r:id="rId18">
        <w:r w:rsidRPr="003D23AC">
          <w:rPr>
            <w:rFonts w:ascii="Times New Roman" w:hAnsi="Times New Roman" w:cs="Times New Roman"/>
            <w:color w:val="0000FF"/>
            <w:sz w:val="26"/>
            <w:szCs w:val="26"/>
          </w:rPr>
          <w:t>N 325-ФЗ</w:t>
        </w:r>
      </w:hyperlink>
      <w:r w:rsidRPr="003D23AC">
        <w:rPr>
          <w:rFonts w:ascii="Times New Roman" w:hAnsi="Times New Roman" w:cs="Times New Roman"/>
          <w:sz w:val="26"/>
          <w:szCs w:val="26"/>
        </w:rPr>
        <w:t xml:space="preserve">, от 28.12.2022 </w:t>
      </w:r>
      <w:hyperlink r:id="rId19">
        <w:r w:rsidRPr="003D23AC">
          <w:rPr>
            <w:rFonts w:ascii="Times New Roman" w:hAnsi="Times New Roman" w:cs="Times New Roman"/>
            <w:color w:val="0000FF"/>
            <w:sz w:val="26"/>
            <w:szCs w:val="26"/>
          </w:rPr>
          <w:t>N 565-ФЗ</w:t>
        </w:r>
      </w:hyperlink>
      <w:r w:rsidRPr="003D23AC">
        <w:rPr>
          <w:rFonts w:ascii="Times New Roman" w:hAnsi="Times New Roman" w:cs="Times New Roman"/>
          <w:sz w:val="26"/>
          <w:szCs w:val="26"/>
        </w:rPr>
        <w:t>)</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Решение о возврате плательщику излишне уплаченной (взысканной) суммы государственной пошлины принимает орган (должностное лицо), осуществляющий действия, за которые уплачена (взыскана) государственная пошлина.</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Абзац утратил силу с 1 января 2023 года. - Федеральный </w:t>
      </w:r>
      <w:hyperlink r:id="rId20">
        <w:r w:rsidRPr="003D23AC">
          <w:rPr>
            <w:rFonts w:ascii="Times New Roman" w:hAnsi="Times New Roman" w:cs="Times New Roman"/>
            <w:color w:val="0000FF"/>
            <w:sz w:val="26"/>
            <w:szCs w:val="26"/>
          </w:rPr>
          <w:t>закон</w:t>
        </w:r>
      </w:hyperlink>
      <w:r w:rsidRPr="003D23AC">
        <w:rPr>
          <w:rFonts w:ascii="Times New Roman" w:hAnsi="Times New Roman" w:cs="Times New Roman"/>
          <w:sz w:val="26"/>
          <w:szCs w:val="26"/>
        </w:rPr>
        <w:t xml:space="preserve"> от 14.07.2022 N 263-ФЗ.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Возврат излишне уплаченной (взысканной) суммы государственной пошлины осуществляется органом Федерального казначейства на счет, открытый плательщику государственной пошлины в банке.</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(в ред. Федерального </w:t>
      </w:r>
      <w:hyperlink r:id="rId21">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08.08.2024 N 259-ФЗ)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Заявление о возврате излишне уплаченной (взысканной) суммы государственной пошлины по делам, рассматриваемым в судах, а также мировыми судьями, подается плательщиком государственной пошлины в налоговый орган по месту нахождения суда, в котором рассматривалось дело, либо в налоговый орган по месту учета указанного плательщика государственной пошлины.</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(в ред. Федерального </w:t>
      </w:r>
      <w:hyperlink r:id="rId22">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14.07.2022 N 263-ФЗ)</w:t>
      </w:r>
    </w:p>
    <w:p w:rsidR="00CC63B0" w:rsidRPr="003D23AC" w:rsidRDefault="00CC63B0">
      <w:pPr>
        <w:pStyle w:val="ConsPlusNormal"/>
        <w:spacing w:before="220"/>
        <w:ind w:firstLine="540"/>
        <w:jc w:val="both"/>
        <w:rPr>
          <w:rFonts w:ascii="Times New Roman" w:hAnsi="Times New Roman" w:cs="Times New Roman"/>
          <w:sz w:val="26"/>
          <w:szCs w:val="26"/>
        </w:rPr>
      </w:pPr>
      <w:proofErr w:type="gramStart"/>
      <w:r w:rsidRPr="003D23AC">
        <w:rPr>
          <w:rFonts w:ascii="Times New Roman" w:hAnsi="Times New Roman" w:cs="Times New Roman"/>
          <w:sz w:val="26"/>
          <w:szCs w:val="26"/>
        </w:rPr>
        <w:t>К заявлению о возврате излишне уплаченной (взысканной) суммы государственной пошлины по делам, рассматриваемым судами общей юрисдикции, арбитражными судами, Верховным Судом Российской Федерации, Конституционным Судом Российской Федерации, мировыми судьями, прилагаются решения, определения или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 а также копии платежных документов.</w:t>
      </w:r>
      <w:proofErr w:type="gramEnd"/>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(в ред. Федеральных законов от 28.06.2014 </w:t>
      </w:r>
      <w:hyperlink r:id="rId23">
        <w:r w:rsidRPr="003D23AC">
          <w:rPr>
            <w:rFonts w:ascii="Times New Roman" w:hAnsi="Times New Roman" w:cs="Times New Roman"/>
            <w:color w:val="0000FF"/>
            <w:sz w:val="26"/>
            <w:szCs w:val="26"/>
          </w:rPr>
          <w:t>N 198-ФЗ</w:t>
        </w:r>
      </w:hyperlink>
      <w:r w:rsidRPr="003D23AC">
        <w:rPr>
          <w:rFonts w:ascii="Times New Roman" w:hAnsi="Times New Roman" w:cs="Times New Roman"/>
          <w:sz w:val="26"/>
          <w:szCs w:val="26"/>
        </w:rPr>
        <w:t xml:space="preserve">, от 30.11.2016 </w:t>
      </w:r>
      <w:hyperlink r:id="rId24">
        <w:r w:rsidRPr="003D23AC">
          <w:rPr>
            <w:rFonts w:ascii="Times New Roman" w:hAnsi="Times New Roman" w:cs="Times New Roman"/>
            <w:color w:val="0000FF"/>
            <w:sz w:val="26"/>
            <w:szCs w:val="26"/>
          </w:rPr>
          <w:t>N 401-ФЗ</w:t>
        </w:r>
      </w:hyperlink>
      <w:r w:rsidRPr="003D23AC">
        <w:rPr>
          <w:rFonts w:ascii="Times New Roman" w:hAnsi="Times New Roman" w:cs="Times New Roman"/>
          <w:sz w:val="26"/>
          <w:szCs w:val="26"/>
        </w:rPr>
        <w:t xml:space="preserve">, от 14.07.2022 </w:t>
      </w:r>
      <w:hyperlink r:id="rId25">
        <w:r w:rsidRPr="003D23AC">
          <w:rPr>
            <w:rFonts w:ascii="Times New Roman" w:hAnsi="Times New Roman" w:cs="Times New Roman"/>
            <w:color w:val="0000FF"/>
            <w:sz w:val="26"/>
            <w:szCs w:val="26"/>
          </w:rPr>
          <w:t>N 306-ФЗ</w:t>
        </w:r>
      </w:hyperlink>
      <w:r w:rsidRPr="003D23AC">
        <w:rPr>
          <w:rFonts w:ascii="Times New Roman" w:hAnsi="Times New Roman" w:cs="Times New Roman"/>
          <w:sz w:val="26"/>
          <w:szCs w:val="26"/>
        </w:rPr>
        <w:t xml:space="preserve">, от 28.12.2022 </w:t>
      </w:r>
      <w:hyperlink r:id="rId26">
        <w:r w:rsidRPr="003D23AC">
          <w:rPr>
            <w:rFonts w:ascii="Times New Roman" w:hAnsi="Times New Roman" w:cs="Times New Roman"/>
            <w:color w:val="0000FF"/>
            <w:sz w:val="26"/>
            <w:szCs w:val="26"/>
          </w:rPr>
          <w:t>N 565-ФЗ</w:t>
        </w:r>
      </w:hyperlink>
      <w:r w:rsidRPr="003D23AC">
        <w:rPr>
          <w:rFonts w:ascii="Times New Roman" w:hAnsi="Times New Roman" w:cs="Times New Roman"/>
          <w:sz w:val="26"/>
          <w:szCs w:val="26"/>
        </w:rPr>
        <w:t>)</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Заявление о возврате излишне уплаченной (взысканной) суммы государственной пошлины может быть подано в течение трех лет со дня уплаты указанной суммы, если иное не предусмотрено настоящим пунктом.</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(в ред. Федерального </w:t>
      </w:r>
      <w:hyperlink r:id="rId27">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31.07.2023 N 389-ФЗ)</w:t>
      </w:r>
    </w:p>
    <w:p w:rsidR="00CC63B0" w:rsidRPr="003D23AC" w:rsidRDefault="00CC63B0">
      <w:pPr>
        <w:pStyle w:val="ConsPlusNormal"/>
        <w:spacing w:before="220"/>
        <w:ind w:firstLine="540"/>
        <w:jc w:val="both"/>
        <w:rPr>
          <w:rFonts w:ascii="Times New Roman" w:hAnsi="Times New Roman" w:cs="Times New Roman"/>
          <w:sz w:val="26"/>
          <w:szCs w:val="26"/>
        </w:rPr>
      </w:pPr>
      <w:proofErr w:type="gramStart"/>
      <w:r w:rsidRPr="003D23AC">
        <w:rPr>
          <w:rFonts w:ascii="Times New Roman" w:hAnsi="Times New Roman" w:cs="Times New Roman"/>
          <w:sz w:val="26"/>
          <w:szCs w:val="26"/>
        </w:rPr>
        <w:t xml:space="preserve">Заявление о возврате излишне уплаченной (взысканной) суммы государственной пошлины в случаях, предусмотренных </w:t>
      </w:r>
      <w:hyperlink r:id="rId28">
        <w:r w:rsidRPr="003D23AC">
          <w:rPr>
            <w:rFonts w:ascii="Times New Roman" w:hAnsi="Times New Roman" w:cs="Times New Roman"/>
            <w:color w:val="0000FF"/>
            <w:sz w:val="26"/>
            <w:szCs w:val="26"/>
          </w:rPr>
          <w:t>подпунктом 10 пункта 1 статьи 333.20</w:t>
        </w:r>
      </w:hyperlink>
      <w:r w:rsidRPr="003D23AC">
        <w:rPr>
          <w:rFonts w:ascii="Times New Roman" w:hAnsi="Times New Roman" w:cs="Times New Roman"/>
          <w:sz w:val="26"/>
          <w:szCs w:val="26"/>
        </w:rPr>
        <w:t xml:space="preserve">, </w:t>
      </w:r>
      <w:hyperlink r:id="rId29">
        <w:r w:rsidRPr="003D23AC">
          <w:rPr>
            <w:rFonts w:ascii="Times New Roman" w:hAnsi="Times New Roman" w:cs="Times New Roman"/>
            <w:color w:val="0000FF"/>
            <w:sz w:val="26"/>
            <w:szCs w:val="26"/>
          </w:rPr>
          <w:t>подпунктом 3 пункта 1 статьи 333.22</w:t>
        </w:r>
      </w:hyperlink>
      <w:r w:rsidRPr="003D23AC">
        <w:rPr>
          <w:rFonts w:ascii="Times New Roman" w:hAnsi="Times New Roman" w:cs="Times New Roman"/>
          <w:sz w:val="26"/>
          <w:szCs w:val="26"/>
        </w:rPr>
        <w:t xml:space="preserve"> настоящего Кодекса и </w:t>
      </w:r>
      <w:hyperlink w:anchor="P6">
        <w:r w:rsidRPr="003D23AC">
          <w:rPr>
            <w:rFonts w:ascii="Times New Roman" w:hAnsi="Times New Roman" w:cs="Times New Roman"/>
            <w:color w:val="0000FF"/>
            <w:sz w:val="26"/>
            <w:szCs w:val="26"/>
          </w:rPr>
          <w:t>подпунктом 3 пункта 1</w:t>
        </w:r>
      </w:hyperlink>
      <w:r w:rsidRPr="003D23AC">
        <w:rPr>
          <w:rFonts w:ascii="Times New Roman" w:hAnsi="Times New Roman" w:cs="Times New Roman"/>
          <w:sz w:val="26"/>
          <w:szCs w:val="26"/>
        </w:rPr>
        <w:t xml:space="preserve"> настоящей статьи, может быть подано в течение трех лет со дня вступления в законную силу судебного акта, являющегося основанием для </w:t>
      </w:r>
      <w:r w:rsidRPr="003D23AC">
        <w:rPr>
          <w:rFonts w:ascii="Times New Roman" w:hAnsi="Times New Roman" w:cs="Times New Roman"/>
          <w:sz w:val="26"/>
          <w:szCs w:val="26"/>
        </w:rPr>
        <w:lastRenderedPageBreak/>
        <w:t>возврата излишне уплаченной (взысканной) суммы государственной пошлины.</w:t>
      </w:r>
      <w:proofErr w:type="gramEnd"/>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(абзац введен Федеральным </w:t>
      </w:r>
      <w:hyperlink r:id="rId30">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31.07.2023 N 389-ФЗ)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Возврат излишне уплаченной (взысканной) суммы государственной пошлины производится в течение одного месяца со дня подачи указанного заявления о возврате.</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(в ред. Федерального </w:t>
      </w:r>
      <w:hyperlink r:id="rId31">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27.07.2006 N 137-ФЗ)</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(п. 3 в ред. Федерального </w:t>
      </w:r>
      <w:hyperlink r:id="rId32">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31.12.2005 N 201-ФЗ)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4. Не подлежит возврату государственная пошлина, уплаченная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случае отказа в осуществлении государственного кадастрового учета и (или) государственной регистрации прав.</w:t>
      </w:r>
    </w:p>
    <w:p w:rsidR="00CC63B0" w:rsidRPr="003D23AC" w:rsidRDefault="00CC63B0">
      <w:pPr>
        <w:pStyle w:val="ConsPlusNormal"/>
        <w:spacing w:before="220"/>
        <w:ind w:firstLine="540"/>
        <w:jc w:val="both"/>
        <w:rPr>
          <w:rFonts w:ascii="Times New Roman" w:hAnsi="Times New Roman" w:cs="Times New Roman"/>
          <w:sz w:val="26"/>
          <w:szCs w:val="26"/>
        </w:rPr>
      </w:pPr>
      <w:proofErr w:type="gramStart"/>
      <w:r w:rsidRPr="003D23AC">
        <w:rPr>
          <w:rFonts w:ascii="Times New Roman" w:hAnsi="Times New Roman" w:cs="Times New Roman"/>
          <w:sz w:val="26"/>
          <w:szCs w:val="26"/>
        </w:rPr>
        <w:t xml:space="preserve">Не подлежит возврату уплаченная в соответствии с </w:t>
      </w:r>
      <w:hyperlink r:id="rId33">
        <w:r w:rsidRPr="003D23AC">
          <w:rPr>
            <w:rFonts w:ascii="Times New Roman" w:hAnsi="Times New Roman" w:cs="Times New Roman"/>
            <w:color w:val="0000FF"/>
            <w:sz w:val="26"/>
            <w:szCs w:val="26"/>
          </w:rPr>
          <w:t>пунктом 1.1 статьи 333.33</w:t>
        </w:r>
      </w:hyperlink>
      <w:r w:rsidRPr="003D23AC">
        <w:rPr>
          <w:rFonts w:ascii="Times New Roman" w:hAnsi="Times New Roman" w:cs="Times New Roman"/>
          <w:sz w:val="26"/>
          <w:szCs w:val="26"/>
        </w:rPr>
        <w:t xml:space="preserve"> настоящего Кодекса государственная пошлина за осуществление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 срок, установленный </w:t>
      </w:r>
      <w:hyperlink r:id="rId34">
        <w:r w:rsidRPr="003D23AC">
          <w:rPr>
            <w:rFonts w:ascii="Times New Roman" w:hAnsi="Times New Roman" w:cs="Times New Roman"/>
            <w:color w:val="0000FF"/>
            <w:sz w:val="26"/>
            <w:szCs w:val="26"/>
          </w:rPr>
          <w:t>пунктом 15 части 1 статьи 16</w:t>
        </w:r>
      </w:hyperlink>
      <w:r w:rsidRPr="003D23AC">
        <w:rPr>
          <w:rFonts w:ascii="Times New Roman" w:hAnsi="Times New Roman" w:cs="Times New Roman"/>
          <w:sz w:val="26"/>
          <w:szCs w:val="26"/>
        </w:rPr>
        <w:t xml:space="preserve"> Федерального закона от 13 июля 2015 года N 218-ФЗ "О государственной регистрации недвижимости", в случае приостановления</w:t>
      </w:r>
      <w:proofErr w:type="gramEnd"/>
      <w:r w:rsidRPr="003D23AC">
        <w:rPr>
          <w:rFonts w:ascii="Times New Roman" w:hAnsi="Times New Roman" w:cs="Times New Roman"/>
          <w:sz w:val="26"/>
          <w:szCs w:val="26"/>
        </w:rPr>
        <w:t xml:space="preserve">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В случае</w:t>
      </w:r>
      <w:proofErr w:type="gramStart"/>
      <w:r w:rsidRPr="003D23AC">
        <w:rPr>
          <w:rFonts w:ascii="Times New Roman" w:hAnsi="Times New Roman" w:cs="Times New Roman"/>
          <w:sz w:val="26"/>
          <w:szCs w:val="26"/>
        </w:rPr>
        <w:t>,</w:t>
      </w:r>
      <w:proofErr w:type="gramEnd"/>
      <w:r w:rsidRPr="003D23AC">
        <w:rPr>
          <w:rFonts w:ascii="Times New Roman" w:hAnsi="Times New Roman" w:cs="Times New Roman"/>
          <w:sz w:val="26"/>
          <w:szCs w:val="26"/>
        </w:rPr>
        <w:t xml:space="preserve"> если государственная пошлина была уплачена в соответствии с </w:t>
      </w:r>
      <w:hyperlink r:id="rId35">
        <w:r w:rsidRPr="003D23AC">
          <w:rPr>
            <w:rFonts w:ascii="Times New Roman" w:hAnsi="Times New Roman" w:cs="Times New Roman"/>
            <w:color w:val="0000FF"/>
            <w:sz w:val="26"/>
            <w:szCs w:val="26"/>
          </w:rPr>
          <w:t>пунктом 1.1 статьи 333.33</w:t>
        </w:r>
      </w:hyperlink>
      <w:r w:rsidRPr="003D23AC">
        <w:rPr>
          <w:rFonts w:ascii="Times New Roman" w:hAnsi="Times New Roman" w:cs="Times New Roman"/>
          <w:sz w:val="26"/>
          <w:szCs w:val="26"/>
        </w:rPr>
        <w:t xml:space="preserve"> настоящего Кодекса и государственный кадастровый учет и (или) государственная регистрация прав, ограничений прав и обременений объекта недвижимости, сделок с объектом недвижимости не были осуществлены в срок, установленный </w:t>
      </w:r>
      <w:hyperlink r:id="rId36">
        <w:r w:rsidRPr="003D23AC">
          <w:rPr>
            <w:rFonts w:ascii="Times New Roman" w:hAnsi="Times New Roman" w:cs="Times New Roman"/>
            <w:color w:val="0000FF"/>
            <w:sz w:val="26"/>
            <w:szCs w:val="26"/>
          </w:rPr>
          <w:t>пунктом 15 части 1 статьи 16</w:t>
        </w:r>
      </w:hyperlink>
      <w:r w:rsidRPr="003D23AC">
        <w:rPr>
          <w:rFonts w:ascii="Times New Roman" w:hAnsi="Times New Roman" w:cs="Times New Roman"/>
          <w:sz w:val="26"/>
          <w:szCs w:val="26"/>
        </w:rPr>
        <w:t xml:space="preserve"> Федерального закона от 13 июля 2015 года N 218-ФЗ "О государственной регистрации недвижимости", по причине, не связанной с приостановлением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возвращается половина уплаченной государственной пошлины.</w:t>
      </w:r>
    </w:p>
    <w:p w:rsidR="00CC63B0" w:rsidRPr="003D23AC" w:rsidRDefault="00CC63B0">
      <w:pPr>
        <w:pStyle w:val="ConsPlusNormal"/>
        <w:spacing w:before="220"/>
        <w:ind w:firstLine="540"/>
        <w:jc w:val="both"/>
        <w:rPr>
          <w:rFonts w:ascii="Times New Roman" w:hAnsi="Times New Roman" w:cs="Times New Roman"/>
          <w:sz w:val="26"/>
          <w:szCs w:val="26"/>
        </w:rPr>
      </w:pPr>
      <w:proofErr w:type="gramStart"/>
      <w:r w:rsidRPr="003D23AC">
        <w:rPr>
          <w:rFonts w:ascii="Times New Roman" w:hAnsi="Times New Roman" w:cs="Times New Roman"/>
          <w:sz w:val="26"/>
          <w:szCs w:val="26"/>
        </w:rPr>
        <w:t xml:space="preserve">При прекращении в соответствии со </w:t>
      </w:r>
      <w:hyperlink r:id="rId37">
        <w:r w:rsidRPr="003D23AC">
          <w:rPr>
            <w:rFonts w:ascii="Times New Roman" w:hAnsi="Times New Roman" w:cs="Times New Roman"/>
            <w:color w:val="0000FF"/>
            <w:sz w:val="26"/>
            <w:szCs w:val="26"/>
          </w:rPr>
          <w:t>статьей 31</w:t>
        </w:r>
      </w:hyperlink>
      <w:r w:rsidRPr="003D23AC">
        <w:rPr>
          <w:rFonts w:ascii="Times New Roman" w:hAnsi="Times New Roman" w:cs="Times New Roman"/>
          <w:sz w:val="26"/>
          <w:szCs w:val="26"/>
        </w:rPr>
        <w:t xml:space="preserve"> Федерального закона от 13 июля 2015 года N 218-ФЗ "О государственной регистрации недвижимости" осуществления государственного кадастрового учета и (или) государственной регистрации прав, ограничений прав и обременений объекта недвижимости, сделок с объектом недвижимости на основании соответствующего заявления лица, представившего заявление и (или) документы для осуществления государственного кадастрового учета и (или) государственной регистрации прав, </w:t>
      </w:r>
      <w:hyperlink r:id="rId38">
        <w:r w:rsidRPr="003D23AC">
          <w:rPr>
            <w:rFonts w:ascii="Times New Roman" w:hAnsi="Times New Roman" w:cs="Times New Roman"/>
            <w:color w:val="0000FF"/>
            <w:sz w:val="26"/>
            <w:szCs w:val="26"/>
          </w:rPr>
          <w:t>возвращается</w:t>
        </w:r>
        <w:proofErr w:type="gramEnd"/>
      </w:hyperlink>
      <w:r w:rsidRPr="003D23AC">
        <w:rPr>
          <w:rFonts w:ascii="Times New Roman" w:hAnsi="Times New Roman" w:cs="Times New Roman"/>
          <w:sz w:val="26"/>
          <w:szCs w:val="26"/>
        </w:rPr>
        <w:t xml:space="preserve"> половина уплаченной государственной пошлины.</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(п. 4 в ред. Федерального </w:t>
      </w:r>
      <w:hyperlink r:id="rId39">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31.07.2025 N 275-ФЗ)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5. Утратил силу с 1 января 2007 года. - Федеральный </w:t>
      </w:r>
      <w:hyperlink r:id="rId40">
        <w:r w:rsidRPr="003D23AC">
          <w:rPr>
            <w:rFonts w:ascii="Times New Roman" w:hAnsi="Times New Roman" w:cs="Times New Roman"/>
            <w:color w:val="0000FF"/>
            <w:sz w:val="26"/>
            <w:szCs w:val="26"/>
          </w:rPr>
          <w:t>закон</w:t>
        </w:r>
      </w:hyperlink>
      <w:r w:rsidRPr="003D23AC">
        <w:rPr>
          <w:rFonts w:ascii="Times New Roman" w:hAnsi="Times New Roman" w:cs="Times New Roman"/>
          <w:sz w:val="26"/>
          <w:szCs w:val="26"/>
        </w:rPr>
        <w:t xml:space="preserve"> от 27.07.2006 N 137-ФЗ.</w:t>
      </w:r>
    </w:p>
    <w:p w:rsidR="00CC63B0" w:rsidRPr="003D23AC" w:rsidRDefault="00CC63B0">
      <w:pPr>
        <w:pStyle w:val="ConsPlusNormal"/>
        <w:spacing w:before="220"/>
        <w:ind w:firstLine="540"/>
        <w:jc w:val="both"/>
        <w:rPr>
          <w:rFonts w:ascii="Times New Roman" w:hAnsi="Times New Roman" w:cs="Times New Roman"/>
          <w:sz w:val="26"/>
          <w:szCs w:val="26"/>
        </w:rPr>
      </w:pPr>
      <w:bookmarkStart w:id="3" w:name="P46"/>
      <w:bookmarkEnd w:id="3"/>
      <w:r w:rsidRPr="003D23AC">
        <w:rPr>
          <w:rFonts w:ascii="Times New Roman" w:hAnsi="Times New Roman" w:cs="Times New Roman"/>
          <w:sz w:val="26"/>
          <w:szCs w:val="26"/>
        </w:rPr>
        <w:t xml:space="preserve">6. Плательщик государственной пошлины имеет право на зачет излишне </w:t>
      </w:r>
      <w:r w:rsidRPr="003D23AC">
        <w:rPr>
          <w:rFonts w:ascii="Times New Roman" w:hAnsi="Times New Roman" w:cs="Times New Roman"/>
          <w:sz w:val="26"/>
          <w:szCs w:val="26"/>
        </w:rPr>
        <w:lastRenderedPageBreak/>
        <w:t>уплаченной (взысканной) суммы государственной пошлины в счет суммы государственной пошлины, подлежащей уплате за совершение аналогичного действия.</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Указанный зачет производится по </w:t>
      </w:r>
      <w:hyperlink r:id="rId41">
        <w:r w:rsidRPr="003D23AC">
          <w:rPr>
            <w:rFonts w:ascii="Times New Roman" w:hAnsi="Times New Roman" w:cs="Times New Roman"/>
            <w:color w:val="0000FF"/>
            <w:sz w:val="26"/>
            <w:szCs w:val="26"/>
          </w:rPr>
          <w:t>заявлению</w:t>
        </w:r>
      </w:hyperlink>
      <w:r w:rsidRPr="003D23AC">
        <w:rPr>
          <w:rFonts w:ascii="Times New Roman" w:hAnsi="Times New Roman" w:cs="Times New Roman"/>
          <w:sz w:val="26"/>
          <w:szCs w:val="26"/>
        </w:rPr>
        <w:t xml:space="preserve"> плательщика, предъявленному в уполномоченный орган (должностному лицу), в который (к которому) он обращался за совершением юридически значимого действия. Заявление о зачете суммы излишне уплаченной (взысканной)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копии платежных документов.</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gramStart"/>
      <w:r w:rsidRPr="003D23AC">
        <w:rPr>
          <w:rFonts w:ascii="Times New Roman" w:hAnsi="Times New Roman" w:cs="Times New Roman"/>
          <w:sz w:val="26"/>
          <w:szCs w:val="26"/>
        </w:rPr>
        <w:t>в</w:t>
      </w:r>
      <w:proofErr w:type="gramEnd"/>
      <w:r w:rsidRPr="003D23AC">
        <w:rPr>
          <w:rFonts w:ascii="Times New Roman" w:hAnsi="Times New Roman" w:cs="Times New Roman"/>
          <w:sz w:val="26"/>
          <w:szCs w:val="26"/>
        </w:rPr>
        <w:t xml:space="preserve"> ред. Федерального </w:t>
      </w:r>
      <w:hyperlink r:id="rId42">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08.08.2024 N 259-ФЗ)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7. Утратил силу с 1 января 2023 года. - Федеральный </w:t>
      </w:r>
      <w:hyperlink r:id="rId43">
        <w:r w:rsidRPr="003D23AC">
          <w:rPr>
            <w:rFonts w:ascii="Times New Roman" w:hAnsi="Times New Roman" w:cs="Times New Roman"/>
            <w:color w:val="0000FF"/>
            <w:sz w:val="26"/>
            <w:szCs w:val="26"/>
          </w:rPr>
          <w:t>закон</w:t>
        </w:r>
      </w:hyperlink>
      <w:r w:rsidRPr="003D23AC">
        <w:rPr>
          <w:rFonts w:ascii="Times New Roman" w:hAnsi="Times New Roman" w:cs="Times New Roman"/>
          <w:sz w:val="26"/>
          <w:szCs w:val="26"/>
        </w:rPr>
        <w:t xml:space="preserve"> от 14.07.2022 N 263-ФЗ.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7.1. </w:t>
      </w:r>
      <w:proofErr w:type="gramStart"/>
      <w:r w:rsidRPr="003D23AC">
        <w:rPr>
          <w:rFonts w:ascii="Times New Roman" w:hAnsi="Times New Roman" w:cs="Times New Roman"/>
          <w:sz w:val="26"/>
          <w:szCs w:val="26"/>
        </w:rPr>
        <w:t xml:space="preserve">Плательщик государственной пошлины, установленной в соответствии с </w:t>
      </w:r>
      <w:hyperlink r:id="rId44">
        <w:r w:rsidRPr="003D23AC">
          <w:rPr>
            <w:rFonts w:ascii="Times New Roman" w:hAnsi="Times New Roman" w:cs="Times New Roman"/>
            <w:color w:val="0000FF"/>
            <w:sz w:val="26"/>
            <w:szCs w:val="26"/>
          </w:rPr>
          <w:t>подпунктом 94 пункта 1 статьи 333.33</w:t>
        </w:r>
      </w:hyperlink>
      <w:r w:rsidRPr="003D23AC">
        <w:rPr>
          <w:rFonts w:ascii="Times New Roman" w:hAnsi="Times New Roman" w:cs="Times New Roman"/>
          <w:sz w:val="26"/>
          <w:szCs w:val="26"/>
        </w:rPr>
        <w:t xml:space="preserve"> настоящего Кодекса, имеет право на зачет уплаченной суммы государственной пошлины в счет суммы государственной пошлины, подлежащей уплате за совершение аналогичного действия.</w:t>
      </w:r>
      <w:proofErr w:type="gramEnd"/>
      <w:r w:rsidRPr="003D23AC">
        <w:rPr>
          <w:rFonts w:ascii="Times New Roman" w:hAnsi="Times New Roman" w:cs="Times New Roman"/>
          <w:sz w:val="26"/>
          <w:szCs w:val="26"/>
        </w:rPr>
        <w:t xml:space="preserve"> </w:t>
      </w:r>
      <w:proofErr w:type="gramStart"/>
      <w:r w:rsidRPr="003D23AC">
        <w:rPr>
          <w:rFonts w:ascii="Times New Roman" w:hAnsi="Times New Roman" w:cs="Times New Roman"/>
          <w:sz w:val="26"/>
          <w:szCs w:val="26"/>
        </w:rPr>
        <w:t xml:space="preserve">Указанный зачет производится в случае, если уполномоченным органом было отказано в совершении юридически значимого действия по основаниям, указанным в </w:t>
      </w:r>
      <w:hyperlink r:id="rId45">
        <w:r w:rsidRPr="003D23AC">
          <w:rPr>
            <w:rFonts w:ascii="Times New Roman" w:hAnsi="Times New Roman" w:cs="Times New Roman"/>
            <w:color w:val="0000FF"/>
            <w:sz w:val="26"/>
            <w:szCs w:val="26"/>
          </w:rPr>
          <w:t>пунктах 22</w:t>
        </w:r>
      </w:hyperlink>
      <w:r w:rsidRPr="003D23AC">
        <w:rPr>
          <w:rFonts w:ascii="Times New Roman" w:hAnsi="Times New Roman" w:cs="Times New Roman"/>
          <w:sz w:val="26"/>
          <w:szCs w:val="26"/>
        </w:rPr>
        <w:t xml:space="preserve">, </w:t>
      </w:r>
      <w:hyperlink r:id="rId46">
        <w:r w:rsidRPr="003D23AC">
          <w:rPr>
            <w:rFonts w:ascii="Times New Roman" w:hAnsi="Times New Roman" w:cs="Times New Roman"/>
            <w:color w:val="0000FF"/>
            <w:sz w:val="26"/>
            <w:szCs w:val="26"/>
          </w:rPr>
          <w:t>24</w:t>
        </w:r>
      </w:hyperlink>
      <w:r w:rsidRPr="003D23AC">
        <w:rPr>
          <w:rFonts w:ascii="Times New Roman" w:hAnsi="Times New Roman" w:cs="Times New Roman"/>
          <w:sz w:val="26"/>
          <w:szCs w:val="26"/>
        </w:rPr>
        <w:t xml:space="preserve">, </w:t>
      </w:r>
      <w:hyperlink r:id="rId47">
        <w:r w:rsidRPr="003D23AC">
          <w:rPr>
            <w:rFonts w:ascii="Times New Roman" w:hAnsi="Times New Roman" w:cs="Times New Roman"/>
            <w:color w:val="0000FF"/>
            <w:sz w:val="26"/>
            <w:szCs w:val="26"/>
          </w:rPr>
          <w:t>27</w:t>
        </w:r>
      </w:hyperlink>
      <w:r w:rsidRPr="003D23AC">
        <w:rPr>
          <w:rFonts w:ascii="Times New Roman" w:hAnsi="Times New Roman" w:cs="Times New Roman"/>
          <w:sz w:val="26"/>
          <w:szCs w:val="26"/>
        </w:rPr>
        <w:t xml:space="preserve"> и </w:t>
      </w:r>
      <w:hyperlink r:id="rId48">
        <w:r w:rsidRPr="003D23AC">
          <w:rPr>
            <w:rFonts w:ascii="Times New Roman" w:hAnsi="Times New Roman" w:cs="Times New Roman"/>
            <w:color w:val="0000FF"/>
            <w:sz w:val="26"/>
            <w:szCs w:val="26"/>
          </w:rPr>
          <w:t>29 статьи 19</w:t>
        </w:r>
      </w:hyperlink>
      <w:r w:rsidRPr="003D23AC">
        <w:rPr>
          <w:rFonts w:ascii="Times New Roman" w:hAnsi="Times New Roman" w:cs="Times New Roman"/>
          <w:sz w:val="26"/>
          <w:szCs w:val="26"/>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roofErr w:type="gramEnd"/>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(в ред. Федеральных законов от 31.07.2025 </w:t>
      </w:r>
      <w:hyperlink r:id="rId49">
        <w:r w:rsidRPr="003D23AC">
          <w:rPr>
            <w:rFonts w:ascii="Times New Roman" w:hAnsi="Times New Roman" w:cs="Times New Roman"/>
            <w:color w:val="0000FF"/>
            <w:sz w:val="26"/>
            <w:szCs w:val="26"/>
          </w:rPr>
          <w:t>N 275-ФЗ</w:t>
        </w:r>
      </w:hyperlink>
      <w:r w:rsidRPr="003D23AC">
        <w:rPr>
          <w:rFonts w:ascii="Times New Roman" w:hAnsi="Times New Roman" w:cs="Times New Roman"/>
          <w:sz w:val="26"/>
          <w:szCs w:val="26"/>
        </w:rPr>
        <w:t xml:space="preserve">, от 28.11.2025 </w:t>
      </w:r>
      <w:hyperlink r:id="rId50">
        <w:r w:rsidRPr="003D23AC">
          <w:rPr>
            <w:rFonts w:ascii="Times New Roman" w:hAnsi="Times New Roman" w:cs="Times New Roman"/>
            <w:color w:val="0000FF"/>
            <w:sz w:val="26"/>
            <w:szCs w:val="26"/>
          </w:rPr>
          <w:t>N 425-ФЗ</w:t>
        </w:r>
      </w:hyperlink>
      <w:r w:rsidRPr="003D23AC">
        <w:rPr>
          <w:rFonts w:ascii="Times New Roman" w:hAnsi="Times New Roman" w:cs="Times New Roman"/>
          <w:sz w:val="26"/>
          <w:szCs w:val="26"/>
        </w:rPr>
        <w:t>)</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Зачет суммы уплаченной государственной пошлины осуществляется на основании заявления в письменной форме (заявления, представленного в электронной форме с усиленной квалифицированной электронной подписью по телекоммуникационным каналам связи) плательщика. </w:t>
      </w:r>
      <w:hyperlink r:id="rId51">
        <w:r w:rsidRPr="003D23AC">
          <w:rPr>
            <w:rFonts w:ascii="Times New Roman" w:hAnsi="Times New Roman" w:cs="Times New Roman"/>
            <w:color w:val="0000FF"/>
            <w:sz w:val="26"/>
            <w:szCs w:val="26"/>
          </w:rPr>
          <w:t>Форма</w:t>
        </w:r>
      </w:hyperlink>
      <w:r w:rsidRPr="003D23AC">
        <w:rPr>
          <w:rFonts w:ascii="Times New Roman" w:hAnsi="Times New Roman" w:cs="Times New Roman"/>
          <w:sz w:val="26"/>
          <w:szCs w:val="26"/>
        </w:rPr>
        <w:t xml:space="preserve"> и </w:t>
      </w:r>
      <w:hyperlink r:id="rId52">
        <w:r w:rsidRPr="003D23AC">
          <w:rPr>
            <w:rFonts w:ascii="Times New Roman" w:hAnsi="Times New Roman" w:cs="Times New Roman"/>
            <w:color w:val="0000FF"/>
            <w:sz w:val="26"/>
            <w:szCs w:val="26"/>
          </w:rPr>
          <w:t>формат</w:t>
        </w:r>
      </w:hyperlink>
      <w:r w:rsidRPr="003D23AC">
        <w:rPr>
          <w:rFonts w:ascii="Times New Roman" w:hAnsi="Times New Roman" w:cs="Times New Roman"/>
          <w:sz w:val="26"/>
          <w:szCs w:val="26"/>
        </w:rPr>
        <w:t xml:space="preserve"> указанного заявления утверждаются федеральным органом исполнительной власти, осуществляющим функции по </w:t>
      </w:r>
      <w:proofErr w:type="gramStart"/>
      <w:r w:rsidRPr="003D23AC">
        <w:rPr>
          <w:rFonts w:ascii="Times New Roman" w:hAnsi="Times New Roman" w:cs="Times New Roman"/>
          <w:sz w:val="26"/>
          <w:szCs w:val="26"/>
        </w:rPr>
        <w:t>контролю за</w:t>
      </w:r>
      <w:proofErr w:type="gramEnd"/>
      <w:r w:rsidRPr="003D23AC">
        <w:rPr>
          <w:rFonts w:ascii="Times New Roman" w:hAnsi="Times New Roman" w:cs="Times New Roman"/>
          <w:sz w:val="26"/>
          <w:szCs w:val="26"/>
        </w:rPr>
        <w:t xml:space="preserve"> производством и оборотом этилового спирта, алкогольной и спиртосодержащей продукции, по надзору и оказанию услуг в этой сфере.</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Зачет суммы уплаченной государственной пошлины может быть осуществлен в течение трех лет со дня ее уплаты.</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(п. 7.1 </w:t>
      </w:r>
      <w:proofErr w:type="gramStart"/>
      <w:r w:rsidRPr="003D23AC">
        <w:rPr>
          <w:rFonts w:ascii="Times New Roman" w:hAnsi="Times New Roman" w:cs="Times New Roman"/>
          <w:sz w:val="26"/>
          <w:szCs w:val="26"/>
        </w:rPr>
        <w:t>введен</w:t>
      </w:r>
      <w:proofErr w:type="gramEnd"/>
      <w:r w:rsidRPr="003D23AC">
        <w:rPr>
          <w:rFonts w:ascii="Times New Roman" w:hAnsi="Times New Roman" w:cs="Times New Roman"/>
          <w:sz w:val="26"/>
          <w:szCs w:val="26"/>
        </w:rPr>
        <w:t xml:space="preserve"> Федеральным </w:t>
      </w:r>
      <w:hyperlink r:id="rId53">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03.08.2018 N 301-ФЗ)</w:t>
      </w:r>
    </w:p>
    <w:p w:rsidR="00CC63B0" w:rsidRPr="003D23AC" w:rsidRDefault="00CC63B0">
      <w:pPr>
        <w:pStyle w:val="ConsPlusNormal"/>
        <w:spacing w:after="1"/>
        <w:rPr>
          <w:rFonts w:ascii="Times New Roman" w:hAnsi="Times New Roman" w:cs="Times New Roman"/>
          <w:sz w:val="26"/>
          <w:szCs w:val="26"/>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C63B0" w:rsidRPr="003D23A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C63B0" w:rsidRPr="003D23AC" w:rsidRDefault="00CC63B0">
            <w:pPr>
              <w:pStyle w:val="ConsPlusNormal"/>
              <w:rPr>
                <w:rFonts w:ascii="Times New Roman" w:hAnsi="Times New Roman" w:cs="Times New Roman"/>
                <w:sz w:val="26"/>
                <w:szCs w:val="26"/>
              </w:rPr>
            </w:pPr>
          </w:p>
        </w:tc>
        <w:tc>
          <w:tcPr>
            <w:tcW w:w="113" w:type="dxa"/>
            <w:tcBorders>
              <w:top w:val="nil"/>
              <w:left w:val="nil"/>
              <w:bottom w:val="nil"/>
              <w:right w:val="nil"/>
            </w:tcBorders>
            <w:shd w:val="clear" w:color="auto" w:fill="F4F3F8"/>
            <w:tcMar>
              <w:top w:w="0" w:type="dxa"/>
              <w:left w:w="0" w:type="dxa"/>
              <w:bottom w:w="0" w:type="dxa"/>
              <w:right w:w="0" w:type="dxa"/>
            </w:tcMar>
          </w:tcPr>
          <w:p w:rsidR="00CC63B0" w:rsidRPr="003D23AC" w:rsidRDefault="00CC63B0">
            <w:pPr>
              <w:pStyle w:val="ConsPlusNormal"/>
              <w:rPr>
                <w:rFonts w:ascii="Times New Roman" w:hAnsi="Times New Roman" w:cs="Times New Roman"/>
                <w:sz w:val="26"/>
                <w:szCs w:val="26"/>
              </w:rPr>
            </w:pPr>
          </w:p>
        </w:tc>
        <w:tc>
          <w:tcPr>
            <w:tcW w:w="0" w:type="auto"/>
            <w:tcBorders>
              <w:top w:val="nil"/>
              <w:left w:val="nil"/>
              <w:bottom w:val="nil"/>
              <w:right w:val="nil"/>
            </w:tcBorders>
            <w:shd w:val="clear" w:color="auto" w:fill="F4F3F8"/>
            <w:tcMar>
              <w:top w:w="113" w:type="dxa"/>
              <w:left w:w="0" w:type="dxa"/>
              <w:bottom w:w="113" w:type="dxa"/>
              <w:right w:w="0" w:type="dxa"/>
            </w:tcMar>
          </w:tcPr>
          <w:p w:rsidR="00CC63B0" w:rsidRPr="003D23AC" w:rsidRDefault="00CC63B0">
            <w:pPr>
              <w:pStyle w:val="ConsPlusNormal"/>
              <w:jc w:val="both"/>
              <w:rPr>
                <w:rFonts w:ascii="Times New Roman" w:hAnsi="Times New Roman" w:cs="Times New Roman"/>
                <w:sz w:val="26"/>
                <w:szCs w:val="26"/>
              </w:rPr>
            </w:pPr>
            <w:proofErr w:type="spellStart"/>
            <w:r w:rsidRPr="003D23AC">
              <w:rPr>
                <w:rFonts w:ascii="Times New Roman" w:hAnsi="Times New Roman" w:cs="Times New Roman"/>
                <w:color w:val="392C69"/>
                <w:sz w:val="26"/>
                <w:szCs w:val="26"/>
              </w:rPr>
              <w:t>КонсультантПлюс</w:t>
            </w:r>
            <w:proofErr w:type="spellEnd"/>
            <w:r w:rsidRPr="003D23AC">
              <w:rPr>
                <w:rFonts w:ascii="Times New Roman" w:hAnsi="Times New Roman" w:cs="Times New Roman"/>
                <w:color w:val="392C69"/>
                <w:sz w:val="26"/>
                <w:szCs w:val="26"/>
              </w:rPr>
              <w:t>: примечание.</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color w:val="392C69"/>
                <w:sz w:val="26"/>
                <w:szCs w:val="26"/>
              </w:rPr>
              <w:t xml:space="preserve">П. 7.2 ст. 333.40 применяется к государственной пошлине, уплаченной начиная с 01.01.2020 (ФЗ от 02.07.2021 </w:t>
            </w:r>
            <w:hyperlink r:id="rId54">
              <w:r w:rsidRPr="003D23AC">
                <w:rPr>
                  <w:rFonts w:ascii="Times New Roman" w:hAnsi="Times New Roman" w:cs="Times New Roman"/>
                  <w:color w:val="0000FF"/>
                  <w:sz w:val="26"/>
                  <w:szCs w:val="26"/>
                </w:rPr>
                <w:t>N 305-ФЗ</w:t>
              </w:r>
            </w:hyperlink>
            <w:r w:rsidRPr="003D23AC">
              <w:rPr>
                <w:rFonts w:ascii="Times New Roman" w:hAnsi="Times New Roman" w:cs="Times New Roman"/>
                <w:color w:val="392C69"/>
                <w:sz w:val="26"/>
                <w:szCs w:val="26"/>
              </w:rPr>
              <w:t>).</w:t>
            </w:r>
          </w:p>
        </w:tc>
        <w:tc>
          <w:tcPr>
            <w:tcW w:w="113" w:type="dxa"/>
            <w:tcBorders>
              <w:top w:val="nil"/>
              <w:left w:val="nil"/>
              <w:bottom w:val="nil"/>
              <w:right w:val="nil"/>
            </w:tcBorders>
            <w:shd w:val="clear" w:color="auto" w:fill="F4F3F8"/>
            <w:tcMar>
              <w:top w:w="0" w:type="dxa"/>
              <w:left w:w="0" w:type="dxa"/>
              <w:bottom w:w="0" w:type="dxa"/>
              <w:right w:w="0" w:type="dxa"/>
            </w:tcMar>
          </w:tcPr>
          <w:p w:rsidR="00CC63B0" w:rsidRPr="003D23AC" w:rsidRDefault="00CC63B0">
            <w:pPr>
              <w:pStyle w:val="ConsPlusNormal"/>
              <w:rPr>
                <w:rFonts w:ascii="Times New Roman" w:hAnsi="Times New Roman" w:cs="Times New Roman"/>
                <w:sz w:val="26"/>
                <w:szCs w:val="26"/>
              </w:rPr>
            </w:pPr>
          </w:p>
        </w:tc>
      </w:tr>
    </w:tbl>
    <w:p w:rsidR="00CC63B0" w:rsidRPr="003D23AC" w:rsidRDefault="00CC63B0">
      <w:pPr>
        <w:pStyle w:val="ConsPlusNormal"/>
        <w:spacing w:before="280"/>
        <w:ind w:firstLine="540"/>
        <w:jc w:val="both"/>
        <w:rPr>
          <w:rFonts w:ascii="Times New Roman" w:hAnsi="Times New Roman" w:cs="Times New Roman"/>
          <w:sz w:val="26"/>
          <w:szCs w:val="26"/>
        </w:rPr>
      </w:pPr>
      <w:r w:rsidRPr="003D23AC">
        <w:rPr>
          <w:rFonts w:ascii="Times New Roman" w:hAnsi="Times New Roman" w:cs="Times New Roman"/>
          <w:sz w:val="26"/>
          <w:szCs w:val="26"/>
        </w:rPr>
        <w:lastRenderedPageBreak/>
        <w:t xml:space="preserve">7.2. Плательщик государственной пошлины, уплаченной за продление лицензий и иных разрешений, </w:t>
      </w:r>
      <w:proofErr w:type="gramStart"/>
      <w:r w:rsidRPr="003D23AC">
        <w:rPr>
          <w:rFonts w:ascii="Times New Roman" w:hAnsi="Times New Roman" w:cs="Times New Roman"/>
          <w:sz w:val="26"/>
          <w:szCs w:val="26"/>
        </w:rPr>
        <w:t>сроки</w:t>
      </w:r>
      <w:proofErr w:type="gramEnd"/>
      <w:r w:rsidRPr="003D23AC">
        <w:rPr>
          <w:rFonts w:ascii="Times New Roman" w:hAnsi="Times New Roman" w:cs="Times New Roman"/>
          <w:sz w:val="26"/>
          <w:szCs w:val="26"/>
        </w:rPr>
        <w:t xml:space="preserve"> действия которых продлены в соответствии с решением Правительства Российской Федерации, имеет право на зачет уплаченных сумм государственной пошлины в счет сумм государственной пошлины, подлежащих уплате за совершение аналогичных действий.</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gramStart"/>
      <w:r w:rsidRPr="003D23AC">
        <w:rPr>
          <w:rFonts w:ascii="Times New Roman" w:hAnsi="Times New Roman" w:cs="Times New Roman"/>
          <w:sz w:val="26"/>
          <w:szCs w:val="26"/>
        </w:rPr>
        <w:t>п</w:t>
      </w:r>
      <w:proofErr w:type="gramEnd"/>
      <w:r w:rsidRPr="003D23AC">
        <w:rPr>
          <w:rFonts w:ascii="Times New Roman" w:hAnsi="Times New Roman" w:cs="Times New Roman"/>
          <w:sz w:val="26"/>
          <w:szCs w:val="26"/>
        </w:rPr>
        <w:t xml:space="preserve">. 7.2 введен Федеральным </w:t>
      </w:r>
      <w:hyperlink r:id="rId55">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02.07.2021 N 305-ФЗ)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7.3. </w:t>
      </w:r>
      <w:proofErr w:type="gramStart"/>
      <w:r w:rsidRPr="003D23AC">
        <w:rPr>
          <w:rFonts w:ascii="Times New Roman" w:hAnsi="Times New Roman" w:cs="Times New Roman"/>
          <w:sz w:val="26"/>
          <w:szCs w:val="26"/>
        </w:rPr>
        <w:t xml:space="preserve">Плательщик государственной пошлины, уплаченной за совершение юридически значимого действия в соответствии с </w:t>
      </w:r>
      <w:hyperlink r:id="rId56">
        <w:r w:rsidRPr="003D23AC">
          <w:rPr>
            <w:rFonts w:ascii="Times New Roman" w:hAnsi="Times New Roman" w:cs="Times New Roman"/>
            <w:color w:val="0000FF"/>
            <w:sz w:val="26"/>
            <w:szCs w:val="26"/>
          </w:rPr>
          <w:t>подпунктом 92.1 пункта 1 статьи 333.33</w:t>
        </w:r>
      </w:hyperlink>
      <w:r w:rsidRPr="003D23AC">
        <w:rPr>
          <w:rFonts w:ascii="Times New Roman" w:hAnsi="Times New Roman" w:cs="Times New Roman"/>
          <w:sz w:val="26"/>
          <w:szCs w:val="26"/>
        </w:rPr>
        <w:t xml:space="preserve"> настоящего Кодекса, в случае, если уполномоченным органом было отказано в совершении такого действия по основанию, указанному в </w:t>
      </w:r>
      <w:hyperlink r:id="rId57">
        <w:r w:rsidRPr="003D23AC">
          <w:rPr>
            <w:rFonts w:ascii="Times New Roman" w:hAnsi="Times New Roman" w:cs="Times New Roman"/>
            <w:color w:val="0000FF"/>
            <w:sz w:val="26"/>
            <w:szCs w:val="26"/>
          </w:rPr>
          <w:t>пункте 1 части 7 статьи 14</w:t>
        </w:r>
      </w:hyperlink>
      <w:r w:rsidRPr="003D23AC">
        <w:rPr>
          <w:rFonts w:ascii="Times New Roman" w:hAnsi="Times New Roman" w:cs="Times New Roman"/>
          <w:sz w:val="26"/>
          <w:szCs w:val="26"/>
        </w:rPr>
        <w:t xml:space="preserve"> Федерального закона от 4 мая 2011 года N 99-ФЗ "О лицензировании отдельных видов деятельности", имеет право на зачет уплаченной</w:t>
      </w:r>
      <w:proofErr w:type="gramEnd"/>
      <w:r w:rsidRPr="003D23AC">
        <w:rPr>
          <w:rFonts w:ascii="Times New Roman" w:hAnsi="Times New Roman" w:cs="Times New Roman"/>
          <w:sz w:val="26"/>
          <w:szCs w:val="26"/>
        </w:rPr>
        <w:t xml:space="preserve"> суммы государственной пошлины в счет суммы государственной пошлины, подлежащей уплате за совершение аналогичного действия.</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 xml:space="preserve">(п. 7.3 </w:t>
      </w:r>
      <w:proofErr w:type="gramStart"/>
      <w:r w:rsidRPr="003D23AC">
        <w:rPr>
          <w:rFonts w:ascii="Times New Roman" w:hAnsi="Times New Roman" w:cs="Times New Roman"/>
          <w:sz w:val="26"/>
          <w:szCs w:val="26"/>
        </w:rPr>
        <w:t>введен</w:t>
      </w:r>
      <w:proofErr w:type="gramEnd"/>
      <w:r w:rsidRPr="003D23AC">
        <w:rPr>
          <w:rFonts w:ascii="Times New Roman" w:hAnsi="Times New Roman" w:cs="Times New Roman"/>
          <w:sz w:val="26"/>
          <w:szCs w:val="26"/>
        </w:rPr>
        <w:t xml:space="preserve"> Федеральным </w:t>
      </w:r>
      <w:hyperlink r:id="rId58">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28.09.2023 N 497-ФЗ)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8. Не подлежит возврату государственная пошлина, уплаченная за совершение действий по опробованию, анализу и клеймению ювелирных и других изделий из драгоценных металлов, в случае возврата таких изделий в неклейменом виде по основаниям, предусмотренным законодательством Российской Федерации.</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gramStart"/>
      <w:r w:rsidRPr="003D23AC">
        <w:rPr>
          <w:rFonts w:ascii="Times New Roman" w:hAnsi="Times New Roman" w:cs="Times New Roman"/>
          <w:sz w:val="26"/>
          <w:szCs w:val="26"/>
        </w:rPr>
        <w:t>п</w:t>
      </w:r>
      <w:proofErr w:type="gramEnd"/>
      <w:r w:rsidRPr="003D23AC">
        <w:rPr>
          <w:rFonts w:ascii="Times New Roman" w:hAnsi="Times New Roman" w:cs="Times New Roman"/>
          <w:sz w:val="26"/>
          <w:szCs w:val="26"/>
        </w:rPr>
        <w:t xml:space="preserve">. 8 введен Федеральным </w:t>
      </w:r>
      <w:hyperlink r:id="rId59">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02.05.2015 N 112-ФЗ)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9. При обнаружении ошибки в оформлении поручения на перечисление государственной пошлины, не повлекшей ее </w:t>
      </w:r>
      <w:proofErr w:type="spellStart"/>
      <w:r w:rsidRPr="003D23AC">
        <w:rPr>
          <w:rFonts w:ascii="Times New Roman" w:hAnsi="Times New Roman" w:cs="Times New Roman"/>
          <w:sz w:val="26"/>
          <w:szCs w:val="26"/>
        </w:rPr>
        <w:t>неперечисления</w:t>
      </w:r>
      <w:proofErr w:type="spellEnd"/>
      <w:r w:rsidRPr="003D23AC">
        <w:rPr>
          <w:rFonts w:ascii="Times New Roman" w:hAnsi="Times New Roman" w:cs="Times New Roman"/>
          <w:sz w:val="26"/>
          <w:szCs w:val="26"/>
        </w:rPr>
        <w:t xml:space="preserve"> в бюджетную систему Российской Федерации на счет Федерального казначейства, уточнение платежа осуществляется в соответствии с бюджетным законодательством Российской Федерации.</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gramStart"/>
      <w:r w:rsidRPr="003D23AC">
        <w:rPr>
          <w:rFonts w:ascii="Times New Roman" w:hAnsi="Times New Roman" w:cs="Times New Roman"/>
          <w:sz w:val="26"/>
          <w:szCs w:val="26"/>
        </w:rPr>
        <w:t>п</w:t>
      </w:r>
      <w:proofErr w:type="gramEnd"/>
      <w:r w:rsidRPr="003D23AC">
        <w:rPr>
          <w:rFonts w:ascii="Times New Roman" w:hAnsi="Times New Roman" w:cs="Times New Roman"/>
          <w:sz w:val="26"/>
          <w:szCs w:val="26"/>
        </w:rPr>
        <w:t xml:space="preserve">. 9 введен Федеральным </w:t>
      </w:r>
      <w:hyperlink r:id="rId60">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29.09.2019 N 325-ФЗ; в ред. Федерального </w:t>
      </w:r>
      <w:hyperlink r:id="rId61">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14.07.2022 N 263-ФЗ)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 xml:space="preserve">10.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представление документов, подтверждающих уплату плательщиком государственной пошлины в целях </w:t>
      </w:r>
      <w:hyperlink w:anchor="P20">
        <w:r w:rsidRPr="003D23AC">
          <w:rPr>
            <w:rFonts w:ascii="Times New Roman" w:hAnsi="Times New Roman" w:cs="Times New Roman"/>
            <w:color w:val="0000FF"/>
            <w:sz w:val="26"/>
            <w:szCs w:val="26"/>
          </w:rPr>
          <w:t>пунктов 3</w:t>
        </w:r>
      </w:hyperlink>
      <w:r w:rsidRPr="003D23AC">
        <w:rPr>
          <w:rFonts w:ascii="Times New Roman" w:hAnsi="Times New Roman" w:cs="Times New Roman"/>
          <w:sz w:val="26"/>
          <w:szCs w:val="26"/>
        </w:rPr>
        <w:t xml:space="preserve"> и </w:t>
      </w:r>
      <w:hyperlink w:anchor="P46">
        <w:r w:rsidRPr="003D23AC">
          <w:rPr>
            <w:rFonts w:ascii="Times New Roman" w:hAnsi="Times New Roman" w:cs="Times New Roman"/>
            <w:color w:val="0000FF"/>
            <w:sz w:val="26"/>
            <w:szCs w:val="26"/>
          </w:rPr>
          <w:t>6</w:t>
        </w:r>
      </w:hyperlink>
      <w:r w:rsidRPr="003D23AC">
        <w:rPr>
          <w:rFonts w:ascii="Times New Roman" w:hAnsi="Times New Roman" w:cs="Times New Roman"/>
          <w:sz w:val="26"/>
          <w:szCs w:val="26"/>
        </w:rPr>
        <w:t xml:space="preserve"> настоящей статьи, не требуется.</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gramStart"/>
      <w:r w:rsidRPr="003D23AC">
        <w:rPr>
          <w:rFonts w:ascii="Times New Roman" w:hAnsi="Times New Roman" w:cs="Times New Roman"/>
          <w:sz w:val="26"/>
          <w:szCs w:val="26"/>
        </w:rPr>
        <w:t>п</w:t>
      </w:r>
      <w:proofErr w:type="gramEnd"/>
      <w:r w:rsidRPr="003D23AC">
        <w:rPr>
          <w:rFonts w:ascii="Times New Roman" w:hAnsi="Times New Roman" w:cs="Times New Roman"/>
          <w:sz w:val="26"/>
          <w:szCs w:val="26"/>
        </w:rPr>
        <w:t xml:space="preserve">. 10 введен Федеральным </w:t>
      </w:r>
      <w:hyperlink r:id="rId62">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14.07.2022 N 263-ФЗ)</w:t>
      </w:r>
    </w:p>
    <w:p w:rsidR="00CC63B0" w:rsidRPr="003D23AC" w:rsidRDefault="00CC63B0">
      <w:pPr>
        <w:pStyle w:val="ConsPlusNormal"/>
        <w:spacing w:before="220"/>
        <w:ind w:firstLine="540"/>
        <w:jc w:val="both"/>
        <w:rPr>
          <w:rFonts w:ascii="Times New Roman" w:hAnsi="Times New Roman" w:cs="Times New Roman"/>
          <w:sz w:val="26"/>
          <w:szCs w:val="26"/>
        </w:rPr>
      </w:pPr>
      <w:r w:rsidRPr="003D23AC">
        <w:rPr>
          <w:rFonts w:ascii="Times New Roman" w:hAnsi="Times New Roman" w:cs="Times New Roman"/>
          <w:sz w:val="26"/>
          <w:szCs w:val="26"/>
        </w:rPr>
        <w:t>11. Положения настоящей статьи не применяются к возврату государственной пошлины, в отношении уплаты которой арбитражным судом выдан исполнительный документ.</w:t>
      </w:r>
    </w:p>
    <w:p w:rsidR="00CC63B0" w:rsidRPr="003D23AC" w:rsidRDefault="00CC63B0">
      <w:pPr>
        <w:pStyle w:val="ConsPlusNormal"/>
        <w:jc w:val="both"/>
        <w:rPr>
          <w:rFonts w:ascii="Times New Roman" w:hAnsi="Times New Roman" w:cs="Times New Roman"/>
          <w:sz w:val="26"/>
          <w:szCs w:val="26"/>
        </w:rPr>
      </w:pPr>
      <w:r w:rsidRPr="003D23AC">
        <w:rPr>
          <w:rFonts w:ascii="Times New Roman" w:hAnsi="Times New Roman" w:cs="Times New Roman"/>
          <w:sz w:val="26"/>
          <w:szCs w:val="26"/>
        </w:rPr>
        <w:t>(</w:t>
      </w:r>
      <w:proofErr w:type="gramStart"/>
      <w:r w:rsidRPr="003D23AC">
        <w:rPr>
          <w:rFonts w:ascii="Times New Roman" w:hAnsi="Times New Roman" w:cs="Times New Roman"/>
          <w:sz w:val="26"/>
          <w:szCs w:val="26"/>
        </w:rPr>
        <w:t>п</w:t>
      </w:r>
      <w:proofErr w:type="gramEnd"/>
      <w:r w:rsidRPr="003D23AC">
        <w:rPr>
          <w:rFonts w:ascii="Times New Roman" w:hAnsi="Times New Roman" w:cs="Times New Roman"/>
          <w:sz w:val="26"/>
          <w:szCs w:val="26"/>
        </w:rPr>
        <w:t xml:space="preserve">. 11 введен Федеральным </w:t>
      </w:r>
      <w:hyperlink r:id="rId63">
        <w:r w:rsidRPr="003D23AC">
          <w:rPr>
            <w:rFonts w:ascii="Times New Roman" w:hAnsi="Times New Roman" w:cs="Times New Roman"/>
            <w:color w:val="0000FF"/>
            <w:sz w:val="26"/>
            <w:szCs w:val="26"/>
          </w:rPr>
          <w:t>законом</w:t>
        </w:r>
      </w:hyperlink>
      <w:r w:rsidRPr="003D23AC">
        <w:rPr>
          <w:rFonts w:ascii="Times New Roman" w:hAnsi="Times New Roman" w:cs="Times New Roman"/>
          <w:sz w:val="26"/>
          <w:szCs w:val="26"/>
        </w:rPr>
        <w:t xml:space="preserve"> от 14.07.2022 N 263-ФЗ; в ред. Федерального </w:t>
      </w:r>
      <w:hyperlink r:id="rId64">
        <w:r w:rsidRPr="003D23AC">
          <w:rPr>
            <w:rFonts w:ascii="Times New Roman" w:hAnsi="Times New Roman" w:cs="Times New Roman"/>
            <w:color w:val="0000FF"/>
            <w:sz w:val="26"/>
            <w:szCs w:val="26"/>
          </w:rPr>
          <w:t>закона</w:t>
        </w:r>
      </w:hyperlink>
      <w:r w:rsidRPr="003D23AC">
        <w:rPr>
          <w:rFonts w:ascii="Times New Roman" w:hAnsi="Times New Roman" w:cs="Times New Roman"/>
          <w:sz w:val="26"/>
          <w:szCs w:val="26"/>
        </w:rPr>
        <w:t xml:space="preserve"> от 31.07.2023 N 389-ФЗ)</w:t>
      </w:r>
    </w:p>
    <w:p w:rsidR="00CC63B0" w:rsidRPr="003D23AC" w:rsidRDefault="00CC63B0">
      <w:pPr>
        <w:pStyle w:val="ConsPlusNormal"/>
        <w:rPr>
          <w:rFonts w:ascii="Times New Roman" w:hAnsi="Times New Roman" w:cs="Times New Roman"/>
          <w:sz w:val="26"/>
          <w:szCs w:val="26"/>
        </w:rPr>
      </w:pPr>
      <w:hyperlink r:id="rId65">
        <w:r w:rsidRPr="003D23AC">
          <w:rPr>
            <w:rFonts w:ascii="Times New Roman" w:hAnsi="Times New Roman" w:cs="Times New Roman"/>
            <w:i/>
            <w:color w:val="0000FF"/>
            <w:sz w:val="26"/>
            <w:szCs w:val="26"/>
          </w:rPr>
          <w:br/>
          <w:t>ст. 333.40 НК РФ {</w:t>
        </w:r>
        <w:proofErr w:type="spellStart"/>
        <w:r w:rsidRPr="003D23AC">
          <w:rPr>
            <w:rFonts w:ascii="Times New Roman" w:hAnsi="Times New Roman" w:cs="Times New Roman"/>
            <w:i/>
            <w:color w:val="0000FF"/>
            <w:sz w:val="26"/>
            <w:szCs w:val="26"/>
          </w:rPr>
          <w:t>КонсультантПлюс</w:t>
        </w:r>
        <w:proofErr w:type="spellEnd"/>
        <w:r w:rsidRPr="003D23AC">
          <w:rPr>
            <w:rFonts w:ascii="Times New Roman" w:hAnsi="Times New Roman" w:cs="Times New Roman"/>
            <w:i/>
            <w:color w:val="0000FF"/>
            <w:sz w:val="26"/>
            <w:szCs w:val="26"/>
          </w:rPr>
          <w:t>}</w:t>
        </w:r>
      </w:hyperlink>
      <w:r w:rsidRPr="003D23AC">
        <w:rPr>
          <w:rFonts w:ascii="Times New Roman" w:hAnsi="Times New Roman" w:cs="Times New Roman"/>
          <w:sz w:val="26"/>
          <w:szCs w:val="26"/>
        </w:rPr>
        <w:br/>
      </w:r>
    </w:p>
    <w:p w:rsidR="00991ABE" w:rsidRPr="003D23AC" w:rsidRDefault="003D23AC">
      <w:pPr>
        <w:rPr>
          <w:rFonts w:ascii="Times New Roman" w:hAnsi="Times New Roman" w:cs="Times New Roman"/>
          <w:sz w:val="26"/>
          <w:szCs w:val="26"/>
        </w:rPr>
      </w:pPr>
    </w:p>
    <w:sectPr w:rsidR="00991ABE" w:rsidRPr="003D23AC" w:rsidSect="00A53F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3B0"/>
    <w:rsid w:val="001B7134"/>
    <w:rsid w:val="003D23AC"/>
    <w:rsid w:val="009104D3"/>
    <w:rsid w:val="00C0065A"/>
    <w:rsid w:val="00CC63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63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C63B0"/>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63B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C63B0"/>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22224&amp;dst=100569" TargetMode="External"/><Relationship Id="rId18" Type="http://schemas.openxmlformats.org/officeDocument/2006/relationships/hyperlink" Target="https://login.consultant.ru/link/?req=doc&amp;base=LAW&amp;n=422224&amp;dst=100574" TargetMode="External"/><Relationship Id="rId26" Type="http://schemas.openxmlformats.org/officeDocument/2006/relationships/hyperlink" Target="https://login.consultant.ru/link/?req=doc&amp;base=LAW&amp;n=520145&amp;dst=100150" TargetMode="External"/><Relationship Id="rId39" Type="http://schemas.openxmlformats.org/officeDocument/2006/relationships/hyperlink" Target="https://login.consultant.ru/link/?req=doc&amp;base=LAW&amp;n=511027&amp;dst=100077" TargetMode="External"/><Relationship Id="rId21" Type="http://schemas.openxmlformats.org/officeDocument/2006/relationships/hyperlink" Target="https://login.consultant.ru/link/?req=doc&amp;base=LAW&amp;n=520123&amp;dst=100512" TargetMode="External"/><Relationship Id="rId34" Type="http://schemas.openxmlformats.org/officeDocument/2006/relationships/hyperlink" Target="https://login.consultant.ru/link/?req=doc&amp;base=LAW&amp;n=527604&amp;dst=1333" TargetMode="External"/><Relationship Id="rId42" Type="http://schemas.openxmlformats.org/officeDocument/2006/relationships/hyperlink" Target="https://login.consultant.ru/link/?req=doc&amp;base=LAW&amp;n=520123&amp;dst=100513" TargetMode="External"/><Relationship Id="rId47" Type="http://schemas.openxmlformats.org/officeDocument/2006/relationships/hyperlink" Target="https://login.consultant.ru/link/?req=doc&amp;base=LAW&amp;n=528131&amp;dst=2039" TargetMode="External"/><Relationship Id="rId50" Type="http://schemas.openxmlformats.org/officeDocument/2006/relationships/hyperlink" Target="https://login.consultant.ru/link/?req=doc&amp;base=LAW&amp;n=537936&amp;dst=101255" TargetMode="External"/><Relationship Id="rId55" Type="http://schemas.openxmlformats.org/officeDocument/2006/relationships/hyperlink" Target="https://login.consultant.ru/link/?req=doc&amp;base=LAW&amp;n=388995&amp;dst=100395" TargetMode="External"/><Relationship Id="rId63" Type="http://schemas.openxmlformats.org/officeDocument/2006/relationships/hyperlink" Target="https://login.consultant.ru/link/?req=doc&amp;base=LAW&amp;n=520281&amp;dst=100868" TargetMode="External"/><Relationship Id="rId7" Type="http://schemas.openxmlformats.org/officeDocument/2006/relationships/hyperlink" Target="https://login.consultant.ru/link/?req=doc&amp;base=LAW&amp;n=329956&amp;dst=100010"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22224&amp;dst=100572" TargetMode="External"/><Relationship Id="rId29" Type="http://schemas.openxmlformats.org/officeDocument/2006/relationships/hyperlink" Target="https://login.consultant.ru/link/?req=doc&amp;base=LAW&amp;n=519179&amp;dst=862" TargetMode="External"/><Relationship Id="rId1" Type="http://schemas.openxmlformats.org/officeDocument/2006/relationships/styles" Target="styles.xml"/><Relationship Id="rId6" Type="http://schemas.openxmlformats.org/officeDocument/2006/relationships/hyperlink" Target="https://login.consultant.ru/link/?req=doc&amp;base=LAW&amp;n=501400&amp;dst=100110" TargetMode="External"/><Relationship Id="rId11" Type="http://schemas.openxmlformats.org/officeDocument/2006/relationships/hyperlink" Target="https://login.consultant.ru/link/?req=doc&amp;base=LAW&amp;n=519179&amp;dst=5226" TargetMode="External"/><Relationship Id="rId24" Type="http://schemas.openxmlformats.org/officeDocument/2006/relationships/hyperlink" Target="https://login.consultant.ru/link/?req=doc&amp;base=LAW&amp;n=389246&amp;dst=100461" TargetMode="External"/><Relationship Id="rId32" Type="http://schemas.openxmlformats.org/officeDocument/2006/relationships/hyperlink" Target="https://login.consultant.ru/link/?req=doc&amp;base=LAW&amp;n=179089&amp;dst=100083" TargetMode="External"/><Relationship Id="rId37" Type="http://schemas.openxmlformats.org/officeDocument/2006/relationships/hyperlink" Target="https://login.consultant.ru/link/?req=doc&amp;base=LAW&amp;n=527604&amp;dst=100482" TargetMode="External"/><Relationship Id="rId40" Type="http://schemas.openxmlformats.org/officeDocument/2006/relationships/hyperlink" Target="https://login.consultant.ru/link/?req=doc&amp;base=LAW&amp;n=520134&amp;dst=101061" TargetMode="External"/><Relationship Id="rId45" Type="http://schemas.openxmlformats.org/officeDocument/2006/relationships/hyperlink" Target="https://login.consultant.ru/link/?req=doc&amp;base=LAW&amp;n=528131&amp;dst=2018" TargetMode="External"/><Relationship Id="rId53" Type="http://schemas.openxmlformats.org/officeDocument/2006/relationships/hyperlink" Target="https://login.consultant.ru/link/?req=doc&amp;base=LAW&amp;n=312040&amp;dst=100449" TargetMode="External"/><Relationship Id="rId58" Type="http://schemas.openxmlformats.org/officeDocument/2006/relationships/hyperlink" Target="https://login.consultant.ru/link/?req=doc&amp;base=LAW&amp;n=458345&amp;dst=100014" TargetMode="External"/><Relationship Id="rId66" Type="http://schemas.openxmlformats.org/officeDocument/2006/relationships/fontTable" Target="fontTable.xml"/><Relationship Id="rId5" Type="http://schemas.openxmlformats.org/officeDocument/2006/relationships/hyperlink" Target="https://login.consultant.ru/link/?req=doc&amp;base=LAW&amp;n=490449&amp;dst=100003" TargetMode="External"/><Relationship Id="rId15" Type="http://schemas.openxmlformats.org/officeDocument/2006/relationships/hyperlink" Target="https://login.consultant.ru/link/?req=doc&amp;base=LAW&amp;n=521798&amp;dst=101371" TargetMode="External"/><Relationship Id="rId23" Type="http://schemas.openxmlformats.org/officeDocument/2006/relationships/hyperlink" Target="https://login.consultant.ru/link/?req=doc&amp;base=LAW&amp;n=164867&amp;dst=100095" TargetMode="External"/><Relationship Id="rId28" Type="http://schemas.openxmlformats.org/officeDocument/2006/relationships/hyperlink" Target="https://login.consultant.ru/link/?req=doc&amp;base=LAW&amp;n=519179&amp;dst=826" TargetMode="External"/><Relationship Id="rId36" Type="http://schemas.openxmlformats.org/officeDocument/2006/relationships/hyperlink" Target="https://login.consultant.ru/link/?req=doc&amp;base=LAW&amp;n=527604&amp;dst=1333" TargetMode="External"/><Relationship Id="rId49" Type="http://schemas.openxmlformats.org/officeDocument/2006/relationships/hyperlink" Target="https://login.consultant.ru/link/?req=doc&amp;base=LAW&amp;n=511027&amp;dst=100082" TargetMode="External"/><Relationship Id="rId57" Type="http://schemas.openxmlformats.org/officeDocument/2006/relationships/hyperlink" Target="https://login.consultant.ru/link/?req=doc&amp;base=LAW&amp;n=541280&amp;dst=100180" TargetMode="External"/><Relationship Id="rId61" Type="http://schemas.openxmlformats.org/officeDocument/2006/relationships/hyperlink" Target="https://login.consultant.ru/link/?req=doc&amp;base=LAW&amp;n=520281&amp;dst=100865" TargetMode="External"/><Relationship Id="rId10" Type="http://schemas.openxmlformats.org/officeDocument/2006/relationships/hyperlink" Target="https://login.consultant.ru/link/?req=doc&amp;base=LAW&amp;n=538017&amp;dst=100025" TargetMode="External"/><Relationship Id="rId19" Type="http://schemas.openxmlformats.org/officeDocument/2006/relationships/hyperlink" Target="https://login.consultant.ru/link/?req=doc&amp;base=LAW&amp;n=520145&amp;dst=100149" TargetMode="External"/><Relationship Id="rId31" Type="http://schemas.openxmlformats.org/officeDocument/2006/relationships/hyperlink" Target="https://login.consultant.ru/link/?req=doc&amp;base=LAW&amp;n=520134&amp;dst=101060" TargetMode="External"/><Relationship Id="rId44" Type="http://schemas.openxmlformats.org/officeDocument/2006/relationships/hyperlink" Target="https://login.consultant.ru/link/?req=doc&amp;base=LAW&amp;n=519179&amp;dst=13069" TargetMode="External"/><Relationship Id="rId52" Type="http://schemas.openxmlformats.org/officeDocument/2006/relationships/hyperlink" Target="https://login.consultant.ru/link/?req=doc&amp;base=LAW&amp;n=522878&amp;dst=100013" TargetMode="External"/><Relationship Id="rId60" Type="http://schemas.openxmlformats.org/officeDocument/2006/relationships/hyperlink" Target="https://login.consultant.ru/link/?req=doc&amp;base=LAW&amp;n=422224&amp;dst=100581" TargetMode="External"/><Relationship Id="rId65" Type="http://schemas.openxmlformats.org/officeDocument/2006/relationships/hyperlink" Target="https://login.consultant.ru/link/?req=doc&amp;base=LAW&amp;n=519179&amp;dst=132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01400&amp;dst=100112" TargetMode="External"/><Relationship Id="rId14" Type="http://schemas.openxmlformats.org/officeDocument/2006/relationships/hyperlink" Target="https://login.consultant.ru/link/?req=doc&amp;base=LAW&amp;n=544584&amp;dst=100463" TargetMode="External"/><Relationship Id="rId22" Type="http://schemas.openxmlformats.org/officeDocument/2006/relationships/hyperlink" Target="https://login.consultant.ru/link/?req=doc&amp;base=LAW&amp;n=520281&amp;dst=100863" TargetMode="External"/><Relationship Id="rId27" Type="http://schemas.openxmlformats.org/officeDocument/2006/relationships/hyperlink" Target="https://login.consultant.ru/link/?req=doc&amp;base=LAW&amp;n=520116&amp;dst=101149" TargetMode="External"/><Relationship Id="rId30" Type="http://schemas.openxmlformats.org/officeDocument/2006/relationships/hyperlink" Target="https://login.consultant.ru/link/?req=doc&amp;base=LAW&amp;n=520116&amp;dst=101150" TargetMode="External"/><Relationship Id="rId35" Type="http://schemas.openxmlformats.org/officeDocument/2006/relationships/hyperlink" Target="https://login.consultant.ru/link/?req=doc&amp;base=LAW&amp;n=519179&amp;dst=26280" TargetMode="External"/><Relationship Id="rId43" Type="http://schemas.openxmlformats.org/officeDocument/2006/relationships/hyperlink" Target="https://login.consultant.ru/link/?req=doc&amp;base=LAW&amp;n=520281&amp;dst=100864" TargetMode="External"/><Relationship Id="rId48" Type="http://schemas.openxmlformats.org/officeDocument/2006/relationships/hyperlink" Target="https://login.consultant.ru/link/?req=doc&amp;base=LAW&amp;n=528131&amp;dst=2044" TargetMode="External"/><Relationship Id="rId56" Type="http://schemas.openxmlformats.org/officeDocument/2006/relationships/hyperlink" Target="https://login.consultant.ru/link/?req=doc&amp;base=LAW&amp;n=519179&amp;dst=24964" TargetMode="External"/><Relationship Id="rId64" Type="http://schemas.openxmlformats.org/officeDocument/2006/relationships/hyperlink" Target="https://login.consultant.ru/link/?req=doc&amp;base=LAW&amp;n=520116&amp;dst=101153" TargetMode="External"/><Relationship Id="rId8" Type="http://schemas.openxmlformats.org/officeDocument/2006/relationships/hyperlink" Target="https://login.consultant.ru/link/?req=doc&amp;base=LAW&amp;n=329956&amp;dst=100012" TargetMode="External"/><Relationship Id="rId51" Type="http://schemas.openxmlformats.org/officeDocument/2006/relationships/hyperlink" Target="https://login.consultant.ru/link/?req=doc&amp;base=LAW&amp;n=522879&amp;dst=100017" TargetMode="External"/><Relationship Id="rId3" Type="http://schemas.openxmlformats.org/officeDocument/2006/relationships/settings" Target="settings.xml"/><Relationship Id="rId12" Type="http://schemas.openxmlformats.org/officeDocument/2006/relationships/hyperlink" Target="https://login.consultant.ru/link/?req=doc&amp;base=LAW&amp;n=544584&amp;dst=100461" TargetMode="External"/><Relationship Id="rId17" Type="http://schemas.openxmlformats.org/officeDocument/2006/relationships/hyperlink" Target="https://login.consultant.ru/link/?req=doc&amp;base=LAW&amp;n=537936&amp;dst=101254" TargetMode="External"/><Relationship Id="rId25" Type="http://schemas.openxmlformats.org/officeDocument/2006/relationships/hyperlink" Target="https://login.consultant.ru/link/?req=doc&amp;base=LAW&amp;n=421887&amp;dst=100015" TargetMode="External"/><Relationship Id="rId33" Type="http://schemas.openxmlformats.org/officeDocument/2006/relationships/hyperlink" Target="https://login.consultant.ru/link/?req=doc&amp;base=LAW&amp;n=519179&amp;dst=26280" TargetMode="External"/><Relationship Id="rId38" Type="http://schemas.openxmlformats.org/officeDocument/2006/relationships/hyperlink" Target="https://login.consultant.ru/link/?req=doc&amp;base=LAW&amp;n=519451&amp;dst=100005" TargetMode="External"/><Relationship Id="rId46" Type="http://schemas.openxmlformats.org/officeDocument/2006/relationships/hyperlink" Target="https://login.consultant.ru/link/?req=doc&amp;base=LAW&amp;n=528131&amp;dst=2033" TargetMode="External"/><Relationship Id="rId59" Type="http://schemas.openxmlformats.org/officeDocument/2006/relationships/hyperlink" Target="https://login.consultant.ru/link/?req=doc&amp;base=LAW&amp;n=178854&amp;dst=100033" TargetMode="External"/><Relationship Id="rId67" Type="http://schemas.openxmlformats.org/officeDocument/2006/relationships/theme" Target="theme/theme1.xml"/><Relationship Id="rId20" Type="http://schemas.openxmlformats.org/officeDocument/2006/relationships/hyperlink" Target="https://login.consultant.ru/link/?req=doc&amp;base=LAW&amp;n=520281&amp;dst=100862" TargetMode="External"/><Relationship Id="rId41" Type="http://schemas.openxmlformats.org/officeDocument/2006/relationships/hyperlink" Target="https://login.consultant.ru/link/?req=doc&amp;base=LAW&amp;n=521798&amp;dst=101865" TargetMode="External"/><Relationship Id="rId54" Type="http://schemas.openxmlformats.org/officeDocument/2006/relationships/hyperlink" Target="https://login.consultant.ru/link/?req=doc&amp;base=LAW&amp;n=388995&amp;dst=100671" TargetMode="External"/><Relationship Id="rId62" Type="http://schemas.openxmlformats.org/officeDocument/2006/relationships/hyperlink" Target="https://login.consultant.ru/link/?req=doc&amp;base=LAW&amp;n=520281&amp;dst=1008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3206</Words>
  <Characters>18276</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Парменова Т.Н.</dc:creator>
  <cp:lastModifiedBy>Парменова Т.Н.</cp:lastModifiedBy>
  <cp:revision>1</cp:revision>
  <dcterms:created xsi:type="dcterms:W3CDTF">2026-09-25T06:14:00Z</dcterms:created>
  <dcterms:modified xsi:type="dcterms:W3CDTF">2026-09-25T06:38:00Z</dcterms:modified>
</cp:coreProperties>
</file>