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48" w:rsidRDefault="00607548" w:rsidP="00607548"/>
    <w:p w:rsidR="00607548" w:rsidRDefault="00607548" w:rsidP="00607548">
      <w:pPr>
        <w:shd w:val="clear" w:color="auto" w:fill="FFFFFF"/>
        <w:ind w:left="4956" w:firstLine="708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       Утверждено приказом </w:t>
      </w:r>
    </w:p>
    <w:p w:rsidR="00607548" w:rsidRDefault="00607548" w:rsidP="00607548">
      <w:pPr>
        <w:shd w:val="clear" w:color="auto" w:fill="FFFFFF"/>
        <w:jc w:val="right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председателя </w:t>
      </w:r>
      <w:r>
        <w:rPr>
          <w:color w:val="000000"/>
          <w:spacing w:val="-2"/>
          <w:sz w:val="28"/>
          <w:szCs w:val="28"/>
        </w:rPr>
        <w:t xml:space="preserve">Мценского </w:t>
      </w:r>
      <w:r>
        <w:rPr>
          <w:bCs/>
          <w:color w:val="000000"/>
          <w:spacing w:val="2"/>
          <w:sz w:val="28"/>
          <w:szCs w:val="28"/>
        </w:rPr>
        <w:t xml:space="preserve">районного суда </w:t>
      </w:r>
    </w:p>
    <w:p w:rsidR="00607548" w:rsidRDefault="00607548" w:rsidP="00607548">
      <w:pPr>
        <w:shd w:val="clear" w:color="auto" w:fill="FFFFFF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                                                                              Орловской области </w:t>
      </w:r>
      <w:r>
        <w:rPr>
          <w:bCs/>
          <w:spacing w:val="2"/>
          <w:sz w:val="28"/>
          <w:szCs w:val="28"/>
        </w:rPr>
        <w:t xml:space="preserve">№12 </w:t>
      </w:r>
    </w:p>
    <w:p w:rsidR="00607548" w:rsidRDefault="00607548" w:rsidP="00607548">
      <w:pPr>
        <w:shd w:val="clear" w:color="auto" w:fill="FFFFFF"/>
        <w:ind w:left="5672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от 27 января 2025 года</w:t>
      </w:r>
    </w:p>
    <w:p w:rsidR="00607548" w:rsidRDefault="00607548" w:rsidP="00607548">
      <w:pPr>
        <w:ind w:right="-45"/>
        <w:jc w:val="right"/>
        <w:rPr>
          <w:sz w:val="28"/>
          <w:szCs w:val="28"/>
        </w:rPr>
      </w:pPr>
    </w:p>
    <w:p w:rsidR="00607548" w:rsidRDefault="00607548" w:rsidP="00607548">
      <w:pPr>
        <w:ind w:right="-45"/>
        <w:jc w:val="right"/>
        <w:rPr>
          <w:sz w:val="28"/>
          <w:szCs w:val="28"/>
        </w:rPr>
      </w:pPr>
    </w:p>
    <w:p w:rsidR="00607548" w:rsidRDefault="00607548" w:rsidP="00607548">
      <w:pPr>
        <w:ind w:right="-45"/>
        <w:jc w:val="right"/>
        <w:rPr>
          <w:sz w:val="28"/>
          <w:szCs w:val="28"/>
        </w:rPr>
      </w:pPr>
    </w:p>
    <w:p w:rsidR="00607548" w:rsidRDefault="00607548" w:rsidP="00607548">
      <w:pPr>
        <w:ind w:right="-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07548" w:rsidRDefault="00607548" w:rsidP="00607548">
      <w:pPr>
        <w:ind w:right="-2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отделе по обеспечению судопроизводства </w:t>
      </w:r>
    </w:p>
    <w:p w:rsidR="00607548" w:rsidRDefault="00607548" w:rsidP="00607548">
      <w:pPr>
        <w:ind w:right="-2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Мценского районного суда Орловской области</w:t>
      </w:r>
    </w:p>
    <w:p w:rsidR="00607548" w:rsidRDefault="00607548" w:rsidP="00607548">
      <w:pPr>
        <w:ind w:right="-216"/>
        <w:jc w:val="both"/>
        <w:rPr>
          <w:b/>
          <w:sz w:val="28"/>
          <w:szCs w:val="28"/>
        </w:rPr>
      </w:pPr>
    </w:p>
    <w:p w:rsidR="00607548" w:rsidRDefault="00607548" w:rsidP="00607548">
      <w:pPr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 Отдел обеспечения судопроизводства предназначен для осуществления организационного и технического обеспечения судопроизводства по гражданским, административным делам, делам об административных правонарушениях, уголовным делам и иным материалам, в том числе по подготовке и проведению судебных заседаний.</w:t>
      </w:r>
    </w:p>
    <w:p w:rsidR="00607548" w:rsidRDefault="00607548" w:rsidP="00607548">
      <w:pPr>
        <w:shd w:val="clear" w:color="auto" w:fill="FFFFFF"/>
        <w:ind w:firstLine="851"/>
        <w:jc w:val="both"/>
        <w:rPr>
          <w:b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1.2 Отдел является структурным подразделением Мценского районного суда Орловской области. </w:t>
      </w:r>
      <w:r>
        <w:rPr>
          <w:bCs/>
          <w:color w:val="000000"/>
          <w:spacing w:val="2"/>
          <w:sz w:val="28"/>
          <w:szCs w:val="28"/>
        </w:rPr>
        <w:t>Контроль за деятельностью отдела осуществляет председатель суда и (или) его заместители.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1.3 </w:t>
      </w:r>
      <w:r>
        <w:rPr>
          <w:rFonts w:eastAsiaTheme="minorHAnsi"/>
          <w:sz w:val="28"/>
          <w:szCs w:val="28"/>
          <w:lang w:eastAsia="en-US"/>
        </w:rPr>
        <w:t xml:space="preserve">Руководство деятельностью отдела делопроизводства возлагается на начальника отдела. В случае отсутствия начальника отдела его функции осуществляет </w:t>
      </w:r>
      <w:r>
        <w:rPr>
          <w:bCs/>
          <w:color w:val="000000"/>
          <w:spacing w:val="2"/>
          <w:sz w:val="28"/>
          <w:szCs w:val="28"/>
        </w:rPr>
        <w:t>начальник отдела делопроизводства.</w:t>
      </w:r>
    </w:p>
    <w:p w:rsidR="00607548" w:rsidRDefault="00607548" w:rsidP="00607548">
      <w:pPr>
        <w:shd w:val="clear" w:color="auto" w:fill="FFFFFF"/>
        <w:ind w:firstLine="851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1.4 Распределение функциональных обязанностей между сотрудниками структурного подразделения осуществляет начальник отдела по обеспечению судопроизводства в соответствии с возложенными на отдел задачами и функциями.</w:t>
      </w:r>
    </w:p>
    <w:p w:rsidR="00607548" w:rsidRDefault="00607548" w:rsidP="0060754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1.5 В своей работе отдел руководствуется</w:t>
      </w:r>
      <w:r>
        <w:rPr>
          <w:color w:val="000000"/>
          <w:spacing w:val="-1"/>
          <w:sz w:val="28"/>
          <w:szCs w:val="28"/>
        </w:rPr>
        <w:t xml:space="preserve"> Конституцией РФ,</w:t>
      </w:r>
      <w:r>
        <w:rPr>
          <w:sz w:val="28"/>
          <w:szCs w:val="28"/>
        </w:rPr>
        <w:t xml:space="preserve"> Федеральным Конституционным законом от 31 декабря 1996 г. № 1-ФКЗ «О судебной системе Российской Федерации», </w:t>
      </w:r>
      <w:r>
        <w:rPr>
          <w:color w:val="000000"/>
          <w:spacing w:val="2"/>
          <w:sz w:val="28"/>
          <w:szCs w:val="28"/>
        </w:rPr>
        <w:t xml:space="preserve">Федеральными законами от 08 января 1998 г. № 7-ФЗ «О Судебном </w:t>
      </w:r>
      <w:r>
        <w:rPr>
          <w:color w:val="000000"/>
          <w:spacing w:val="7"/>
          <w:sz w:val="28"/>
          <w:szCs w:val="28"/>
        </w:rPr>
        <w:t xml:space="preserve">департаменте при Верховном Суде РФ», от 27 мая 2003 г. </w:t>
      </w:r>
      <w:r>
        <w:rPr>
          <w:color w:val="000000"/>
          <w:spacing w:val="10"/>
          <w:sz w:val="28"/>
          <w:szCs w:val="28"/>
        </w:rPr>
        <w:t xml:space="preserve">№ 58-ФЗ «О системе государственной службы Российской Федерации», от </w:t>
      </w:r>
      <w:r>
        <w:rPr>
          <w:color w:val="000000"/>
          <w:sz w:val="28"/>
          <w:szCs w:val="28"/>
        </w:rPr>
        <w:t xml:space="preserve">27 июля 2004 г. № 79-ФЗ «О государственной гражданской службе РФ», </w:t>
      </w:r>
      <w:r>
        <w:rPr>
          <w:sz w:val="28"/>
          <w:szCs w:val="28"/>
        </w:rPr>
        <w:t>от 25 декабря 2008 г. № 273-ФЗ «О противодействии коррупции»,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иными федеральными законами,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постановлениями Верховного Суда РФ;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нормативными правовыми актами Судебного департамента;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положениями, инструкциями, методическими рекомендациями.</w:t>
      </w:r>
    </w:p>
    <w:p w:rsidR="00607548" w:rsidRDefault="00607548" w:rsidP="00607548">
      <w:pPr>
        <w:spacing w:before="20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Основные направления деятельности отдела </w:t>
      </w:r>
    </w:p>
    <w:p w:rsidR="00607548" w:rsidRDefault="00607548" w:rsidP="006075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2.1.</w:t>
      </w:r>
      <w:r>
        <w:rPr>
          <w:rFonts w:eastAsiaTheme="minorHAnsi"/>
          <w:sz w:val="28"/>
          <w:szCs w:val="28"/>
          <w:lang w:eastAsia="en-US"/>
        </w:rPr>
        <w:t xml:space="preserve"> Основными направлениями деятельности отдела по обеспечению судопроизводства являются: организация работы (прием, учет, хранение, обеспечение сохранности, контроль движения и иное) с поступившими в отдел гражданскими, административными, уголовными делами, делами об </w:t>
      </w:r>
      <w:r>
        <w:rPr>
          <w:rFonts w:eastAsiaTheme="minorHAnsi"/>
          <w:sz w:val="28"/>
          <w:szCs w:val="28"/>
          <w:lang w:eastAsia="en-US"/>
        </w:rPr>
        <w:lastRenderedPageBreak/>
        <w:t>административных правонарушениях и иными материалами, заявлениями, жалобами, представлениями и другими документами, прием телефонограмм;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организация и ведение делопроизводства по гражданским, административным, уголовным делам, в том числе с участием присяжных заседателей, делам об административных правонарушениях;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организация работы (прием, учет, хранение, обеспечение сохранности, контроль движения и иное) с поступившими в отдел уголовными делами и иными материалами, заявлениями, жалобами, представлениями, другими документами, прием телефонограмм;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прием, учет, организация хранения вещественных доказательств по уголовным делам, исполнение судебных постановлений в части разрешения вопросов о вещественных доказательствах;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информирование обратившихся лиц по вопросам, связанным с рассмотрением заявлений, жалоб, гражданских, административных, уголовных дел, дел об административных правонарушениях и иных материалов;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осуществление мероприятий по подготовке заявлений, жалоб, представлений, гражданских, административных и уголовных дел, дел об административных правонарушениях и иных материалов к рассмотрению, в том числе направление участвующим в деле лицам копий заявлений, жалоб, представлений и приложенных к ним документов, составление и размещение списков назначенных к рассмотрению судебных дел; извещение участников процесса о времени и месте судебного заседания, рассмотрения заявления, жалобы, представления, а также организация и контроль их направления соответствующим лицам;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проверка и доклад о явке участвующих в гражданском, административном  уголовном деле, деле об административных правонарушениях лиц;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обеспечение ведения и оформления протокола, аудиозаписи судебного заседания;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 за уплатой государственной пошлины и иных сборов;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ознакомление участников гражданского, административного, уголовного судопроизводства в установленном порядке с протоколом судебного заседания, аудиозаписью судебного заседания, материалами гражданского, административного дела, в том числе контроль за выдаваемыми для ознакомления гражданскими, административными делами и иными документами;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оформление копий судебных документов и их выдача в случаях и порядке, которые установлены процессуальным законодательством Российской Федерации и положениями инструкций по судебному делопроизводству;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оформление рассмотренных гражданских, административных, уголовных дел и иных материалов, организация их направления в суд соответствующей инстанции;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обеспечение обращения к исполнению судебных решений, в том числе подготовка, регистрация и учет исполнительных листов, выписок, судебных приказов, копий судебных документов, их передача или направление по назначению;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ведение базы данных автоматизированного судебного делопроизводства в соответствии с регламентом его использования, утвержденным председателем соответствующего суда;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обеспечение полноты и достоверности учетных данных, используемых в суде автоматизированных информационных систем, формирование корректной регламентной статистической отчетности на их основе;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подготовка и передача для отправки исходящей корреспонденции отдела;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постоянное совершенствование способов обеспечения судопроизводства, использование современных технологий при осуществлении отделом своей деятельности;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подготовка, обработка, деперсонификация информации, ее размещение на официальном сайте в сети «Интернет» по вопросам, отнесенным к компетенции отдела, в соответствии с распределением председателем суда данных функций ответственным структурным подразделениям и должностным лицам;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осуществление взаимодействия с иными государственными органами и организациями, а также иными структурными подразделениями суда по вопросам, отнесенным к компетенции отдела;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выполнение иных функций, осуществляемых в целях обеспечения судопроизводства по делам.</w:t>
      </w:r>
    </w:p>
    <w:p w:rsidR="00607548" w:rsidRDefault="00607548" w:rsidP="00607548">
      <w:pPr>
        <w:ind w:firstLine="851"/>
        <w:jc w:val="both"/>
        <w:rPr>
          <w:color w:val="FF0000"/>
          <w:sz w:val="28"/>
          <w:szCs w:val="28"/>
        </w:rPr>
      </w:pPr>
    </w:p>
    <w:p w:rsidR="00607548" w:rsidRDefault="00607548" w:rsidP="00607548">
      <w:pPr>
        <w:jc w:val="center"/>
        <w:rPr>
          <w:sz w:val="28"/>
          <w:szCs w:val="28"/>
        </w:rPr>
      </w:pPr>
      <w:r>
        <w:rPr>
          <w:sz w:val="28"/>
          <w:szCs w:val="28"/>
        </w:rPr>
        <w:t>3. Права, основные обязанности и ответственность работников отдела</w:t>
      </w:r>
    </w:p>
    <w:p w:rsidR="00607548" w:rsidRDefault="00607548" w:rsidP="006075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Отдел имеет право осуществлять проверку правильности ведения судебного делопроизводства работниками аппарата суда, вносить председателю суда предложения по совершенствованию форм и методов работы с документами, обеспечивает своевременное и качественное выполнение задач и функций, возложенных на отдел, а также участвовать в оперативных совещаниях при председателе суда при рассмотрении вопросов, отнесенных к компетенции отдела.</w:t>
      </w:r>
    </w:p>
    <w:p w:rsidR="00607548" w:rsidRDefault="00607548" w:rsidP="006075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При осуществлении своей деятельности сотрудники отдела  основываются на принципах законности, уважения и соблюдения прав и свобод граждан, сохранения конфиденциальности информации и персональных данных, а также несут ответственность в соответствии с законодательством РФ.  Квалификационные требования, права, обязанности и ответственность сотрудников отдела определяются их должностными регламентами, утвержденными приказом председателя суда.</w:t>
      </w:r>
    </w:p>
    <w:p w:rsidR="00607548" w:rsidRDefault="00607548" w:rsidP="00607548">
      <w:pPr>
        <w:spacing w:before="20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Штатная структура отдела по обеспечению судопроизводства</w:t>
      </w:r>
    </w:p>
    <w:p w:rsidR="00607548" w:rsidRDefault="00607548" w:rsidP="00607548">
      <w:pPr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штатному расписанию по состоянию на 01 января 2025 года в структуру отдела относятся: начальник отдела по обеспечению судопроизводства и секретари судебного заседания.</w:t>
      </w:r>
    </w:p>
    <w:p w:rsidR="00607548" w:rsidRDefault="00607548" w:rsidP="00607548">
      <w:pPr>
        <w:ind w:right="-216"/>
        <w:jc w:val="both"/>
        <w:rPr>
          <w:sz w:val="28"/>
          <w:szCs w:val="28"/>
        </w:rPr>
      </w:pPr>
    </w:p>
    <w:p w:rsidR="00607548" w:rsidRDefault="00607548" w:rsidP="00607548">
      <w:pPr>
        <w:ind w:right="-216"/>
        <w:jc w:val="both"/>
        <w:rPr>
          <w:sz w:val="28"/>
          <w:szCs w:val="28"/>
        </w:rPr>
      </w:pPr>
    </w:p>
    <w:p w:rsidR="00607548" w:rsidRDefault="00607548" w:rsidP="00607548">
      <w:pPr>
        <w:ind w:right="-216"/>
        <w:jc w:val="both"/>
        <w:rPr>
          <w:sz w:val="28"/>
          <w:szCs w:val="28"/>
        </w:rPr>
      </w:pPr>
    </w:p>
    <w:p w:rsidR="00607548" w:rsidRDefault="00607548" w:rsidP="00607548">
      <w:pPr>
        <w:shd w:val="clear" w:color="auto" w:fill="FFFFFF"/>
        <w:ind w:left="4956" w:firstLine="708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       Утверждено приказом </w:t>
      </w:r>
    </w:p>
    <w:p w:rsidR="00607548" w:rsidRDefault="00607548" w:rsidP="00607548">
      <w:pPr>
        <w:shd w:val="clear" w:color="auto" w:fill="FFFFFF"/>
        <w:jc w:val="right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председателя </w:t>
      </w:r>
      <w:r>
        <w:rPr>
          <w:color w:val="000000"/>
          <w:spacing w:val="-2"/>
          <w:sz w:val="28"/>
          <w:szCs w:val="28"/>
        </w:rPr>
        <w:t xml:space="preserve">Мценского </w:t>
      </w:r>
      <w:r>
        <w:rPr>
          <w:bCs/>
          <w:color w:val="000000"/>
          <w:spacing w:val="2"/>
          <w:sz w:val="28"/>
          <w:szCs w:val="28"/>
        </w:rPr>
        <w:t xml:space="preserve">районного суда </w:t>
      </w:r>
    </w:p>
    <w:p w:rsidR="00607548" w:rsidRDefault="00607548" w:rsidP="00607548">
      <w:pPr>
        <w:shd w:val="clear" w:color="auto" w:fill="FFFFFF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lastRenderedPageBreak/>
        <w:t xml:space="preserve">                                                                               Орловской </w:t>
      </w:r>
      <w:r>
        <w:rPr>
          <w:bCs/>
          <w:spacing w:val="2"/>
          <w:sz w:val="28"/>
          <w:szCs w:val="28"/>
        </w:rPr>
        <w:t>области №11</w:t>
      </w:r>
    </w:p>
    <w:p w:rsidR="00607548" w:rsidRDefault="00607548" w:rsidP="00607548">
      <w:pPr>
        <w:shd w:val="clear" w:color="auto" w:fill="FFFFFF"/>
        <w:ind w:left="6381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от 27 января 2025 года</w:t>
      </w:r>
    </w:p>
    <w:p w:rsidR="00607548" w:rsidRDefault="00607548" w:rsidP="00607548">
      <w:pPr>
        <w:shd w:val="clear" w:color="auto" w:fill="FFFFFF"/>
        <w:jc w:val="both"/>
        <w:rPr>
          <w:bCs/>
          <w:spacing w:val="2"/>
          <w:sz w:val="28"/>
          <w:szCs w:val="28"/>
        </w:rPr>
      </w:pPr>
    </w:p>
    <w:p w:rsidR="00607548" w:rsidRDefault="00607548" w:rsidP="00607548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ПОЛОЖЕНИЕ</w:t>
      </w:r>
    </w:p>
    <w:p w:rsidR="00607548" w:rsidRDefault="00607548" w:rsidP="00607548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об отделе делопроизводства </w:t>
      </w:r>
    </w:p>
    <w:p w:rsidR="00607548" w:rsidRDefault="00607548" w:rsidP="00607548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Мценского районного суда Орловской области</w:t>
      </w:r>
    </w:p>
    <w:p w:rsidR="00607548" w:rsidRDefault="00607548" w:rsidP="0060754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07548" w:rsidRDefault="00607548" w:rsidP="0060754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Отдел делопроизводства (далее отдел) предназначен для обеспечения организации сопровождения и ведения документооборота и делопроизводства в суде.</w:t>
      </w:r>
    </w:p>
    <w:p w:rsidR="00607548" w:rsidRDefault="00607548" w:rsidP="00607548">
      <w:pPr>
        <w:shd w:val="clear" w:color="auto" w:fill="FFFFFF"/>
        <w:ind w:firstLine="851"/>
        <w:jc w:val="both"/>
        <w:rPr>
          <w:b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1.2 Отдел делопроизводства является структурным подразделением Мценского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 xml:space="preserve">районного суда Орловской области. </w:t>
      </w:r>
    </w:p>
    <w:p w:rsidR="00607548" w:rsidRDefault="00607548" w:rsidP="00607548">
      <w:pPr>
        <w:shd w:val="clear" w:color="auto" w:fill="FFFFFF"/>
        <w:ind w:firstLine="851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Контроль за деятельностью отдела осуществляет председатель суда и (или) его заместители.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1.3 </w:t>
      </w:r>
      <w:r>
        <w:rPr>
          <w:rFonts w:eastAsiaTheme="minorHAnsi"/>
          <w:sz w:val="28"/>
          <w:szCs w:val="28"/>
          <w:lang w:eastAsia="en-US"/>
        </w:rPr>
        <w:t xml:space="preserve">Руководство деятельностью отдела делопроизводства возлагается на начальника отдела. В случае отсутствия начальника отдела его функции осуществляет </w:t>
      </w:r>
      <w:r>
        <w:rPr>
          <w:bCs/>
          <w:color w:val="000000"/>
          <w:spacing w:val="2"/>
          <w:sz w:val="28"/>
          <w:szCs w:val="28"/>
        </w:rPr>
        <w:t>начальник отдела по обеспечению судопроизводства.</w:t>
      </w:r>
    </w:p>
    <w:p w:rsidR="00607548" w:rsidRDefault="00607548" w:rsidP="00607548">
      <w:pPr>
        <w:shd w:val="clear" w:color="auto" w:fill="FFFFFF"/>
        <w:ind w:firstLine="851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1.4 Распределение функциональных обязанностей между сотрудниками структурного подразделения осуществляет начальник отдела делопроизводства в соответствии с возложенными на отдел задачами и функциями.</w:t>
      </w:r>
    </w:p>
    <w:p w:rsidR="00607548" w:rsidRDefault="00607548" w:rsidP="0060754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1.5 В своей работе отдел делопроизводства руководствуется</w:t>
      </w:r>
      <w:r>
        <w:rPr>
          <w:color w:val="000000"/>
          <w:spacing w:val="-1"/>
          <w:sz w:val="28"/>
          <w:szCs w:val="28"/>
        </w:rPr>
        <w:t xml:space="preserve"> Конституцией РФ,</w:t>
      </w:r>
      <w:r>
        <w:rPr>
          <w:sz w:val="28"/>
          <w:szCs w:val="28"/>
        </w:rPr>
        <w:t xml:space="preserve"> Федеральным Конституционным законом от 31 декабря 1996 г. № 1-ФКЗ «О судебной системе Российской Федерации», </w:t>
      </w:r>
      <w:r>
        <w:rPr>
          <w:color w:val="000000"/>
          <w:spacing w:val="2"/>
          <w:sz w:val="28"/>
          <w:szCs w:val="28"/>
        </w:rPr>
        <w:t xml:space="preserve">Федеральными законами от 08 января 1998 г. № 7-ФЗ «О Судебном </w:t>
      </w:r>
      <w:r>
        <w:rPr>
          <w:color w:val="000000"/>
          <w:spacing w:val="7"/>
          <w:sz w:val="28"/>
          <w:szCs w:val="28"/>
        </w:rPr>
        <w:t xml:space="preserve">департаменте при Верховном Суде РФ», от 27 мая 2003 г. </w:t>
      </w:r>
      <w:r>
        <w:rPr>
          <w:color w:val="000000"/>
          <w:spacing w:val="10"/>
          <w:sz w:val="28"/>
          <w:szCs w:val="28"/>
        </w:rPr>
        <w:t xml:space="preserve">№ 58-ФЗ «О системе государственной службы Российской Федерации», от </w:t>
      </w:r>
      <w:r>
        <w:rPr>
          <w:color w:val="000000"/>
          <w:sz w:val="28"/>
          <w:szCs w:val="28"/>
        </w:rPr>
        <w:t xml:space="preserve">27 июля 2004 г. № 79-ФЗ «О государственной гражданской службе РФ», </w:t>
      </w:r>
      <w:r>
        <w:rPr>
          <w:sz w:val="28"/>
          <w:szCs w:val="28"/>
        </w:rPr>
        <w:t>от 25 декабря 2008 г. № 273-ФЗ «О противодействии коррупции»,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иными федеральными законами,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постановлениями Верховного Суда РФ;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нормативными правовыми актами Судебного департамента;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положениями, инструкциями, методическими рекомендациями.</w:t>
      </w:r>
    </w:p>
    <w:p w:rsidR="00607548" w:rsidRDefault="00607548" w:rsidP="00607548">
      <w:pPr>
        <w:autoSpaceDE w:val="0"/>
        <w:autoSpaceDN w:val="0"/>
        <w:adjustRightInd w:val="0"/>
        <w:spacing w:before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Основные направления деятельности отдела </w:t>
      </w:r>
    </w:p>
    <w:p w:rsidR="00607548" w:rsidRDefault="00607548" w:rsidP="006075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2.1. Основными направлениями отдела делопроизводства относятся: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организация, ведение и совершенствование системы документационного обеспечения деятельности суда на основе применения современных информационных технологий и программно-технических средств подготовки и обработки документов;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прием, обработка, вскрытие, проверка наличия и целостности вложений (приложений), регистрация, распределение, передача по назначению, а также учет и контроль движения поступающей (входящей) в установленном порядке, в том числе в электронном виде, корреспонденции, судебных дел, материалов, заявлений, жалоб и других документов процессуального и не процессуального характера;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регистрация входящей и исходящей корреспонденции в специальных программных средствах Государственной автоматизированной системы Российской Федерации «Правосудие», обеспечивающих ведение автоматизированного судебного делопроизводства (далее - ПС ГАС «Правосудие»), электронных системах регистрации и базах данных документов;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учет, регистрация, передача по назначению и контроль за соблюдением сроков рассмотрения заявлений, предложений и жалоб на работу суда, запросов и поручений вышестоящих органов и других организаций, не подлежащих рассмотрению в порядке, установленном процессуальным законодательством Российской Федерации;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подготовка, учет, регистрация и отправка исходящей корреспонденции, проверка наличия вложений (приложений), правильности оформления, заполнения реквизитов сторон на конвертах, пакетах, уведомлениях и иных отправлениях, составление реестров на отправку писем (документов), передача корреспонденции и соответствующих реестров на отправку;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оформление копий судебных документов, выдача копий судебных документов и судебных дел в случаях и порядке, которые установлены процессуальным законодательством Российской Федерации и положениями инструкций по судебному делопроизводству, контроль за соблюдением порядка их выдачи;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обеспечение сохранности документации, в том числе конфиденциальности содержащихся в ней сведений;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учет и регистрация печатей и штампов суда;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учет приказов и распоряжений по основной деятельности председателя суда;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формирование и составление номенклатуры дел;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хранение бланков, документов, образующихся в процессе деятельности отдела делопроизводства;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выполнение работ с использованием компьютерной и копировальной техники, необходимой для организации работы суда и обеспечения судебной деятельности (машинописные, брошюровальные работы, сканирование и преобразование документов на бумажных носителях в электронные файлы), а также контроль за их своевременным и качественным выполнением;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подготовка, оформление и передача в архив законченных производством гражданских, административных, уголовных дел, дел об административных правонарушениях, а также учетных журналов, картотек и иных документов;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организация и ведение архивного делопроизводства, в том числе создание и контроль за соблюдением условий, обеспечивающих полную сохранность архивных документов, выдача подлинников или заверенных копий отдельных документов из судебных дел, переданных на хранение в архив суда, в порядке, установленном председателем суда, оформление, ведение, хранение учетных документов архива, оказание методической помощи работникам аппарата суда по вопросам подготовки архивных документов к передаче на хранение, контроль за правильностью их оформления и своевременным поступлением; участие в проведении экспертизы ценности архивных документов и в работе экспертной </w:t>
      </w:r>
      <w:r>
        <w:rPr>
          <w:rFonts w:eastAsiaTheme="minorHAnsi"/>
          <w:sz w:val="28"/>
          <w:szCs w:val="28"/>
          <w:lang w:eastAsia="en-US"/>
        </w:rPr>
        <w:lastRenderedPageBreak/>
        <w:t>комиссии суда; отбор архивных документов для постоянного, долговременного, временного хранения и уничтожения, подготовка соответствующих сводных описей и актов и так далее;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подготовка, обработка информации и ее размещение на официальном сайте в сети «Интернет» по вопросам, отнесенным к компетенции отдела делопроизводства, в соответствии с распределением председателем суда данных функций ответственным структурным подразделениям и должностным лицам;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методическое руководство, координация деятельности, оказание практической помощи и контроль по соблюдению установленного порядка ведения делопроизводства и документооборота в соответствии с требованиями инструкций по судебному делопроизводству, в том числе за соблюдением сроков исполнения соответствующих поручений руководства суда;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обеспечение функционирования, обслуживание и сопровождение электронной почты и сайта суда в информационно-телекоммуникационной сети «Интернет».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оказание помощи судьям и работникам аппарата суда в освоении применяемого в суде специализированного программного обеспечения;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 за соблюдением правил эксплуатации используемого в суде оборудования, техники, систем, программного обеспечения, информационных ресурсов в соответствии с техническими регламентами и нормативными правовыми актами, обеспечение соблюдения пользователями режима безопасности;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осуществление взаимодействия с иными структурными подразделениями суда, государственными органами и организациями по вопросам, отнесенным к компетенции отдела делопроизводства;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выполнение иных функций, возложенных на отдел делопроизводства.</w:t>
      </w:r>
    </w:p>
    <w:p w:rsidR="00607548" w:rsidRDefault="00607548" w:rsidP="0060754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07548" w:rsidRDefault="00607548" w:rsidP="00607548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3. Права, основные обязанности и ответственность работников отдела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Отдел имеет право осуществлять проверку правильности ведения судебного делопроизводства работниками аппарата суда, вносить председателю суда предложения по совершенствованию форм и методов работы с документами, возвращать исполнителям на доработку документы, оформленные с нарушением требований действующей Инструкции по судебному делопроизводству в районном суде, участвовать в служебных совещаниях при председателе суда при рассмотрении вопросов, отнесенных к компетенции отдела.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осуществлении своей деятельности сотрудники отдела  основываются на принципах законности, уважения и соблюдения прав и свобод граждан, сохранения конфиденциальности информации и персональных данных, а также несут ответственность в соответствии с законодательством РФ.  </w:t>
      </w:r>
    </w:p>
    <w:p w:rsidR="00607548" w:rsidRDefault="00607548" w:rsidP="006075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Квалификационные требования, права, обязанности и ответственность сотрудников отдела определяются их должностными регламентами, утвержденными приказом председателя суда.</w:t>
      </w:r>
    </w:p>
    <w:p w:rsidR="00607548" w:rsidRDefault="00607548" w:rsidP="0060754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4. Штатная структура отдела делопроизводства.</w:t>
      </w:r>
    </w:p>
    <w:p w:rsidR="00607548" w:rsidRDefault="00607548" w:rsidP="0060754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штатному расписанию по состоянию на 01 января 2025 года в структуру отдела относятся: начальник отдела делопроизводства, секретари суда, главный специалист, специалист 1 разряда. </w:t>
      </w:r>
    </w:p>
    <w:p w:rsidR="00C353DE" w:rsidRDefault="00C353DE">
      <w:bookmarkStart w:id="0" w:name="_GoBack"/>
      <w:bookmarkEnd w:id="0"/>
    </w:p>
    <w:sectPr w:rsidR="00C353DE" w:rsidSect="005B17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FD"/>
    <w:rsid w:val="002645DC"/>
    <w:rsid w:val="002660E3"/>
    <w:rsid w:val="005B17F3"/>
    <w:rsid w:val="00607548"/>
    <w:rsid w:val="00781808"/>
    <w:rsid w:val="00C353DE"/>
    <w:rsid w:val="00E462FD"/>
    <w:rsid w:val="00E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2266</Words>
  <Characters>12921</Characters>
  <Application>Microsoft Office Word</Application>
  <DocSecurity>0</DocSecurity>
  <Lines>107</Lines>
  <Paragraphs>30</Paragraphs>
  <ScaleCrop>false</ScaleCrop>
  <Company/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2025-02-06T08:24:00Z</dcterms:created>
  <dcterms:modified xsi:type="dcterms:W3CDTF">2025-02-06T08:24:00Z</dcterms:modified>
</cp:coreProperties>
</file>