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BE9" w:rsidRDefault="00292BE9" w:rsidP="00292BE9">
      <w:pPr>
        <w:pStyle w:val="7"/>
      </w:pPr>
      <w:r>
        <w:t xml:space="preserve">АВТОЗАВОДСКИЙ  РАЙОННЫЙ  СУД  </w:t>
      </w:r>
      <w:proofErr w:type="gramStart"/>
      <w:r>
        <w:rPr>
          <w:b w:val="0"/>
          <w:sz w:val="28"/>
          <w:szCs w:val="28"/>
        </w:rPr>
        <w:t>г</w:t>
      </w:r>
      <w:proofErr w:type="gramEnd"/>
      <w:r>
        <w:t>.  Н. НОВГОРОД</w:t>
      </w:r>
    </w:p>
    <w:p w:rsidR="00292BE9" w:rsidRDefault="00292BE9" w:rsidP="00292BE9">
      <w:pPr>
        <w:jc w:val="right"/>
        <w:rPr>
          <w:sz w:val="24"/>
        </w:rPr>
      </w:pPr>
    </w:p>
    <w:p w:rsidR="00292BE9" w:rsidRDefault="00292BE9" w:rsidP="00292BE9">
      <w:pPr>
        <w:pStyle w:val="6"/>
        <w:rPr>
          <w:sz w:val="27"/>
          <w:szCs w:val="27"/>
        </w:rPr>
      </w:pPr>
      <w:r>
        <w:rPr>
          <w:sz w:val="27"/>
          <w:szCs w:val="27"/>
        </w:rPr>
        <w:t>ПРИКАЗ</w:t>
      </w:r>
    </w:p>
    <w:p w:rsidR="00292BE9" w:rsidRDefault="00292BE9" w:rsidP="00292BE9">
      <w:pPr>
        <w:ind w:firstLine="709"/>
        <w:rPr>
          <w:sz w:val="27"/>
          <w:szCs w:val="27"/>
        </w:rPr>
      </w:pPr>
    </w:p>
    <w:p w:rsidR="00292BE9" w:rsidRDefault="00292BE9" w:rsidP="00292BE9">
      <w:pPr>
        <w:jc w:val="both"/>
        <w:rPr>
          <w:sz w:val="27"/>
          <w:szCs w:val="27"/>
        </w:rPr>
      </w:pPr>
      <w:r>
        <w:rPr>
          <w:sz w:val="27"/>
          <w:szCs w:val="27"/>
        </w:rPr>
        <w:t>«12» августа 2022 г.                                                                           № 40</w:t>
      </w:r>
    </w:p>
    <w:p w:rsidR="00292BE9" w:rsidRDefault="00292BE9" w:rsidP="00292BE9">
      <w:pPr>
        <w:jc w:val="center"/>
        <w:rPr>
          <w:sz w:val="27"/>
          <w:szCs w:val="27"/>
        </w:rPr>
      </w:pPr>
      <w:r>
        <w:rPr>
          <w:sz w:val="27"/>
          <w:szCs w:val="27"/>
        </w:rPr>
        <w:t>г. Н. Новгород</w:t>
      </w:r>
    </w:p>
    <w:p w:rsidR="00292BE9" w:rsidRDefault="00292BE9" w:rsidP="00292BE9">
      <w:pPr>
        <w:ind w:firstLine="709"/>
        <w:jc w:val="both"/>
        <w:rPr>
          <w:sz w:val="27"/>
          <w:szCs w:val="27"/>
        </w:rPr>
      </w:pPr>
    </w:p>
    <w:p w:rsidR="00292BE9" w:rsidRDefault="00292BE9" w:rsidP="00292BE9">
      <w:pPr>
        <w:jc w:val="both"/>
        <w:rPr>
          <w:b/>
          <w:sz w:val="27"/>
          <w:szCs w:val="27"/>
        </w:rPr>
      </w:pPr>
      <w:r>
        <w:rPr>
          <w:b/>
          <w:sz w:val="27"/>
          <w:szCs w:val="27"/>
        </w:rPr>
        <w:t xml:space="preserve">«Об утверждении состава конкурсной комиссии </w:t>
      </w:r>
    </w:p>
    <w:p w:rsidR="00292BE9" w:rsidRDefault="00292BE9" w:rsidP="00292BE9">
      <w:pPr>
        <w:jc w:val="both"/>
        <w:rPr>
          <w:b/>
          <w:sz w:val="27"/>
          <w:szCs w:val="27"/>
        </w:rPr>
      </w:pPr>
      <w:r>
        <w:rPr>
          <w:b/>
          <w:sz w:val="27"/>
          <w:szCs w:val="27"/>
        </w:rPr>
        <w:t xml:space="preserve">в Автозаводском районном суде </w:t>
      </w:r>
      <w:proofErr w:type="gramStart"/>
      <w:r>
        <w:rPr>
          <w:b/>
          <w:sz w:val="27"/>
          <w:szCs w:val="27"/>
        </w:rPr>
        <w:t>г</w:t>
      </w:r>
      <w:proofErr w:type="gramEnd"/>
      <w:r>
        <w:rPr>
          <w:b/>
          <w:sz w:val="27"/>
          <w:szCs w:val="27"/>
        </w:rPr>
        <w:t>.Н.Новгород»</w:t>
      </w:r>
    </w:p>
    <w:p w:rsidR="00292BE9" w:rsidRDefault="00292BE9" w:rsidP="00292BE9">
      <w:pPr>
        <w:ind w:firstLine="709"/>
        <w:jc w:val="both"/>
        <w:rPr>
          <w:b/>
          <w:sz w:val="27"/>
          <w:szCs w:val="27"/>
        </w:rPr>
      </w:pPr>
    </w:p>
    <w:p w:rsidR="00292BE9" w:rsidRDefault="00292BE9" w:rsidP="00292BE9">
      <w:pPr>
        <w:pStyle w:val="ConsPlusTitle"/>
        <w:ind w:firstLine="284"/>
        <w:jc w:val="both"/>
        <w:rPr>
          <w:b w:val="0"/>
          <w:sz w:val="26"/>
          <w:szCs w:val="26"/>
        </w:rPr>
      </w:pPr>
      <w:proofErr w:type="gramStart"/>
      <w:r>
        <w:rPr>
          <w:b w:val="0"/>
          <w:sz w:val="26"/>
          <w:szCs w:val="26"/>
        </w:rPr>
        <w:t>В целях реализации статьи 22 Федерального Закона от 27 июля 2004г № 79-ФЗ «О государственной гражданской службе Российской Федерации», Федерального Закона от 08 января 1998г № 7-ФЗ «О Судебном департаменте при Верховном Суде Российской Федерации», Указов Президента Российской Федерации от 01 февраля 2005г. № 111 «О порядке сдачи квалификационного экзамена государственными гражданскими служащими российской федерации и оценки их знаний, навыков и умений», №112</w:t>
      </w:r>
      <w:proofErr w:type="gramEnd"/>
      <w:r>
        <w:rPr>
          <w:b w:val="0"/>
          <w:sz w:val="26"/>
          <w:szCs w:val="26"/>
        </w:rPr>
        <w:t xml:space="preserve"> «</w:t>
      </w:r>
      <w:proofErr w:type="gramStart"/>
      <w:r>
        <w:rPr>
          <w:b w:val="0"/>
          <w:sz w:val="26"/>
          <w:szCs w:val="26"/>
        </w:rPr>
        <w:t>О конкурсе на замещение вакантной должности государственной гражданской службы Российской Федерации», №1554 от 19.11.2007г. «О порядке присвоения и сохранения классных чинов юстиции лицам, замещающим государственные должности российской федерации и должности федеральной государственной гражданской службы, и установлении федеральным государственным гражданским служащим месячных окладов за классный чин в соответствии с присвоенными им классными чинами юстиции», в связи с организационно-штатными изменениями,</w:t>
      </w:r>
      <w:proofErr w:type="gramEnd"/>
    </w:p>
    <w:p w:rsidR="00292BE9" w:rsidRDefault="00292BE9" w:rsidP="00292BE9">
      <w:pPr>
        <w:ind w:firstLine="709"/>
        <w:jc w:val="both"/>
        <w:rPr>
          <w:sz w:val="27"/>
          <w:szCs w:val="27"/>
        </w:rPr>
      </w:pPr>
      <w:r>
        <w:rPr>
          <w:sz w:val="27"/>
          <w:szCs w:val="27"/>
        </w:rPr>
        <w:t xml:space="preserve"> </w:t>
      </w:r>
    </w:p>
    <w:p w:rsidR="00292BE9" w:rsidRDefault="00292BE9" w:rsidP="00292BE9">
      <w:pPr>
        <w:ind w:firstLine="709"/>
        <w:jc w:val="center"/>
        <w:rPr>
          <w:b/>
          <w:sz w:val="27"/>
          <w:szCs w:val="27"/>
        </w:rPr>
      </w:pPr>
      <w:r>
        <w:rPr>
          <w:b/>
          <w:sz w:val="27"/>
          <w:szCs w:val="27"/>
        </w:rPr>
        <w:t>ПРИКАЗЫВАЮ:</w:t>
      </w:r>
    </w:p>
    <w:p w:rsidR="00292BE9" w:rsidRDefault="00292BE9" w:rsidP="00292BE9">
      <w:pPr>
        <w:numPr>
          <w:ilvl w:val="0"/>
          <w:numId w:val="1"/>
        </w:numPr>
        <w:ind w:left="0" w:firstLine="709"/>
        <w:jc w:val="both"/>
        <w:rPr>
          <w:sz w:val="26"/>
          <w:szCs w:val="26"/>
        </w:rPr>
      </w:pPr>
      <w:proofErr w:type="gramStart"/>
      <w:r>
        <w:rPr>
          <w:sz w:val="26"/>
          <w:szCs w:val="26"/>
        </w:rPr>
        <w:t>Утвердить состав конкурсной комиссии для проведения конкурсов на замещение вакантных должностей государственной гражданской службы, формирования кадрового резерва, проведения квалификационного экзамена по присвоению очередных (первых) классных чинов работникам аппарата суда, комиссии по установлению стажа государственной гражданской службы  для выплаты ежемесячной надбавки к должностному окладу за выслугу лет государственных гражданских служащих в Автозаводском районном суде г.Н.Новгород:</w:t>
      </w:r>
      <w:proofErr w:type="gramEnd"/>
    </w:p>
    <w:p w:rsidR="00292BE9" w:rsidRDefault="00292BE9" w:rsidP="00292BE9">
      <w:pPr>
        <w:ind w:firstLine="426"/>
        <w:jc w:val="both"/>
        <w:rPr>
          <w:sz w:val="27"/>
          <w:szCs w:val="27"/>
        </w:rPr>
      </w:pPr>
      <w:r>
        <w:rPr>
          <w:sz w:val="27"/>
          <w:szCs w:val="27"/>
        </w:rPr>
        <w:t xml:space="preserve">Председатель комиссии – председатель суда </w:t>
      </w:r>
      <w:proofErr w:type="spellStart"/>
      <w:r>
        <w:rPr>
          <w:sz w:val="27"/>
          <w:szCs w:val="27"/>
        </w:rPr>
        <w:t>Шиленков</w:t>
      </w:r>
      <w:proofErr w:type="spellEnd"/>
      <w:r>
        <w:rPr>
          <w:sz w:val="27"/>
          <w:szCs w:val="27"/>
        </w:rPr>
        <w:t xml:space="preserve"> Д.В.</w:t>
      </w:r>
    </w:p>
    <w:p w:rsidR="00292BE9" w:rsidRDefault="00292BE9" w:rsidP="00292BE9">
      <w:pPr>
        <w:ind w:firstLine="426"/>
        <w:jc w:val="both"/>
        <w:rPr>
          <w:sz w:val="27"/>
          <w:szCs w:val="27"/>
        </w:rPr>
      </w:pPr>
      <w:r>
        <w:rPr>
          <w:sz w:val="27"/>
          <w:szCs w:val="27"/>
        </w:rPr>
        <w:t>Зам</w:t>
      </w:r>
      <w:proofErr w:type="gramStart"/>
      <w:r>
        <w:rPr>
          <w:sz w:val="27"/>
          <w:szCs w:val="27"/>
        </w:rPr>
        <w:t>.п</w:t>
      </w:r>
      <w:proofErr w:type="gramEnd"/>
      <w:r>
        <w:rPr>
          <w:sz w:val="27"/>
          <w:szCs w:val="27"/>
        </w:rPr>
        <w:t xml:space="preserve">редседателя комиссии – зам.председателя суда </w:t>
      </w:r>
      <w:proofErr w:type="spellStart"/>
      <w:r>
        <w:rPr>
          <w:sz w:val="27"/>
          <w:szCs w:val="27"/>
        </w:rPr>
        <w:t>Разборова</w:t>
      </w:r>
      <w:proofErr w:type="spellEnd"/>
      <w:r>
        <w:rPr>
          <w:sz w:val="27"/>
          <w:szCs w:val="27"/>
        </w:rPr>
        <w:t xml:space="preserve"> Ю.В.</w:t>
      </w:r>
    </w:p>
    <w:p w:rsidR="00292BE9" w:rsidRDefault="00292BE9" w:rsidP="00292BE9">
      <w:pPr>
        <w:ind w:firstLine="426"/>
        <w:jc w:val="both"/>
        <w:rPr>
          <w:sz w:val="27"/>
          <w:szCs w:val="27"/>
        </w:rPr>
      </w:pPr>
      <w:r>
        <w:rPr>
          <w:sz w:val="27"/>
          <w:szCs w:val="27"/>
        </w:rPr>
        <w:t xml:space="preserve">Секретарь комиссии – </w:t>
      </w:r>
      <w:proofErr w:type="spellStart"/>
      <w:r>
        <w:rPr>
          <w:sz w:val="27"/>
          <w:szCs w:val="27"/>
        </w:rPr>
        <w:t>пом</w:t>
      </w:r>
      <w:proofErr w:type="gramStart"/>
      <w:r>
        <w:rPr>
          <w:sz w:val="27"/>
          <w:szCs w:val="27"/>
        </w:rPr>
        <w:t>.п</w:t>
      </w:r>
      <w:proofErr w:type="gramEnd"/>
      <w:r>
        <w:rPr>
          <w:sz w:val="27"/>
          <w:szCs w:val="27"/>
        </w:rPr>
        <w:t>редседателя</w:t>
      </w:r>
      <w:proofErr w:type="spellEnd"/>
      <w:r>
        <w:rPr>
          <w:sz w:val="27"/>
          <w:szCs w:val="27"/>
        </w:rPr>
        <w:t xml:space="preserve"> суда </w:t>
      </w:r>
      <w:proofErr w:type="spellStart"/>
      <w:r>
        <w:rPr>
          <w:sz w:val="27"/>
          <w:szCs w:val="27"/>
        </w:rPr>
        <w:t>Ширыбанова</w:t>
      </w:r>
      <w:proofErr w:type="spellEnd"/>
      <w:r>
        <w:rPr>
          <w:sz w:val="27"/>
          <w:szCs w:val="27"/>
        </w:rPr>
        <w:t xml:space="preserve"> Ю.И.</w:t>
      </w:r>
    </w:p>
    <w:p w:rsidR="00292BE9" w:rsidRDefault="00292BE9" w:rsidP="00292BE9">
      <w:pPr>
        <w:ind w:firstLine="426"/>
        <w:jc w:val="both"/>
        <w:rPr>
          <w:sz w:val="27"/>
          <w:szCs w:val="27"/>
        </w:rPr>
      </w:pPr>
      <w:r>
        <w:rPr>
          <w:sz w:val="27"/>
          <w:szCs w:val="27"/>
        </w:rPr>
        <w:t>Члены комиссии:</w:t>
      </w:r>
    </w:p>
    <w:p w:rsidR="00292BE9" w:rsidRDefault="00292BE9" w:rsidP="00292BE9">
      <w:pPr>
        <w:ind w:firstLine="426"/>
        <w:jc w:val="both"/>
        <w:rPr>
          <w:sz w:val="27"/>
          <w:szCs w:val="27"/>
        </w:rPr>
      </w:pPr>
      <w:r>
        <w:rPr>
          <w:sz w:val="27"/>
          <w:szCs w:val="27"/>
        </w:rPr>
        <w:t>Миронова Т.А. – начальник общего отдела</w:t>
      </w:r>
    </w:p>
    <w:p w:rsidR="00292BE9" w:rsidRDefault="00292BE9" w:rsidP="00292BE9">
      <w:pPr>
        <w:ind w:firstLine="426"/>
        <w:jc w:val="both"/>
        <w:rPr>
          <w:sz w:val="27"/>
          <w:szCs w:val="27"/>
        </w:rPr>
      </w:pPr>
      <w:proofErr w:type="spellStart"/>
      <w:r>
        <w:rPr>
          <w:sz w:val="27"/>
          <w:szCs w:val="27"/>
        </w:rPr>
        <w:t>Голосова</w:t>
      </w:r>
      <w:proofErr w:type="spellEnd"/>
      <w:r>
        <w:rPr>
          <w:sz w:val="27"/>
          <w:szCs w:val="27"/>
        </w:rPr>
        <w:t xml:space="preserve"> Н.И. – начальник отдела</w:t>
      </w:r>
    </w:p>
    <w:p w:rsidR="00292BE9" w:rsidRDefault="00292BE9" w:rsidP="00292BE9">
      <w:pPr>
        <w:ind w:firstLine="426"/>
        <w:jc w:val="both"/>
        <w:rPr>
          <w:sz w:val="27"/>
          <w:szCs w:val="27"/>
        </w:rPr>
      </w:pPr>
      <w:r>
        <w:rPr>
          <w:sz w:val="27"/>
          <w:szCs w:val="27"/>
        </w:rPr>
        <w:t>Белова М.В. – начальник отдела</w:t>
      </w:r>
    </w:p>
    <w:p w:rsidR="00292BE9" w:rsidRDefault="00292BE9" w:rsidP="00292BE9">
      <w:pPr>
        <w:ind w:firstLine="426"/>
        <w:jc w:val="both"/>
        <w:rPr>
          <w:sz w:val="27"/>
          <w:szCs w:val="27"/>
        </w:rPr>
      </w:pPr>
      <w:r>
        <w:rPr>
          <w:sz w:val="27"/>
          <w:szCs w:val="27"/>
        </w:rPr>
        <w:t xml:space="preserve">2. Утвердить положение о конкурсе на замещение вакантной должности государственной гражданской службы Российской Федерации Автозаводского районного суда </w:t>
      </w:r>
      <w:proofErr w:type="gramStart"/>
      <w:r>
        <w:rPr>
          <w:sz w:val="27"/>
          <w:szCs w:val="27"/>
        </w:rPr>
        <w:t>г</w:t>
      </w:r>
      <w:proofErr w:type="gramEnd"/>
      <w:r>
        <w:rPr>
          <w:sz w:val="27"/>
          <w:szCs w:val="27"/>
        </w:rPr>
        <w:t>.Н.Новгород.</w:t>
      </w:r>
    </w:p>
    <w:p w:rsidR="00292BE9" w:rsidRDefault="00292BE9" w:rsidP="00292BE9">
      <w:pPr>
        <w:ind w:firstLine="426"/>
        <w:jc w:val="both"/>
        <w:rPr>
          <w:sz w:val="27"/>
          <w:szCs w:val="27"/>
        </w:rPr>
      </w:pPr>
      <w:r>
        <w:rPr>
          <w:sz w:val="27"/>
          <w:szCs w:val="27"/>
        </w:rPr>
        <w:t>3. Приказ № 50 от 29.11.2021г., считать утратившим силу.</w:t>
      </w:r>
    </w:p>
    <w:p w:rsidR="00292BE9" w:rsidRDefault="00292BE9" w:rsidP="00292BE9">
      <w:pPr>
        <w:ind w:firstLine="709"/>
        <w:jc w:val="both"/>
        <w:rPr>
          <w:b/>
          <w:sz w:val="27"/>
          <w:szCs w:val="27"/>
        </w:rPr>
      </w:pPr>
    </w:p>
    <w:p w:rsidR="00AA3B50" w:rsidRDefault="00292BE9" w:rsidP="00292BE9">
      <w:pPr>
        <w:jc w:val="center"/>
      </w:pPr>
      <w:r>
        <w:rPr>
          <w:b/>
          <w:sz w:val="27"/>
          <w:szCs w:val="27"/>
        </w:rPr>
        <w:t xml:space="preserve">Председатель суда:                                                   Д.В. </w:t>
      </w:r>
      <w:proofErr w:type="spellStart"/>
      <w:r>
        <w:rPr>
          <w:b/>
          <w:sz w:val="27"/>
          <w:szCs w:val="27"/>
        </w:rPr>
        <w:t>Шиленков</w:t>
      </w:r>
      <w:proofErr w:type="spellEnd"/>
    </w:p>
    <w:sectPr w:rsidR="00AA3B50" w:rsidSect="00AA3B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BD483E"/>
    <w:multiLevelType w:val="hybridMultilevel"/>
    <w:tmpl w:val="1FD22226"/>
    <w:lvl w:ilvl="0" w:tplc="82B494B2">
      <w:start w:val="1"/>
      <w:numFmt w:val="decimal"/>
      <w:lvlText w:val="%1."/>
      <w:lvlJc w:val="left"/>
      <w:pPr>
        <w:ind w:left="1765" w:hanging="1056"/>
      </w:pPr>
      <w:rPr>
        <w:sz w:val="27"/>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92BE9"/>
    <w:rsid w:val="00292BE9"/>
    <w:rsid w:val="00681FD5"/>
    <w:rsid w:val="00AA3B50"/>
    <w:rsid w:val="00B80D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BE9"/>
    <w:pPr>
      <w:spacing w:after="0" w:line="240" w:lineRule="auto"/>
    </w:pPr>
    <w:rPr>
      <w:rFonts w:ascii="Times New Roman" w:eastAsia="Times New Roman" w:hAnsi="Times New Roman" w:cs="Times New Roman"/>
      <w:sz w:val="28"/>
      <w:szCs w:val="20"/>
      <w:lang w:eastAsia="ru-RU"/>
    </w:rPr>
  </w:style>
  <w:style w:type="paragraph" w:styleId="6">
    <w:name w:val="heading 6"/>
    <w:basedOn w:val="a"/>
    <w:next w:val="a"/>
    <w:link w:val="60"/>
    <w:semiHidden/>
    <w:unhideWhenUsed/>
    <w:qFormat/>
    <w:rsid w:val="00292BE9"/>
    <w:pPr>
      <w:keepNext/>
      <w:jc w:val="center"/>
      <w:outlineLvl w:val="5"/>
    </w:pPr>
    <w:rPr>
      <w:b/>
      <w:bCs/>
    </w:rPr>
  </w:style>
  <w:style w:type="paragraph" w:styleId="7">
    <w:name w:val="heading 7"/>
    <w:basedOn w:val="a"/>
    <w:next w:val="a"/>
    <w:link w:val="70"/>
    <w:semiHidden/>
    <w:unhideWhenUsed/>
    <w:qFormat/>
    <w:rsid w:val="00292BE9"/>
    <w:pPr>
      <w:keepNext/>
      <w:pBdr>
        <w:bottom w:val="single" w:sz="6" w:space="1" w:color="auto"/>
      </w:pBdr>
      <w:jc w:val="center"/>
      <w:outlineLvl w:val="6"/>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292BE9"/>
    <w:rPr>
      <w:rFonts w:ascii="Times New Roman" w:eastAsia="Times New Roman" w:hAnsi="Times New Roman" w:cs="Times New Roman"/>
      <w:b/>
      <w:bCs/>
      <w:sz w:val="28"/>
      <w:szCs w:val="20"/>
      <w:lang w:eastAsia="ru-RU"/>
    </w:rPr>
  </w:style>
  <w:style w:type="character" w:customStyle="1" w:styleId="70">
    <w:name w:val="Заголовок 7 Знак"/>
    <w:basedOn w:val="a0"/>
    <w:link w:val="7"/>
    <w:semiHidden/>
    <w:rsid w:val="00292BE9"/>
    <w:rPr>
      <w:rFonts w:ascii="Times New Roman" w:eastAsia="Times New Roman" w:hAnsi="Times New Roman" w:cs="Times New Roman"/>
      <w:b/>
      <w:sz w:val="24"/>
      <w:szCs w:val="20"/>
      <w:lang w:eastAsia="ru-RU"/>
    </w:rPr>
  </w:style>
  <w:style w:type="paragraph" w:customStyle="1" w:styleId="ConsPlusTitle">
    <w:name w:val="ConsPlusTitle"/>
    <w:rsid w:val="00292BE9"/>
    <w:pPr>
      <w:widowControl w:val="0"/>
      <w:autoSpaceDE w:val="0"/>
      <w:autoSpaceDN w:val="0"/>
      <w:spacing w:after="0" w:line="240" w:lineRule="auto"/>
    </w:pPr>
    <w:rPr>
      <w:rFonts w:ascii="Times New Roman" w:eastAsia="Times New Roman" w:hAnsi="Times New Roman" w:cs="Times New Roman"/>
      <w:b/>
      <w:sz w:val="24"/>
      <w:szCs w:val="20"/>
      <w:lang w:eastAsia="ru-RU"/>
    </w:rPr>
  </w:style>
</w:styles>
</file>

<file path=word/webSettings.xml><?xml version="1.0" encoding="utf-8"?>
<w:webSettings xmlns:r="http://schemas.openxmlformats.org/officeDocument/2006/relationships" xmlns:w="http://schemas.openxmlformats.org/wordprocessingml/2006/main">
  <w:divs>
    <w:div w:id="102632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2001</Characters>
  <Application>Microsoft Office Word</Application>
  <DocSecurity>0</DocSecurity>
  <Lines>16</Lines>
  <Paragraphs>4</Paragraphs>
  <ScaleCrop>false</ScaleCrop>
  <Company/>
  <LinksUpToDate>false</LinksUpToDate>
  <CharactersWithSpaces>2348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2025-07-24T09:45:00Z</dcterms:created>
  <dcterms:modified xsi:type="dcterms:W3CDTF">2025-07-24T09:45:00Z</dcterms:modified>
</cp:coreProperties>
</file>