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FA9" w:rsidRDefault="00FC6FA9">
      <w:pPr>
        <w:pStyle w:val="ConsPlusNormal"/>
        <w:jc w:val="right"/>
      </w:pPr>
      <w:r>
        <w:t>Утвержден</w:t>
      </w:r>
    </w:p>
    <w:p w:rsidR="00FC6FA9" w:rsidRDefault="00FC6FA9">
      <w:pPr>
        <w:pStyle w:val="ConsPlusNormal"/>
        <w:jc w:val="right"/>
      </w:pPr>
      <w:r>
        <w:t>VIII Всероссийским съездом судей</w:t>
      </w:r>
    </w:p>
    <w:p w:rsidR="00FC6FA9" w:rsidRDefault="00FC6FA9">
      <w:pPr>
        <w:pStyle w:val="ConsPlusNormal"/>
        <w:jc w:val="right"/>
      </w:pPr>
      <w:r>
        <w:t>19 декабря 2012 года</w:t>
      </w:r>
    </w:p>
    <w:p w:rsidR="00FC6FA9" w:rsidRDefault="00FC6FA9">
      <w:pPr>
        <w:pStyle w:val="ConsPlusNormal"/>
        <w:jc w:val="right"/>
      </w:pPr>
    </w:p>
    <w:p w:rsidR="00FC6FA9" w:rsidRDefault="00FC6FA9">
      <w:pPr>
        <w:pStyle w:val="ConsPlusTitle"/>
        <w:jc w:val="center"/>
      </w:pPr>
      <w:r>
        <w:t>КОДЕКС СУДЕЙСКОЙ ЭТИКИ</w:t>
      </w:r>
    </w:p>
    <w:p w:rsidR="00FC6FA9" w:rsidRDefault="00FC6FA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FC6FA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C6FA9" w:rsidRDefault="00FC6FA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C6FA9" w:rsidRDefault="00FC6FA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C6FA9" w:rsidRDefault="00FC6FA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C6FA9" w:rsidRDefault="00FC6FA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Всероссийского съезда судей от 08.12.2016 </w:t>
            </w:r>
            <w:hyperlink r:id="rId4">
              <w:r>
                <w:rPr>
                  <w:color w:val="0000FF"/>
                </w:rPr>
                <w:t>N 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FC6FA9" w:rsidRDefault="00FC6FA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01.12.2022 </w:t>
            </w:r>
            <w:hyperlink r:id="rId5">
              <w:r>
                <w:rPr>
                  <w:color w:val="0000FF"/>
                </w:rPr>
                <w:t>N 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C6FA9" w:rsidRDefault="00FC6FA9">
            <w:pPr>
              <w:pStyle w:val="ConsPlusNormal"/>
            </w:pPr>
          </w:p>
        </w:tc>
      </w:tr>
    </w:tbl>
    <w:p w:rsidR="00FC6FA9" w:rsidRDefault="00FC6FA9">
      <w:pPr>
        <w:pStyle w:val="ConsPlusNormal"/>
        <w:jc w:val="center"/>
      </w:pPr>
    </w:p>
    <w:p w:rsidR="00FC6FA9" w:rsidRDefault="00FC6FA9">
      <w:pPr>
        <w:pStyle w:val="ConsPlusNormal"/>
        <w:ind w:firstLine="540"/>
        <w:jc w:val="both"/>
      </w:pPr>
      <w:r>
        <w:t>Судебная защита прав и свобод человека может быть обеспечена только компетентным и независимым правосудием, осуществляемым на началах справедливости и беспристрастности. Такое правосудие предполагает соблюдение каждым судьей правил профессиональной этики, честное и добросовестное исполнение своих обязанностей, проявление должной заботы о сохранении как своих личных чести и достоинства, так и достоинства и авторитета судебной власти.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Государственные гарантии независимости, неприкосновенности, несменяемости судей, недопустимости вмешательства в их деятельность, высокий уровень материального и социального обеспечения являются не личной привилегией судей, а средством обеспечения целей правосудия - вынесения законных, обоснованных и справедливых судебных решений.</w:t>
      </w:r>
    </w:p>
    <w:p w:rsidR="00FC6FA9" w:rsidRDefault="00FC6FA9">
      <w:pPr>
        <w:pStyle w:val="ConsPlusNormal"/>
        <w:spacing w:before="220"/>
        <w:ind w:firstLine="540"/>
        <w:jc w:val="both"/>
      </w:pPr>
      <w:proofErr w:type="gramStart"/>
      <w:r>
        <w:t xml:space="preserve">Судьи Российской Федерации, основываясь на положениях </w:t>
      </w:r>
      <w:hyperlink r:id="rId6">
        <w:r>
          <w:rPr>
            <w:color w:val="0000FF"/>
          </w:rPr>
          <w:t>Конституции</w:t>
        </w:r>
      </w:hyperlink>
      <w:r>
        <w:t xml:space="preserve"> Российской Федерации, законодательства о судебной системе и статусе судей Российской Федерации, общепризнанных принципах и нормах международного права, развивая и конкретизируя их в целях обеспечения права каждого на справедливое и своевременное рассмотрение дела компетентным, независимым и беспристрастным судом, а также установления стандартов поведения судей как основы общественного доверия к судебной власти и качеству правосудия</w:t>
      </w:r>
      <w:proofErr w:type="gramEnd"/>
      <w:r>
        <w:t>, осознавая свою ответственность перед обществом за надлежащее отправление правосудия, принимают Кодекс судейской этики.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Title"/>
        <w:jc w:val="center"/>
        <w:outlineLvl w:val="0"/>
      </w:pPr>
      <w:r>
        <w:t>ГЛАВА 1. ОБЩИЕ ПОЛОЖЕНИЯ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Title"/>
        <w:ind w:firstLine="540"/>
        <w:jc w:val="both"/>
        <w:outlineLvl w:val="1"/>
      </w:pPr>
      <w:r>
        <w:t>Статья 1. Предмет регулирования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Normal"/>
        <w:ind w:firstLine="540"/>
        <w:jc w:val="both"/>
      </w:pPr>
      <w:r>
        <w:t>1. Кодекс судейской этики, являясь актом судейского сообщества, устанавливает обязательные для каждого судьи правила поведения при осуществлении профессиональной деятельности по отправлению правосудия и во внесудебной деятельности, основанные на высоких нравственно-этических требованиях, положениях законодательства Российской Федерации, международных стандартах в сфере правосудия и поведения судей.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2. Необходимость соблюдения Кодекса судейской этики определяется статусом судьи, самим фактом наделения конкретного лица судейскими полномочиями принимать окончательное решение по вопросам, затрагивающим права, свободы и обязанности лиц, обращающихся за судебной защитой.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 xml:space="preserve">3. Судьи Российской Федерации обладают всеми правами, предусмотренными </w:t>
      </w:r>
      <w:hyperlink r:id="rId7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законами, общепризнанными принципами и нормами международного права, с учетом ограничений, установленных для них законодательством Российской Федерации.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 xml:space="preserve">4. Положения Кодекса судейской этики, устанавливающие повышенные нравственно-этические требования к судье, обусловленные его статусом, не должны толковаться как ограничивающие гарантируемые </w:t>
      </w:r>
      <w:hyperlink r:id="rId8">
        <w:r>
          <w:rPr>
            <w:color w:val="0000FF"/>
          </w:rPr>
          <w:t>Конституцией</w:t>
        </w:r>
      </w:hyperlink>
      <w:r>
        <w:t xml:space="preserve"> Российской Федерации его общегражданские </w:t>
      </w:r>
      <w:r>
        <w:lastRenderedPageBreak/>
        <w:t>права и свободы.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Title"/>
        <w:ind w:firstLine="540"/>
        <w:jc w:val="both"/>
        <w:outlineLvl w:val="1"/>
      </w:pPr>
      <w:r>
        <w:t>Статья 2. Сфера применения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Normal"/>
        <w:ind w:firstLine="540"/>
        <w:jc w:val="both"/>
      </w:pPr>
      <w:r>
        <w:t>1. Действие Кодекса судейской этики распространяется на всех судей Российской Федерации, в том числе на судей, пребывающих в отставке.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2. Правила профессионального поведения, установленные Кодексом судейской этики, применяются также к лицам, привлекаемым в соответствии с федеральным законом к осуществлению правосудия, в период выполнения ими функции по отправлению правосудия.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3. В тех случаях, когда какие-либо вопросы судейской этики не урегулированы Кодексом судейской этики, судья должен следовать общепринятым принципам нравственно-этического поведения в обществе, а также международным стандартам в сфере правосудия и поведения судей.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4. Председатели судов, судьи должны ознакомить с содержанием Кодекса судейской этики помощников судей, секретарей судебного заседания, иных работников аппаратов судов.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 xml:space="preserve">5. Если судья испытывает затруднения в определении того, будет ли его поведение в конкретной ситуации отправления </w:t>
      </w:r>
      <w:proofErr w:type="gramStart"/>
      <w:r>
        <w:t>правосудия</w:t>
      </w:r>
      <w:proofErr w:type="gramEnd"/>
      <w:r>
        <w:t xml:space="preserve"> либо во внесудебной деятельности соответствовать требованиям профессиональной этики и статусу судьи или если судья не уверен в том, как поступать в сложной этической ситуации, чтобы сохранить независимость и беспристрастность, он вправе обратиться с соответствующим запросом в Комиссию Совета судей Российской Федерации по этике за разъяснением, в котором ему не может быть отказано.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Title"/>
        <w:ind w:firstLine="540"/>
        <w:jc w:val="both"/>
        <w:outlineLvl w:val="1"/>
      </w:pPr>
      <w:r>
        <w:t>Статья 3. Понятия, используемые в Кодексе судейской этики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Normal"/>
        <w:ind w:firstLine="540"/>
        <w:jc w:val="both"/>
      </w:pPr>
      <w:r>
        <w:t>В Кодексе судейской этики используются следующие понятия:</w:t>
      </w:r>
    </w:p>
    <w:p w:rsidR="00FC6FA9" w:rsidRDefault="00FC6FA9">
      <w:pPr>
        <w:pStyle w:val="ConsPlusNormal"/>
        <w:spacing w:before="220"/>
        <w:ind w:firstLine="540"/>
        <w:jc w:val="both"/>
      </w:pPr>
      <w:proofErr w:type="gramStart"/>
      <w:r>
        <w:t>близкие родственники - супруг, супруга, родители, дети, усыновители, усыновленные, родные братья и сестры, а также дедушки, бабушки, внуки;</w:t>
      </w:r>
      <w:proofErr w:type="gramEnd"/>
    </w:p>
    <w:p w:rsidR="00FC6FA9" w:rsidRDefault="00FC6FA9">
      <w:pPr>
        <w:pStyle w:val="ConsPlusNormal"/>
        <w:spacing w:before="220"/>
        <w:ind w:firstLine="540"/>
        <w:jc w:val="both"/>
      </w:pPr>
      <w:r>
        <w:t>супруг (супруга) судьи - лицо, состоящее в зарегистрированном браке;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члены семьи судьи - супруг, супруга, родители, дети, любой другой близкий родственник, проживающий совместно с судьей;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лица, привлекаемые в установленном законом порядке к осуществлению правосудия - присяжные заседатели, арбитражные заседатели;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окончательный судебный акт - судебный акт, которым заканчивается рассмотрение дела по существу в суде соответствующей судебной инстанции.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Title"/>
        <w:jc w:val="center"/>
        <w:outlineLvl w:val="0"/>
      </w:pPr>
      <w:r>
        <w:t>ГЛАВА 2. ОБЩИЕ ТРЕБОВАНИЯ, ПРЕДЪЯВЛЯЕМЫЕ К ПОВЕДЕНИЮ СУДЬИ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Title"/>
        <w:ind w:firstLine="540"/>
        <w:jc w:val="both"/>
        <w:outlineLvl w:val="1"/>
      </w:pPr>
      <w:r>
        <w:t>Статья 4. Требования о соблюдении законодательства и Кодекса судейской этики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Normal"/>
        <w:ind w:firstLine="540"/>
        <w:jc w:val="both"/>
      </w:pPr>
      <w:r>
        <w:t>1. Судья при исполнении своих обязанностей по осуществлению правосудия должен исходить из того, что судебная защита прав и свобод человека и гражданина определяет смысл и содержание деятельности органов судебной власти.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В своей профессиональной деятельности и вне службы судья обязан соблюдать </w:t>
      </w:r>
      <w:hyperlink r:id="rId9">
        <w:r>
          <w:rPr>
            <w:color w:val="0000FF"/>
          </w:rPr>
          <w:t>Конституцию</w:t>
        </w:r>
      </w:hyperlink>
      <w:r>
        <w:t xml:space="preserve"> Российской Федерации, федеральные конституционные законы, федеральные законы, руководствоваться </w:t>
      </w:r>
      <w:hyperlink r:id="rId10">
        <w:r>
          <w:rPr>
            <w:color w:val="0000FF"/>
          </w:rPr>
          <w:t>Законом</w:t>
        </w:r>
      </w:hyperlink>
      <w:r>
        <w:t xml:space="preserve"> Российской Федерации "О статусе судей в Российской Федерации", нормами процессуального законодательства, другими нормативными правовыми </w:t>
      </w:r>
      <w:r>
        <w:lastRenderedPageBreak/>
        <w:t>актами, а также принципами и правилами поведения, установленными Кодексом судейской этики, общепринятыми нормами морали и нравственности, неукоснительно следовать присяге судьи.</w:t>
      </w:r>
      <w:proofErr w:type="gramEnd"/>
    </w:p>
    <w:p w:rsidR="00FC6FA9" w:rsidRDefault="00FC6FA9">
      <w:pPr>
        <w:pStyle w:val="ConsPlusNormal"/>
        <w:spacing w:before="220"/>
        <w:ind w:firstLine="540"/>
        <w:jc w:val="both"/>
      </w:pPr>
      <w:r>
        <w:t>3. Соблюдение Кодекса судейской этики должно быть внутренним убеждением судьи, правилом его жизни, должно способствовать укреплению доверия общества к судебной системе, его уверенности в том, что правосудие осуществляется компетентно, независимо, беспристрастно и справедливо.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Title"/>
        <w:ind w:firstLine="540"/>
        <w:jc w:val="both"/>
        <w:outlineLvl w:val="1"/>
      </w:pPr>
      <w:r>
        <w:t>Статья 5. Требования об обеспечении приоритетности в профессиональной деятельности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Normal"/>
        <w:ind w:firstLine="540"/>
        <w:jc w:val="both"/>
      </w:pPr>
      <w:r>
        <w:t>1. Судья должен исходить из того, что деятельность по отправлению правосудия является для него приоритетной по отношению к любой другой деятельности, которую он вправе осуществлять в соответствии с законодательством о статусе судей.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2. Судья не вправе уклоняться от рассмотрения поступивших к нему заявлений, ходатайств и жалоб или иным образом отказываться от исполнения своих профессиональных обязанностей, за исключением случаев, требующих заявления самоотвода.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3. На протяжении всего срока пребывания в должности судья не должен осуществлять никакой деятельности, которая могла бы поставить под сомнение его независимость и беспристрастность и привести к конфликту интересов.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4. Судья помимо выполнения судейских полномочий может заниматься другой разрешенной законом оплачиваемой деятельностью, в том числе преподавательской, научной, творческой, если это не препятствует осуществлению правосудия.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Title"/>
        <w:ind w:firstLine="540"/>
        <w:jc w:val="both"/>
        <w:outlineLvl w:val="1"/>
      </w:pPr>
      <w:r>
        <w:t>Статья 6. Требования к судье, направленные на обеспечение его статуса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Normal"/>
        <w:ind w:firstLine="540"/>
        <w:jc w:val="both"/>
      </w:pPr>
      <w:r>
        <w:t>1. Судья должен следовать высоким стандартам морали и нравственности, быть честным, в любой ситуации сохранять личное достоинство, дорожить своей честью, избегать всего, что могло бы умалить авторитет судебной власти и причинить ущерб репутации судьи.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2. Судья должен добросовестно пользоваться своими гражданскими правами и исполнять гражданские обязанности. Он не должен использовать свое служебное положение для получения личных преимуще</w:t>
      </w:r>
      <w:proofErr w:type="gramStart"/>
      <w:r>
        <w:t>ств в гр</w:t>
      </w:r>
      <w:proofErr w:type="gramEnd"/>
      <w:r>
        <w:t>ажданско-правовых отношениях. Ему следует избегать заключения договоров, влекущих возникновение финансовых обязательств, с лицами, находящимися от него в служебной зависимости, а также с лицами, являющимися участниками судебных процессов по делам, находящимся в его производстве.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 xml:space="preserve">3. Судья не должен использовать свой статус в целях получения каких-либо благ, услуг, коммерческой или иной выгоды для себя, своих родственников, друзей, знакомых (например, получение кредита, заключение договоров на иных условиях, чем это предусмотрено в отношении других лиц); </w:t>
      </w:r>
      <w:proofErr w:type="gramStart"/>
      <w:r>
        <w:t>требовать либо принимать не предусмотренные законодательством Российской Федерации льготы, выплаты и преимущества (например, ссуды, беспроцентные займы, услуги, оплату развлечений, отдыха, транспортных расходов) и обязан принять разумные меры к тому, чтобы указанные льготы, выплаты и преимущества не могли быть приняты членами его семьи, если это вызвано действиями, которые судья совершил или намеревается совершить, либо бездействием судьи в связи с исполнением им</w:t>
      </w:r>
      <w:proofErr w:type="gramEnd"/>
      <w:r>
        <w:t xml:space="preserve"> своих должностных обязанностей.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Судье не следует использовать свой статус при обращениях в различные государственные органы и органы местного самоуправления по личным вопросам; получать вознаграждение, связанное с выполнением обязанностей по осуществлению правосудия, из иных источников, кроме федерального бюджета, а в случаях, предусмотренных законом, - бюджета соответствующего субъекта Российской Федерации.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lastRenderedPageBreak/>
        <w:t>4. Судья должен быть осведомлен о своем личном имуществе и источниках его формирования, должен принимать разумные меры в целях получения информации об имуществе и материальных интересах членов своей семьи.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5. Судья не должен совершать каких-либо действий либо давать повод другим лицам совершать такие действия, которые позволяли бы сделать вывод об оказании влияния на осуществление судьей его полномочий и усомниться в независимости и беспристрастности судьи.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Title"/>
        <w:ind w:firstLine="540"/>
        <w:jc w:val="both"/>
        <w:outlineLvl w:val="1"/>
      </w:pPr>
      <w:r>
        <w:t>Статья 7. Требования относительно принятия званий, наград, подарков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Normal"/>
        <w:ind w:firstLine="540"/>
        <w:jc w:val="both"/>
      </w:pPr>
      <w:r>
        <w:t>Судья может принимать почетные и специальные звания, награды и иные знаки отличия, в том числе иностранных государств, политических партий, общественных объединений и других организаций, а также получать подарки в случаях и в порядке, установленных законодательством.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Title"/>
        <w:jc w:val="center"/>
        <w:outlineLvl w:val="0"/>
      </w:pPr>
      <w:r>
        <w:t>ГЛАВА 3. ПРИНЦИПЫ И ПРАВИЛА ПРОФЕССИОНАЛЬНОГО</w:t>
      </w:r>
    </w:p>
    <w:p w:rsidR="00FC6FA9" w:rsidRDefault="00FC6FA9">
      <w:pPr>
        <w:pStyle w:val="ConsPlusTitle"/>
        <w:jc w:val="center"/>
      </w:pPr>
      <w:r>
        <w:t>ПОВЕДЕНИЯ СУДЬИ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Title"/>
        <w:ind w:firstLine="540"/>
        <w:jc w:val="both"/>
        <w:outlineLvl w:val="1"/>
      </w:pPr>
      <w:r>
        <w:t>Статья 8. Принцип независимости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Normal"/>
        <w:ind w:firstLine="540"/>
        <w:jc w:val="both"/>
      </w:pPr>
      <w:r>
        <w:t>1. Независимость судебной власти является конституционным принципом обеспечения верховенства права при осуществлении правосудия, условием беспристрастности и основной гарантией справедливого судебного разбирательства. Поддержание независимости судебной власти, следование принципу независимости является обязанностью судьи.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 xml:space="preserve">2. Судья при рассмотрении дела обязан придерживаться независимой и беспристрастной позиции в отношении всех участников процесса. </w:t>
      </w:r>
      <w:proofErr w:type="gramStart"/>
      <w:r>
        <w:t>Судья должен осуществлять судейские полномочия, исходя исключительно из оценки фактических и правовых обстоятельств дела, в соответствии с внутренним убеждением, уважая процессуальные права всех участвующих в деле лиц, независимо от какого-либо постороннего воздействия, давления, угроз или иного прямого или косвенного вмешательства в процесс рассмотрения дела, с какой бы стороны оно не оказывалось и какими бы мотивами и целями не было вызвано</w:t>
      </w:r>
      <w:proofErr w:type="gramEnd"/>
      <w:r>
        <w:t>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3. Судья должен осуществлять профессиональную деятельность в строгом соответствии с законом, опираясь на внутреннее убеждение и не поддаваясь влиянию кого бы то ни было. Публичное обсуждение деятельности судьи, критические высказывания в его адрес не должны влиять на законность и обоснованность выносимого им решения.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О любых попытках воздействия на судью, прямого или косвенного давления на него с целью повлиять на выносимое решение судье следует поставить в известность председателя суда, судейское сообщество, а также правоохранительные органы.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4. Судье следует проинформировать лиц, участвующих в деле, о любых устных либо письменных обращениях непроцессуального характера, поступивших к нему в связи с рассмотрением конкретного дела, а также о наличии обстоятельств, могущих поставить его в ситуацию конфликта интересов.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Title"/>
        <w:ind w:firstLine="540"/>
        <w:jc w:val="both"/>
        <w:outlineLvl w:val="1"/>
      </w:pPr>
      <w:r>
        <w:t>Статья 9. Принцип объективности и беспристрастности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Normal"/>
        <w:ind w:firstLine="540"/>
        <w:jc w:val="both"/>
      </w:pPr>
      <w:r>
        <w:t>1. Объективность и беспристрастность судьи являются обязательными условиями надлежащего осуществления правосудия. Судья при исполнении своих полномочий и вне служебных отношений должен способствовать поддержанию уверенности общества и участников процесса в объективности и беспристрастности судьи и органов судебной власти.</w:t>
      </w:r>
    </w:p>
    <w:p w:rsidR="00FC6FA9" w:rsidRDefault="00FC6FA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Всероссийского съезда судей от 08.12.2016 N 2)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 xml:space="preserve">2. При исполнении своих профессиональных обязанностей в целях объективного </w:t>
      </w:r>
      <w:r>
        <w:lastRenderedPageBreak/>
        <w:t>рассмотрения дела судья должен быть свободен от каких-либо предпочтений, предубеждений или предвзятости и должен стремиться к исключению каких-либо сомнений в его беспристрастности.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 xml:space="preserve">3 - 5. Исключены. - </w:t>
      </w:r>
      <w:hyperlink r:id="rId12">
        <w:r>
          <w:rPr>
            <w:color w:val="0000FF"/>
          </w:rPr>
          <w:t>Постановление</w:t>
        </w:r>
      </w:hyperlink>
      <w:r>
        <w:t xml:space="preserve"> Всероссийского съезда судей от 08.12.2016 N 2.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Title"/>
        <w:ind w:firstLine="540"/>
        <w:jc w:val="both"/>
        <w:outlineLvl w:val="1"/>
      </w:pPr>
      <w:r>
        <w:t>Статья 10. Принцип равенства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Normal"/>
        <w:ind w:firstLine="540"/>
        <w:jc w:val="both"/>
      </w:pPr>
      <w:r>
        <w:t>1. Обеспечение равного отношения ко всем лицам, участвующим в деле, является условием объективного и беспристрастного осуществления правосудия, справедливого судебного разбирательства.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Судья при исполнении своих обязанностей должен руководствоваться принципом равенства, поддерживать баланс между сторонами, обеспечивая каждой из них равные возможности, проявляя объективность и беспристрастность, с одинаковым вниманием относиться ко всем участникам судопроизводства вне зависимости от их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обстоятельств.</w:t>
      </w:r>
      <w:proofErr w:type="gramEnd"/>
    </w:p>
    <w:p w:rsidR="00FC6FA9" w:rsidRDefault="00FC6FA9">
      <w:pPr>
        <w:pStyle w:val="ConsPlusNormal"/>
        <w:spacing w:before="220"/>
        <w:ind w:firstLine="540"/>
        <w:jc w:val="both"/>
      </w:pPr>
      <w:r>
        <w:t>3. Судья вправе требовать от лиц, участвующих в деле, и иных участников процесса воздерживаться от проявления пристрастности или предубеждения в отношении любого лица, за исключением тех случаев, которые связаны с установлением фактических обстоятельств, имеют правовое значение для предмета судебного разбирательства и могут быть законным образом оправданы.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4. Судья должен проявлять корректность в общении с гражданами, с уважением относиться к нравственным обычаям и традициям народов, учитывать культурные и иные особенности различных этнических и социальных групп и конфессий, способствовать межнациональному и межконфессиональному согласию, не допускать конфликтных ситуаций, способных нанести ущерб его репутации или авторитету судебной власти.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5. Судья при исполнении своих обязанностей не должен демонстрировать свою религиозную принадлежность.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6. Судья должен исполнять свои профессиональные обязанности без какого-либо предпочтения и без действительной либо видимой предвзятости, дискриминации, обеспечивая необходимые условия для исполнения сторонами их процессуальных обязанностей и осуществления предоставленных им прав, обеспечивая справедливое рассмотрение дела в разумный срок.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Title"/>
        <w:ind w:firstLine="540"/>
        <w:jc w:val="both"/>
        <w:outlineLvl w:val="1"/>
      </w:pPr>
      <w:r>
        <w:t>Статья 11. Компетентность и добросовестность судьи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Normal"/>
        <w:ind w:firstLine="540"/>
        <w:jc w:val="both"/>
      </w:pPr>
      <w:r>
        <w:t>1. Компетентность и добросовестность являются необходимыми условиями надлежащего исполнения судьей своих обязанностей по осуществлению правосудия.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2. Судья должен добросовестно, на высоком профессиональном уровне исполнять свои обязанности, принимать все меры для своевременного и квалифицированного рассмотрения дела, а также содействовать примирению сторон, мирному урегулированию спора.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3. Судья должен принимать меры, направленные на обеспечение права каждого на справедливое судебное разбирательство в разумный срок; должным образом организовывать и проводить судебные заседания, не допуская назначения рассмотрения нескольких дел на одно и то же время, неоднократных и безосновательных отложений судебных разбирательств, в том числе в связи с их ненадлежащей подготовкой.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lastRenderedPageBreak/>
        <w:t>4. Судья должен поддерживать свою квалификацию на высоком уровне расширять профессиональные знания, совершенствовать практический опыт и личные качества, необходимые для надлежащего исполнения своих обязанностей. В этих целях судья должен использовать как возможности самостоятельного обучения, так и систематически проходить переподготовку в государственной системе повышения квалификации.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5. Судья должен знать об изменениях в законодательстве Российской Федерации, о нормах международного права, включая международные конвенции и другие документы в области прав человека, систематически изучать правоприменительную практику, в том числе Конституционного Суда Российской Федерации, Верховного Суда Российской Федерации.</w:t>
      </w:r>
    </w:p>
    <w:p w:rsidR="00FC6FA9" w:rsidRDefault="00FC6FA9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Всероссийского съезда судей от 01.12.2022 N 4)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6. Судья не вправе разглашать информацию, полученную при исполнении своих обязанностей. Конфиденциальная информация, ставшая известной судье в силу его должностного положения, не может быть использована им или раскрыта кому-либо в целях, не связанных с исполнением обязанностей судьи.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7. Судья должен соблюдать высокую культуру поведения в процессе, поддерживать порядок в судебном заседании, вести себя достойно, терпеливо, вежливо в отношении участников процесса и других лиц, присутствующих в судебном заседании.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Судья должен требовать такого же поведения от участников процесса и всех лиц, присутствующих в судебном заседании, а также от работников аппарата суда.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Title"/>
        <w:ind w:firstLine="540"/>
        <w:jc w:val="both"/>
        <w:outlineLvl w:val="1"/>
      </w:pPr>
      <w:r>
        <w:t>Статья 12. Правила поведения при осуществлении организационно-распорядительных полномочий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Normal"/>
        <w:ind w:firstLine="540"/>
        <w:jc w:val="both"/>
      </w:pPr>
      <w:r>
        <w:t>1. Профессиональная деятельность судьи включает в себя не только исполнение обязанностей по судебному разбирательству дела и принятию решения, но и выполнение других задач и полномочий, в том числе организационно-распорядительного характера, имеющих отношение к деятельности суда. При этом осуществление судебных функций имеет приоритетный характер по отношению к другим видам деятельности.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Судья, имеющий организационно-распорядительные полномочия в отношении других судей (председатель суда, заместитель председателя суда) в своей профессиональной деятельности должен не только исполнять обязанности по отправлению правосудия, но и добросовестно выполнять возложенные на него административные полномочия, поддерживать высокий уровень профессиональной квалификации в сфере судебного администрирования и способствовать повышению эффективности исполнения служебных обязанностей другими судьями и работниками аппарата суда.</w:t>
      </w:r>
      <w:proofErr w:type="gramEnd"/>
    </w:p>
    <w:p w:rsidR="00FC6FA9" w:rsidRDefault="00FC6FA9">
      <w:pPr>
        <w:pStyle w:val="ConsPlusNormal"/>
        <w:spacing w:before="220"/>
        <w:ind w:firstLine="540"/>
        <w:jc w:val="both"/>
      </w:pPr>
      <w:r>
        <w:t>3. Председатель суда (заместитель председателя суда) при осуществлении организационно-распорядительных полномочий не вправе допускать действия (бездействие), ограничивающие независимость судей, оказывать давление на них, а также использовать иные методы административного воздействия, имеющие целью повлиять на деятельность судей по отправлению правосудия.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4. Поскольку отправление правосудия невозможно без четкой организации работы аппарата суда, ненадлежащая организация работы суда и его аппарата подрывает доверие к суду, умаляет авторитет судебной власти.</w:t>
      </w:r>
    </w:p>
    <w:p w:rsidR="00FC6FA9" w:rsidRDefault="00FC6FA9">
      <w:pPr>
        <w:pStyle w:val="ConsPlusNormal"/>
        <w:spacing w:before="220"/>
        <w:ind w:firstLine="540"/>
        <w:jc w:val="both"/>
      </w:pPr>
      <w:proofErr w:type="gramStart"/>
      <w:r>
        <w:t>Председатель суда (заместитель председателя суда) обязан предпринимать все необходимые меры для обеспечения своевременного и эффективного исполнения судьями своих обязанностей, в том числе меры организационного, финансового, материального, социально-бытового характера.</w:t>
      </w:r>
      <w:proofErr w:type="gramEnd"/>
    </w:p>
    <w:p w:rsidR="00FC6FA9" w:rsidRDefault="00FC6FA9">
      <w:pPr>
        <w:pStyle w:val="ConsPlusNormal"/>
        <w:spacing w:before="220"/>
        <w:ind w:firstLine="540"/>
        <w:jc w:val="both"/>
      </w:pPr>
      <w:r>
        <w:lastRenderedPageBreak/>
        <w:t>5. Председатель суда должен обеспечивать равномерное распределение служебной нагрузки среди судей и работников аппарата суда.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6. Председатель суда должен добросовестно использовать свое право решать кадровые вопросы, избегая необоснованных назначений, покровительства, семейственности. При осуществлении организационно-распорядительных полномочий председатель суда должен быть корректным, сдержанным по отношению к судьям и к иным лицам, находящимся в его подчинении, терпимо относиться к критике своих действий, не допускать прямого или косвенного преследования за критическое отношение к себе.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Недопустимы как противоправное покровительство по службе (незаслуженное поощрение, внеочередное необоснованное повышение в должности, совершение других действий, не вызываемых служебной необходимостью), так и попустительство по службе (непринятие мер за упущения или нарушения, допущенные в служебной деятельности, нереагирование на неправомерные действия).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 xml:space="preserve">7. Судья вправе требовать от помощника судьи, секретаря судебного заседания и других работников </w:t>
      </w:r>
      <w:proofErr w:type="gramStart"/>
      <w:r>
        <w:t>аппарата суда соблюдения общих принципов служебного поведения государственных гражданских</w:t>
      </w:r>
      <w:proofErr w:type="gramEnd"/>
      <w:r>
        <w:t xml:space="preserve"> служащих, определенных должностным регламентом, поддержания высокого профессионального уровня, соблюдения надлежащей этики поведения, запретов, ограничений, выполнения обязанностей, предусмотренных законодательством о государственной гражданской службе Российской Федерации.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8. Судья не должен поручать или предписывать работникам аппарата суда выполнять такие действия, которые считались бы нарушением Кодекса судейской этики, если бы были предприняты непосредственно самим судьей.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Title"/>
        <w:ind w:firstLine="540"/>
        <w:jc w:val="both"/>
        <w:outlineLvl w:val="1"/>
      </w:pPr>
      <w:r>
        <w:t>Статья 13. Взаимодействие со средствами массовой информации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Normal"/>
        <w:ind w:firstLine="540"/>
        <w:jc w:val="both"/>
      </w:pPr>
      <w:r>
        <w:t>1. Эффективность судебной деятельности зависит от доверия к ней со стороны общества, от должного понимания обществом правовых мотивов принятых судом решений.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В целях объективного, достоверного и оперативного информирования общества о деятельности суда судья должен взаимодействовать с представителями средств массовой информации.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2. Судья должен способствовать профессиональному освещению в средствах массовой информации работы суда и судей, так как это не только помогает формированию правосознания граждан и укреплению доверия к суду, повышению авторитета правосудия, но и содействует выполнению средствами массовой информации их важной общественной функции по информированию граждан обо всех социально значимых событиях.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3. При освещении судебной деятельности в средствах массовой информации судья должен проявлять осмотрительность, не делать комментариев по существу дел, по которым не принято окончательных судебных актов. Однако это не исключает права судьи давать информацию о процессуальных стадиях рассмотрения дела. По рассмотренному делу судья вправе в устной или письменной форме разъяснить принятый судебный акт.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4. Судья должен проявлять сдержанность и корректность при комментировании решений своих коллег. Судья вправе давать пояснения либо комментарий к принятому им решению, высказывать мнение о сложившейся практике применения норм материального и/или процессуального права.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 xml:space="preserve">В среде судейского сообщества судья может выражать несогласие с поведением коллег в целях устранения недостатков в сфере судопроизводства, предупреждения и устранения </w:t>
      </w:r>
      <w:r>
        <w:lastRenderedPageBreak/>
        <w:t>нарушений конституционных и международно-правовых принципов публичности (гласности) судопроизводства.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 xml:space="preserve">5. Если деятельность судьи освещается в средствах массовой информации таким образом, что о работе судов и судей складывается искаженное представление, то решение о форме реагирования на такие выступления средств массовой информации должно приниматься каждым судьей самостоятельно, на основе тех законных средств, которыми он обладает как гражданин. Личное обращение судьи в правоохранительные органы с целью защиты чести и достоинства или в средства массовой информации для публичного ответа на критику целесообразно тогда, когда иные способы реагирования </w:t>
      </w:r>
      <w:proofErr w:type="gramStart"/>
      <w:r>
        <w:t>исчерпаны или прибегнуть к ним не представляется</w:t>
      </w:r>
      <w:proofErr w:type="gramEnd"/>
      <w:r>
        <w:t xml:space="preserve"> возможным.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 xml:space="preserve">6. Судья, отвечая на публичную критику, должен проявлять сдержанность и осмотрительность. В тех случаях, когда в результате необоснованной критики действий судьи в средствах массовой информации могут пострадать авторитет и беспристрастность правосудия, предпочтительным является ответ на критику в виде публикации в средствах массовой информации </w:t>
      </w:r>
      <w:proofErr w:type="gramStart"/>
      <w:r>
        <w:t>комментария пресс-службы</w:t>
      </w:r>
      <w:proofErr w:type="gramEnd"/>
      <w:r>
        <w:t xml:space="preserve"> суда и/или органа Судебного департамента, а также органа судейского сообщества.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Title"/>
        <w:jc w:val="center"/>
        <w:outlineLvl w:val="0"/>
      </w:pPr>
      <w:r>
        <w:t>ГЛАВА 4. ПРИНЦИПЫ И ПРАВИЛА ПОВЕДЕНИЯ СУДЬИ</w:t>
      </w:r>
    </w:p>
    <w:p w:rsidR="00FC6FA9" w:rsidRDefault="00FC6FA9">
      <w:pPr>
        <w:pStyle w:val="ConsPlusTitle"/>
        <w:jc w:val="center"/>
      </w:pPr>
      <w:r>
        <w:t>ВО ВНЕСУДЕБНОЙ ДЕЯТЕЛЬНОСТИ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Title"/>
        <w:ind w:firstLine="540"/>
        <w:jc w:val="both"/>
        <w:outlineLvl w:val="1"/>
      </w:pPr>
      <w:r>
        <w:t>Статья 14. Принципы осуществления внесудебной деятельности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Normal"/>
        <w:ind w:firstLine="540"/>
        <w:jc w:val="both"/>
      </w:pPr>
      <w:r>
        <w:t>1. Во внесудебной деятельности и во внеслужебных отношениях судья должен избегать всего того, что могло бы умалить авторитет судебной власти, вызвать сомнения в ее беспристрастности и справедливости.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2. Судья может заниматься различными видами внесудебной деятельности, включая научную, образовательную, творческую, общественную, благотворительную и иные виды деятельности, и участвовать в различных публичных мероприятиях, если это не противоречит законодательству о статусе судей в Российской Федерации и не причиняет ущерб интересам правосудия.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Судье не следует заниматься теми видами внесудебной деятельности и участвовать в тех публичных мероприятиях, которые создают препятствия судье для исполнения им своих профессиональных обязанностей, оказывают негативное влияние на независимость и беспристрастность судьи, приводят к частым заявлениям об отводе или самоотводе судьи либо выходят за рамки ограничений, установленных законодательством о статусе судей в Российской Федерации.</w:t>
      </w:r>
      <w:proofErr w:type="gramEnd"/>
    </w:p>
    <w:p w:rsidR="00FC6FA9" w:rsidRDefault="00FC6FA9">
      <w:pPr>
        <w:pStyle w:val="ConsPlusNormal"/>
        <w:spacing w:before="220"/>
        <w:ind w:firstLine="540"/>
        <w:jc w:val="both"/>
      </w:pPr>
      <w:r>
        <w:t>4. Использование судьями информационно-коммуникационных технологий, включая социальные сети и иные способы телекоммуникации, должно подчиняться требованиям Кодекса судейской этики.</w:t>
      </w:r>
    </w:p>
    <w:p w:rsidR="00FC6FA9" w:rsidRDefault="00FC6FA9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 введен </w:t>
      </w:r>
      <w:hyperlink r:id="rId14">
        <w:r>
          <w:rPr>
            <w:color w:val="0000FF"/>
          </w:rPr>
          <w:t>Постановлением</w:t>
        </w:r>
      </w:hyperlink>
      <w:r>
        <w:t xml:space="preserve"> Всероссийского съезда судей от 01.12.2022 N 4)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Title"/>
        <w:ind w:firstLine="540"/>
        <w:jc w:val="both"/>
        <w:outlineLvl w:val="1"/>
      </w:pPr>
      <w:r>
        <w:t>Статья 15. Участие в деятельности, связанной с развитием права и законодательства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Normal"/>
        <w:ind w:firstLine="540"/>
        <w:jc w:val="both"/>
      </w:pPr>
      <w:r>
        <w:t>1. Судья вправе участвовать в мероприятиях, направленных на развитие права и совершенствование законодательства, судебной системы и правосудия.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Судья может выступать с публичными докладами и лекциями, участвовать в публичных слушаниях, научных форумах и конференциях, писать статьи и книги, осуществлять научную и преподавательскую деятельность, в том числе на платной основе, а также заниматься иными видами деятельности, относящимися к сфере права, законодательства, правосудия, если это не противоречит законодательству о статусе судей.</w:t>
      </w:r>
      <w:proofErr w:type="gramEnd"/>
    </w:p>
    <w:p w:rsidR="00FC6FA9" w:rsidRDefault="00FC6FA9">
      <w:pPr>
        <w:pStyle w:val="ConsPlusNormal"/>
        <w:spacing w:before="220"/>
        <w:ind w:firstLine="540"/>
        <w:jc w:val="both"/>
      </w:pPr>
      <w:r>
        <w:lastRenderedPageBreak/>
        <w:t>3. Судья имеет право свободно выражать свое мнение и принимать участие в публичных дискуссиях, в том числе по вопросам эффективности судебной деятельности, разъяснять правовые мотивы принятых им или его коллегами судебных решений. При этом в своих высказываниях (комментариях) судья должен проявлять сдержанность и осмотрительность, быть беспристрастным по отношению к лицам, участвующим в деле, и сохранять лояльность к судебной власти.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Title"/>
        <w:ind w:firstLine="540"/>
        <w:jc w:val="both"/>
        <w:outlineLvl w:val="1"/>
      </w:pPr>
      <w:r>
        <w:t>Статья 16. Ограничения, связанные с осуществлением юридической практики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Normal"/>
        <w:ind w:firstLine="540"/>
        <w:jc w:val="both"/>
      </w:pPr>
      <w:bookmarkStart w:id="0" w:name="P150"/>
      <w:bookmarkEnd w:id="0"/>
      <w:r>
        <w:t>1. Судья не вправе заниматься адвокатской и иной юридической практикой, оказывать юридические услуги в период нахождения в должности судьи. При этом судья вправе представлять самого себя, а также в случае законного представительства и других лиц в судебных органах, давать консультации и оказывать иную юридическую помощь членам своей семьи.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 xml:space="preserve">2. Ограничения, установленные </w:t>
      </w:r>
      <w:hyperlink w:anchor="P150">
        <w:r>
          <w:rPr>
            <w:color w:val="0000FF"/>
          </w:rPr>
          <w:t>пунктом 1</w:t>
        </w:r>
      </w:hyperlink>
      <w:r>
        <w:t xml:space="preserve"> настоящей статьи, применяются к судьям, пребывающим в отставке, если иное не предусмотрено федеральным законом.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Title"/>
        <w:ind w:firstLine="540"/>
        <w:jc w:val="both"/>
        <w:outlineLvl w:val="1"/>
      </w:pPr>
      <w:r>
        <w:t>Статья 17. Участие в общественной деятельности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Normal"/>
        <w:ind w:firstLine="540"/>
        <w:jc w:val="both"/>
      </w:pPr>
      <w:r>
        <w:t>1. Судья может участвовать в общественной деятельности, если она не наносит ущерба авторитету суда и надлежащему исполнению судьей своих профессиональных обязанностей.</w:t>
      </w:r>
    </w:p>
    <w:p w:rsidR="00FC6FA9" w:rsidRDefault="00FC6FA9">
      <w:pPr>
        <w:pStyle w:val="ConsPlusNormal"/>
        <w:spacing w:before="220"/>
        <w:ind w:firstLine="540"/>
        <w:jc w:val="both"/>
      </w:pPr>
      <w:bookmarkStart w:id="1" w:name="P156"/>
      <w:bookmarkEnd w:id="1"/>
      <w:r>
        <w:t xml:space="preserve">2. </w:t>
      </w:r>
      <w:proofErr w:type="gramStart"/>
      <w:r>
        <w:t xml:space="preserve">Судья вправе состоять в качестве члена в некоммерческих общественных, в том числе профессиональных, благотворительных, образовательных и иных подобных организациях при соблюдении ограничений, предусмотренных </w:t>
      </w:r>
      <w:hyperlink w:anchor="P157">
        <w:r>
          <w:rPr>
            <w:color w:val="0000FF"/>
          </w:rPr>
          <w:t>пунктами 3</w:t>
        </w:r>
      </w:hyperlink>
      <w:r>
        <w:t xml:space="preserve">, </w:t>
      </w:r>
      <w:hyperlink w:anchor="P158">
        <w:r>
          <w:rPr>
            <w:color w:val="0000FF"/>
          </w:rPr>
          <w:t>4</w:t>
        </w:r>
      </w:hyperlink>
      <w:r>
        <w:t xml:space="preserve"> и </w:t>
      </w:r>
      <w:hyperlink w:anchor="P159">
        <w:r>
          <w:rPr>
            <w:color w:val="0000FF"/>
          </w:rPr>
          <w:t>5</w:t>
        </w:r>
      </w:hyperlink>
      <w:r>
        <w:t xml:space="preserve"> настоящей статьи.</w:t>
      </w:r>
      <w:proofErr w:type="gramEnd"/>
    </w:p>
    <w:p w:rsidR="00FC6FA9" w:rsidRDefault="00FC6FA9">
      <w:pPr>
        <w:pStyle w:val="ConsPlusNormal"/>
        <w:spacing w:before="220"/>
        <w:ind w:firstLine="540"/>
        <w:jc w:val="both"/>
      </w:pPr>
      <w:bookmarkStart w:id="2" w:name="P157"/>
      <w:bookmarkEnd w:id="2"/>
      <w:r>
        <w:t xml:space="preserve">3. Судья не должен консультировать названные в </w:t>
      </w:r>
      <w:hyperlink w:anchor="P156">
        <w:r>
          <w:rPr>
            <w:color w:val="0000FF"/>
          </w:rPr>
          <w:t>пункте 2</w:t>
        </w:r>
      </w:hyperlink>
      <w:r>
        <w:t xml:space="preserve"> настоящей статьи организации, оказывать им юридическую помощь по вопросам, которые могут стать предметом судебного разбирательства.</w:t>
      </w:r>
    </w:p>
    <w:p w:rsidR="00FC6FA9" w:rsidRDefault="00FC6FA9">
      <w:pPr>
        <w:pStyle w:val="ConsPlusNormal"/>
        <w:spacing w:before="220"/>
        <w:ind w:firstLine="540"/>
        <w:jc w:val="both"/>
      </w:pPr>
      <w:bookmarkStart w:id="3" w:name="P158"/>
      <w:bookmarkEnd w:id="3"/>
      <w:r>
        <w:t>4. В целях предотвращения возможного конфликта интересов судье, являющемуся членом некоммерческой общественной организации, следует соблюдать требования о недопустимости быть поверенным или представителем по делам физических или юридических лиц.</w:t>
      </w:r>
    </w:p>
    <w:p w:rsidR="00FC6FA9" w:rsidRDefault="00FC6FA9">
      <w:pPr>
        <w:pStyle w:val="ConsPlusNormal"/>
        <w:spacing w:before="220"/>
        <w:ind w:firstLine="540"/>
        <w:jc w:val="both"/>
      </w:pPr>
      <w:bookmarkStart w:id="4" w:name="P159"/>
      <w:bookmarkEnd w:id="4"/>
      <w:r>
        <w:t xml:space="preserve">5. Судья не должен участвовать в сборе средств в пользу общественной организации, призывать членов организации участвовать в сборе средств, если такие призывы могут быть расценены как принуждение или являться по своей сути дополнительной мерой для увеличения сбора средств, а также не должен </w:t>
      </w:r>
      <w:proofErr w:type="gramStart"/>
      <w:r>
        <w:t>использовать</w:t>
      </w:r>
      <w:proofErr w:type="gramEnd"/>
      <w:r>
        <w:t xml:space="preserve"> или позволять другим использовать для указанных целей свой должностной авторитет.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Title"/>
        <w:ind w:firstLine="540"/>
        <w:jc w:val="both"/>
        <w:outlineLvl w:val="1"/>
      </w:pPr>
      <w:r>
        <w:t>Статья 18. Взаимодействие с органами государственной власти и органами местного самоуправления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Normal"/>
        <w:ind w:firstLine="540"/>
        <w:jc w:val="both"/>
      </w:pPr>
      <w:r>
        <w:t xml:space="preserve">1. </w:t>
      </w:r>
      <w:proofErr w:type="gramStart"/>
      <w:r>
        <w:t>Судья вправе осуществлять взаимодействие с органами законодательной и исполнительной власти, местного самоуправления по вопросам права, законодательства, судебной системы, судебной практики в той мере, в какой это будет восприниматься как высказывание собственной позиции, основанной на личном опыте и знаниях в той области, в которой он специализируется, избегая при этом всего того, что может вызвать сомнения в его независимости, беспристрастности и оказать</w:t>
      </w:r>
      <w:proofErr w:type="gramEnd"/>
      <w:r>
        <w:t xml:space="preserve"> влияние на него со стороны должностных лиц указанных органов.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2. Судья должен воздерживаться от публичных высказываний, суждений и оценок в отношении деятельности государственных органов и органов местного самоуправления, а также руководителей этих органов.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lastRenderedPageBreak/>
        <w:t xml:space="preserve">3. </w:t>
      </w:r>
      <w:proofErr w:type="gramStart"/>
      <w:r>
        <w:t>Судья может принимать участие в деятельности комитетов, комиссий, образованных государственными органами и органами местного самоуправления, за исключением случаев, когда их деятельность не связана с усовершенствованием законодательства, правовой и судебной системы и если участие в их деятельности будет создавать препятствия в выполнении профессиональных судейских обязанностей или подрывать доверие общества к авторитету судебной власти, вызовет сомнения в независимости и беспристрастности судьи.</w:t>
      </w:r>
      <w:proofErr w:type="gramEnd"/>
    </w:p>
    <w:p w:rsidR="00FC6FA9" w:rsidRDefault="00FC6FA9">
      <w:pPr>
        <w:pStyle w:val="ConsPlusNormal"/>
        <w:spacing w:before="220"/>
        <w:ind w:firstLine="540"/>
        <w:jc w:val="both"/>
      </w:pPr>
      <w:r>
        <w:t>4. Судья может представлять Российскую Федерацию, субъект Российской Федерации на церемониальных встречах или в связи с историческими, образовательными и культурными событиями.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Title"/>
        <w:ind w:firstLine="540"/>
        <w:jc w:val="both"/>
        <w:outlineLvl w:val="1"/>
      </w:pPr>
      <w:r>
        <w:t>Статья 19. Ограничения, связанные с участием в предпринимательской деятельности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Normal"/>
        <w:ind w:firstLine="540"/>
        <w:jc w:val="both"/>
      </w:pPr>
      <w:r>
        <w:t>1. Судья не вправе заниматься предпринимательской деятельностью лично или через доверенных лиц, в том числе принимать участие в управлении хозяйствующим субъектом независимо от его организационно-правовой формы.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2. Судья может инвестировать средства и распоряжаться своим имуществом, включая недвижимость, а также извлекать прибыль из других источников, например, от сдачи недвижимости в аренду, если только эта деятельность не предполагает использование судейского статуса.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3. Судье следует воздерживаться от деятельности, предполагающей частые сделки, длительные деловые отношения с лицами, которые являются сторонами или представителями по делам, находящимся в производстве суда, где данный судья состоит в должности.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4. Судья может являться исполнителем завещания или иным доверенным лицом только в отношении имущества или личности члена семьи судьи. При осуществлении полномочий доверенного лица судья должен действовать в рамках тех же ограничений, которые распространяются на его деятельность в таком качестве от своего имени.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Title"/>
        <w:ind w:firstLine="540"/>
        <w:jc w:val="both"/>
        <w:outlineLvl w:val="1"/>
      </w:pPr>
      <w:r>
        <w:t>Статья 20. Вознаграждение, получаемое в связи с осуществлением внесудебной деятельности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Normal"/>
        <w:ind w:firstLine="540"/>
        <w:jc w:val="both"/>
      </w:pPr>
      <w:proofErr w:type="gramStart"/>
      <w:r>
        <w:t>Судья вправе получать вознаграждение и возмещение расходов за осуществление внесудебной деятельности, когда это не противоречит законодательству о статусе судей в Российской Федерации и если источник этих платежей не создает видимости влияния на исполнение судьей своих профессиональных обязанностей, а размер вознаграждения судьи сопоставим с размером вознаграждения, получаемого за аналогичную деятельность другими лицами, и не превышает разумных пределов, в частности не превышает</w:t>
      </w:r>
      <w:proofErr w:type="gramEnd"/>
      <w:r>
        <w:t xml:space="preserve"> размеров денежного вознаграждения, получаемого судьей за осуществление своей профессиональной деятельности.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Title"/>
        <w:ind w:firstLine="540"/>
        <w:jc w:val="both"/>
        <w:outlineLvl w:val="1"/>
      </w:pPr>
      <w:r>
        <w:t>Статья 21. Ограничения, связанные с участием в политической деятельности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Normal"/>
        <w:ind w:firstLine="540"/>
        <w:jc w:val="both"/>
      </w:pPr>
      <w:r>
        <w:t>1. Судья не должен участвовать в политической деятельности.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Судья не должен состоять, возглавлять или иметь какую-либо должность в какой-либо политической организации; выступать в поддержку политической организации или кандидата на выборную должность, а также публично поддерживать или выступать против кандидата на выборную должность; участвовать в сборе средств, платить взносы или оказывать финансовую поддержку политической организации или кандидату либо посещать мероприятия, спонсируемые политической организацией или кандидатом;</w:t>
      </w:r>
      <w:proofErr w:type="gramEnd"/>
      <w:r>
        <w:t xml:space="preserve"> публично выражать свои политические взгляды, участвовать в шествиях и демонстрациях, имеющих политический характер, или в других политических акциях.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Title"/>
        <w:ind w:firstLine="540"/>
        <w:jc w:val="both"/>
        <w:outlineLvl w:val="1"/>
      </w:pPr>
      <w:r>
        <w:lastRenderedPageBreak/>
        <w:t>Статья 22. Свобода выражения мнения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Normal"/>
        <w:ind w:firstLine="540"/>
        <w:jc w:val="both"/>
      </w:pPr>
      <w:r>
        <w:t>1. Каждый судья имеет право свободно выражать свое мнение. Это право включает свободу придерживаться своего мнения, получать и распространять информацию и идеи без какого-либо вмешательства со стороны публичных властей и независимо от государственных границ.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2. Судья должен осуществлять свое право на свободу выражения мнения таким способом, который был бы совместим с ограничениями, накладываемыми на него его статусом. При этом он должен проявлять сдержанность во всех случаях, когда авторитет суда и беспристрастность правосудия могут быть поставлены под сомнение. Судье следует воздерживаться от публичных заявлений или замечаний, которые могут причинить ущерб интересам правосудия, его независимости и беспристрастности.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Title"/>
        <w:ind w:firstLine="540"/>
        <w:jc w:val="both"/>
        <w:outlineLvl w:val="1"/>
      </w:pPr>
      <w:r>
        <w:t>Статья 23. Участие в профессиональных организациях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Normal"/>
        <w:ind w:firstLine="540"/>
        <w:jc w:val="both"/>
      </w:pPr>
      <w:r>
        <w:t>1. Судья обладает свободой создавать ассоциации судей или другие профессиональные организации и правом вступать в них для защиты своих интересов и интересов правосудия, совершенствования статуса судей, профессиональной подготовки и сохранения своей судейской независимости.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2. Профессиональные организации судей, участие в которых является добровольным, должны способствовать защите прав, предоставленных судьям в соответствии с их статусом, перед органами государственной власти, участвующими в принятии решений, касающихся судебной системы и статуса судей.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>3. Мнение судей по вопросам изменения их статуса, определения условий их вознаграждения и социального обеспечения должно быть заслушано на заседаниях органов судейского сообщества.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Title"/>
        <w:jc w:val="center"/>
        <w:outlineLvl w:val="0"/>
      </w:pPr>
      <w:r>
        <w:t>ГЛАВА 5. ЗАКЛЮЧИТЕЛЬНЫЕ ПОЛОЖЕНИЯ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Title"/>
        <w:ind w:firstLine="540"/>
        <w:jc w:val="both"/>
        <w:outlineLvl w:val="1"/>
      </w:pPr>
      <w:r>
        <w:t>Статья 24. Вступление в силу Кодекса судейской этики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Normal"/>
        <w:ind w:firstLine="540"/>
        <w:jc w:val="both"/>
      </w:pPr>
      <w:r>
        <w:t>1. Кодекс судейской этики вступает в силу со дня его утверждения VIII Всероссийским съездом судей.</w:t>
      </w:r>
    </w:p>
    <w:p w:rsidR="00FC6FA9" w:rsidRDefault="00FC6FA9">
      <w:pPr>
        <w:pStyle w:val="ConsPlusNormal"/>
        <w:spacing w:before="220"/>
        <w:ind w:firstLine="540"/>
        <w:jc w:val="both"/>
      </w:pPr>
      <w:r>
        <w:t xml:space="preserve">2. Со дня утверждения настоящего Кодекса утрачивает силу </w:t>
      </w:r>
      <w:hyperlink r:id="rId15">
        <w:r>
          <w:rPr>
            <w:color w:val="0000FF"/>
          </w:rPr>
          <w:t>Кодекс</w:t>
        </w:r>
      </w:hyperlink>
      <w:r>
        <w:t xml:space="preserve"> судейской этики, утвержденный VI Всероссийским съездом судей 2 декабря 2004 года.</w:t>
      </w: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Normal"/>
        <w:ind w:firstLine="540"/>
        <w:jc w:val="both"/>
      </w:pPr>
    </w:p>
    <w:p w:rsidR="00FC6FA9" w:rsidRDefault="00FC6FA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A3B50" w:rsidRDefault="00AA3B50"/>
    <w:sectPr w:rsidR="00AA3B50" w:rsidSect="002509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grammar="clean"/>
  <w:defaultTabStop w:val="708"/>
  <w:characterSpacingControl w:val="doNotCompress"/>
  <w:compat/>
  <w:rsids>
    <w:rsidRoot w:val="00FC6FA9"/>
    <w:rsid w:val="0077767F"/>
    <w:rsid w:val="00AA3B50"/>
    <w:rsid w:val="00B80D63"/>
    <w:rsid w:val="00D7750C"/>
    <w:rsid w:val="00E45FB1"/>
    <w:rsid w:val="00FC6F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B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6FA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C6FA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C6F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" TargetMode="External"/><Relationship Id="rId13" Type="http://schemas.openxmlformats.org/officeDocument/2006/relationships/hyperlink" Target="https://login.consultant.ru/link/?req=doc&amp;base=LAW&amp;n=433838&amp;dst=10000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2875" TargetMode="External"/><Relationship Id="rId12" Type="http://schemas.openxmlformats.org/officeDocument/2006/relationships/hyperlink" Target="https://login.consultant.ru/link/?req=doc&amp;base=LAW&amp;n=208843&amp;dst=100008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75" TargetMode="External"/><Relationship Id="rId11" Type="http://schemas.openxmlformats.org/officeDocument/2006/relationships/hyperlink" Target="https://login.consultant.ru/link/?req=doc&amp;base=LAW&amp;n=208843&amp;dst=100007" TargetMode="External"/><Relationship Id="rId5" Type="http://schemas.openxmlformats.org/officeDocument/2006/relationships/hyperlink" Target="https://login.consultant.ru/link/?req=doc&amp;base=LAW&amp;n=433838&amp;dst=100005" TargetMode="External"/><Relationship Id="rId15" Type="http://schemas.openxmlformats.org/officeDocument/2006/relationships/hyperlink" Target="https://login.consultant.ru/link/?req=doc&amp;base=LAW&amp;n=50867" TargetMode="External"/><Relationship Id="rId10" Type="http://schemas.openxmlformats.org/officeDocument/2006/relationships/hyperlink" Target="https://login.consultant.ru/link/?req=doc&amp;base=LAW&amp;n=451742" TargetMode="External"/><Relationship Id="rId4" Type="http://schemas.openxmlformats.org/officeDocument/2006/relationships/hyperlink" Target="https://login.consultant.ru/link/?req=doc&amp;base=LAW&amp;n=208843&amp;dst=100005" TargetMode="External"/><Relationship Id="rId9" Type="http://schemas.openxmlformats.org/officeDocument/2006/relationships/hyperlink" Target="https://login.consultant.ru/link/?req=doc&amp;base=LAW&amp;n=2875" TargetMode="External"/><Relationship Id="rId14" Type="http://schemas.openxmlformats.org/officeDocument/2006/relationships/hyperlink" Target="https://login.consultant.ru/link/?req=doc&amp;base=LAW&amp;n=433838&amp;dst=1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5116</Words>
  <Characters>29163</Characters>
  <Application>Microsoft Office Word</Application>
  <DocSecurity>0</DocSecurity>
  <Lines>243</Lines>
  <Paragraphs>68</Paragraphs>
  <ScaleCrop>false</ScaleCrop>
  <Company/>
  <LinksUpToDate>false</LinksUpToDate>
  <CharactersWithSpaces>34211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2025-07-08T07:38:00Z</dcterms:created>
  <dcterms:modified xsi:type="dcterms:W3CDTF">2026-09-07T13:29:00Z</dcterms:modified>
</cp:coreProperties>
</file>