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3B6A99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3B6A99" w:rsidRPr="009177A8" w:rsidRDefault="00CA32A5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</w:pPr>
      <w:r w:rsidRPr="009177A8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9177A8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9177A8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3B6A99" w:rsidRPr="009177A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  <w:t>о взыскании алиментов на несовершеннолетних детей в твердой денежной сумме и установлении порядка их индексации</w:t>
      </w:r>
    </w:p>
    <w:p w:rsidR="00880BB9" w:rsidRPr="009177A8" w:rsidRDefault="00880BB9" w:rsidP="00880BB9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808080" w:themeColor="background1" w:themeShade="80"/>
          <w:sz w:val="21"/>
          <w:szCs w:val="21"/>
        </w:rPr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E8486F" w:rsidRPr="00E81C63" w:rsidRDefault="00E8486F" w:rsidP="00E8486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E8486F" w:rsidRPr="00E81C63" w:rsidRDefault="00E8486F" w:rsidP="00E8486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E8486F" w:rsidRPr="00E81C63" w:rsidRDefault="00E8486F" w:rsidP="00E8486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E8486F" w:rsidRPr="00E81C63" w:rsidRDefault="00E8486F" w:rsidP="00E8486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E8486F" w:rsidRPr="00E81C63" w:rsidRDefault="00E8486F" w:rsidP="00E8486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E8486F" w:rsidRPr="00E81C63" w:rsidRDefault="00E8486F" w:rsidP="00E8486F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E8486F" w:rsidRPr="00E81C63" w:rsidRDefault="00E8486F" w:rsidP="00E8486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E8486F" w:rsidRDefault="00E8486F" w:rsidP="00E8486F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E8486F" w:rsidRPr="00E81C63" w:rsidRDefault="00E8486F" w:rsidP="00E8486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E8486F" w:rsidRDefault="00E8486F" w:rsidP="00E8486F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E8486F" w:rsidRPr="00EF59E1" w:rsidRDefault="00E8486F" w:rsidP="00E8486F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8486F" w:rsidRPr="00E81C63" w:rsidRDefault="00E8486F" w:rsidP="00E8486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6935D8" w:rsidRPr="006935D8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6935D8" w:rsidRPr="006935D8" w:rsidRDefault="006935D8" w:rsidP="006935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ИСКОВОЕ ЗАЯВЛЕНИЕ</w:t>
      </w:r>
    </w:p>
    <w:p w:rsidR="003B6A99" w:rsidRPr="00B74E6D" w:rsidRDefault="003B6A99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взыскании алиментов на несовершеннолетних детей в твердой денежной сумме и установлении порядка их индексации</w:t>
      </w:r>
    </w:p>
    <w:p w:rsidR="003B6A99" w:rsidRPr="00B74E6D" w:rsidRDefault="003B6A99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являюсь матерью (отцом) несовершеннолетнего (-них) _________ (ФИО ребенка (детей) "___"_________ ____ года рождения, ответчик является его (их) отцом (матерью). Ребенок (дети) проживает вместе со мной по адресу: _________ (указать адрес места жительства), находится на моем полном материальном обеспечении.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Ответчик не принимает участия в содержании ребенка (детей), добровольно решить вопрос об уплате алиментов не получается, соглашение об уплате алиментов не заключалось.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ответчик должен выплачивать алименты на содержание несовершеннолетнего ребенка (детей) _________ (ФИО ребенка) в мою пользу в твердой денежной сумме, поскольку _________ (указать обстоятельства, предусмотренные статьей 83 Семейного кодекса РФ, дающие право на определение способа уплаты алиментов на несовершеннолетних детей в твердой денежной сумме). Определение размера алиментов в твердой денежной сумме обеспечит стабильность в содержании ребенка (детей), позволит избежать затруднений при определении размера алиментов, подлежащих дальнейшей уплате, соблюдении принципа соразмерности получаемой ребенком (детьми) материальной помощи и возможностями плательщика алиментов.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совместном проживании на ребенка (детей) мы ежемесячно тратили в среднем _______ руб., после развода на содержание ребенка (детей) я могу потратить _______ руб., исходя из среднемесячного дохода _______ руб. Прошу учесть семейное положение сторон при решении вопроса о размере подлежащих уплате алиментов _________ (указать про семейное положение истца и ответчика, наличие обязательств по содержанию других лиц).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прожиточного минимума для детей на территории _________ (указать наименование субъекта РФ, где проживает ребенок) составляет _______ руб., за ____ квартал ____ года, что установлено _________ (указать каким нормативным актом установлен размер прожиточного минимума в соответствующем субъекта РФ, если не установлен в субъекте, указать в целом по РФ, со ссылкой на соответствующее постановление Правительства РФ).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необходимости максимального сохранения ребенку (детям) уровня его прежнего обеспечения, размер алиментов в твердой сумме должен быть определен в размере ____ (указать размер твердой денежной сумму в долях к прожиточному минимуму (</w:t>
      </w:r>
      <w:proofErr w:type="gramStart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½ или 1,5 или 2), поскольку _________ (указать основания взыскания алиментов в указанном истцом размере). С учетом возможного изменения потребительских цен в период взыскания алиментов по решению суда необходимо определить механизм индексации взысканных судом алиментов в твердой денежной сумме, исходя из изменения размера прожиточного минимума.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 статьями 83, 117 Семейного кодекса РФ, статьями131-132 Гражданского процессуального кодекса РФ,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Взыскать с 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ответчика)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истца)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ежемесячно алимент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 твердой денежной сумме ____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размер твердой денежной сумму в долях к прожиточному минимуму)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содержание несовершеннолетнего 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ребенка (детей), дата и место рождения)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"___"_________ ____ г. и до совершеннолетия ребенка (детей).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 порядок индексации взысканных судом алиментов в зависимости от изменения величины прожиточного минимума на территории _________ (указать субъект РФ или в целом по РФ).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</w:t>
      </w:r>
      <w:proofErr w:type="gramStart"/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по числу лиц, участвующих в деле):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искового заявления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Копия свидетельства о расторжении брака (если расторгнут)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свидетельства о рождении ребенка (детей)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Справка о доходах истца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Документы, подтверждающие размер доходов ответчика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Документы, подтверждающие размер необходимого обеспечения детей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Документ, подтверждающий проживание ребенка (детей) вместе с истцом</w:t>
      </w:r>
    </w:p>
    <w:p w:rsidR="00B74E6D" w:rsidRDefault="00B74E6D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E6D" w:rsidRDefault="00B74E6D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E6D" w:rsidRDefault="00B74E6D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E6D" w:rsidRDefault="00B74E6D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 "___"_________ ____ г. Подпись истца: _______</w:t>
      </w:r>
    </w:p>
    <w:p w:rsidR="007B17D3" w:rsidRDefault="007B17D3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Pr="009E7BB0" w:rsidRDefault="00B74E6D" w:rsidP="00B74E6D">
      <w:pPr>
        <w:pStyle w:val="a6"/>
        <w:tabs>
          <w:tab w:val="left" w:pos="707"/>
        </w:tabs>
        <w:spacing w:after="0" w:line="273" w:lineRule="auto"/>
        <w:ind w:left="424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Примечание:</w:t>
      </w:r>
    </w:p>
    <w:p w:rsidR="00B74E6D" w:rsidRPr="009E7BB0" w:rsidRDefault="00B74E6D" w:rsidP="00B74E6D">
      <w:pPr>
        <w:pStyle w:val="a6"/>
        <w:tabs>
          <w:tab w:val="left" w:pos="707"/>
        </w:tabs>
        <w:spacing w:line="273" w:lineRule="auto"/>
        <w:ind w:left="424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Споры, возникающие из семейно-правовых отношений и не связанным с воспитанием детей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 разрешаются мировым судьей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>: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о признании брака недействительным;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о взыскании алиментов на несовершеннолетних детей в случае возникновения спора;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о взыскании алиментов на нетрудоспособных родителей;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о взыскании алиментов на супруга с другого супруга;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другие дела, не связанные с воспитанием детей.</w:t>
      </w:r>
    </w:p>
    <w:p w:rsidR="00B74E6D" w:rsidRPr="009E7BB0" w:rsidRDefault="00B74E6D" w:rsidP="00B74E6D">
      <w:pPr>
        <w:pStyle w:val="a6"/>
        <w:tabs>
          <w:tab w:val="left" w:pos="707"/>
        </w:tabs>
        <w:spacing w:line="273" w:lineRule="auto"/>
        <w:ind w:left="424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Истец 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может 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соединить в одном заявлении 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ряд 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>требований</w:t>
      </w:r>
      <w:r>
        <w:rPr>
          <w:rFonts w:ascii="Times New Roman" w:hAnsi="Times New Roman"/>
          <w:color w:val="808080" w:themeColor="background1" w:themeShade="80"/>
          <w:sz w:val="23"/>
        </w:rPr>
        <w:t>, которые связаны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 между собой</w:t>
      </w:r>
      <w:r>
        <w:rPr>
          <w:rFonts w:ascii="Times New Roman" w:hAnsi="Times New Roman"/>
          <w:color w:val="808080" w:themeColor="background1" w:themeShade="80"/>
          <w:sz w:val="23"/>
        </w:rPr>
        <w:t>. Е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сли хотя бы одно 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из требований 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неподсудно мировому судье, дело 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рассматривается 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>районным судом.</w:t>
      </w:r>
    </w:p>
    <w:p w:rsidR="00B74E6D" w:rsidRPr="00FE2777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B74E6D" w:rsidRPr="00FE2777" w:rsidSect="00603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5369"/>
    <w:multiLevelType w:val="hybridMultilevel"/>
    <w:tmpl w:val="383A77E2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345E81"/>
    <w:rsid w:val="003A591F"/>
    <w:rsid w:val="003B6A99"/>
    <w:rsid w:val="003D108A"/>
    <w:rsid w:val="00486FD1"/>
    <w:rsid w:val="005F3946"/>
    <w:rsid w:val="005F5155"/>
    <w:rsid w:val="00603CD5"/>
    <w:rsid w:val="006935D8"/>
    <w:rsid w:val="006C7493"/>
    <w:rsid w:val="007B17D3"/>
    <w:rsid w:val="00843D0F"/>
    <w:rsid w:val="00880BB9"/>
    <w:rsid w:val="008A1A76"/>
    <w:rsid w:val="00912A87"/>
    <w:rsid w:val="009177A8"/>
    <w:rsid w:val="00995CA6"/>
    <w:rsid w:val="00AF78FD"/>
    <w:rsid w:val="00B54891"/>
    <w:rsid w:val="00B74E6D"/>
    <w:rsid w:val="00BC309E"/>
    <w:rsid w:val="00CA32A5"/>
    <w:rsid w:val="00CC7887"/>
    <w:rsid w:val="00E8486F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D5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B74E6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B74E6D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B5E5-D8AA-4D87-85E5-8FE3336D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5</cp:revision>
  <dcterms:created xsi:type="dcterms:W3CDTF">2014-09-02T15:24:00Z</dcterms:created>
  <dcterms:modified xsi:type="dcterms:W3CDTF">2025-07-15T06:15:00Z</dcterms:modified>
</cp:coreProperties>
</file>