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000000" w14:textId="77777777" w:rsidR="00F62333" w:rsidRDefault="00F62333">
      <w:pPr>
        <w:rPr>
          <w:sz w:val="26"/>
        </w:rPr>
      </w:pPr>
    </w:p>
    <w:p w14:paraId="02000000" w14:textId="77777777" w:rsidR="00F62333" w:rsidRDefault="00F62333">
      <w:pPr>
        <w:rPr>
          <w:sz w:val="26"/>
        </w:rPr>
      </w:pPr>
    </w:p>
    <w:p w14:paraId="03000000" w14:textId="2570E458" w:rsidR="00F62333" w:rsidRPr="0050197B" w:rsidRDefault="001F6BC0">
      <w:pPr>
        <w:spacing w:before="30" w:after="30"/>
        <w:ind w:left="30" w:right="30" w:hanging="30"/>
        <w:jc w:val="center"/>
        <w:rPr>
          <w:sz w:val="26"/>
          <w:szCs w:val="26"/>
          <w:highlight w:val="white"/>
        </w:rPr>
      </w:pPr>
      <w:r w:rsidRPr="0050197B">
        <w:rPr>
          <w:b/>
          <w:sz w:val="26"/>
          <w:szCs w:val="26"/>
          <w:highlight w:val="white"/>
        </w:rPr>
        <w:t>Обобщение</w:t>
      </w:r>
      <w:r w:rsidR="00DE58F4" w:rsidRPr="0050197B">
        <w:rPr>
          <w:b/>
          <w:sz w:val="26"/>
          <w:szCs w:val="26"/>
          <w:highlight w:val="white"/>
        </w:rPr>
        <w:t xml:space="preserve"> судебной</w:t>
      </w:r>
      <w:r w:rsidRPr="0050197B">
        <w:rPr>
          <w:b/>
          <w:sz w:val="26"/>
          <w:szCs w:val="26"/>
          <w:highlight w:val="white"/>
        </w:rPr>
        <w:t xml:space="preserve"> практики рассмотрения уголовных дел</w:t>
      </w:r>
    </w:p>
    <w:p w14:paraId="04000000" w14:textId="31A4CE1A" w:rsidR="00F62333" w:rsidRPr="0050197B" w:rsidRDefault="00DE58F4">
      <w:pPr>
        <w:spacing w:before="30" w:after="30"/>
        <w:ind w:left="30" w:right="30" w:hanging="30"/>
        <w:jc w:val="center"/>
        <w:rPr>
          <w:sz w:val="26"/>
          <w:szCs w:val="26"/>
          <w:highlight w:val="white"/>
        </w:rPr>
      </w:pPr>
      <w:r w:rsidRPr="0050197B">
        <w:rPr>
          <w:b/>
          <w:sz w:val="26"/>
          <w:szCs w:val="26"/>
          <w:highlight w:val="white"/>
        </w:rPr>
        <w:t xml:space="preserve">Макушинским районным судом </w:t>
      </w:r>
      <w:r w:rsidR="001F6BC0" w:rsidRPr="0050197B">
        <w:rPr>
          <w:b/>
          <w:sz w:val="26"/>
          <w:szCs w:val="26"/>
          <w:highlight w:val="white"/>
        </w:rPr>
        <w:t>по ст. 264.1 УК РФ за</w:t>
      </w:r>
      <w:r w:rsidR="00D32B21" w:rsidRPr="0050197B">
        <w:rPr>
          <w:b/>
          <w:sz w:val="26"/>
          <w:szCs w:val="26"/>
          <w:highlight w:val="white"/>
        </w:rPr>
        <w:t xml:space="preserve"> </w:t>
      </w:r>
      <w:r w:rsidR="00F819EA" w:rsidRPr="0050197B">
        <w:rPr>
          <w:b/>
          <w:sz w:val="26"/>
          <w:szCs w:val="26"/>
          <w:highlight w:val="white"/>
        </w:rPr>
        <w:t>12</w:t>
      </w:r>
      <w:r w:rsidR="00D32B21" w:rsidRPr="0050197B">
        <w:rPr>
          <w:b/>
          <w:sz w:val="26"/>
          <w:szCs w:val="26"/>
          <w:highlight w:val="white"/>
        </w:rPr>
        <w:t xml:space="preserve"> месяцев</w:t>
      </w:r>
      <w:r w:rsidR="001F6BC0" w:rsidRPr="0050197B">
        <w:rPr>
          <w:b/>
          <w:sz w:val="26"/>
          <w:szCs w:val="26"/>
          <w:highlight w:val="white"/>
        </w:rPr>
        <w:t xml:space="preserve"> 20</w:t>
      </w:r>
      <w:r w:rsidR="002126D3" w:rsidRPr="0050197B">
        <w:rPr>
          <w:b/>
          <w:sz w:val="26"/>
          <w:szCs w:val="26"/>
          <w:highlight w:val="white"/>
        </w:rPr>
        <w:t>2</w:t>
      </w:r>
      <w:r w:rsidR="00005954" w:rsidRPr="0050197B">
        <w:rPr>
          <w:b/>
          <w:sz w:val="26"/>
          <w:szCs w:val="26"/>
          <w:highlight w:val="white"/>
        </w:rPr>
        <w:t>5</w:t>
      </w:r>
      <w:r w:rsidR="001F6BC0" w:rsidRPr="0050197B">
        <w:rPr>
          <w:b/>
          <w:sz w:val="26"/>
          <w:szCs w:val="26"/>
          <w:highlight w:val="white"/>
        </w:rPr>
        <w:t xml:space="preserve"> год</w:t>
      </w:r>
    </w:p>
    <w:p w14:paraId="05000000" w14:textId="77777777" w:rsidR="00F62333" w:rsidRPr="0050197B" w:rsidRDefault="00F62333">
      <w:pPr>
        <w:spacing w:before="30" w:after="30"/>
        <w:ind w:left="30" w:right="30" w:hanging="30"/>
        <w:rPr>
          <w:rFonts w:ascii="Arial" w:hAnsi="Arial"/>
          <w:sz w:val="26"/>
          <w:szCs w:val="26"/>
          <w:highlight w:val="white"/>
        </w:rPr>
      </w:pPr>
    </w:p>
    <w:p w14:paraId="0683BF1B" w14:textId="0CFFD6D1" w:rsidR="00F8078D" w:rsidRPr="0050197B" w:rsidRDefault="001F6BC0" w:rsidP="007D3398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 xml:space="preserve">В соответствии с планом работы </w:t>
      </w:r>
      <w:r w:rsidR="002126D3" w:rsidRPr="0050197B">
        <w:rPr>
          <w:sz w:val="26"/>
          <w:szCs w:val="26"/>
          <w:highlight w:val="white"/>
        </w:rPr>
        <w:t>Макушинского районного суда Курганской области</w:t>
      </w:r>
      <w:r w:rsidRPr="0050197B">
        <w:rPr>
          <w:sz w:val="26"/>
          <w:szCs w:val="26"/>
          <w:highlight w:val="white"/>
        </w:rPr>
        <w:t xml:space="preserve"> </w:t>
      </w:r>
      <w:r w:rsidR="0007267B" w:rsidRPr="0050197B">
        <w:rPr>
          <w:sz w:val="26"/>
          <w:szCs w:val="26"/>
          <w:highlight w:val="white"/>
        </w:rPr>
        <w:t xml:space="preserve">за </w:t>
      </w:r>
      <w:r w:rsidR="00F819EA" w:rsidRPr="0050197B">
        <w:rPr>
          <w:sz w:val="26"/>
          <w:szCs w:val="26"/>
          <w:highlight w:val="white"/>
        </w:rPr>
        <w:t>12</w:t>
      </w:r>
      <w:r w:rsidR="00C64214" w:rsidRPr="0050197B">
        <w:rPr>
          <w:sz w:val="26"/>
          <w:szCs w:val="26"/>
          <w:highlight w:val="white"/>
        </w:rPr>
        <w:t xml:space="preserve"> </w:t>
      </w:r>
      <w:r w:rsidR="0007267B" w:rsidRPr="0050197B">
        <w:rPr>
          <w:sz w:val="26"/>
          <w:szCs w:val="26"/>
          <w:highlight w:val="white"/>
        </w:rPr>
        <w:t>месяцев</w:t>
      </w:r>
      <w:r w:rsidRPr="0050197B">
        <w:rPr>
          <w:sz w:val="26"/>
          <w:szCs w:val="26"/>
          <w:highlight w:val="white"/>
        </w:rPr>
        <w:t xml:space="preserve"> 202</w:t>
      </w:r>
      <w:r w:rsidR="00005954" w:rsidRPr="0050197B">
        <w:rPr>
          <w:sz w:val="26"/>
          <w:szCs w:val="26"/>
          <w:highlight w:val="white"/>
        </w:rPr>
        <w:t>5</w:t>
      </w:r>
      <w:r w:rsidRPr="0050197B">
        <w:rPr>
          <w:sz w:val="26"/>
          <w:szCs w:val="26"/>
          <w:highlight w:val="white"/>
        </w:rPr>
        <w:t xml:space="preserve"> года проведено обобщение судебной практики рассмотрения уголовных дел о преступлениях, предусмотренных ст. 264.1 УК РФ.</w:t>
      </w:r>
    </w:p>
    <w:p w14:paraId="07000000" w14:textId="0F10D1AE" w:rsidR="00F62333" w:rsidRPr="0050197B" w:rsidRDefault="001F6BC0" w:rsidP="00B90E95">
      <w:pPr>
        <w:ind w:left="30" w:right="30" w:firstLine="537"/>
        <w:jc w:val="both"/>
        <w:rPr>
          <w:sz w:val="26"/>
          <w:szCs w:val="26"/>
          <w:highlight w:val="white"/>
        </w:rPr>
      </w:pPr>
      <w:proofErr w:type="gramStart"/>
      <w:r w:rsidRPr="0050197B">
        <w:rPr>
          <w:sz w:val="26"/>
          <w:szCs w:val="26"/>
          <w:highlight w:val="white"/>
        </w:rPr>
        <w:t xml:space="preserve">Статья 264.1 УК РФ предусматривает ответственность </w:t>
      </w:r>
      <w:r w:rsidRPr="0050197B">
        <w:rPr>
          <w:color w:val="auto"/>
          <w:sz w:val="26"/>
          <w:szCs w:val="26"/>
          <w:highlight w:val="white"/>
        </w:rPr>
        <w:t>за </w:t>
      </w:r>
      <w:hyperlink r:id="rId5" w:history="1">
        <w:r w:rsidRPr="0050197B">
          <w:rPr>
            <w:color w:val="auto"/>
            <w:sz w:val="26"/>
            <w:szCs w:val="26"/>
            <w:highlight w:val="white"/>
          </w:rPr>
          <w:t>управление</w:t>
        </w:r>
      </w:hyperlink>
      <w:r w:rsidRPr="0050197B">
        <w:rPr>
          <w:color w:val="auto"/>
          <w:sz w:val="26"/>
          <w:szCs w:val="26"/>
          <w:highlight w:val="white"/>
        </w:rPr>
        <w:t> автомобилем, трамваем либо другим механическим транспортным средством лицом, находящимся в состоянии опьянения, подвергнутым административному наказанию за управление транспортным средством в состоянии опьянения или за невыполнение законного </w:t>
      </w:r>
      <w:hyperlink r:id="rId6" w:history="1">
        <w:r w:rsidRPr="0050197B">
          <w:rPr>
            <w:color w:val="auto"/>
            <w:sz w:val="26"/>
            <w:szCs w:val="26"/>
            <w:highlight w:val="white"/>
          </w:rPr>
          <w:t>требования</w:t>
        </w:r>
      </w:hyperlink>
      <w:r w:rsidRPr="0050197B">
        <w:rPr>
          <w:color w:val="auto"/>
          <w:sz w:val="26"/>
          <w:szCs w:val="26"/>
          <w:highlight w:val="white"/>
        </w:rPr>
        <w:t> уполномоченного должностного лица о прохождении </w:t>
      </w:r>
      <w:hyperlink r:id="rId7" w:history="1">
        <w:r w:rsidRPr="0050197B">
          <w:rPr>
            <w:color w:val="auto"/>
            <w:sz w:val="26"/>
            <w:szCs w:val="26"/>
            <w:highlight w:val="white"/>
          </w:rPr>
          <w:t>медицинского освидетельствования</w:t>
        </w:r>
      </w:hyperlink>
      <w:r w:rsidRPr="0050197B">
        <w:rPr>
          <w:color w:val="auto"/>
          <w:sz w:val="26"/>
          <w:szCs w:val="26"/>
          <w:highlight w:val="white"/>
        </w:rPr>
        <w:t> на состояние опьянения</w:t>
      </w:r>
      <w:r w:rsidRPr="0050197B">
        <w:rPr>
          <w:sz w:val="26"/>
          <w:szCs w:val="26"/>
          <w:highlight w:val="white"/>
        </w:rPr>
        <w:t xml:space="preserve"> либо имеющим судимость за совершение в состоянии опьянения преступления, предусмотренного </w:t>
      </w:r>
      <w:proofErr w:type="spellStart"/>
      <w:r w:rsidRPr="0050197B">
        <w:rPr>
          <w:sz w:val="26"/>
          <w:szCs w:val="26"/>
          <w:highlight w:val="white"/>
        </w:rPr>
        <w:t>ч.ч</w:t>
      </w:r>
      <w:proofErr w:type="spellEnd"/>
      <w:r w:rsidR="00171882" w:rsidRPr="0050197B">
        <w:rPr>
          <w:sz w:val="26"/>
          <w:szCs w:val="26"/>
          <w:highlight w:val="white"/>
        </w:rPr>
        <w:t>.</w:t>
      </w:r>
      <w:r w:rsidRPr="0050197B">
        <w:rPr>
          <w:sz w:val="26"/>
          <w:szCs w:val="26"/>
          <w:highlight w:val="white"/>
        </w:rPr>
        <w:t xml:space="preserve"> 2,4 или 6</w:t>
      </w:r>
      <w:proofErr w:type="gramEnd"/>
      <w:r w:rsidRPr="0050197B">
        <w:rPr>
          <w:sz w:val="26"/>
          <w:szCs w:val="26"/>
          <w:highlight w:val="white"/>
        </w:rPr>
        <w:t xml:space="preserve"> </w:t>
      </w:r>
      <w:r w:rsidR="00146BC8" w:rsidRPr="0050197B">
        <w:rPr>
          <w:sz w:val="26"/>
          <w:szCs w:val="26"/>
          <w:highlight w:val="white"/>
        </w:rPr>
        <w:t xml:space="preserve"> ст. 264 </w:t>
      </w:r>
      <w:r w:rsidRPr="0050197B">
        <w:rPr>
          <w:sz w:val="26"/>
          <w:szCs w:val="26"/>
          <w:highlight w:val="white"/>
        </w:rPr>
        <w:t>УК РФ либо ст. 264.1 УК РФ.</w:t>
      </w:r>
    </w:p>
    <w:p w14:paraId="08000000" w14:textId="77777777" w:rsidR="00F62333" w:rsidRPr="0050197B" w:rsidRDefault="001F6BC0" w:rsidP="00420409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Объектом данного преступления является безопасность движения и эксплуатации транспортным средством, дополнительным объектом - жизнь, здоровье человека.</w:t>
      </w:r>
    </w:p>
    <w:p w14:paraId="09000000" w14:textId="7733BCDD" w:rsidR="00F62333" w:rsidRPr="0050197B" w:rsidRDefault="001F6BC0" w:rsidP="00420409">
      <w:pPr>
        <w:ind w:left="30" w:right="30" w:firstLine="537"/>
        <w:jc w:val="both"/>
        <w:rPr>
          <w:color w:val="auto"/>
          <w:sz w:val="26"/>
          <w:szCs w:val="26"/>
          <w:highlight w:val="white"/>
        </w:rPr>
      </w:pPr>
      <w:proofErr w:type="gramStart"/>
      <w:r w:rsidRPr="0050197B">
        <w:rPr>
          <w:sz w:val="26"/>
          <w:szCs w:val="26"/>
          <w:highlight w:val="white"/>
        </w:rPr>
        <w:t xml:space="preserve">Объективная сторона преступления заключается в управлении механическими транспортными средствами в состоянии опьянения, лицом, подвергнутым административному наказанию за управление транспортным средством в состоянии опьянения или за невыполнение законного требования уполномоченного должностного лица о прохождении медицинского освидетельствования на состояние опьянения, либо лицом, имеющим судимость за совершение преступления, </w:t>
      </w:r>
      <w:r w:rsidRPr="0050197B">
        <w:rPr>
          <w:color w:val="auto"/>
          <w:sz w:val="26"/>
          <w:szCs w:val="26"/>
          <w:highlight w:val="white"/>
        </w:rPr>
        <w:t>предусмотренного </w:t>
      </w:r>
      <w:proofErr w:type="spellStart"/>
      <w:r w:rsidR="00146BC8" w:rsidRPr="0050197B">
        <w:rPr>
          <w:sz w:val="26"/>
          <w:szCs w:val="26"/>
        </w:rPr>
        <w:fldChar w:fldCharType="begin"/>
      </w:r>
      <w:r w:rsidR="00146BC8" w:rsidRPr="0050197B">
        <w:rPr>
          <w:sz w:val="26"/>
          <w:szCs w:val="26"/>
        </w:rPr>
        <w:instrText xml:space="preserve"> HYPERLINK "consultantplus://offline/ref=D4CEF0777187E6594A51D12D4F36BD28127A42F3D5EA236A18B9906F3FC8061122357B1FB23CBCE7ADD96FBD436A91F027B01631CF1FD41Df1rDC" </w:instrText>
      </w:r>
      <w:r w:rsidR="00146BC8" w:rsidRPr="0050197B">
        <w:rPr>
          <w:sz w:val="26"/>
          <w:szCs w:val="26"/>
        </w:rPr>
        <w:fldChar w:fldCharType="separate"/>
      </w:r>
      <w:r w:rsidRPr="0050197B">
        <w:rPr>
          <w:color w:val="auto"/>
          <w:sz w:val="26"/>
          <w:szCs w:val="26"/>
          <w:highlight w:val="white"/>
          <w:u w:val="single" w:color="000000"/>
        </w:rPr>
        <w:t>ч.ч</w:t>
      </w:r>
      <w:proofErr w:type="spellEnd"/>
      <w:r w:rsidRPr="0050197B">
        <w:rPr>
          <w:color w:val="auto"/>
          <w:sz w:val="26"/>
          <w:szCs w:val="26"/>
          <w:highlight w:val="white"/>
          <w:u w:val="single" w:color="000000"/>
        </w:rPr>
        <w:t>. 2</w:t>
      </w:r>
      <w:r w:rsidR="00146BC8" w:rsidRPr="0050197B">
        <w:rPr>
          <w:color w:val="auto"/>
          <w:sz w:val="26"/>
          <w:szCs w:val="26"/>
          <w:highlight w:val="white"/>
          <w:u w:val="single" w:color="000000"/>
        </w:rPr>
        <w:fldChar w:fldCharType="end"/>
      </w:r>
      <w:r w:rsidRPr="0050197B">
        <w:rPr>
          <w:color w:val="auto"/>
          <w:sz w:val="26"/>
          <w:szCs w:val="26"/>
          <w:highlight w:val="white"/>
        </w:rPr>
        <w:t>, </w:t>
      </w:r>
      <w:hyperlink r:id="rId8" w:history="1">
        <w:r w:rsidRPr="0050197B">
          <w:rPr>
            <w:color w:val="auto"/>
            <w:sz w:val="26"/>
            <w:szCs w:val="26"/>
            <w:highlight w:val="white"/>
            <w:u w:val="single" w:color="000000"/>
          </w:rPr>
          <w:t>4</w:t>
        </w:r>
      </w:hyperlink>
      <w:r w:rsidRPr="0050197B">
        <w:rPr>
          <w:color w:val="auto"/>
          <w:sz w:val="26"/>
          <w:szCs w:val="26"/>
          <w:highlight w:val="white"/>
        </w:rPr>
        <w:t> или </w:t>
      </w:r>
      <w:hyperlink r:id="rId9" w:history="1">
        <w:r w:rsidRPr="0050197B">
          <w:rPr>
            <w:color w:val="auto"/>
            <w:sz w:val="26"/>
            <w:szCs w:val="26"/>
            <w:highlight w:val="white"/>
            <w:u w:val="single" w:color="000000"/>
          </w:rPr>
          <w:t>6 ст. 264</w:t>
        </w:r>
      </w:hyperlink>
      <w:r w:rsidRPr="0050197B">
        <w:rPr>
          <w:color w:val="auto"/>
          <w:sz w:val="26"/>
          <w:szCs w:val="26"/>
          <w:highlight w:val="white"/>
        </w:rPr>
        <w:t> УК РФ.</w:t>
      </w:r>
      <w:proofErr w:type="gramEnd"/>
    </w:p>
    <w:p w14:paraId="6F7047DD" w14:textId="04380B3F" w:rsidR="007F7381" w:rsidRPr="0050197B" w:rsidRDefault="001F6BC0" w:rsidP="001D6652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proofErr w:type="gramStart"/>
      <w:r w:rsidRPr="0050197B">
        <w:rPr>
          <w:color w:val="auto"/>
          <w:sz w:val="26"/>
          <w:szCs w:val="26"/>
          <w:highlight w:val="white"/>
        </w:rPr>
        <w:t>Согласно </w:t>
      </w:r>
      <w:hyperlink r:id="rId10" w:history="1">
        <w:r w:rsidRPr="0050197B">
          <w:rPr>
            <w:color w:val="auto"/>
            <w:sz w:val="26"/>
            <w:szCs w:val="26"/>
            <w:highlight w:val="white"/>
            <w:u w:val="single" w:color="000000"/>
          </w:rPr>
          <w:t>примечанию к ст. 264</w:t>
        </w:r>
      </w:hyperlink>
      <w:r w:rsidRPr="0050197B">
        <w:rPr>
          <w:color w:val="auto"/>
          <w:sz w:val="26"/>
          <w:szCs w:val="26"/>
          <w:highlight w:val="white"/>
        </w:rPr>
        <w:t> УК РФ лицом, находящимся в состоянии опьянения, признается</w:t>
      </w:r>
      <w:r w:rsidR="007F7381" w:rsidRPr="0050197B">
        <w:rPr>
          <w:color w:val="auto"/>
          <w:sz w:val="26"/>
          <w:szCs w:val="26"/>
        </w:rPr>
        <w:t xml:space="preserve"> лицо, управляющее транспортным средством, в случае установления факта употребления этим лицом вызывающих алкогольное опьянение веществ, который определяется наличием абсолютного этилового спирта в концентрации, превышающей возможную суммарную погрешность измерений, установленную </w:t>
      </w:r>
      <w:hyperlink r:id="rId11" w:history="1">
        <w:r w:rsidR="007F7381" w:rsidRPr="0050197B">
          <w:rPr>
            <w:color w:val="auto"/>
            <w:sz w:val="26"/>
            <w:szCs w:val="26"/>
          </w:rPr>
          <w:t>законодательством</w:t>
        </w:r>
      </w:hyperlink>
      <w:r w:rsidR="007F7381" w:rsidRPr="0050197B">
        <w:rPr>
          <w:color w:val="auto"/>
          <w:sz w:val="26"/>
          <w:szCs w:val="26"/>
        </w:rPr>
        <w:t xml:space="preserve"> Российской Федерации об административных правонарушениях, или в случае наличия в организме этого лица наркотических средств, психотропных веществ</w:t>
      </w:r>
      <w:proofErr w:type="gramEnd"/>
      <w:r w:rsidR="007F7381" w:rsidRPr="0050197B">
        <w:rPr>
          <w:color w:val="auto"/>
          <w:sz w:val="26"/>
          <w:szCs w:val="26"/>
        </w:rPr>
        <w:t xml:space="preserve"> или их аналогов либо новых потенциально опасных психоактивных веществ, а также лицо, управляющее транспортным средством, не выполнившее законного требования уполномоченного должностного лица о прохождении </w:t>
      </w:r>
      <w:hyperlink r:id="rId12" w:history="1">
        <w:r w:rsidR="007F7381" w:rsidRPr="0050197B">
          <w:rPr>
            <w:color w:val="auto"/>
            <w:sz w:val="26"/>
            <w:szCs w:val="26"/>
          </w:rPr>
          <w:t>медицинского освидетельствования</w:t>
        </w:r>
      </w:hyperlink>
      <w:r w:rsidR="007F7381" w:rsidRPr="0050197B">
        <w:rPr>
          <w:color w:val="auto"/>
          <w:sz w:val="26"/>
          <w:szCs w:val="26"/>
        </w:rPr>
        <w:t xml:space="preserve"> на состояние опьянения в порядке и на основаниях, предусмотренных </w:t>
      </w:r>
      <w:hyperlink r:id="rId13" w:history="1">
        <w:r w:rsidR="007F7381" w:rsidRPr="0050197B">
          <w:rPr>
            <w:color w:val="auto"/>
            <w:sz w:val="26"/>
            <w:szCs w:val="26"/>
          </w:rPr>
          <w:t>законодательством</w:t>
        </w:r>
      </w:hyperlink>
      <w:r w:rsidR="007F7381" w:rsidRPr="0050197B">
        <w:rPr>
          <w:color w:val="auto"/>
          <w:sz w:val="26"/>
          <w:szCs w:val="26"/>
        </w:rPr>
        <w:t xml:space="preserve"> Российской</w:t>
      </w:r>
      <w:r w:rsidR="007F7381" w:rsidRPr="0050197B">
        <w:rPr>
          <w:sz w:val="26"/>
          <w:szCs w:val="26"/>
        </w:rPr>
        <w:t xml:space="preserve"> Федерации.</w:t>
      </w:r>
    </w:p>
    <w:p w14:paraId="5B2AE65D" w14:textId="77777777" w:rsidR="002764D5" w:rsidRPr="0050197B" w:rsidRDefault="001D6652" w:rsidP="002764D5">
      <w:pPr>
        <w:spacing w:before="30" w:after="30"/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Факт употребления лицом, управляющим транспортным средством, веществ, вызывающих алкогольное опьянение, устанавливается по результатам освидетельствования на состояние алкогольного опьянения и (или) медицинского освидетельствования на состояние опьянения. Наличие в организме лица наркотических средств или психотропных вещест</w:t>
      </w:r>
      <w:proofErr w:type="gramStart"/>
      <w:r w:rsidRPr="0050197B">
        <w:rPr>
          <w:sz w:val="26"/>
          <w:szCs w:val="26"/>
          <w:highlight w:val="white"/>
        </w:rPr>
        <w:t>в-</w:t>
      </w:r>
      <w:proofErr w:type="gramEnd"/>
      <w:r w:rsidRPr="0050197B">
        <w:rPr>
          <w:sz w:val="26"/>
          <w:szCs w:val="26"/>
          <w:highlight w:val="white"/>
        </w:rPr>
        <w:t xml:space="preserve"> по результатам химико-</w:t>
      </w:r>
      <w:proofErr w:type="spellStart"/>
      <w:r w:rsidRPr="0050197B">
        <w:rPr>
          <w:sz w:val="26"/>
          <w:szCs w:val="26"/>
          <w:highlight w:val="white"/>
        </w:rPr>
        <w:t>токсилогических</w:t>
      </w:r>
      <w:proofErr w:type="spellEnd"/>
      <w:r w:rsidRPr="0050197B">
        <w:rPr>
          <w:sz w:val="26"/>
          <w:szCs w:val="26"/>
          <w:highlight w:val="white"/>
        </w:rPr>
        <w:t xml:space="preserve"> исследований при медицинском освидетельствовании на состояние опьянения, проведенных в соответствии с правилами, утвержденными Правительством РФ, и в порядке, установленном Минздравом России, либо по результатам судебной экспертизы, проведенной в порядке, предусмотренном </w:t>
      </w:r>
      <w:hyperlink r:id="rId14" w:history="1">
        <w:r w:rsidRPr="0050197B">
          <w:rPr>
            <w:color w:val="auto"/>
            <w:sz w:val="26"/>
            <w:szCs w:val="26"/>
            <w:highlight w:val="white"/>
          </w:rPr>
          <w:t>УПК</w:t>
        </w:r>
      </w:hyperlink>
      <w:r w:rsidRPr="0050197B">
        <w:rPr>
          <w:sz w:val="26"/>
          <w:szCs w:val="26"/>
          <w:highlight w:val="white"/>
        </w:rPr>
        <w:t>.</w:t>
      </w:r>
    </w:p>
    <w:p w14:paraId="0E000000" w14:textId="17D466C3" w:rsidR="00F62333" w:rsidRPr="0050197B" w:rsidRDefault="001F6BC0" w:rsidP="002764D5">
      <w:pPr>
        <w:spacing w:before="30" w:after="30"/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lastRenderedPageBreak/>
        <w:t>Лицо, отказавшееся от прохождения медицинского освидетельствования, признается находящимся в состоянии опьянения без установления факта употребления им алкоголя и других опьяняющих веществ.</w:t>
      </w:r>
    </w:p>
    <w:p w14:paraId="0CFEF847" w14:textId="06E83CC0" w:rsidR="00217EEE" w:rsidRPr="0050197B" w:rsidRDefault="001F6BC0" w:rsidP="00575151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0197B">
        <w:rPr>
          <w:sz w:val="26"/>
          <w:szCs w:val="26"/>
          <w:highlight w:val="white"/>
        </w:rPr>
        <w:t>В силу ст. 4.6 КоАП РФ лицо считается подвергнутым административному наказанию со дня вступления в законную силу постановления о назначении административного наказания до истечения одного года со дня окончания исполнения данного постановления</w:t>
      </w:r>
      <w:r w:rsidR="00217EEE" w:rsidRPr="0050197B">
        <w:rPr>
          <w:sz w:val="26"/>
          <w:szCs w:val="26"/>
          <w:highlight w:val="white"/>
        </w:rPr>
        <w:t>,</w:t>
      </w:r>
      <w:r w:rsidR="00217EEE" w:rsidRPr="0050197B">
        <w:rPr>
          <w:sz w:val="26"/>
          <w:szCs w:val="26"/>
        </w:rPr>
        <w:t xml:space="preserve"> за исключением случая, предусмотренного </w:t>
      </w:r>
      <w:hyperlink r:id="rId15" w:history="1">
        <w:r w:rsidR="00217EEE" w:rsidRPr="0050197B">
          <w:rPr>
            <w:color w:val="auto"/>
            <w:sz w:val="26"/>
            <w:szCs w:val="26"/>
          </w:rPr>
          <w:t>частью 2</w:t>
        </w:r>
      </w:hyperlink>
      <w:r w:rsidR="00217EEE" w:rsidRPr="0050197B">
        <w:rPr>
          <w:sz w:val="26"/>
          <w:szCs w:val="26"/>
        </w:rPr>
        <w:t xml:space="preserve"> настоящей статьи.</w:t>
      </w:r>
    </w:p>
    <w:p w14:paraId="0F000000" w14:textId="43F6884E" w:rsidR="00F62333" w:rsidRPr="0050197B" w:rsidRDefault="001F6BC0" w:rsidP="00217EEE">
      <w:pPr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50197B">
        <w:rPr>
          <w:sz w:val="26"/>
          <w:szCs w:val="26"/>
          <w:highlight w:val="white"/>
        </w:rPr>
        <w:t xml:space="preserve"> </w:t>
      </w:r>
      <w:proofErr w:type="gramStart"/>
      <w:r w:rsidRPr="0050197B">
        <w:rPr>
          <w:sz w:val="26"/>
          <w:szCs w:val="26"/>
          <w:highlight w:val="white"/>
        </w:rPr>
        <w:t>В связи с этим судьям при рассмотрении дел данной категории следует выяснять, исполнено ли постановление о назначении лицу административного наказания по указанным статьям КоАП РФ и дату окончания исполнения указанного постановления, не прекращалось ли его исполнение, не истек ли годичный срок со дня исполнения постановления, в течение которого лицо считается подвергнутым административному наказанию, не пересматривались ли постановления о назначении лицу</w:t>
      </w:r>
      <w:proofErr w:type="gramEnd"/>
      <w:r w:rsidRPr="0050197B">
        <w:rPr>
          <w:sz w:val="26"/>
          <w:szCs w:val="26"/>
          <w:highlight w:val="white"/>
        </w:rPr>
        <w:t xml:space="preserve"> административного наказания и последующие постановления, связанные с его исполнением, в порядке, предусмотренном главой 30 КоАП РФ.</w:t>
      </w:r>
    </w:p>
    <w:p w14:paraId="10000000" w14:textId="77777777" w:rsidR="00F62333" w:rsidRPr="0050197B" w:rsidRDefault="001F6BC0" w:rsidP="005F291D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 xml:space="preserve">К имеющим судимость за преступление, предусмотренное </w:t>
      </w:r>
      <w:proofErr w:type="spellStart"/>
      <w:r w:rsidRPr="0050197B">
        <w:rPr>
          <w:sz w:val="26"/>
          <w:szCs w:val="26"/>
          <w:highlight w:val="white"/>
        </w:rPr>
        <w:t>ч.ч</w:t>
      </w:r>
      <w:proofErr w:type="spellEnd"/>
      <w:r w:rsidRPr="0050197B">
        <w:rPr>
          <w:sz w:val="26"/>
          <w:szCs w:val="26"/>
          <w:highlight w:val="white"/>
        </w:rPr>
        <w:t>. 2, 4, 6 ст. 264 либо ст. 264.1УК РФ, относятся лица, имеющие со дня вступления обвинительного приговора суда в законную силу непогашенную или не снятую в установленном порядке судимость за любое указанное преступление или их совокупность. При этом следует учитывать, что сроки погашения судимости, установленные статьями 86 и 95 УК РФ, за каждое преступление исчисляются самостоятельно и не прерываются при совершении нового преступления.</w:t>
      </w:r>
    </w:p>
    <w:p w14:paraId="11000000" w14:textId="77777777" w:rsidR="00F62333" w:rsidRPr="0050197B" w:rsidRDefault="001F6BC0" w:rsidP="005F291D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Состав преступления, предусмотренного ст. 264.1 УК РФ, формальный, наступления последствий не требуется. Преступление признается оконченным с момента начала движения механического транспортного средства, управляемого лицом, находящимся в состоянии опьянения.</w:t>
      </w:r>
    </w:p>
    <w:p w14:paraId="12000000" w14:textId="77777777" w:rsidR="00F62333" w:rsidRPr="0050197B" w:rsidRDefault="001F6BC0" w:rsidP="005F291D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Субъективная сторона преступления характеризуется умыслом.</w:t>
      </w:r>
    </w:p>
    <w:p w14:paraId="13000000" w14:textId="77777777" w:rsidR="00F62333" w:rsidRPr="0050197B" w:rsidRDefault="001F6BC0" w:rsidP="005F291D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Субъект преступления – специальный, им является лицо, достигшее возраста 16 лет, управляющее автомобилем, трамваем либо другим механическим транспортным средством.</w:t>
      </w:r>
    </w:p>
    <w:p w14:paraId="14000000" w14:textId="77777777" w:rsidR="00F62333" w:rsidRPr="0050197B" w:rsidRDefault="001F6BC0" w:rsidP="005F291D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Преступление, предусмотренное ст. 264.1 УК РФ, относится к категории небольшой тяжести, исходя из размера наиболее строгого основного наказания, указанного в санкции ст.264. 1 УК РФ (лишение свободы на срок до 2 лет).</w:t>
      </w:r>
    </w:p>
    <w:p w14:paraId="15000000" w14:textId="77777777" w:rsidR="00F62333" w:rsidRPr="0050197B" w:rsidRDefault="001F6BC0" w:rsidP="005F291D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Согласно ч. 3 ст. 150, ст. 151 УПК РФ предварительное расследование осуществляется в форме дознания дознавателями органов внутренних дел.</w:t>
      </w:r>
    </w:p>
    <w:p w14:paraId="16000000" w14:textId="77777777" w:rsidR="00F62333" w:rsidRPr="0050197B" w:rsidRDefault="001F6BC0" w:rsidP="003343CC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Федеральным законом от 27 декабря 2018 года № 509-ФЗ в ст. 31 УПК РФ внесены изменения, согласно которым уголовные дела о преступлениях, предусмотренных ст. 264.1 УК РФ, отнесены к подсудности районного суда.</w:t>
      </w:r>
    </w:p>
    <w:p w14:paraId="17000000" w14:textId="0F7E4DCC" w:rsidR="00F62333" w:rsidRPr="0050197B" w:rsidRDefault="001F6BC0" w:rsidP="00E43D07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 xml:space="preserve">Согласно статистическим данным в производстве </w:t>
      </w:r>
      <w:r w:rsidR="004B4E7C" w:rsidRPr="0050197B">
        <w:rPr>
          <w:sz w:val="26"/>
          <w:szCs w:val="26"/>
          <w:highlight w:val="white"/>
        </w:rPr>
        <w:t>Макушинского районного суда</w:t>
      </w:r>
      <w:r w:rsidRPr="0050197B">
        <w:rPr>
          <w:sz w:val="26"/>
          <w:szCs w:val="26"/>
          <w:highlight w:val="white"/>
        </w:rPr>
        <w:t xml:space="preserve">, как суда первой инстанции, в рассматриваемый период находилось </w:t>
      </w:r>
      <w:r w:rsidR="00635C31" w:rsidRPr="0050197B">
        <w:rPr>
          <w:sz w:val="26"/>
          <w:szCs w:val="26"/>
          <w:highlight w:val="white"/>
        </w:rPr>
        <w:t>6</w:t>
      </w:r>
      <w:r w:rsidRPr="0050197B">
        <w:rPr>
          <w:sz w:val="26"/>
          <w:szCs w:val="26"/>
          <w:highlight w:val="white"/>
        </w:rPr>
        <w:t xml:space="preserve"> уголовных дел </w:t>
      </w:r>
      <w:r w:rsidR="00635C31" w:rsidRPr="0050197B">
        <w:rPr>
          <w:sz w:val="26"/>
          <w:szCs w:val="26"/>
          <w:highlight w:val="white"/>
        </w:rPr>
        <w:t xml:space="preserve">по ст. 264.1 УК РФ </w:t>
      </w:r>
      <w:r w:rsidRPr="0050197B">
        <w:rPr>
          <w:sz w:val="26"/>
          <w:szCs w:val="26"/>
          <w:highlight w:val="white"/>
        </w:rPr>
        <w:t xml:space="preserve">в отношении </w:t>
      </w:r>
      <w:r w:rsidR="00635C31" w:rsidRPr="0050197B">
        <w:rPr>
          <w:sz w:val="26"/>
          <w:szCs w:val="26"/>
          <w:highlight w:val="white"/>
        </w:rPr>
        <w:t>6</w:t>
      </w:r>
      <w:r w:rsidR="00E562CC" w:rsidRPr="0050197B">
        <w:rPr>
          <w:sz w:val="26"/>
          <w:szCs w:val="26"/>
          <w:highlight w:val="white"/>
        </w:rPr>
        <w:t xml:space="preserve"> </w:t>
      </w:r>
      <w:r w:rsidRPr="0050197B">
        <w:rPr>
          <w:sz w:val="26"/>
          <w:szCs w:val="26"/>
          <w:highlight w:val="white"/>
        </w:rPr>
        <w:t xml:space="preserve">лиц, которые окончены с вынесением обвинительного приговора, </w:t>
      </w:r>
      <w:r w:rsidR="007B20CE" w:rsidRPr="0050197B">
        <w:rPr>
          <w:sz w:val="26"/>
          <w:szCs w:val="26"/>
          <w:highlight w:val="white"/>
        </w:rPr>
        <w:t>рассматривались</w:t>
      </w:r>
      <w:r w:rsidRPr="0050197B">
        <w:rPr>
          <w:sz w:val="26"/>
          <w:szCs w:val="26"/>
          <w:highlight w:val="white"/>
        </w:rPr>
        <w:t xml:space="preserve"> в о</w:t>
      </w:r>
      <w:r w:rsidR="004031FF" w:rsidRPr="0050197B">
        <w:rPr>
          <w:sz w:val="26"/>
          <w:szCs w:val="26"/>
          <w:highlight w:val="white"/>
        </w:rPr>
        <w:t>бщем</w:t>
      </w:r>
      <w:r w:rsidRPr="0050197B">
        <w:rPr>
          <w:sz w:val="26"/>
          <w:szCs w:val="26"/>
          <w:highlight w:val="white"/>
        </w:rPr>
        <w:t xml:space="preserve"> порядке судебного разбирательства в отношении </w:t>
      </w:r>
      <w:r w:rsidR="00635C31" w:rsidRPr="0050197B">
        <w:rPr>
          <w:sz w:val="26"/>
          <w:szCs w:val="26"/>
          <w:highlight w:val="white"/>
        </w:rPr>
        <w:t>6</w:t>
      </w:r>
      <w:r w:rsidRPr="0050197B">
        <w:rPr>
          <w:sz w:val="26"/>
          <w:szCs w:val="26"/>
          <w:highlight w:val="white"/>
        </w:rPr>
        <w:t xml:space="preserve"> лиц</w:t>
      </w:r>
      <w:r w:rsidR="00504DA9" w:rsidRPr="0050197B">
        <w:rPr>
          <w:sz w:val="26"/>
          <w:szCs w:val="26"/>
          <w:highlight w:val="white"/>
        </w:rPr>
        <w:t>.</w:t>
      </w:r>
      <w:r w:rsidRPr="0050197B">
        <w:rPr>
          <w:sz w:val="26"/>
          <w:szCs w:val="26"/>
          <w:highlight w:val="white"/>
        </w:rPr>
        <w:t xml:space="preserve"> </w:t>
      </w:r>
    </w:p>
    <w:p w14:paraId="18000000" w14:textId="19290D69" w:rsidR="00F62333" w:rsidRPr="0050197B" w:rsidRDefault="003E4CC9" w:rsidP="00E43D07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За обобщаемый период</w:t>
      </w:r>
      <w:r w:rsidR="00CE6FC2" w:rsidRPr="0050197B">
        <w:rPr>
          <w:sz w:val="26"/>
          <w:szCs w:val="26"/>
          <w:highlight w:val="white"/>
        </w:rPr>
        <w:t xml:space="preserve"> в апелляционном порядке был обжалован один приговор по уголовному делу № 1-33/2025 в отношении К. по ч.1 ст. 264.1 УК РФ</w:t>
      </w:r>
      <w:r w:rsidR="00F53403" w:rsidRPr="0050197B">
        <w:rPr>
          <w:sz w:val="26"/>
          <w:szCs w:val="26"/>
          <w:highlight w:val="white"/>
        </w:rPr>
        <w:t>, который оставлен без изменения</w:t>
      </w:r>
      <w:r w:rsidR="00CE6FC2" w:rsidRPr="0050197B">
        <w:rPr>
          <w:sz w:val="26"/>
          <w:szCs w:val="26"/>
          <w:highlight w:val="white"/>
        </w:rPr>
        <w:t xml:space="preserve">. </w:t>
      </w:r>
    </w:p>
    <w:p w14:paraId="19000000" w14:textId="62D6AA7D" w:rsidR="00F62333" w:rsidRPr="0050197B" w:rsidRDefault="001F6BC0" w:rsidP="00E43D07">
      <w:pPr>
        <w:ind w:left="30" w:right="30" w:firstLine="537"/>
        <w:jc w:val="both"/>
        <w:rPr>
          <w:sz w:val="26"/>
          <w:szCs w:val="26"/>
          <w:highlight w:val="white"/>
        </w:rPr>
      </w:pPr>
      <w:proofErr w:type="gramStart"/>
      <w:r w:rsidRPr="0050197B">
        <w:rPr>
          <w:sz w:val="26"/>
          <w:szCs w:val="26"/>
          <w:highlight w:val="white"/>
        </w:rPr>
        <w:t xml:space="preserve">При рассмотрении уголовных дел анализируемой категории судьи </w:t>
      </w:r>
      <w:r w:rsidR="00EB3EA7" w:rsidRPr="0050197B">
        <w:rPr>
          <w:sz w:val="26"/>
          <w:szCs w:val="26"/>
          <w:highlight w:val="white"/>
        </w:rPr>
        <w:t xml:space="preserve">Макушинского районного суда </w:t>
      </w:r>
      <w:r w:rsidRPr="0050197B">
        <w:rPr>
          <w:sz w:val="26"/>
          <w:szCs w:val="26"/>
          <w:highlight w:val="white"/>
        </w:rPr>
        <w:t xml:space="preserve">исследуют и анализируют доказательства, представленные органами дознания, для установления фактов, находилось ли лицо </w:t>
      </w:r>
      <w:r w:rsidRPr="0050197B">
        <w:rPr>
          <w:sz w:val="26"/>
          <w:szCs w:val="26"/>
          <w:highlight w:val="white"/>
        </w:rPr>
        <w:lastRenderedPageBreak/>
        <w:t>при управлении транспортным средством в состоянии алкогольного опьянения, считается ли оно подвергнутым административному наказанию за управлением транспортным средством в состоянии опьянения или за невыполнение законного требования уполномоченного должностного лица о прохождении </w:t>
      </w:r>
      <w:hyperlink r:id="rId16" w:history="1">
        <w:r w:rsidRPr="0050197B">
          <w:rPr>
            <w:color w:val="auto"/>
            <w:sz w:val="26"/>
            <w:szCs w:val="26"/>
            <w:highlight w:val="white"/>
          </w:rPr>
          <w:t>медицинского освидетельствования</w:t>
        </w:r>
      </w:hyperlink>
      <w:r w:rsidRPr="0050197B">
        <w:rPr>
          <w:color w:val="auto"/>
          <w:sz w:val="26"/>
          <w:szCs w:val="26"/>
          <w:highlight w:val="white"/>
        </w:rPr>
        <w:t> </w:t>
      </w:r>
      <w:r w:rsidRPr="0050197B">
        <w:rPr>
          <w:sz w:val="26"/>
          <w:szCs w:val="26"/>
          <w:highlight w:val="white"/>
        </w:rPr>
        <w:t>на состояние опьянения, либо</w:t>
      </w:r>
      <w:proofErr w:type="gramEnd"/>
      <w:r w:rsidRPr="0050197B">
        <w:rPr>
          <w:sz w:val="26"/>
          <w:szCs w:val="26"/>
          <w:highlight w:val="white"/>
        </w:rPr>
        <w:t xml:space="preserve"> имеет судимость за совершение преступления, предусмотренного </w:t>
      </w:r>
      <w:proofErr w:type="spellStart"/>
      <w:r w:rsidRPr="0050197B">
        <w:rPr>
          <w:sz w:val="26"/>
          <w:szCs w:val="26"/>
          <w:highlight w:val="white"/>
        </w:rPr>
        <w:t>ч.ч</w:t>
      </w:r>
      <w:proofErr w:type="spellEnd"/>
      <w:r w:rsidRPr="0050197B">
        <w:rPr>
          <w:sz w:val="26"/>
          <w:szCs w:val="26"/>
          <w:highlight w:val="white"/>
        </w:rPr>
        <w:t>. 2,4,6 ст. 264 УК РФ либо ст. 264.1 УК РФ.</w:t>
      </w:r>
    </w:p>
    <w:p w14:paraId="1A000000" w14:textId="1170DE05" w:rsidR="00F62333" w:rsidRPr="0050197B" w:rsidRDefault="001F6BC0" w:rsidP="00E43D07">
      <w:pPr>
        <w:ind w:left="30" w:right="30" w:firstLine="537"/>
        <w:jc w:val="both"/>
        <w:rPr>
          <w:sz w:val="26"/>
          <w:szCs w:val="26"/>
          <w:highlight w:val="white"/>
        </w:rPr>
      </w:pPr>
      <w:proofErr w:type="gramStart"/>
      <w:r w:rsidRPr="0050197B">
        <w:rPr>
          <w:sz w:val="26"/>
          <w:szCs w:val="26"/>
          <w:highlight w:val="white"/>
        </w:rPr>
        <w:t>Так, в материалах уголовных дел имеются акты освидетельствования, медицинские освидетельствования, либо направление на медицинское освидетельствование, содержащее отказ лица от его прохождения на состояние опьянения, копии постановлений об административно</w:t>
      </w:r>
      <w:r w:rsidR="007C29D8" w:rsidRPr="0050197B">
        <w:rPr>
          <w:sz w:val="26"/>
          <w:szCs w:val="26"/>
          <w:highlight w:val="white"/>
        </w:rPr>
        <w:t>м</w:t>
      </w:r>
      <w:r w:rsidRPr="0050197B">
        <w:rPr>
          <w:sz w:val="26"/>
          <w:szCs w:val="26"/>
          <w:highlight w:val="white"/>
        </w:rPr>
        <w:t xml:space="preserve"> наказании по </w:t>
      </w:r>
      <w:proofErr w:type="spellStart"/>
      <w:r w:rsidRPr="0050197B">
        <w:rPr>
          <w:sz w:val="26"/>
          <w:szCs w:val="26"/>
          <w:highlight w:val="white"/>
        </w:rPr>
        <w:t>ч.ч</w:t>
      </w:r>
      <w:proofErr w:type="spellEnd"/>
      <w:r w:rsidRPr="0050197B">
        <w:rPr>
          <w:sz w:val="26"/>
          <w:szCs w:val="26"/>
          <w:highlight w:val="white"/>
        </w:rPr>
        <w:t>. 1,3 ст. 12.8 КоАП РФ или по ст. 12.26 КоАП РФ с отметкой о дате вступления в законную силу, сведения об исполнении административного наказания, по уголовным делам в</w:t>
      </w:r>
      <w:proofErr w:type="gramEnd"/>
      <w:r w:rsidRPr="0050197B">
        <w:rPr>
          <w:sz w:val="26"/>
          <w:szCs w:val="26"/>
          <w:highlight w:val="white"/>
        </w:rPr>
        <w:t xml:space="preserve"> </w:t>
      </w:r>
      <w:proofErr w:type="gramStart"/>
      <w:r w:rsidRPr="0050197B">
        <w:rPr>
          <w:sz w:val="26"/>
          <w:szCs w:val="26"/>
          <w:highlight w:val="white"/>
        </w:rPr>
        <w:t>отношении</w:t>
      </w:r>
      <w:proofErr w:type="gramEnd"/>
      <w:r w:rsidRPr="0050197B">
        <w:rPr>
          <w:sz w:val="26"/>
          <w:szCs w:val="26"/>
          <w:highlight w:val="white"/>
        </w:rPr>
        <w:t xml:space="preserve"> лиц, имеющих судимость за совершение преступления, предусмотренного </w:t>
      </w:r>
      <w:proofErr w:type="spellStart"/>
      <w:r w:rsidRPr="0050197B">
        <w:rPr>
          <w:sz w:val="26"/>
          <w:szCs w:val="26"/>
          <w:highlight w:val="white"/>
        </w:rPr>
        <w:t>ч.ч</w:t>
      </w:r>
      <w:proofErr w:type="spellEnd"/>
      <w:r w:rsidRPr="0050197B">
        <w:rPr>
          <w:sz w:val="26"/>
          <w:szCs w:val="26"/>
          <w:highlight w:val="white"/>
        </w:rPr>
        <w:t>. 2,4,6 ст. 264 УК РФ либо ст. 264.1 УК РФ, имеются соответствующие приговоры.</w:t>
      </w:r>
    </w:p>
    <w:p w14:paraId="1B000000" w14:textId="12025C78" w:rsidR="00F62333" w:rsidRPr="0050197B" w:rsidRDefault="001F6BC0" w:rsidP="00E43D07">
      <w:pPr>
        <w:ind w:left="30" w:right="30" w:firstLine="537"/>
        <w:jc w:val="both"/>
        <w:rPr>
          <w:sz w:val="26"/>
          <w:szCs w:val="26"/>
          <w:highlight w:val="white"/>
        </w:rPr>
      </w:pPr>
      <w:proofErr w:type="gramStart"/>
      <w:r w:rsidRPr="0050197B">
        <w:rPr>
          <w:sz w:val="26"/>
          <w:szCs w:val="26"/>
          <w:highlight w:val="white"/>
        </w:rPr>
        <w:t>При рассмотрении уголовных дел судьи выясняют, вступило ли в законную силу постановление о назначении административного наказания, исполнено ли постановление о назначении админист</w:t>
      </w:r>
      <w:r w:rsidR="003D4913" w:rsidRPr="0050197B">
        <w:rPr>
          <w:sz w:val="26"/>
          <w:szCs w:val="26"/>
          <w:highlight w:val="white"/>
        </w:rPr>
        <w:t>р</w:t>
      </w:r>
      <w:r w:rsidRPr="0050197B">
        <w:rPr>
          <w:sz w:val="26"/>
          <w:szCs w:val="26"/>
          <w:highlight w:val="white"/>
        </w:rPr>
        <w:t>ативного наказания по ч. 1 или 3 ст. 12.8 или по ст. 12.26 КоАП РФ, дату окончания его исполнения, не прекращалось ли его исполнение, не истек ли годичный срок со дня окончания исполнения данного постановления, при этом судьи учитывают</w:t>
      </w:r>
      <w:proofErr w:type="gramEnd"/>
      <w:r w:rsidRPr="0050197B">
        <w:rPr>
          <w:sz w:val="26"/>
          <w:szCs w:val="26"/>
          <w:highlight w:val="white"/>
        </w:rPr>
        <w:t xml:space="preserve"> особенности исполнения постановления о назначении административного наказания:</w:t>
      </w:r>
    </w:p>
    <w:p w14:paraId="1C000000" w14:textId="347580BE" w:rsidR="00F62333" w:rsidRPr="0050197B" w:rsidRDefault="001F6BC0" w:rsidP="00987DA7">
      <w:pPr>
        <w:ind w:left="30" w:right="30" w:hanging="30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- срок, установленный ст. 4.6 КоАП РФ ис</w:t>
      </w:r>
      <w:r w:rsidR="00A33B99" w:rsidRPr="0050197B">
        <w:rPr>
          <w:sz w:val="26"/>
          <w:szCs w:val="26"/>
          <w:highlight w:val="white"/>
        </w:rPr>
        <w:t>ч</w:t>
      </w:r>
      <w:r w:rsidRPr="0050197B">
        <w:rPr>
          <w:sz w:val="26"/>
          <w:szCs w:val="26"/>
          <w:highlight w:val="white"/>
        </w:rPr>
        <w:t>исляется со дня исполнения всех назначенных наказаний;</w:t>
      </w:r>
    </w:p>
    <w:p w14:paraId="1D000000" w14:textId="77777777" w:rsidR="00F62333" w:rsidRPr="0050197B" w:rsidRDefault="001F6BC0" w:rsidP="00987DA7">
      <w:pPr>
        <w:ind w:left="30" w:right="30" w:hanging="30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-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14:paraId="1E000000" w14:textId="77777777" w:rsidR="00F62333" w:rsidRPr="0050197B" w:rsidRDefault="001F6BC0" w:rsidP="00E43D07">
      <w:pPr>
        <w:ind w:left="30" w:right="30" w:firstLine="537"/>
        <w:jc w:val="both"/>
        <w:rPr>
          <w:sz w:val="26"/>
          <w:szCs w:val="26"/>
          <w:highlight w:val="white"/>
        </w:rPr>
      </w:pPr>
      <w:proofErr w:type="gramStart"/>
      <w:r w:rsidRPr="0050197B">
        <w:rPr>
          <w:sz w:val="26"/>
          <w:szCs w:val="26"/>
          <w:highlight w:val="white"/>
        </w:rPr>
        <w:t>В течение трех рабочих дней со дня вступления в законную силу постановления о назначении административного наказания в виде лишения права управления транспортным средством, лицо, лишенное данного права, должно сдать водительское удостоверение в орган, исполняющий этот вид административного наказания, а в случае его утраты заявить об этом в указанный орган в тот же срок.</w:t>
      </w:r>
      <w:proofErr w:type="gramEnd"/>
      <w:r w:rsidRPr="0050197B">
        <w:rPr>
          <w:sz w:val="26"/>
          <w:szCs w:val="26"/>
          <w:highlight w:val="white"/>
        </w:rPr>
        <w:t xml:space="preserve"> В случае </w:t>
      </w:r>
      <w:hyperlink r:id="rId17" w:history="1">
        <w:r w:rsidRPr="0050197B">
          <w:rPr>
            <w:color w:val="auto"/>
            <w:sz w:val="26"/>
            <w:szCs w:val="26"/>
            <w:highlight w:val="white"/>
          </w:rPr>
          <w:t>уклонения</w:t>
        </w:r>
      </w:hyperlink>
      <w:r w:rsidRPr="0050197B">
        <w:rPr>
          <w:sz w:val="26"/>
          <w:szCs w:val="26"/>
          <w:highlight w:val="white"/>
        </w:rPr>
        <w:t> от сдачи документов срок лишения специального права прерывается.</w:t>
      </w:r>
    </w:p>
    <w:p w14:paraId="1F000000" w14:textId="77777777" w:rsidR="00F62333" w:rsidRPr="0050197B" w:rsidRDefault="001F6BC0" w:rsidP="00987DA7">
      <w:pPr>
        <w:ind w:left="30" w:right="30" w:hanging="30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 xml:space="preserve">- постановление о назначении административного наказания не подлежит исполнению в случае, если это постановление не было приведено в исполнение в течение двух лет со дня его вступления в законную силу. Если постановление по делу об административном правонарушении не исполнено или исполнено частично, то годичный срок, установленный ст. 4.6 КоАП РФ, исчисляется со дня </w:t>
      </w:r>
      <w:proofErr w:type="gramStart"/>
      <w:r w:rsidRPr="0050197B">
        <w:rPr>
          <w:sz w:val="26"/>
          <w:szCs w:val="26"/>
          <w:highlight w:val="white"/>
        </w:rPr>
        <w:t>истечения двухгодичного срока давности исполнения постановления</w:t>
      </w:r>
      <w:proofErr w:type="gramEnd"/>
      <w:r w:rsidRPr="0050197B">
        <w:rPr>
          <w:sz w:val="26"/>
          <w:szCs w:val="26"/>
          <w:highlight w:val="white"/>
        </w:rPr>
        <w:t xml:space="preserve"> о назначении административного наказания. В этом случае лицо считается подвергнутым административному наказанию в течение 3 лет с момента вступления постановления в законную силу.</w:t>
      </w:r>
    </w:p>
    <w:p w14:paraId="20000000" w14:textId="0CC9871D" w:rsidR="00F62333" w:rsidRPr="0050197B" w:rsidRDefault="001F6BC0" w:rsidP="00E43D07">
      <w:pPr>
        <w:ind w:left="30" w:right="30" w:firstLine="537"/>
        <w:jc w:val="both"/>
        <w:rPr>
          <w:sz w:val="26"/>
          <w:szCs w:val="26"/>
          <w:highlight w:val="white"/>
        </w:rPr>
      </w:pPr>
      <w:proofErr w:type="gramStart"/>
      <w:r w:rsidRPr="0050197B">
        <w:rPr>
          <w:sz w:val="26"/>
          <w:szCs w:val="26"/>
          <w:highlight w:val="white"/>
        </w:rPr>
        <w:t>При рассмотрении уголовных дел о преступлениях, предусмотренных ст. 264.1 УК РФ, судьи руководствуются разъяснениями, содержащимися в</w:t>
      </w:r>
      <w:r w:rsidR="003D4913" w:rsidRPr="0050197B">
        <w:rPr>
          <w:sz w:val="26"/>
          <w:szCs w:val="26"/>
        </w:rPr>
        <w:t xml:space="preserve"> </w:t>
      </w:r>
      <w:hyperlink r:id="rId18" w:history="1">
        <w:r w:rsidRPr="0050197B">
          <w:rPr>
            <w:color w:val="auto"/>
            <w:sz w:val="26"/>
            <w:szCs w:val="26"/>
            <w:highlight w:val="white"/>
          </w:rPr>
          <w:t>Постановлении</w:t>
        </w:r>
      </w:hyperlink>
      <w:r w:rsidR="003D4913" w:rsidRPr="0050197B">
        <w:rPr>
          <w:color w:val="auto"/>
          <w:sz w:val="26"/>
          <w:szCs w:val="26"/>
          <w:highlight w:val="white"/>
        </w:rPr>
        <w:t xml:space="preserve"> </w:t>
      </w:r>
      <w:r w:rsidRPr="0050197B">
        <w:rPr>
          <w:sz w:val="26"/>
          <w:szCs w:val="26"/>
          <w:highlight w:val="white"/>
        </w:rPr>
        <w:t>Пленума Верховного Суда Российской Федерации от 9 декабря 2008 года № 25«О судебной практике по делам о преступлениях, связанных с нарушением правил дорожного движения и эксплуатации транспортных средств, а также с их неправомерным завладением без цели хищения».</w:t>
      </w:r>
      <w:proofErr w:type="gramEnd"/>
      <w:r w:rsidRPr="0050197B">
        <w:rPr>
          <w:sz w:val="26"/>
          <w:szCs w:val="26"/>
          <w:highlight w:val="white"/>
        </w:rPr>
        <w:t xml:space="preserve"> </w:t>
      </w:r>
      <w:proofErr w:type="gramStart"/>
      <w:r w:rsidRPr="0050197B">
        <w:rPr>
          <w:sz w:val="26"/>
          <w:szCs w:val="26"/>
          <w:highlight w:val="white"/>
        </w:rPr>
        <w:t xml:space="preserve">Согласно данным разъяснениям, если в ходе судебного разбирательства по уголовному делу о </w:t>
      </w:r>
      <w:r w:rsidRPr="0050197B">
        <w:rPr>
          <w:sz w:val="26"/>
          <w:szCs w:val="26"/>
          <w:highlight w:val="white"/>
        </w:rPr>
        <w:lastRenderedPageBreak/>
        <w:t xml:space="preserve">преступлении, предусмотренном </w:t>
      </w:r>
      <w:proofErr w:type="spellStart"/>
      <w:r w:rsidRPr="0050197B">
        <w:rPr>
          <w:sz w:val="26"/>
          <w:szCs w:val="26"/>
          <w:highlight w:val="white"/>
        </w:rPr>
        <w:t>ч.ч</w:t>
      </w:r>
      <w:proofErr w:type="spellEnd"/>
      <w:r w:rsidRPr="0050197B">
        <w:rPr>
          <w:sz w:val="26"/>
          <w:szCs w:val="26"/>
          <w:highlight w:val="white"/>
        </w:rPr>
        <w:t>. 2,4 и 6 ст. 264.1 УК РФ, будет установлено, что лицо в связи с этим правонарушением привлечено к административной ответственности по </w:t>
      </w:r>
      <w:hyperlink r:id="rId19" w:history="1">
        <w:r w:rsidRPr="0050197B">
          <w:rPr>
            <w:color w:val="auto"/>
            <w:sz w:val="26"/>
            <w:szCs w:val="26"/>
            <w:highlight w:val="white"/>
          </w:rPr>
          <w:t>ч.1</w:t>
        </w:r>
      </w:hyperlink>
      <w:r w:rsidRPr="0050197B">
        <w:rPr>
          <w:color w:val="auto"/>
          <w:sz w:val="26"/>
          <w:szCs w:val="26"/>
          <w:highlight w:val="white"/>
        </w:rPr>
        <w:t> или </w:t>
      </w:r>
      <w:hyperlink r:id="rId20" w:history="1">
        <w:r w:rsidRPr="0050197B">
          <w:rPr>
            <w:color w:val="auto"/>
            <w:sz w:val="26"/>
            <w:szCs w:val="26"/>
            <w:highlight w:val="white"/>
          </w:rPr>
          <w:t>3 ст. 12.8</w:t>
        </w:r>
      </w:hyperlink>
      <w:r w:rsidRPr="0050197B">
        <w:rPr>
          <w:color w:val="auto"/>
          <w:sz w:val="26"/>
          <w:szCs w:val="26"/>
          <w:highlight w:val="white"/>
        </w:rPr>
        <w:t> либо по </w:t>
      </w:r>
      <w:hyperlink r:id="rId21" w:history="1">
        <w:r w:rsidRPr="0050197B">
          <w:rPr>
            <w:color w:val="auto"/>
            <w:sz w:val="26"/>
            <w:szCs w:val="26"/>
            <w:highlight w:val="white"/>
          </w:rPr>
          <w:t>ст. 12.26</w:t>
        </w:r>
      </w:hyperlink>
      <w:r w:rsidRPr="0050197B">
        <w:rPr>
          <w:color w:val="auto"/>
          <w:sz w:val="26"/>
          <w:szCs w:val="26"/>
          <w:highlight w:val="white"/>
        </w:rPr>
        <w:t> </w:t>
      </w:r>
      <w:r w:rsidRPr="0050197B">
        <w:rPr>
          <w:sz w:val="26"/>
          <w:szCs w:val="26"/>
          <w:highlight w:val="white"/>
        </w:rPr>
        <w:t>КоАП РФ, то суду следует направить уголовное дело прокурору на основании </w:t>
      </w:r>
      <w:hyperlink r:id="rId22" w:history="1">
        <w:r w:rsidRPr="0050197B">
          <w:rPr>
            <w:color w:val="auto"/>
            <w:sz w:val="26"/>
            <w:szCs w:val="26"/>
            <w:highlight w:val="white"/>
          </w:rPr>
          <w:t>ст. 237</w:t>
        </w:r>
        <w:proofErr w:type="gramEnd"/>
      </w:hyperlink>
      <w:r w:rsidRPr="0050197B">
        <w:rPr>
          <w:sz w:val="26"/>
          <w:szCs w:val="26"/>
          <w:highlight w:val="white"/>
        </w:rPr>
        <w:t> УПК РФ, поскольку вступившее в законную силу и неотмененное решение о привлечении к административной ответственности лица за совершение тех же действий, которые вменены ему органами предварительного расследования, является препятствием для вынесения приговора.</w:t>
      </w:r>
    </w:p>
    <w:p w14:paraId="21000000" w14:textId="77777777" w:rsidR="00F62333" w:rsidRPr="0050197B" w:rsidRDefault="001F6BC0" w:rsidP="00576BFD">
      <w:pPr>
        <w:ind w:left="30" w:right="30" w:firstLine="537"/>
        <w:jc w:val="both"/>
        <w:rPr>
          <w:sz w:val="26"/>
          <w:szCs w:val="26"/>
          <w:highlight w:val="white"/>
        </w:rPr>
      </w:pPr>
      <w:proofErr w:type="gramStart"/>
      <w:r w:rsidRPr="0050197B">
        <w:rPr>
          <w:sz w:val="26"/>
          <w:szCs w:val="26"/>
          <w:highlight w:val="white"/>
        </w:rPr>
        <w:t>Если при новом судебном разбирательстве по данному уголовному делу будет установлено, что лицо в связи с этим правонарушением было лишено права управления транспортным средством в порядке </w:t>
      </w:r>
      <w:hyperlink r:id="rId23" w:history="1">
        <w:r w:rsidRPr="0050197B">
          <w:rPr>
            <w:color w:val="auto"/>
            <w:sz w:val="26"/>
            <w:szCs w:val="26"/>
            <w:highlight w:val="white"/>
          </w:rPr>
          <w:t>ст.ст. 12.8</w:t>
        </w:r>
      </w:hyperlink>
      <w:r w:rsidRPr="0050197B">
        <w:rPr>
          <w:color w:val="auto"/>
          <w:sz w:val="26"/>
          <w:szCs w:val="26"/>
          <w:highlight w:val="white"/>
        </w:rPr>
        <w:t> или </w:t>
      </w:r>
      <w:hyperlink r:id="rId24" w:history="1">
        <w:r w:rsidRPr="0050197B">
          <w:rPr>
            <w:color w:val="auto"/>
            <w:sz w:val="26"/>
            <w:szCs w:val="26"/>
            <w:highlight w:val="white"/>
          </w:rPr>
          <w:t>12.26</w:t>
        </w:r>
      </w:hyperlink>
      <w:r w:rsidRPr="0050197B">
        <w:rPr>
          <w:sz w:val="26"/>
          <w:szCs w:val="26"/>
          <w:highlight w:val="white"/>
        </w:rPr>
        <w:t> КоАП РФ, то отбытый им срок лишения права управления транспортным средством засчитывается в срок назначенного по уголовному делу дополнительного наказания в виде лишения права занимать определенные должности или заниматься определенной</w:t>
      </w:r>
      <w:proofErr w:type="gramEnd"/>
      <w:r w:rsidRPr="0050197B">
        <w:rPr>
          <w:sz w:val="26"/>
          <w:szCs w:val="26"/>
          <w:highlight w:val="white"/>
        </w:rPr>
        <w:t xml:space="preserve"> деятельностью с приведением в приговоре оснований принятого решения и с указанием периода, подлежащего зачету.</w:t>
      </w:r>
    </w:p>
    <w:p w14:paraId="22000000" w14:textId="6AC1506D" w:rsidR="00F62333" w:rsidRPr="0050197B" w:rsidRDefault="001F6BC0" w:rsidP="00576BFD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 xml:space="preserve">Указанные разъяснения Пленума Верховного Суда Российской Федерации, среди прочих, также учитываются судьями </w:t>
      </w:r>
      <w:r w:rsidR="00082AB3" w:rsidRPr="0050197B">
        <w:rPr>
          <w:sz w:val="26"/>
          <w:szCs w:val="26"/>
          <w:highlight w:val="white"/>
        </w:rPr>
        <w:t>Макушинского районного суда</w:t>
      </w:r>
      <w:r w:rsidRPr="0050197B">
        <w:rPr>
          <w:sz w:val="26"/>
          <w:szCs w:val="26"/>
          <w:highlight w:val="white"/>
        </w:rPr>
        <w:t xml:space="preserve"> при рассмотрении уголовных дел о преступлениях, предусмотренных ст. 264.1 УК РФ. </w:t>
      </w:r>
    </w:p>
    <w:p w14:paraId="23000000" w14:textId="6E2562D3" w:rsidR="00F62333" w:rsidRPr="0050197B" w:rsidRDefault="001F6BC0" w:rsidP="00576BFD">
      <w:pPr>
        <w:ind w:left="30" w:right="30" w:firstLine="537"/>
        <w:jc w:val="both"/>
        <w:rPr>
          <w:sz w:val="26"/>
          <w:szCs w:val="26"/>
          <w:highlight w:val="white"/>
        </w:rPr>
      </w:pPr>
      <w:proofErr w:type="gramStart"/>
      <w:r w:rsidRPr="0050197B">
        <w:rPr>
          <w:sz w:val="26"/>
          <w:szCs w:val="26"/>
          <w:highlight w:val="white"/>
        </w:rPr>
        <w:t xml:space="preserve">Из анализа уголовных дел о преступлениях, предусмотренных ст. 264.1 УК РФ, рассмотренных </w:t>
      </w:r>
      <w:r w:rsidR="00B66D35" w:rsidRPr="0050197B">
        <w:rPr>
          <w:sz w:val="26"/>
          <w:szCs w:val="26"/>
          <w:highlight w:val="white"/>
        </w:rPr>
        <w:t>Макушинским районным судом</w:t>
      </w:r>
      <w:r w:rsidRPr="0050197B">
        <w:rPr>
          <w:sz w:val="26"/>
          <w:szCs w:val="26"/>
          <w:highlight w:val="white"/>
        </w:rPr>
        <w:t xml:space="preserve">, как судом первой инстанции, </w:t>
      </w:r>
      <w:r w:rsidR="0037560F" w:rsidRPr="0050197B">
        <w:rPr>
          <w:sz w:val="26"/>
          <w:szCs w:val="26"/>
          <w:highlight w:val="white"/>
        </w:rPr>
        <w:t xml:space="preserve">за </w:t>
      </w:r>
      <w:r w:rsidR="00B13D5C" w:rsidRPr="0050197B">
        <w:rPr>
          <w:sz w:val="26"/>
          <w:szCs w:val="26"/>
          <w:highlight w:val="white"/>
        </w:rPr>
        <w:t>12</w:t>
      </w:r>
      <w:r w:rsidR="0037560F" w:rsidRPr="0050197B">
        <w:rPr>
          <w:sz w:val="26"/>
          <w:szCs w:val="26"/>
          <w:highlight w:val="white"/>
        </w:rPr>
        <w:t xml:space="preserve"> месяцев</w:t>
      </w:r>
      <w:r w:rsidRPr="0050197B">
        <w:rPr>
          <w:sz w:val="26"/>
          <w:szCs w:val="26"/>
          <w:highlight w:val="white"/>
        </w:rPr>
        <w:t xml:space="preserve"> 20</w:t>
      </w:r>
      <w:r w:rsidR="004D304C" w:rsidRPr="0050197B">
        <w:rPr>
          <w:sz w:val="26"/>
          <w:szCs w:val="26"/>
          <w:highlight w:val="white"/>
        </w:rPr>
        <w:t>2</w:t>
      </w:r>
      <w:r w:rsidR="0037560F" w:rsidRPr="0050197B">
        <w:rPr>
          <w:sz w:val="26"/>
          <w:szCs w:val="26"/>
          <w:highlight w:val="white"/>
        </w:rPr>
        <w:t>5</w:t>
      </w:r>
      <w:r w:rsidRPr="0050197B">
        <w:rPr>
          <w:sz w:val="26"/>
          <w:szCs w:val="26"/>
          <w:highlight w:val="white"/>
        </w:rPr>
        <w:t xml:space="preserve"> год</w:t>
      </w:r>
      <w:r w:rsidR="0037560F" w:rsidRPr="0050197B">
        <w:rPr>
          <w:sz w:val="26"/>
          <w:szCs w:val="26"/>
          <w:highlight w:val="white"/>
        </w:rPr>
        <w:t>а</w:t>
      </w:r>
      <w:r w:rsidRPr="0050197B">
        <w:rPr>
          <w:sz w:val="26"/>
          <w:szCs w:val="26"/>
          <w:highlight w:val="white"/>
        </w:rPr>
        <w:t xml:space="preserve">, следует, что </w:t>
      </w:r>
      <w:r w:rsidR="00B13D5C" w:rsidRPr="0050197B">
        <w:rPr>
          <w:sz w:val="26"/>
          <w:szCs w:val="26"/>
          <w:highlight w:val="white"/>
        </w:rPr>
        <w:t>6</w:t>
      </w:r>
      <w:r w:rsidRPr="0050197B">
        <w:rPr>
          <w:sz w:val="26"/>
          <w:szCs w:val="26"/>
          <w:highlight w:val="white"/>
        </w:rPr>
        <w:t xml:space="preserve"> осужденных ранее были подвергнуты административному наказанию по ст. 12.8 и ст. 12.26 КоАП РФ, </w:t>
      </w:r>
      <w:r w:rsidR="00A67771" w:rsidRPr="0050197B">
        <w:rPr>
          <w:sz w:val="26"/>
          <w:szCs w:val="26"/>
          <w:highlight w:val="white"/>
        </w:rPr>
        <w:t>1</w:t>
      </w:r>
      <w:r w:rsidRPr="0050197B">
        <w:rPr>
          <w:sz w:val="26"/>
          <w:szCs w:val="26"/>
          <w:highlight w:val="white"/>
        </w:rPr>
        <w:t xml:space="preserve"> лиц</w:t>
      </w:r>
      <w:r w:rsidR="00A67771" w:rsidRPr="0050197B">
        <w:rPr>
          <w:sz w:val="26"/>
          <w:szCs w:val="26"/>
          <w:highlight w:val="white"/>
        </w:rPr>
        <w:t>о</w:t>
      </w:r>
      <w:r w:rsidRPr="0050197B">
        <w:rPr>
          <w:sz w:val="26"/>
          <w:szCs w:val="26"/>
          <w:highlight w:val="white"/>
        </w:rPr>
        <w:t xml:space="preserve"> имел</w:t>
      </w:r>
      <w:r w:rsidR="00A67771" w:rsidRPr="0050197B">
        <w:rPr>
          <w:sz w:val="26"/>
          <w:szCs w:val="26"/>
          <w:highlight w:val="white"/>
        </w:rPr>
        <w:t>о</w:t>
      </w:r>
      <w:r w:rsidRPr="0050197B">
        <w:rPr>
          <w:sz w:val="26"/>
          <w:szCs w:val="26"/>
          <w:highlight w:val="white"/>
        </w:rPr>
        <w:t xml:space="preserve"> судимост</w:t>
      </w:r>
      <w:r w:rsidR="00A67771" w:rsidRPr="0050197B">
        <w:rPr>
          <w:sz w:val="26"/>
          <w:szCs w:val="26"/>
          <w:highlight w:val="white"/>
        </w:rPr>
        <w:t>ь</w:t>
      </w:r>
      <w:r w:rsidRPr="0050197B">
        <w:rPr>
          <w:sz w:val="26"/>
          <w:szCs w:val="26"/>
          <w:highlight w:val="white"/>
        </w:rPr>
        <w:t xml:space="preserve"> за совершение преступления, предусмотренного</w:t>
      </w:r>
      <w:r w:rsidR="00A67771" w:rsidRPr="0050197B">
        <w:rPr>
          <w:sz w:val="26"/>
          <w:szCs w:val="26"/>
          <w:highlight w:val="white"/>
        </w:rPr>
        <w:t xml:space="preserve"> ч.2</w:t>
      </w:r>
      <w:r w:rsidRPr="0050197B">
        <w:rPr>
          <w:sz w:val="26"/>
          <w:szCs w:val="26"/>
          <w:highlight w:val="white"/>
        </w:rPr>
        <w:t xml:space="preserve">  ст. 264.1 УК РФ</w:t>
      </w:r>
      <w:r w:rsidR="009B2F93" w:rsidRPr="0050197B">
        <w:rPr>
          <w:sz w:val="26"/>
          <w:szCs w:val="26"/>
          <w:highlight w:val="white"/>
        </w:rPr>
        <w:t>.</w:t>
      </w:r>
      <w:r w:rsidRPr="0050197B">
        <w:rPr>
          <w:sz w:val="26"/>
          <w:szCs w:val="26"/>
          <w:highlight w:val="white"/>
        </w:rPr>
        <w:t xml:space="preserve"> </w:t>
      </w:r>
      <w:proofErr w:type="gramEnd"/>
    </w:p>
    <w:p w14:paraId="24000000" w14:textId="77777777" w:rsidR="00F62333" w:rsidRPr="0050197B" w:rsidRDefault="001F6BC0" w:rsidP="00576BFD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>Санкция ст. 264.1 УК РФ предусматривает основное наказание в виде штрафа, обязательных работ, принудительных работ, лишения свободы, и дополнительное наказание - лишение права занимать определенные должности или заниматься определенной деятельностью.</w:t>
      </w:r>
    </w:p>
    <w:p w14:paraId="25000000" w14:textId="46129426" w:rsidR="00F62333" w:rsidRPr="0050197B" w:rsidRDefault="001F6BC0" w:rsidP="00576BFD">
      <w:pPr>
        <w:ind w:left="30" w:right="30" w:firstLine="537"/>
        <w:jc w:val="both"/>
        <w:rPr>
          <w:sz w:val="26"/>
          <w:szCs w:val="26"/>
          <w:highlight w:val="white"/>
        </w:rPr>
      </w:pPr>
      <w:r w:rsidRPr="0050197B">
        <w:rPr>
          <w:sz w:val="26"/>
          <w:szCs w:val="26"/>
          <w:highlight w:val="white"/>
        </w:rPr>
        <w:t xml:space="preserve">Из </w:t>
      </w:r>
      <w:r w:rsidR="00A621BA" w:rsidRPr="0050197B">
        <w:rPr>
          <w:sz w:val="26"/>
          <w:szCs w:val="26"/>
          <w:highlight w:val="white"/>
        </w:rPr>
        <w:t>6</w:t>
      </w:r>
      <w:r w:rsidR="009B2F93" w:rsidRPr="0050197B">
        <w:rPr>
          <w:sz w:val="26"/>
          <w:szCs w:val="26"/>
          <w:highlight w:val="white"/>
        </w:rPr>
        <w:t xml:space="preserve"> </w:t>
      </w:r>
      <w:r w:rsidRPr="0050197B">
        <w:rPr>
          <w:sz w:val="26"/>
          <w:szCs w:val="26"/>
          <w:highlight w:val="white"/>
        </w:rPr>
        <w:t xml:space="preserve">уголовных дел, рассмотренных </w:t>
      </w:r>
      <w:r w:rsidR="009B2F93" w:rsidRPr="0050197B">
        <w:rPr>
          <w:sz w:val="26"/>
          <w:szCs w:val="26"/>
          <w:highlight w:val="white"/>
        </w:rPr>
        <w:t>Макушинским районным судом</w:t>
      </w:r>
      <w:r w:rsidRPr="0050197B">
        <w:rPr>
          <w:sz w:val="26"/>
          <w:szCs w:val="26"/>
          <w:highlight w:val="white"/>
        </w:rPr>
        <w:t xml:space="preserve"> </w:t>
      </w:r>
      <w:r w:rsidR="00401382" w:rsidRPr="0050197B">
        <w:rPr>
          <w:sz w:val="26"/>
          <w:szCs w:val="26"/>
          <w:highlight w:val="white"/>
        </w:rPr>
        <w:t xml:space="preserve">за </w:t>
      </w:r>
      <w:r w:rsidR="00A621BA" w:rsidRPr="0050197B">
        <w:rPr>
          <w:sz w:val="26"/>
          <w:szCs w:val="26"/>
          <w:highlight w:val="white"/>
        </w:rPr>
        <w:t>12</w:t>
      </w:r>
      <w:r w:rsidR="00401382" w:rsidRPr="0050197B">
        <w:rPr>
          <w:sz w:val="26"/>
          <w:szCs w:val="26"/>
          <w:highlight w:val="white"/>
        </w:rPr>
        <w:t xml:space="preserve"> месяцев</w:t>
      </w:r>
      <w:r w:rsidRPr="0050197B">
        <w:rPr>
          <w:sz w:val="26"/>
          <w:szCs w:val="26"/>
          <w:highlight w:val="white"/>
        </w:rPr>
        <w:t xml:space="preserve"> 20</w:t>
      </w:r>
      <w:r w:rsidR="009B2F93" w:rsidRPr="0050197B">
        <w:rPr>
          <w:sz w:val="26"/>
          <w:szCs w:val="26"/>
          <w:highlight w:val="white"/>
        </w:rPr>
        <w:t>2</w:t>
      </w:r>
      <w:r w:rsidR="00401382" w:rsidRPr="0050197B">
        <w:rPr>
          <w:sz w:val="26"/>
          <w:szCs w:val="26"/>
          <w:highlight w:val="white"/>
        </w:rPr>
        <w:t>5</w:t>
      </w:r>
      <w:r w:rsidRPr="0050197B">
        <w:rPr>
          <w:sz w:val="26"/>
          <w:szCs w:val="26"/>
          <w:highlight w:val="white"/>
        </w:rPr>
        <w:t xml:space="preserve"> год</w:t>
      </w:r>
      <w:r w:rsidR="00401382" w:rsidRPr="0050197B">
        <w:rPr>
          <w:sz w:val="26"/>
          <w:szCs w:val="26"/>
          <w:highlight w:val="white"/>
        </w:rPr>
        <w:t>а</w:t>
      </w:r>
      <w:r w:rsidRPr="0050197B">
        <w:rPr>
          <w:sz w:val="26"/>
          <w:szCs w:val="26"/>
          <w:highlight w:val="white"/>
        </w:rPr>
        <w:t xml:space="preserve">, </w:t>
      </w:r>
      <w:r w:rsidR="004F4E57" w:rsidRPr="0050197B">
        <w:rPr>
          <w:sz w:val="26"/>
          <w:szCs w:val="26"/>
          <w:highlight w:val="white"/>
        </w:rPr>
        <w:t>4</w:t>
      </w:r>
      <w:r w:rsidR="00CD0F69" w:rsidRPr="0050197B">
        <w:rPr>
          <w:sz w:val="26"/>
          <w:szCs w:val="26"/>
          <w:highlight w:val="white"/>
        </w:rPr>
        <w:t xml:space="preserve"> </w:t>
      </w:r>
      <w:r w:rsidRPr="0050197B">
        <w:rPr>
          <w:sz w:val="26"/>
          <w:szCs w:val="26"/>
          <w:highlight w:val="white"/>
        </w:rPr>
        <w:t>лиц</w:t>
      </w:r>
      <w:r w:rsidR="004F4E57" w:rsidRPr="0050197B">
        <w:rPr>
          <w:sz w:val="26"/>
          <w:szCs w:val="26"/>
          <w:highlight w:val="white"/>
        </w:rPr>
        <w:t>ам</w:t>
      </w:r>
      <w:r w:rsidRPr="0050197B">
        <w:rPr>
          <w:sz w:val="26"/>
          <w:szCs w:val="26"/>
          <w:highlight w:val="white"/>
        </w:rPr>
        <w:t xml:space="preserve"> назначено наказание в виде обязательных работ, </w:t>
      </w:r>
      <w:r w:rsidR="00FB4183" w:rsidRPr="0050197B">
        <w:rPr>
          <w:sz w:val="26"/>
          <w:szCs w:val="26"/>
          <w:highlight w:val="white"/>
        </w:rPr>
        <w:t>2</w:t>
      </w:r>
      <w:r w:rsidR="00B222CD" w:rsidRPr="0050197B">
        <w:rPr>
          <w:sz w:val="26"/>
          <w:szCs w:val="26"/>
          <w:highlight w:val="white"/>
        </w:rPr>
        <w:t xml:space="preserve"> </w:t>
      </w:r>
      <w:r w:rsidR="00DF31E2" w:rsidRPr="0050197B">
        <w:rPr>
          <w:sz w:val="26"/>
          <w:szCs w:val="26"/>
          <w:highlight w:val="white"/>
        </w:rPr>
        <w:t>лиц</w:t>
      </w:r>
      <w:r w:rsidR="00FB5175" w:rsidRPr="0050197B">
        <w:rPr>
          <w:sz w:val="26"/>
          <w:szCs w:val="26"/>
          <w:highlight w:val="white"/>
        </w:rPr>
        <w:t>ам</w:t>
      </w:r>
      <w:r w:rsidR="00DF31E2" w:rsidRPr="0050197B">
        <w:rPr>
          <w:sz w:val="26"/>
          <w:szCs w:val="26"/>
          <w:highlight w:val="white"/>
        </w:rPr>
        <w:t xml:space="preserve"> принудительны</w:t>
      </w:r>
      <w:r w:rsidR="00A262D6" w:rsidRPr="0050197B">
        <w:rPr>
          <w:sz w:val="26"/>
          <w:szCs w:val="26"/>
          <w:highlight w:val="white"/>
        </w:rPr>
        <w:t>е</w:t>
      </w:r>
      <w:r w:rsidR="00DF31E2" w:rsidRPr="0050197B">
        <w:rPr>
          <w:sz w:val="26"/>
          <w:szCs w:val="26"/>
          <w:highlight w:val="white"/>
        </w:rPr>
        <w:t xml:space="preserve"> работ</w:t>
      </w:r>
      <w:r w:rsidR="00A262D6" w:rsidRPr="0050197B">
        <w:rPr>
          <w:sz w:val="26"/>
          <w:szCs w:val="26"/>
          <w:highlight w:val="white"/>
        </w:rPr>
        <w:t>ы</w:t>
      </w:r>
      <w:r w:rsidRPr="0050197B">
        <w:rPr>
          <w:sz w:val="26"/>
          <w:szCs w:val="26"/>
          <w:highlight w:val="white"/>
        </w:rPr>
        <w:t>. Кроме того, всем осужденным назначено дополнительное наказание в виде лишения права заниматься деятельностью по управлению транспортными средствами на определенный срок</w:t>
      </w:r>
      <w:r w:rsidR="002713B2" w:rsidRPr="0050197B">
        <w:rPr>
          <w:sz w:val="26"/>
          <w:szCs w:val="26"/>
          <w:highlight w:val="white"/>
        </w:rPr>
        <w:t>, с конфискацией транспортных средств и обращению в доход государства</w:t>
      </w:r>
      <w:r w:rsidR="00BD153C" w:rsidRPr="0050197B">
        <w:rPr>
          <w:sz w:val="26"/>
          <w:szCs w:val="26"/>
          <w:highlight w:val="white"/>
        </w:rPr>
        <w:t>,</w:t>
      </w:r>
      <w:r w:rsidR="002713B2" w:rsidRPr="0050197B">
        <w:rPr>
          <w:sz w:val="26"/>
          <w:szCs w:val="26"/>
          <w:highlight w:val="white"/>
        </w:rPr>
        <w:t xml:space="preserve"> в </w:t>
      </w:r>
      <w:proofErr w:type="gramStart"/>
      <w:r w:rsidR="002713B2" w:rsidRPr="0050197B">
        <w:rPr>
          <w:sz w:val="26"/>
          <w:szCs w:val="26"/>
          <w:highlight w:val="white"/>
        </w:rPr>
        <w:t>порядке</w:t>
      </w:r>
      <w:proofErr w:type="gramEnd"/>
      <w:r w:rsidR="002713B2" w:rsidRPr="0050197B">
        <w:rPr>
          <w:sz w:val="26"/>
          <w:szCs w:val="26"/>
          <w:highlight w:val="white"/>
        </w:rPr>
        <w:t xml:space="preserve"> установленном Правительством Российской Федерации</w:t>
      </w:r>
      <w:r w:rsidRPr="0050197B">
        <w:rPr>
          <w:sz w:val="26"/>
          <w:szCs w:val="26"/>
          <w:highlight w:val="white"/>
        </w:rPr>
        <w:t>.</w:t>
      </w:r>
    </w:p>
    <w:p w14:paraId="21E1EC2F" w14:textId="77777777" w:rsidR="00276A23" w:rsidRPr="0050197B" w:rsidRDefault="00276A23" w:rsidP="00276A23">
      <w:pPr>
        <w:shd w:val="clear" w:color="auto" w:fill="FFFFFF"/>
        <w:ind w:firstLine="720"/>
        <w:jc w:val="both"/>
        <w:rPr>
          <w:sz w:val="26"/>
          <w:szCs w:val="26"/>
        </w:rPr>
      </w:pPr>
      <w:r w:rsidRPr="0050197B">
        <w:rPr>
          <w:sz w:val="26"/>
          <w:szCs w:val="26"/>
        </w:rPr>
        <w:t xml:space="preserve">Конфискация имущества есть принудительное безвозмездное изъятие и обращение в собственность государства на основании обвинительного приговора транспортного средства, принадлежащего обвиняемому и использованного им при совершении преступления, предусмотренного статьей 264.1 УК РФ. </w:t>
      </w:r>
    </w:p>
    <w:p w14:paraId="732E8171" w14:textId="77777777" w:rsidR="00276A23" w:rsidRPr="0050197B" w:rsidRDefault="00276A23" w:rsidP="00276A23">
      <w:pPr>
        <w:shd w:val="clear" w:color="auto" w:fill="FFFFFF"/>
        <w:ind w:firstLine="720"/>
        <w:jc w:val="both"/>
        <w:rPr>
          <w:sz w:val="26"/>
          <w:szCs w:val="26"/>
        </w:rPr>
      </w:pPr>
      <w:proofErr w:type="gramStart"/>
      <w:r w:rsidRPr="0050197B">
        <w:rPr>
          <w:sz w:val="26"/>
          <w:szCs w:val="26"/>
        </w:rPr>
        <w:t>Согласно п. 4 постановления Пленума Верховного Суда РФ от 14.06.2018 № 17 «О некоторых вопросах, связанных с применением конфискации имущества в уголовном судопроизводстве», по смыслу положений части 1 статьи 104.1 УК РФ и пункта 4 части 3 статьи 81 УПК РФ указанное в этих нормах имущество подлежит конфискации и не может быть возвращено лицу, являющемуся его владельцем, если это лицо участвовало</w:t>
      </w:r>
      <w:proofErr w:type="gramEnd"/>
      <w:r w:rsidRPr="0050197B">
        <w:rPr>
          <w:sz w:val="26"/>
          <w:szCs w:val="26"/>
        </w:rPr>
        <w:t xml:space="preserve"> в совершении преступления, в связи с которым применяется конфискация.</w:t>
      </w:r>
    </w:p>
    <w:p w14:paraId="30B2C640" w14:textId="4403AFBE" w:rsidR="00932BD9" w:rsidRPr="0050197B" w:rsidRDefault="00276A23" w:rsidP="00E07B56">
      <w:pPr>
        <w:shd w:val="clear" w:color="auto" w:fill="FFFFFF"/>
        <w:ind w:firstLine="720"/>
        <w:jc w:val="both"/>
        <w:rPr>
          <w:sz w:val="26"/>
          <w:szCs w:val="26"/>
        </w:rPr>
      </w:pPr>
      <w:r w:rsidRPr="0050197B">
        <w:rPr>
          <w:sz w:val="26"/>
          <w:szCs w:val="26"/>
        </w:rPr>
        <w:t xml:space="preserve">Применение положения п. «д» ч. 1 ст. 104.1 УК РФ не зависит от условий жизни, материального и семейного положения осужденного, для ее применения необходимо наличие совокупности двух обстоятельств: принадлежность транспортного средства обвиняемому и использование обвиняемым транспортного </w:t>
      </w:r>
      <w:r w:rsidRPr="0050197B">
        <w:rPr>
          <w:sz w:val="26"/>
          <w:szCs w:val="26"/>
        </w:rPr>
        <w:lastRenderedPageBreak/>
        <w:t xml:space="preserve">средства при совершении инкриминируемого преступления, предусмотренного ст. 264.1, 264.2 или 264.3 УК РФ. </w:t>
      </w:r>
    </w:p>
    <w:p w14:paraId="15768AE3" w14:textId="77777777" w:rsidR="001C40B4" w:rsidRPr="0050197B" w:rsidRDefault="001F6BC0" w:rsidP="001C40B4">
      <w:pPr>
        <w:pBdr>
          <w:bottom w:val="single" w:sz="6" w:space="31" w:color="FFFFFF"/>
        </w:pBdr>
        <w:ind w:firstLine="567"/>
        <w:jc w:val="both"/>
        <w:rPr>
          <w:sz w:val="26"/>
          <w:szCs w:val="26"/>
        </w:rPr>
      </w:pPr>
      <w:proofErr w:type="gramStart"/>
      <w:r w:rsidRPr="0050197B">
        <w:rPr>
          <w:sz w:val="26"/>
          <w:szCs w:val="26"/>
          <w:highlight w:val="white"/>
        </w:rPr>
        <w:t xml:space="preserve">К примеру, приговором </w:t>
      </w:r>
      <w:r w:rsidR="00D6079D" w:rsidRPr="0050197B">
        <w:rPr>
          <w:sz w:val="26"/>
          <w:szCs w:val="26"/>
          <w:highlight w:val="white"/>
        </w:rPr>
        <w:t>Макушинского районного суда</w:t>
      </w:r>
      <w:r w:rsidRPr="0050197B">
        <w:rPr>
          <w:sz w:val="26"/>
          <w:szCs w:val="26"/>
          <w:highlight w:val="white"/>
        </w:rPr>
        <w:t xml:space="preserve"> от </w:t>
      </w:r>
      <w:r w:rsidR="007C7659" w:rsidRPr="0050197B">
        <w:rPr>
          <w:sz w:val="26"/>
          <w:szCs w:val="26"/>
          <w:highlight w:val="white"/>
        </w:rPr>
        <w:t>1</w:t>
      </w:r>
      <w:r w:rsidR="000E76B1" w:rsidRPr="0050197B">
        <w:rPr>
          <w:sz w:val="26"/>
          <w:szCs w:val="26"/>
          <w:highlight w:val="white"/>
        </w:rPr>
        <w:t>8 марта</w:t>
      </w:r>
      <w:r w:rsidR="002B0529" w:rsidRPr="0050197B">
        <w:rPr>
          <w:sz w:val="26"/>
          <w:szCs w:val="26"/>
          <w:highlight w:val="white"/>
        </w:rPr>
        <w:t xml:space="preserve"> </w:t>
      </w:r>
      <w:r w:rsidR="00D6079D" w:rsidRPr="0050197B">
        <w:rPr>
          <w:sz w:val="26"/>
          <w:szCs w:val="26"/>
          <w:highlight w:val="white"/>
        </w:rPr>
        <w:t>202</w:t>
      </w:r>
      <w:r w:rsidR="007C7659" w:rsidRPr="0050197B">
        <w:rPr>
          <w:sz w:val="26"/>
          <w:szCs w:val="26"/>
          <w:highlight w:val="white"/>
        </w:rPr>
        <w:t>5</w:t>
      </w:r>
      <w:r w:rsidRPr="0050197B">
        <w:rPr>
          <w:sz w:val="26"/>
          <w:szCs w:val="26"/>
          <w:highlight w:val="white"/>
        </w:rPr>
        <w:t xml:space="preserve"> года </w:t>
      </w:r>
      <w:r w:rsidR="000E76B1" w:rsidRPr="0050197B">
        <w:rPr>
          <w:sz w:val="26"/>
          <w:szCs w:val="26"/>
          <w:highlight w:val="white"/>
        </w:rPr>
        <w:t>Р</w:t>
      </w:r>
      <w:r w:rsidR="007C7659" w:rsidRPr="0050197B">
        <w:rPr>
          <w:sz w:val="26"/>
          <w:szCs w:val="26"/>
          <w:highlight w:val="white"/>
        </w:rPr>
        <w:t>.</w:t>
      </w:r>
      <w:r w:rsidRPr="0050197B">
        <w:rPr>
          <w:sz w:val="26"/>
          <w:szCs w:val="26"/>
          <w:highlight w:val="white"/>
        </w:rPr>
        <w:t xml:space="preserve"> признан виновным и осужден по </w:t>
      </w:r>
      <w:r w:rsidR="002B0529" w:rsidRPr="0050197B">
        <w:rPr>
          <w:sz w:val="26"/>
          <w:szCs w:val="26"/>
          <w:highlight w:val="white"/>
        </w:rPr>
        <w:t>ч.</w:t>
      </w:r>
      <w:r w:rsidR="00C54F7A" w:rsidRPr="0050197B">
        <w:rPr>
          <w:sz w:val="26"/>
          <w:szCs w:val="26"/>
          <w:highlight w:val="white"/>
        </w:rPr>
        <w:t>1</w:t>
      </w:r>
      <w:r w:rsidR="002B0529" w:rsidRPr="0050197B">
        <w:rPr>
          <w:sz w:val="26"/>
          <w:szCs w:val="26"/>
          <w:highlight w:val="white"/>
        </w:rPr>
        <w:t xml:space="preserve"> </w:t>
      </w:r>
      <w:r w:rsidRPr="0050197B">
        <w:rPr>
          <w:sz w:val="26"/>
          <w:szCs w:val="26"/>
          <w:highlight w:val="white"/>
        </w:rPr>
        <w:t>ст. 264.1 УК РФ, а именно за управление автомобилем лицом, находящимся в состоянии опьянения, подвергнутым административному нака</w:t>
      </w:r>
      <w:r w:rsidR="003D4913" w:rsidRPr="0050197B">
        <w:rPr>
          <w:sz w:val="26"/>
          <w:szCs w:val="26"/>
          <w:highlight w:val="white"/>
        </w:rPr>
        <w:t>з</w:t>
      </w:r>
      <w:r w:rsidRPr="0050197B">
        <w:rPr>
          <w:sz w:val="26"/>
          <w:szCs w:val="26"/>
          <w:highlight w:val="white"/>
        </w:rPr>
        <w:t>анию за управление транспортным средством в состоянии опьянения</w:t>
      </w:r>
      <w:r w:rsidR="008D3814" w:rsidRPr="0050197B">
        <w:rPr>
          <w:sz w:val="26"/>
          <w:szCs w:val="26"/>
          <w:highlight w:val="white"/>
        </w:rPr>
        <w:t xml:space="preserve"> к 250 часам</w:t>
      </w:r>
      <w:r w:rsidR="0090699C" w:rsidRPr="0050197B">
        <w:rPr>
          <w:sz w:val="26"/>
          <w:szCs w:val="26"/>
          <w:highlight w:val="white"/>
        </w:rPr>
        <w:t xml:space="preserve"> обязательных работ, с</w:t>
      </w:r>
      <w:r w:rsidRPr="0050197B">
        <w:rPr>
          <w:sz w:val="26"/>
          <w:szCs w:val="26"/>
          <w:highlight w:val="white"/>
        </w:rPr>
        <w:t xml:space="preserve"> лишением права заниматься деятельностью по управлению транспортными средствами на </w:t>
      </w:r>
      <w:r w:rsidR="00683206" w:rsidRPr="0050197B">
        <w:rPr>
          <w:sz w:val="26"/>
          <w:szCs w:val="26"/>
          <w:highlight w:val="white"/>
        </w:rPr>
        <w:t>2</w:t>
      </w:r>
      <w:r w:rsidRPr="0050197B">
        <w:rPr>
          <w:sz w:val="26"/>
          <w:szCs w:val="26"/>
          <w:highlight w:val="white"/>
        </w:rPr>
        <w:t xml:space="preserve"> год</w:t>
      </w:r>
      <w:r w:rsidR="00683206" w:rsidRPr="0050197B">
        <w:rPr>
          <w:sz w:val="26"/>
          <w:szCs w:val="26"/>
          <w:highlight w:val="white"/>
        </w:rPr>
        <w:t>а</w:t>
      </w:r>
      <w:proofErr w:type="gramEnd"/>
      <w:r w:rsidRPr="0050197B">
        <w:rPr>
          <w:sz w:val="26"/>
          <w:szCs w:val="26"/>
          <w:highlight w:val="white"/>
        </w:rPr>
        <w:t xml:space="preserve"> 6 месяцев</w:t>
      </w:r>
      <w:r w:rsidR="0090699C" w:rsidRPr="0050197B">
        <w:rPr>
          <w:sz w:val="26"/>
          <w:szCs w:val="26"/>
          <w:highlight w:val="white"/>
        </w:rPr>
        <w:t>, с конфискацией автомобиля</w:t>
      </w:r>
      <w:r w:rsidR="000124D6" w:rsidRPr="0050197B">
        <w:rPr>
          <w:sz w:val="26"/>
          <w:szCs w:val="26"/>
          <w:highlight w:val="white"/>
        </w:rPr>
        <w:t xml:space="preserve"> и обращения в доход государства</w:t>
      </w:r>
      <w:r w:rsidR="0016170B" w:rsidRPr="0050197B">
        <w:rPr>
          <w:sz w:val="26"/>
          <w:szCs w:val="26"/>
          <w:highlight w:val="white"/>
        </w:rPr>
        <w:t>.</w:t>
      </w:r>
      <w:r w:rsidR="0039157C" w:rsidRPr="0050197B">
        <w:rPr>
          <w:sz w:val="26"/>
          <w:szCs w:val="26"/>
          <w:highlight w:val="white"/>
        </w:rPr>
        <w:t xml:space="preserve"> </w:t>
      </w:r>
    </w:p>
    <w:p w14:paraId="73D67A65" w14:textId="7FBAE986" w:rsidR="000E24B1" w:rsidRPr="0050197B" w:rsidRDefault="001F6BC0" w:rsidP="001C40B4">
      <w:pPr>
        <w:pBdr>
          <w:bottom w:val="single" w:sz="6" w:space="31" w:color="FFFFFF"/>
        </w:pBdr>
        <w:ind w:firstLine="567"/>
        <w:jc w:val="both"/>
        <w:rPr>
          <w:sz w:val="26"/>
          <w:szCs w:val="26"/>
        </w:rPr>
      </w:pPr>
      <w:proofErr w:type="gramStart"/>
      <w:r w:rsidRPr="0050197B">
        <w:rPr>
          <w:sz w:val="26"/>
          <w:szCs w:val="26"/>
          <w:highlight w:val="white"/>
        </w:rPr>
        <w:t xml:space="preserve">Приговором </w:t>
      </w:r>
      <w:r w:rsidR="00683206" w:rsidRPr="0050197B">
        <w:rPr>
          <w:sz w:val="26"/>
          <w:szCs w:val="26"/>
          <w:highlight w:val="white"/>
        </w:rPr>
        <w:t>Макушинского районного суда</w:t>
      </w:r>
      <w:r w:rsidRPr="0050197B">
        <w:rPr>
          <w:sz w:val="26"/>
          <w:szCs w:val="26"/>
          <w:highlight w:val="white"/>
        </w:rPr>
        <w:t xml:space="preserve"> от </w:t>
      </w:r>
      <w:r w:rsidR="00DE1473" w:rsidRPr="0050197B">
        <w:rPr>
          <w:sz w:val="26"/>
          <w:szCs w:val="26"/>
          <w:highlight w:val="white"/>
        </w:rPr>
        <w:t>28.04.</w:t>
      </w:r>
      <w:r w:rsidR="00610B45" w:rsidRPr="0050197B">
        <w:rPr>
          <w:sz w:val="26"/>
          <w:szCs w:val="26"/>
          <w:highlight w:val="white"/>
        </w:rPr>
        <w:t>202</w:t>
      </w:r>
      <w:r w:rsidR="00DE1473" w:rsidRPr="0050197B">
        <w:rPr>
          <w:sz w:val="26"/>
          <w:szCs w:val="26"/>
          <w:highlight w:val="white"/>
        </w:rPr>
        <w:t>5</w:t>
      </w:r>
      <w:r w:rsidRPr="0050197B">
        <w:rPr>
          <w:sz w:val="26"/>
          <w:szCs w:val="26"/>
          <w:highlight w:val="white"/>
        </w:rPr>
        <w:t xml:space="preserve"> года </w:t>
      </w:r>
      <w:r w:rsidR="00DE1473" w:rsidRPr="0050197B">
        <w:rPr>
          <w:sz w:val="26"/>
          <w:szCs w:val="26"/>
          <w:highlight w:val="white"/>
        </w:rPr>
        <w:t>М</w:t>
      </w:r>
      <w:r w:rsidR="004407DE" w:rsidRPr="0050197B">
        <w:rPr>
          <w:sz w:val="26"/>
          <w:szCs w:val="26"/>
          <w:highlight w:val="white"/>
        </w:rPr>
        <w:t>.</w:t>
      </w:r>
      <w:r w:rsidRPr="0050197B">
        <w:rPr>
          <w:sz w:val="26"/>
          <w:szCs w:val="26"/>
          <w:highlight w:val="white"/>
        </w:rPr>
        <w:t xml:space="preserve"> признан виновным и осужден по </w:t>
      </w:r>
      <w:r w:rsidR="004F1D77" w:rsidRPr="0050197B">
        <w:rPr>
          <w:sz w:val="26"/>
          <w:szCs w:val="26"/>
          <w:highlight w:val="white"/>
        </w:rPr>
        <w:t>ч.</w:t>
      </w:r>
      <w:r w:rsidR="00DE1473" w:rsidRPr="0050197B">
        <w:rPr>
          <w:sz w:val="26"/>
          <w:szCs w:val="26"/>
          <w:highlight w:val="white"/>
        </w:rPr>
        <w:t xml:space="preserve">2 </w:t>
      </w:r>
      <w:r w:rsidR="004F1D77" w:rsidRPr="0050197B">
        <w:rPr>
          <w:sz w:val="26"/>
          <w:szCs w:val="26"/>
          <w:highlight w:val="white"/>
        </w:rPr>
        <w:t>ст.</w:t>
      </w:r>
      <w:r w:rsidRPr="0050197B">
        <w:rPr>
          <w:sz w:val="26"/>
          <w:szCs w:val="26"/>
          <w:highlight w:val="white"/>
        </w:rPr>
        <w:t xml:space="preserve"> 264</w:t>
      </w:r>
      <w:r w:rsidR="00B4793F" w:rsidRPr="0050197B">
        <w:rPr>
          <w:sz w:val="26"/>
          <w:szCs w:val="26"/>
          <w:highlight w:val="white"/>
        </w:rPr>
        <w:t>.</w:t>
      </w:r>
      <w:r w:rsidR="00DE1473" w:rsidRPr="0050197B">
        <w:rPr>
          <w:sz w:val="26"/>
          <w:szCs w:val="26"/>
          <w:highlight w:val="white"/>
        </w:rPr>
        <w:t>1</w:t>
      </w:r>
      <w:r w:rsidRPr="0050197B">
        <w:rPr>
          <w:sz w:val="26"/>
          <w:szCs w:val="26"/>
          <w:highlight w:val="white"/>
        </w:rPr>
        <w:t xml:space="preserve"> УК РФ, а именно за дважды совершенное управление автомобилем в состоянии опьянения лицом, имеющим судимость за совершение в состоянии опьянения преступления, предусмотренного ст.264.1 УК РФ</w:t>
      </w:r>
      <w:r w:rsidR="00707436" w:rsidRPr="0050197B">
        <w:rPr>
          <w:sz w:val="26"/>
          <w:szCs w:val="26"/>
          <w:highlight w:val="white"/>
        </w:rPr>
        <w:t>, г</w:t>
      </w:r>
      <w:r w:rsidR="002F4C8C" w:rsidRPr="0050197B">
        <w:rPr>
          <w:sz w:val="26"/>
          <w:szCs w:val="26"/>
          <w:highlight w:val="white"/>
        </w:rPr>
        <w:t xml:space="preserve">р. </w:t>
      </w:r>
      <w:r w:rsidR="00EE2B53" w:rsidRPr="0050197B">
        <w:rPr>
          <w:sz w:val="26"/>
          <w:szCs w:val="26"/>
          <w:highlight w:val="white"/>
        </w:rPr>
        <w:t>М.</w:t>
      </w:r>
      <w:r w:rsidRPr="0050197B">
        <w:rPr>
          <w:sz w:val="26"/>
          <w:szCs w:val="26"/>
          <w:highlight w:val="white"/>
        </w:rPr>
        <w:t xml:space="preserve"> назначено наказание в виде </w:t>
      </w:r>
      <w:r w:rsidR="00C10EA1" w:rsidRPr="0050197B">
        <w:rPr>
          <w:sz w:val="26"/>
          <w:szCs w:val="26"/>
        </w:rPr>
        <w:t>1</w:t>
      </w:r>
      <w:r w:rsidR="00707436" w:rsidRPr="0050197B">
        <w:rPr>
          <w:sz w:val="26"/>
          <w:szCs w:val="26"/>
        </w:rPr>
        <w:t xml:space="preserve"> года </w:t>
      </w:r>
      <w:r w:rsidR="000E24B1" w:rsidRPr="0050197B">
        <w:rPr>
          <w:sz w:val="26"/>
          <w:szCs w:val="26"/>
        </w:rPr>
        <w:t xml:space="preserve"> </w:t>
      </w:r>
      <w:r w:rsidR="00FC7956" w:rsidRPr="0050197B">
        <w:rPr>
          <w:sz w:val="26"/>
          <w:szCs w:val="26"/>
        </w:rPr>
        <w:t>6</w:t>
      </w:r>
      <w:r w:rsidR="000E24B1" w:rsidRPr="0050197B">
        <w:rPr>
          <w:sz w:val="26"/>
          <w:szCs w:val="26"/>
        </w:rPr>
        <w:t xml:space="preserve"> месяцев </w:t>
      </w:r>
      <w:r w:rsidR="00FC7956" w:rsidRPr="0050197B">
        <w:rPr>
          <w:sz w:val="26"/>
          <w:szCs w:val="26"/>
        </w:rPr>
        <w:t>принудительных работ с удержанием 10% в доход</w:t>
      </w:r>
      <w:proofErr w:type="gramEnd"/>
      <w:r w:rsidR="00FC7956" w:rsidRPr="0050197B">
        <w:rPr>
          <w:sz w:val="26"/>
          <w:szCs w:val="26"/>
        </w:rPr>
        <w:t xml:space="preserve"> государства</w:t>
      </w:r>
      <w:r w:rsidR="000E24B1" w:rsidRPr="0050197B">
        <w:rPr>
          <w:sz w:val="26"/>
          <w:szCs w:val="26"/>
        </w:rPr>
        <w:t xml:space="preserve"> с лишением  права  заниматься  деятельностью связанной по управлению транспортными средствами сроком на </w:t>
      </w:r>
      <w:r w:rsidR="00707436" w:rsidRPr="0050197B">
        <w:rPr>
          <w:sz w:val="26"/>
          <w:szCs w:val="26"/>
        </w:rPr>
        <w:t>5 лет</w:t>
      </w:r>
      <w:r w:rsidR="000E24B1" w:rsidRPr="0050197B">
        <w:rPr>
          <w:sz w:val="26"/>
          <w:szCs w:val="26"/>
        </w:rPr>
        <w:t xml:space="preserve">. </w:t>
      </w:r>
    </w:p>
    <w:p w14:paraId="2D000000" w14:textId="1D64383B" w:rsidR="00F62333" w:rsidRDefault="001F6BC0" w:rsidP="001C40B4">
      <w:pPr>
        <w:pBdr>
          <w:bottom w:val="single" w:sz="6" w:space="31" w:color="FFFFFF"/>
        </w:pBdr>
        <w:ind w:firstLine="708"/>
        <w:jc w:val="both"/>
        <w:rPr>
          <w:sz w:val="26"/>
          <w:szCs w:val="26"/>
        </w:rPr>
      </w:pPr>
      <w:proofErr w:type="gramStart"/>
      <w:r w:rsidRPr="0050197B">
        <w:rPr>
          <w:sz w:val="26"/>
          <w:szCs w:val="26"/>
          <w:highlight w:val="white"/>
        </w:rPr>
        <w:t xml:space="preserve">Таким образом, анализ судебной практики рассмотрения </w:t>
      </w:r>
      <w:r w:rsidR="00987DA7" w:rsidRPr="0050197B">
        <w:rPr>
          <w:sz w:val="26"/>
          <w:szCs w:val="26"/>
          <w:highlight w:val="white"/>
        </w:rPr>
        <w:t xml:space="preserve">Макушинским районным судом </w:t>
      </w:r>
      <w:r w:rsidRPr="0050197B">
        <w:rPr>
          <w:sz w:val="26"/>
          <w:szCs w:val="26"/>
          <w:highlight w:val="white"/>
        </w:rPr>
        <w:t>уголовных дел о преступлениях, предусмотренных ст. 264.1 УК РФ, свидетельствует, что судьи при разрешении уголовных дел правильно применяют положения уголовного и уголовно-процессуального законодательства, руководствуясь при этом разъяснениями, содержащимися в</w:t>
      </w:r>
      <w:r w:rsidR="00987DA7" w:rsidRPr="0050197B">
        <w:rPr>
          <w:sz w:val="26"/>
          <w:szCs w:val="26"/>
          <w:highlight w:val="white"/>
        </w:rPr>
        <w:t xml:space="preserve"> </w:t>
      </w:r>
      <w:hyperlink r:id="rId25" w:history="1">
        <w:r w:rsidRPr="0050197B">
          <w:rPr>
            <w:color w:val="auto"/>
            <w:sz w:val="26"/>
            <w:szCs w:val="26"/>
            <w:highlight w:val="white"/>
          </w:rPr>
          <w:t>Постановлении</w:t>
        </w:r>
      </w:hyperlink>
      <w:r w:rsidR="00576BFD" w:rsidRPr="0050197B">
        <w:rPr>
          <w:color w:val="auto"/>
          <w:sz w:val="26"/>
          <w:szCs w:val="26"/>
          <w:highlight w:val="white"/>
        </w:rPr>
        <w:t xml:space="preserve"> </w:t>
      </w:r>
      <w:r w:rsidRPr="0050197B">
        <w:rPr>
          <w:sz w:val="26"/>
          <w:szCs w:val="26"/>
          <w:highlight w:val="white"/>
        </w:rPr>
        <w:t>Пленума Верховного Суда Российской Федерации от 9 декабря 2008 года № 25«О судебной практике по делам о преступлениях, связанных с нарушением</w:t>
      </w:r>
      <w:proofErr w:type="gramEnd"/>
      <w:r w:rsidRPr="0050197B">
        <w:rPr>
          <w:sz w:val="26"/>
          <w:szCs w:val="26"/>
          <w:highlight w:val="white"/>
        </w:rPr>
        <w:t xml:space="preserve"> правил дорожного движения и эксплуатации транспортных средств, а также с их неправомерным завладением без цели хищения».</w:t>
      </w:r>
    </w:p>
    <w:p w14:paraId="33D0AE5A" w14:textId="77777777" w:rsidR="0050197B" w:rsidRDefault="0050197B" w:rsidP="001C40B4">
      <w:pPr>
        <w:pBdr>
          <w:bottom w:val="single" w:sz="6" w:space="31" w:color="FFFFFF"/>
        </w:pBdr>
        <w:ind w:firstLine="708"/>
        <w:jc w:val="both"/>
        <w:rPr>
          <w:sz w:val="26"/>
          <w:szCs w:val="26"/>
        </w:rPr>
      </w:pPr>
    </w:p>
    <w:p w14:paraId="67BD7E4C" w14:textId="77777777" w:rsidR="0050197B" w:rsidRPr="0050197B" w:rsidRDefault="0050197B" w:rsidP="001C40B4">
      <w:pPr>
        <w:pBdr>
          <w:bottom w:val="single" w:sz="6" w:space="31" w:color="FFFFFF"/>
        </w:pBdr>
        <w:ind w:firstLine="708"/>
        <w:jc w:val="both"/>
        <w:rPr>
          <w:sz w:val="26"/>
          <w:szCs w:val="26"/>
        </w:rPr>
      </w:pPr>
    </w:p>
    <w:p w14:paraId="28CDE6A8" w14:textId="77777777" w:rsidR="00576BFD" w:rsidRPr="0050197B" w:rsidRDefault="00576BFD" w:rsidP="001C40B4">
      <w:pPr>
        <w:pBdr>
          <w:bottom w:val="single" w:sz="6" w:space="31" w:color="FFFFFF"/>
        </w:pBdr>
        <w:ind w:firstLine="708"/>
        <w:jc w:val="both"/>
        <w:rPr>
          <w:sz w:val="26"/>
          <w:szCs w:val="26"/>
        </w:rPr>
      </w:pPr>
    </w:p>
    <w:p w14:paraId="6707B778" w14:textId="36714E2C" w:rsidR="00C129B7" w:rsidRDefault="0050197B" w:rsidP="007B2C42">
      <w:pPr>
        <w:pBdr>
          <w:bottom w:val="single" w:sz="6" w:space="31" w:color="FFFFFF"/>
        </w:pBd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</w:t>
      </w:r>
      <w:r w:rsidR="00E211B1" w:rsidRPr="0050197B">
        <w:rPr>
          <w:sz w:val="26"/>
          <w:szCs w:val="26"/>
        </w:rPr>
        <w:t>П</w:t>
      </w:r>
      <w:r w:rsidR="00576BFD" w:rsidRPr="0050197B">
        <w:rPr>
          <w:sz w:val="26"/>
          <w:szCs w:val="26"/>
        </w:rPr>
        <w:t>редседател</w:t>
      </w:r>
      <w:r w:rsidR="00E211B1" w:rsidRPr="0050197B">
        <w:rPr>
          <w:sz w:val="26"/>
          <w:szCs w:val="26"/>
        </w:rPr>
        <w:t xml:space="preserve">ь  </w:t>
      </w:r>
      <w:r w:rsidR="00576BFD" w:rsidRPr="0050197B">
        <w:rPr>
          <w:sz w:val="26"/>
          <w:szCs w:val="26"/>
        </w:rPr>
        <w:t xml:space="preserve">суда               </w:t>
      </w:r>
      <w:r w:rsidR="00E211B1" w:rsidRPr="0050197B">
        <w:rPr>
          <w:sz w:val="26"/>
          <w:szCs w:val="26"/>
        </w:rPr>
        <w:t xml:space="preserve">     </w:t>
      </w:r>
      <w:r w:rsidR="00576BFD" w:rsidRPr="0050197B">
        <w:rPr>
          <w:sz w:val="26"/>
          <w:szCs w:val="26"/>
        </w:rPr>
        <w:t xml:space="preserve">              </w:t>
      </w:r>
      <w:r w:rsidR="00C129B7" w:rsidRPr="0050197B">
        <w:rPr>
          <w:sz w:val="26"/>
          <w:szCs w:val="26"/>
        </w:rPr>
        <w:t>Е.В. Тучкова</w:t>
      </w:r>
    </w:p>
    <w:p w14:paraId="3FCBF9A9" w14:textId="77777777" w:rsidR="0050197B" w:rsidRDefault="0050197B" w:rsidP="007B2C42">
      <w:pPr>
        <w:pBdr>
          <w:bottom w:val="single" w:sz="6" w:space="31" w:color="FFFFFF"/>
        </w:pBdr>
        <w:jc w:val="both"/>
        <w:rPr>
          <w:sz w:val="26"/>
          <w:szCs w:val="26"/>
        </w:rPr>
      </w:pPr>
    </w:p>
    <w:p w14:paraId="0F3594D3" w14:textId="77777777" w:rsidR="0050197B" w:rsidRDefault="0050197B" w:rsidP="007B2C42">
      <w:pPr>
        <w:pBdr>
          <w:bottom w:val="single" w:sz="6" w:space="31" w:color="FFFFFF"/>
        </w:pBdr>
        <w:jc w:val="both"/>
        <w:rPr>
          <w:sz w:val="26"/>
          <w:szCs w:val="26"/>
        </w:rPr>
      </w:pPr>
    </w:p>
    <w:p w14:paraId="159B209F" w14:textId="77777777" w:rsidR="0050197B" w:rsidRDefault="0050197B" w:rsidP="007B2C42">
      <w:pPr>
        <w:pBdr>
          <w:bottom w:val="single" w:sz="6" w:space="31" w:color="FFFFFF"/>
        </w:pBdr>
        <w:jc w:val="both"/>
        <w:rPr>
          <w:sz w:val="26"/>
          <w:szCs w:val="26"/>
        </w:rPr>
      </w:pPr>
    </w:p>
    <w:p w14:paraId="7B3F2F8D" w14:textId="77777777" w:rsidR="0050197B" w:rsidRDefault="0050197B" w:rsidP="007B2C42">
      <w:pPr>
        <w:pBdr>
          <w:bottom w:val="single" w:sz="6" w:space="31" w:color="FFFFFF"/>
        </w:pBdr>
        <w:jc w:val="both"/>
        <w:rPr>
          <w:sz w:val="26"/>
          <w:szCs w:val="26"/>
        </w:rPr>
      </w:pPr>
    </w:p>
    <w:p w14:paraId="6BA30E03" w14:textId="77777777" w:rsidR="0050197B" w:rsidRDefault="0050197B" w:rsidP="007B2C42">
      <w:pPr>
        <w:pBdr>
          <w:bottom w:val="single" w:sz="6" w:space="31" w:color="FFFFFF"/>
        </w:pBdr>
        <w:jc w:val="both"/>
        <w:rPr>
          <w:sz w:val="26"/>
          <w:szCs w:val="26"/>
        </w:rPr>
      </w:pPr>
    </w:p>
    <w:p w14:paraId="695D7236" w14:textId="77777777" w:rsidR="0050197B" w:rsidRDefault="0050197B" w:rsidP="007B2C42">
      <w:pPr>
        <w:pBdr>
          <w:bottom w:val="single" w:sz="6" w:space="31" w:color="FFFFFF"/>
        </w:pBdr>
        <w:jc w:val="both"/>
        <w:rPr>
          <w:sz w:val="26"/>
          <w:szCs w:val="26"/>
        </w:rPr>
      </w:pPr>
    </w:p>
    <w:p w14:paraId="40F37BD3" w14:textId="77777777" w:rsidR="0050197B" w:rsidRPr="0050197B" w:rsidRDefault="0050197B" w:rsidP="007B2C42">
      <w:pPr>
        <w:pBdr>
          <w:bottom w:val="single" w:sz="6" w:space="31" w:color="FFFFFF"/>
        </w:pBdr>
        <w:jc w:val="both"/>
        <w:rPr>
          <w:sz w:val="26"/>
          <w:szCs w:val="26"/>
        </w:rPr>
      </w:pPr>
      <w:bookmarkStart w:id="0" w:name="_GoBack"/>
      <w:bookmarkEnd w:id="0"/>
    </w:p>
    <w:p w14:paraId="4210327A" w14:textId="77777777" w:rsidR="0050197B" w:rsidRDefault="007D3398" w:rsidP="007D3398">
      <w:pPr>
        <w:pBdr>
          <w:bottom w:val="single" w:sz="6" w:space="31" w:color="FFFFFF"/>
        </w:pBdr>
        <w:jc w:val="both"/>
        <w:rPr>
          <w:sz w:val="16"/>
          <w:szCs w:val="16"/>
        </w:rPr>
      </w:pPr>
      <w:r w:rsidRPr="007B2C42">
        <w:rPr>
          <w:sz w:val="16"/>
          <w:szCs w:val="16"/>
        </w:rPr>
        <w:t>Исп. В.А. Шабалина</w:t>
      </w:r>
    </w:p>
    <w:p w14:paraId="0EA4D74F" w14:textId="026D4EB6" w:rsidR="007D3398" w:rsidRPr="007D3398" w:rsidRDefault="007D3398" w:rsidP="007D3398">
      <w:pPr>
        <w:pBdr>
          <w:bottom w:val="single" w:sz="6" w:space="31" w:color="FFFFFF"/>
        </w:pBdr>
        <w:jc w:val="both"/>
        <w:rPr>
          <w:szCs w:val="24"/>
        </w:rPr>
      </w:pPr>
      <w:r>
        <w:rPr>
          <w:szCs w:val="24"/>
        </w:rPr>
        <w:t xml:space="preserve"> </w:t>
      </w:r>
      <w:r w:rsidRPr="007B2C42">
        <w:rPr>
          <w:sz w:val="16"/>
          <w:szCs w:val="16"/>
        </w:rPr>
        <w:t>8(35236) 2-00-08</w:t>
      </w:r>
    </w:p>
    <w:p w14:paraId="3785E471" w14:textId="77777777" w:rsidR="00C129B7" w:rsidRDefault="00C129B7" w:rsidP="007B2C42">
      <w:pPr>
        <w:pBdr>
          <w:bottom w:val="single" w:sz="6" w:space="31" w:color="FFFFFF"/>
        </w:pBdr>
        <w:jc w:val="both"/>
        <w:rPr>
          <w:szCs w:val="24"/>
        </w:rPr>
      </w:pPr>
    </w:p>
    <w:sectPr w:rsidR="00C129B7">
      <w:pgSz w:w="11906" w:h="16838"/>
      <w:pgMar w:top="426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2333"/>
    <w:rsid w:val="00005954"/>
    <w:rsid w:val="000124D6"/>
    <w:rsid w:val="0007267B"/>
    <w:rsid w:val="00082AB3"/>
    <w:rsid w:val="000B7724"/>
    <w:rsid w:val="000D0345"/>
    <w:rsid w:val="000E24B1"/>
    <w:rsid w:val="000E76B1"/>
    <w:rsid w:val="000F509C"/>
    <w:rsid w:val="000F654E"/>
    <w:rsid w:val="001227BF"/>
    <w:rsid w:val="001337E1"/>
    <w:rsid w:val="00144E62"/>
    <w:rsid w:val="00146BC8"/>
    <w:rsid w:val="0016170B"/>
    <w:rsid w:val="00163DE2"/>
    <w:rsid w:val="00171882"/>
    <w:rsid w:val="001971B2"/>
    <w:rsid w:val="001A4725"/>
    <w:rsid w:val="001C40B4"/>
    <w:rsid w:val="001D6652"/>
    <w:rsid w:val="001E4AD8"/>
    <w:rsid w:val="001F6BC0"/>
    <w:rsid w:val="002126D3"/>
    <w:rsid w:val="00217EEE"/>
    <w:rsid w:val="00223299"/>
    <w:rsid w:val="00243F15"/>
    <w:rsid w:val="00244316"/>
    <w:rsid w:val="00250876"/>
    <w:rsid w:val="002713B2"/>
    <w:rsid w:val="002764D5"/>
    <w:rsid w:val="00276A23"/>
    <w:rsid w:val="002A6237"/>
    <w:rsid w:val="002B0529"/>
    <w:rsid w:val="002B1BA4"/>
    <w:rsid w:val="002C6BFA"/>
    <w:rsid w:val="002F4C8C"/>
    <w:rsid w:val="003343CC"/>
    <w:rsid w:val="00345116"/>
    <w:rsid w:val="0037560F"/>
    <w:rsid w:val="0039157C"/>
    <w:rsid w:val="003D4913"/>
    <w:rsid w:val="003E046B"/>
    <w:rsid w:val="003E4CC9"/>
    <w:rsid w:val="003F3E67"/>
    <w:rsid w:val="003F74D4"/>
    <w:rsid w:val="00401382"/>
    <w:rsid w:val="004031FF"/>
    <w:rsid w:val="00420409"/>
    <w:rsid w:val="004407DE"/>
    <w:rsid w:val="00447F54"/>
    <w:rsid w:val="00456FE8"/>
    <w:rsid w:val="00484DA5"/>
    <w:rsid w:val="004B4E7C"/>
    <w:rsid w:val="004D304C"/>
    <w:rsid w:val="004F1D77"/>
    <w:rsid w:val="004F4E57"/>
    <w:rsid w:val="0050197B"/>
    <w:rsid w:val="00504DA9"/>
    <w:rsid w:val="005050CB"/>
    <w:rsid w:val="00531B48"/>
    <w:rsid w:val="00575151"/>
    <w:rsid w:val="00576BFD"/>
    <w:rsid w:val="005864A5"/>
    <w:rsid w:val="00586CD4"/>
    <w:rsid w:val="005A4CF7"/>
    <w:rsid w:val="005F291D"/>
    <w:rsid w:val="00610B45"/>
    <w:rsid w:val="00635C31"/>
    <w:rsid w:val="00683206"/>
    <w:rsid w:val="00692359"/>
    <w:rsid w:val="006A7F6A"/>
    <w:rsid w:val="006E4BE4"/>
    <w:rsid w:val="006F4487"/>
    <w:rsid w:val="00707436"/>
    <w:rsid w:val="00794F9D"/>
    <w:rsid w:val="007A0005"/>
    <w:rsid w:val="007A138C"/>
    <w:rsid w:val="007B20CE"/>
    <w:rsid w:val="007B2C42"/>
    <w:rsid w:val="007C29D8"/>
    <w:rsid w:val="007C7659"/>
    <w:rsid w:val="007D1141"/>
    <w:rsid w:val="007D3398"/>
    <w:rsid w:val="007E2975"/>
    <w:rsid w:val="007F0230"/>
    <w:rsid w:val="007F5D7F"/>
    <w:rsid w:val="007F7381"/>
    <w:rsid w:val="00807097"/>
    <w:rsid w:val="0081767E"/>
    <w:rsid w:val="0083306A"/>
    <w:rsid w:val="00867421"/>
    <w:rsid w:val="0088059B"/>
    <w:rsid w:val="008B5075"/>
    <w:rsid w:val="008D1DAF"/>
    <w:rsid w:val="008D3814"/>
    <w:rsid w:val="008F0DD3"/>
    <w:rsid w:val="008F4882"/>
    <w:rsid w:val="0090699C"/>
    <w:rsid w:val="00932BD9"/>
    <w:rsid w:val="0093323A"/>
    <w:rsid w:val="00947BEF"/>
    <w:rsid w:val="009633F4"/>
    <w:rsid w:val="00987DA7"/>
    <w:rsid w:val="009B2F93"/>
    <w:rsid w:val="009B3AB7"/>
    <w:rsid w:val="009B5AE0"/>
    <w:rsid w:val="009D5F8D"/>
    <w:rsid w:val="00A262D6"/>
    <w:rsid w:val="00A33B99"/>
    <w:rsid w:val="00A621BA"/>
    <w:rsid w:val="00A67771"/>
    <w:rsid w:val="00A72B04"/>
    <w:rsid w:val="00AD22CE"/>
    <w:rsid w:val="00B13D5C"/>
    <w:rsid w:val="00B222CD"/>
    <w:rsid w:val="00B4793F"/>
    <w:rsid w:val="00B629DC"/>
    <w:rsid w:val="00B64865"/>
    <w:rsid w:val="00B66D35"/>
    <w:rsid w:val="00B72371"/>
    <w:rsid w:val="00B90E95"/>
    <w:rsid w:val="00BA6B88"/>
    <w:rsid w:val="00BB1EB6"/>
    <w:rsid w:val="00BB2274"/>
    <w:rsid w:val="00BD0340"/>
    <w:rsid w:val="00BD14A3"/>
    <w:rsid w:val="00BD153C"/>
    <w:rsid w:val="00BF1301"/>
    <w:rsid w:val="00C0166F"/>
    <w:rsid w:val="00C10EA1"/>
    <w:rsid w:val="00C129B7"/>
    <w:rsid w:val="00C505BD"/>
    <w:rsid w:val="00C54F7A"/>
    <w:rsid w:val="00C64214"/>
    <w:rsid w:val="00C96108"/>
    <w:rsid w:val="00CD021C"/>
    <w:rsid w:val="00CD0F69"/>
    <w:rsid w:val="00CE5AC1"/>
    <w:rsid w:val="00CE6FC2"/>
    <w:rsid w:val="00D32B21"/>
    <w:rsid w:val="00D4237F"/>
    <w:rsid w:val="00D6079D"/>
    <w:rsid w:val="00DB518A"/>
    <w:rsid w:val="00DE1473"/>
    <w:rsid w:val="00DE41BF"/>
    <w:rsid w:val="00DE58F4"/>
    <w:rsid w:val="00DF02DB"/>
    <w:rsid w:val="00DF2210"/>
    <w:rsid w:val="00DF31E2"/>
    <w:rsid w:val="00E07B56"/>
    <w:rsid w:val="00E20D16"/>
    <w:rsid w:val="00E211B1"/>
    <w:rsid w:val="00E43D07"/>
    <w:rsid w:val="00E562CC"/>
    <w:rsid w:val="00E952B1"/>
    <w:rsid w:val="00EA076C"/>
    <w:rsid w:val="00EB3EA7"/>
    <w:rsid w:val="00EE2B53"/>
    <w:rsid w:val="00EF66C7"/>
    <w:rsid w:val="00F05BAB"/>
    <w:rsid w:val="00F466CE"/>
    <w:rsid w:val="00F53403"/>
    <w:rsid w:val="00F54013"/>
    <w:rsid w:val="00F62333"/>
    <w:rsid w:val="00F63495"/>
    <w:rsid w:val="00F8078D"/>
    <w:rsid w:val="00F819EA"/>
    <w:rsid w:val="00FB4183"/>
    <w:rsid w:val="00FB5175"/>
    <w:rsid w:val="00FC7956"/>
    <w:rsid w:val="00FE5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customStyle="1" w:styleId="15">
    <w:name w:val="Основной шрифт абзаца1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1F6BC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6B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4CEF0777187E6594A51D12D4F36BD28127A42F3D5EA236A18B9906F3FC8061122357B1FB23CBCE6A7D96FBD436A91F027B01631CF1FD41Df1rDC" TargetMode="External"/><Relationship Id="rId13" Type="http://schemas.openxmlformats.org/officeDocument/2006/relationships/hyperlink" Target="consultantplus://offline/ref=B3EDDE5A4E96C1F60CA0783CBDAB9A748A2FF24F47A1BA2072CA222EEBA380819C1FC15C16A006CDA7B335AAA2C6606F6D8FED46A6T1C1L" TargetMode="External"/><Relationship Id="rId18" Type="http://schemas.openxmlformats.org/officeDocument/2006/relationships/hyperlink" Target="consultantplus://offline/ref=232DDCEF0C11742C0AF7C720E0865182AD3D054A53F88D54555C69EE24C2985E81C245FFD9B236EF390437D6E7J8Z4P" TargetMode="Externa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A5D075F4674CCD07212305BC31941784B83CEA9C14A7FA906E570C055567A7AE387997FA2FF8CAE9B91DAC41CE821AFF3D4677F220FCGB52H" TargetMode="External"/><Relationship Id="rId7" Type="http://schemas.openxmlformats.org/officeDocument/2006/relationships/hyperlink" Target="consultantplus://offline/ref=17C73F05C7FF55FB5A575A88669E38BD97713DED11AF21357E42C7D5AA2B336EBB2E47FD1CA5E369B6636F01D1r9D1H" TargetMode="External"/><Relationship Id="rId12" Type="http://schemas.openxmlformats.org/officeDocument/2006/relationships/hyperlink" Target="consultantplus://offline/ref=B3EDDE5A4E96C1F60CA0783CBDAB9A748D2FFD4C45ABBA2072CA222EEBA380818E1F995011AB1399F1E962A7A1TCC7L" TargetMode="External"/><Relationship Id="rId17" Type="http://schemas.openxmlformats.org/officeDocument/2006/relationships/hyperlink" Target="consultantplus://offline/ref=41AD0D85D3EA9B74914C32E6C17752F438ABCA2F76EF30F146ABADB4C46925C4E428EF2D74B3B5C7ED57EAE1D5802826E57DCA672CB0DB55Q6MBC" TargetMode="External"/><Relationship Id="rId25" Type="http://schemas.openxmlformats.org/officeDocument/2006/relationships/hyperlink" Target="consultantplus://offline/ref=232DDCEF0C11742C0AF7C720E0865182AD3D054A53F88D54555C69EE24C2985E81C245FFD9B236EF390437D6E7J8Z4P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7C73F05C7FF55FB5A575A88669E38BD97713DED11AF21357E42C7D5AA2B336EBB2E47FD1CA5E369B6636F01D1r9D1H" TargetMode="External"/><Relationship Id="rId20" Type="http://schemas.openxmlformats.org/officeDocument/2006/relationships/hyperlink" Target="consultantplus://offline/ref=A5D075F4674CCD07212305BC31941784B83CEA9C14A7FA906E570C055567A7AE387997F828FCC2E9B91DAC41CE821AFF3D4677F220FCGB52H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7C73F05C7FF55FB5A575A88669E38BD97773BEE13A521357E42C7D5AA2B336EA92E1FF11BA5F63DE539380CD298DA31F574AC90DBrBD9H" TargetMode="External"/><Relationship Id="rId11" Type="http://schemas.openxmlformats.org/officeDocument/2006/relationships/hyperlink" Target="consultantplus://offline/ref=B3EDDE5A4E96C1F60CA0783CBDAB9A748A29F34D47AEBA2072CA222EEBA380819C1FC15511AF0992A2A624F2AEC57C716A96F144A410T0C4L" TargetMode="External"/><Relationship Id="rId24" Type="http://schemas.openxmlformats.org/officeDocument/2006/relationships/hyperlink" Target="consultantplus://offline/ref=A5D075F4674CCD07212305BC31941784B83CEA9C14A7FA906E570C055567A7AE387997FA2FF8CAE9B91DAC41CE821AFF3D4677F220FCGB52H" TargetMode="External"/><Relationship Id="rId5" Type="http://schemas.openxmlformats.org/officeDocument/2006/relationships/hyperlink" Target="consultantplus://offline/ref=17C73F05C7FF55FB5A575A88669E38BD957A32E913AE21357E42C7D5AA2B336EA92E1FF11DACFD61B776395097C4C930FE74AE92C7BB0FDCr6D5H" TargetMode="External"/><Relationship Id="rId15" Type="http://schemas.openxmlformats.org/officeDocument/2006/relationships/hyperlink" Target="consultantplus://offline/ref=9DF44454493D5B38D5A18F19C3BBC43874369D88741CD605D6C7DABB598E8CF9633861AAE97A6677573D94B2F6B9B4B7468BB9738E0148O0L" TargetMode="External"/><Relationship Id="rId23" Type="http://schemas.openxmlformats.org/officeDocument/2006/relationships/hyperlink" Target="consultantplus://offline/ref=A5D075F4674CCD07212305BC31941784B83CEA9C14A7FA906E570C055567A7AE387997FA2EFEC3E9B91DAC41CE821AFF3D4677F220FCGB52H" TargetMode="External"/><Relationship Id="rId10" Type="http://schemas.openxmlformats.org/officeDocument/2006/relationships/hyperlink" Target="consultantplus://offline/ref=80BD7195FEDB85EF2D9416956DE4097894A7B98167D20A1EC5C62D2BC67C5DC94FE6B8AA00A135373DC39BDAF1C69DDEB67CEFD9ADA7Q8pBD" TargetMode="External"/><Relationship Id="rId19" Type="http://schemas.openxmlformats.org/officeDocument/2006/relationships/hyperlink" Target="consultantplus://offline/ref=A5D075F4674CCD07212305BC31941784B83CEA9C14A7FA906E570C055567A7AE387997F828FCC3E9B91DAC41CE821AFF3D4677F220FCGB52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4CEF0777187E6594A51D12D4F36BD28127A42F3D5EA236A18B9906F3FC8061122357B1FB23CBCE6A3D96FBD436A91F027B01631CF1FD41Df1rDC" TargetMode="External"/><Relationship Id="rId14" Type="http://schemas.openxmlformats.org/officeDocument/2006/relationships/hyperlink" Target="consultantplus://offline/ref=99AD67E402ED20060E019E87ED8AEA82D3AF4F3424EA9EA72F7423EF841E92831F02A709B780064C8A0982988651751C48B901D365BCE645NEK0E" TargetMode="External"/><Relationship Id="rId22" Type="http://schemas.openxmlformats.org/officeDocument/2006/relationships/hyperlink" Target="consultantplus://offline/ref=A5D075F4674CCD07212305BC31941784B83CEB9212A0FA906E570C055567A7AE387997FF2CF8C4E4EF47BC4587D510E33A5A69F23EFCB2DCGE53H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970</TotalTime>
  <Pages>5</Pages>
  <Words>2772</Words>
  <Characters>15801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Шабалина ВА</cp:lastModifiedBy>
  <cp:revision>47</cp:revision>
  <cp:lastPrinted>2025-02-11T11:18:00Z</cp:lastPrinted>
  <dcterms:created xsi:type="dcterms:W3CDTF">2023-07-12T08:23:00Z</dcterms:created>
  <dcterms:modified xsi:type="dcterms:W3CDTF">2026-02-04T04:57:00Z</dcterms:modified>
</cp:coreProperties>
</file>