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A6" w:rsidRDefault="00DC4FDB" w:rsidP="005E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FDB">
        <w:rPr>
          <w:rFonts w:ascii="Times New Roman" w:hAnsi="Times New Roman" w:cs="Times New Roman"/>
          <w:sz w:val="28"/>
          <w:szCs w:val="28"/>
        </w:rPr>
        <w:t>СПРАВКА</w:t>
      </w:r>
    </w:p>
    <w:p w:rsidR="00EA188C" w:rsidRDefault="0030797D" w:rsidP="005E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C4FDB">
        <w:rPr>
          <w:rFonts w:ascii="Times New Roman" w:hAnsi="Times New Roman" w:cs="Times New Roman"/>
          <w:sz w:val="28"/>
          <w:szCs w:val="28"/>
        </w:rPr>
        <w:t xml:space="preserve">зучения судебной практики по уголовным делам в отношении несовершеннолетних, рассмотренных Макушинским районным судом </w:t>
      </w:r>
    </w:p>
    <w:p w:rsidR="00DC4FDB" w:rsidRDefault="00DC4FDB" w:rsidP="005E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мировым с</w:t>
      </w:r>
      <w:r w:rsidR="00EA188C">
        <w:rPr>
          <w:rFonts w:ascii="Times New Roman" w:hAnsi="Times New Roman" w:cs="Times New Roman"/>
          <w:sz w:val="28"/>
          <w:szCs w:val="28"/>
        </w:rPr>
        <w:t>удьей судебного участка № 16 Макушинского судебного района Курганской области в 2025 году</w:t>
      </w:r>
    </w:p>
    <w:p w:rsidR="0030797D" w:rsidRDefault="0030797D" w:rsidP="00EA1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0703" w:rsidRDefault="00462910" w:rsidP="00462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 xml:space="preserve">За обобщаемый период Макушинским районным судом </w:t>
      </w:r>
      <w:r>
        <w:rPr>
          <w:rFonts w:ascii="Times New Roman" w:hAnsi="Times New Roman" w:cs="Times New Roman"/>
          <w:sz w:val="28"/>
          <w:szCs w:val="28"/>
        </w:rPr>
        <w:t>окончено</w:t>
      </w:r>
      <w:r w:rsidRPr="00B423CD">
        <w:rPr>
          <w:rFonts w:ascii="Times New Roman" w:hAnsi="Times New Roman" w:cs="Times New Roman"/>
          <w:sz w:val="28"/>
          <w:szCs w:val="28"/>
        </w:rPr>
        <w:t xml:space="preserve"> </w:t>
      </w:r>
      <w:r w:rsidR="00283C8B">
        <w:rPr>
          <w:rFonts w:ascii="Times New Roman" w:hAnsi="Times New Roman" w:cs="Times New Roman"/>
          <w:sz w:val="28"/>
          <w:szCs w:val="28"/>
        </w:rPr>
        <w:t>одно</w:t>
      </w:r>
      <w:r w:rsidRPr="00B423CD">
        <w:rPr>
          <w:rFonts w:ascii="Times New Roman" w:hAnsi="Times New Roman" w:cs="Times New Roman"/>
          <w:sz w:val="28"/>
          <w:szCs w:val="28"/>
        </w:rPr>
        <w:t xml:space="preserve"> уголовн</w:t>
      </w:r>
      <w:r w:rsidR="00283C8B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CD">
        <w:rPr>
          <w:rFonts w:ascii="Times New Roman" w:hAnsi="Times New Roman" w:cs="Times New Roman"/>
          <w:sz w:val="28"/>
          <w:szCs w:val="28"/>
        </w:rPr>
        <w:t xml:space="preserve"> дел</w:t>
      </w:r>
      <w:r w:rsidR="00283C8B">
        <w:rPr>
          <w:rFonts w:ascii="Times New Roman" w:hAnsi="Times New Roman" w:cs="Times New Roman"/>
          <w:sz w:val="28"/>
          <w:szCs w:val="28"/>
        </w:rPr>
        <w:t xml:space="preserve">о </w:t>
      </w:r>
      <w:r w:rsidRPr="00B423CD">
        <w:rPr>
          <w:rFonts w:ascii="Times New Roman" w:hAnsi="Times New Roman" w:cs="Times New Roman"/>
          <w:sz w:val="28"/>
          <w:szCs w:val="28"/>
        </w:rPr>
        <w:t>в отношении несовершеннолетн</w:t>
      </w:r>
      <w:r w:rsidR="00283C8B">
        <w:rPr>
          <w:rFonts w:ascii="Times New Roman" w:hAnsi="Times New Roman" w:cs="Times New Roman"/>
          <w:sz w:val="28"/>
          <w:szCs w:val="28"/>
        </w:rPr>
        <w:t>его</w:t>
      </w:r>
      <w:r w:rsidR="00E60703">
        <w:rPr>
          <w:rFonts w:ascii="Times New Roman" w:hAnsi="Times New Roman" w:cs="Times New Roman"/>
          <w:sz w:val="28"/>
          <w:szCs w:val="28"/>
        </w:rPr>
        <w:t>:</w:t>
      </w:r>
      <w:r w:rsidR="00FA7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149" w:rsidRPr="00C43580" w:rsidRDefault="003D006A" w:rsidP="00C4358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580">
        <w:rPr>
          <w:rFonts w:ascii="Times New Roman" w:hAnsi="Times New Roman" w:cs="Times New Roman"/>
          <w:sz w:val="28"/>
          <w:szCs w:val="28"/>
        </w:rPr>
        <w:t>дело № 1-50/2025</w:t>
      </w:r>
      <w:r w:rsidR="001C7CBD" w:rsidRPr="00C43580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подсудимого Багд</w:t>
      </w:r>
      <w:r w:rsidR="00EB64D9">
        <w:rPr>
          <w:rFonts w:ascii="Times New Roman" w:hAnsi="Times New Roman" w:cs="Times New Roman"/>
          <w:sz w:val="28"/>
          <w:szCs w:val="28"/>
        </w:rPr>
        <w:t>а</w:t>
      </w:r>
      <w:r w:rsidR="001C7CBD" w:rsidRPr="00C43580">
        <w:rPr>
          <w:rFonts w:ascii="Times New Roman" w:hAnsi="Times New Roman" w:cs="Times New Roman"/>
          <w:sz w:val="28"/>
          <w:szCs w:val="28"/>
        </w:rPr>
        <w:t>сарян Д.Т. по  п. «в» ч.2 ст. 158 УК РФ</w:t>
      </w:r>
      <w:r w:rsidRPr="00C43580">
        <w:rPr>
          <w:rFonts w:ascii="Times New Roman" w:hAnsi="Times New Roman" w:cs="Times New Roman"/>
          <w:sz w:val="28"/>
          <w:szCs w:val="28"/>
        </w:rPr>
        <w:t xml:space="preserve"> – прекращено за прим</w:t>
      </w:r>
      <w:r w:rsidR="00621A88" w:rsidRPr="00C43580">
        <w:rPr>
          <w:rFonts w:ascii="Times New Roman" w:hAnsi="Times New Roman" w:cs="Times New Roman"/>
          <w:sz w:val="28"/>
          <w:szCs w:val="28"/>
        </w:rPr>
        <w:t>и</w:t>
      </w:r>
      <w:r w:rsidRPr="00C43580">
        <w:rPr>
          <w:rFonts w:ascii="Times New Roman" w:hAnsi="Times New Roman" w:cs="Times New Roman"/>
          <w:sz w:val="28"/>
          <w:szCs w:val="28"/>
        </w:rPr>
        <w:t>рением сторон</w:t>
      </w:r>
      <w:r w:rsidR="00621A88" w:rsidRPr="00C43580">
        <w:rPr>
          <w:rFonts w:ascii="Times New Roman" w:hAnsi="Times New Roman" w:cs="Times New Roman"/>
          <w:sz w:val="28"/>
          <w:szCs w:val="28"/>
        </w:rPr>
        <w:t>.</w:t>
      </w:r>
    </w:p>
    <w:p w:rsidR="00FA7149" w:rsidRDefault="00FA7149" w:rsidP="00462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910" w:rsidRPr="00B423CD" w:rsidRDefault="00462910" w:rsidP="00462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 xml:space="preserve"> Мировым судьей судебного участка № 16 Макушинского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5CD">
        <w:rPr>
          <w:rFonts w:ascii="Times New Roman" w:hAnsi="Times New Roman" w:cs="Times New Roman"/>
          <w:sz w:val="28"/>
          <w:szCs w:val="28"/>
        </w:rPr>
        <w:t>в 2025 году уголовные дела в отношении несовершеннолетних не рассматривались</w:t>
      </w:r>
      <w:r w:rsidR="00940162">
        <w:rPr>
          <w:rFonts w:ascii="Times New Roman" w:hAnsi="Times New Roman" w:cs="Times New Roman"/>
          <w:sz w:val="28"/>
          <w:szCs w:val="28"/>
        </w:rPr>
        <w:t>.</w:t>
      </w:r>
    </w:p>
    <w:p w:rsidR="00462910" w:rsidRPr="00B423CD" w:rsidRDefault="00462910" w:rsidP="00462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910" w:rsidRPr="00E009AB" w:rsidRDefault="0005606A" w:rsidP="00E009AB">
      <w:pPr>
        <w:pStyle w:val="a3"/>
        <w:numPr>
          <w:ilvl w:val="0"/>
          <w:numId w:val="1"/>
        </w:numPr>
        <w:spacing w:after="0" w:line="240" w:lineRule="auto"/>
        <w:ind w:left="0" w:firstLine="3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62910" w:rsidRPr="00B423CD">
        <w:rPr>
          <w:rFonts w:ascii="Times New Roman" w:hAnsi="Times New Roman" w:cs="Times New Roman"/>
          <w:sz w:val="28"/>
          <w:szCs w:val="28"/>
        </w:rPr>
        <w:t xml:space="preserve">обобщаемый период </w:t>
      </w:r>
      <w:r w:rsidR="004A3D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A3D29">
        <w:rPr>
          <w:rFonts w:ascii="Times New Roman" w:hAnsi="Times New Roman" w:cs="Times New Roman"/>
          <w:sz w:val="28"/>
          <w:szCs w:val="28"/>
        </w:rPr>
        <w:t>Макушинском</w:t>
      </w:r>
      <w:proofErr w:type="spellEnd"/>
      <w:r w:rsidR="004A3D29">
        <w:rPr>
          <w:rFonts w:ascii="Times New Roman" w:hAnsi="Times New Roman" w:cs="Times New Roman"/>
          <w:sz w:val="28"/>
          <w:szCs w:val="28"/>
        </w:rPr>
        <w:t xml:space="preserve"> районном суде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8FC">
        <w:rPr>
          <w:rFonts w:ascii="Times New Roman" w:hAnsi="Times New Roman" w:cs="Times New Roman"/>
          <w:sz w:val="28"/>
          <w:szCs w:val="28"/>
        </w:rPr>
        <w:t>в отношении несовершеннолетних подозреваемых и обвиняемых</w:t>
      </w:r>
      <w:r w:rsidR="002F7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мера пресечения  в виде заключения под стражу на досудебной стадии производства </w:t>
      </w:r>
      <w:r w:rsidR="002F789E">
        <w:rPr>
          <w:rFonts w:ascii="Times New Roman" w:hAnsi="Times New Roman" w:cs="Times New Roman"/>
          <w:sz w:val="28"/>
          <w:szCs w:val="28"/>
        </w:rPr>
        <w:t xml:space="preserve">применялась по уголовному делу </w:t>
      </w:r>
      <w:r w:rsidR="00621A88">
        <w:rPr>
          <w:rFonts w:ascii="Times New Roman" w:hAnsi="Times New Roman" w:cs="Times New Roman"/>
          <w:sz w:val="28"/>
          <w:szCs w:val="28"/>
        </w:rPr>
        <w:t>№ 1-42/2025</w:t>
      </w:r>
      <w:r w:rsidR="00940162">
        <w:rPr>
          <w:rFonts w:ascii="Times New Roman" w:hAnsi="Times New Roman" w:cs="Times New Roman"/>
          <w:sz w:val="28"/>
          <w:szCs w:val="28"/>
        </w:rPr>
        <w:t xml:space="preserve"> </w:t>
      </w:r>
      <w:r w:rsidR="002F789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3D29">
        <w:rPr>
          <w:rFonts w:ascii="Times New Roman" w:hAnsi="Times New Roman" w:cs="Times New Roman"/>
          <w:sz w:val="28"/>
          <w:szCs w:val="28"/>
        </w:rPr>
        <w:t xml:space="preserve">обвиняемого </w:t>
      </w:r>
      <w:r w:rsidR="00D2430B">
        <w:rPr>
          <w:rFonts w:ascii="Times New Roman" w:hAnsi="Times New Roman" w:cs="Times New Roman"/>
          <w:sz w:val="28"/>
          <w:szCs w:val="28"/>
        </w:rPr>
        <w:t>Беккера А.Д.,</w:t>
      </w:r>
      <w:r w:rsidR="005F42F3">
        <w:rPr>
          <w:rFonts w:ascii="Times New Roman" w:hAnsi="Times New Roman" w:cs="Times New Roman"/>
          <w:sz w:val="28"/>
          <w:szCs w:val="28"/>
        </w:rPr>
        <w:t xml:space="preserve"> по п. «а» ч.3 ст. 132 У</w:t>
      </w:r>
      <w:r w:rsidR="00FB4440">
        <w:rPr>
          <w:rFonts w:ascii="Times New Roman" w:hAnsi="Times New Roman" w:cs="Times New Roman"/>
          <w:sz w:val="28"/>
          <w:szCs w:val="28"/>
        </w:rPr>
        <w:t>К</w:t>
      </w:r>
      <w:r w:rsidR="005F42F3">
        <w:rPr>
          <w:rFonts w:ascii="Times New Roman" w:hAnsi="Times New Roman" w:cs="Times New Roman"/>
          <w:sz w:val="28"/>
          <w:szCs w:val="28"/>
        </w:rPr>
        <w:t xml:space="preserve"> РФ, </w:t>
      </w:r>
      <w:proofErr w:type="spellStart"/>
      <w:r w:rsidR="005F42F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5F42F3">
        <w:rPr>
          <w:rFonts w:ascii="Times New Roman" w:hAnsi="Times New Roman" w:cs="Times New Roman"/>
          <w:sz w:val="28"/>
          <w:szCs w:val="28"/>
        </w:rPr>
        <w:t>. «г»</w:t>
      </w:r>
      <w:r w:rsidR="00FB4440">
        <w:rPr>
          <w:rFonts w:ascii="Times New Roman" w:hAnsi="Times New Roman" w:cs="Times New Roman"/>
          <w:sz w:val="28"/>
          <w:szCs w:val="28"/>
        </w:rPr>
        <w:t>, «д», «е», «и» ч.2 ст. 117 УК РФ</w:t>
      </w:r>
      <w:r w:rsidR="00393DD9">
        <w:rPr>
          <w:rFonts w:ascii="Times New Roman" w:hAnsi="Times New Roman" w:cs="Times New Roman"/>
          <w:sz w:val="28"/>
          <w:szCs w:val="28"/>
        </w:rPr>
        <w:t>, т.е. обвинялся</w:t>
      </w:r>
      <w:proofErr w:type="gramEnd"/>
      <w:r w:rsidR="00393DD9">
        <w:rPr>
          <w:rFonts w:ascii="Times New Roman" w:hAnsi="Times New Roman" w:cs="Times New Roman"/>
          <w:sz w:val="28"/>
          <w:szCs w:val="28"/>
        </w:rPr>
        <w:t xml:space="preserve"> в совершении особо тяжкого преступления</w:t>
      </w:r>
      <w:r w:rsidR="00FB4440">
        <w:rPr>
          <w:rFonts w:ascii="Times New Roman" w:hAnsi="Times New Roman" w:cs="Times New Roman"/>
          <w:sz w:val="28"/>
          <w:szCs w:val="28"/>
        </w:rPr>
        <w:t>.</w:t>
      </w:r>
    </w:p>
    <w:p w:rsidR="00462910" w:rsidRDefault="00462910" w:rsidP="004629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3CD">
        <w:rPr>
          <w:rFonts w:ascii="Times New Roman" w:hAnsi="Times New Roman" w:cs="Times New Roman"/>
          <w:sz w:val="28"/>
          <w:szCs w:val="28"/>
        </w:rPr>
        <w:t>При решении вопроса о применении меры пресечения в виде заключения под стражу судьями всегда учитываются требования ч.2 ст.108 УПК РФ и ст.423 УПК РФ, в соответствии с которыми заключение под стражу в качестве меры пресечения может применяться к несовершеннолетнему лишь в случае совершения им тяжких и особо тяжких преступлений, а также в исключительных случаях при подозрении или</w:t>
      </w:r>
      <w:proofErr w:type="gramEnd"/>
      <w:r w:rsidRPr="00B42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3CD">
        <w:rPr>
          <w:rFonts w:ascii="Times New Roman" w:hAnsi="Times New Roman" w:cs="Times New Roman"/>
          <w:sz w:val="28"/>
          <w:szCs w:val="28"/>
        </w:rPr>
        <w:t>обвинении</w:t>
      </w:r>
      <w:proofErr w:type="gramEnd"/>
      <w:r w:rsidRPr="00B423CD">
        <w:rPr>
          <w:rFonts w:ascii="Times New Roman" w:hAnsi="Times New Roman" w:cs="Times New Roman"/>
          <w:sz w:val="28"/>
          <w:szCs w:val="28"/>
        </w:rPr>
        <w:t xml:space="preserve"> несовершеннолетнего в совершении преступлений средней тяжести. </w:t>
      </w:r>
      <w:proofErr w:type="gramStart"/>
      <w:r w:rsidRPr="00B423CD">
        <w:rPr>
          <w:rFonts w:ascii="Times New Roman" w:hAnsi="Times New Roman" w:cs="Times New Roman"/>
          <w:sz w:val="28"/>
          <w:szCs w:val="28"/>
        </w:rPr>
        <w:t>Это могут быть случаи, когда лицо ранее уже неоднократно совершало преступления, преступление носит групповой характер и ведущую роль играет в нем именно несовершеннолетний, подозреваемый или обвиняемый не имеет родителей, попечителей и других заменяющих их лиц, не имеет постоянного места жительства, занятий, в силу чего велика вероятность того, что он скроется, когда достоверно установлено, что несовершеннолетний подозреваемый обвиняемый может воспрепятствовать производству</w:t>
      </w:r>
      <w:proofErr w:type="gramEnd"/>
      <w:r w:rsidRPr="00B423CD">
        <w:rPr>
          <w:rFonts w:ascii="Times New Roman" w:hAnsi="Times New Roman" w:cs="Times New Roman"/>
          <w:sz w:val="28"/>
          <w:szCs w:val="28"/>
        </w:rPr>
        <w:t xml:space="preserve"> по делу, злостно нарушает правила избранной ранее меры пресечения, не связанной с заключением под стражу, а также такие обстоятельства, как повторность, нарушения условий освобождения при условном осуждении, направленность умысла, дерзость, агрессивность преступных действий, поведение после совершения преступления, отсутствие определенных занятий, преступные связи.</w:t>
      </w:r>
    </w:p>
    <w:p w:rsidR="00462910" w:rsidRPr="00B423CD" w:rsidRDefault="00462910" w:rsidP="004629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За обобщаемы</w:t>
      </w:r>
      <w:r w:rsidR="00D338A3">
        <w:rPr>
          <w:rFonts w:ascii="Times New Roman" w:hAnsi="Times New Roman" w:cs="Times New Roman"/>
          <w:sz w:val="28"/>
          <w:szCs w:val="28"/>
        </w:rPr>
        <w:t>й</w:t>
      </w:r>
      <w:r w:rsidRPr="00B423CD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CD">
        <w:rPr>
          <w:rFonts w:ascii="Times New Roman" w:hAnsi="Times New Roman" w:cs="Times New Roman"/>
          <w:sz w:val="28"/>
          <w:szCs w:val="28"/>
        </w:rPr>
        <w:t xml:space="preserve"> мера пресечения в виде заключения под стражу в отношении несовершеннолетних, подозреваемых или обвиняемых в совершении средней тяжести, не применялась.</w:t>
      </w:r>
    </w:p>
    <w:p w:rsidR="00462910" w:rsidRDefault="00462910" w:rsidP="00462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r>
        <w:rPr>
          <w:rFonts w:ascii="Times New Roman" w:hAnsi="Times New Roman" w:cs="Times New Roman"/>
          <w:sz w:val="28"/>
          <w:szCs w:val="28"/>
        </w:rPr>
        <w:t>За обобщаемый период с</w:t>
      </w:r>
      <w:r w:rsidRPr="00B423CD">
        <w:rPr>
          <w:rFonts w:ascii="Times New Roman" w:hAnsi="Times New Roman" w:cs="Times New Roman"/>
          <w:sz w:val="28"/>
          <w:szCs w:val="28"/>
        </w:rPr>
        <w:t>лучаев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CD">
        <w:rPr>
          <w:rFonts w:ascii="Times New Roman" w:hAnsi="Times New Roman" w:cs="Times New Roman"/>
          <w:sz w:val="28"/>
          <w:szCs w:val="28"/>
        </w:rPr>
        <w:t>открытого судебного разбирательства уголовных дел о преступлениях, совершенных лицами, не достигшими возраста 16 лет (п.2 ч.2 ст. 241 УПК РФ) – не име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B423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910" w:rsidRDefault="00462910" w:rsidP="00462910">
      <w:pPr>
        <w:spacing w:after="0" w:line="240" w:lineRule="auto"/>
        <w:ind w:firstLine="567"/>
        <w:jc w:val="both"/>
        <w:rPr>
          <w:sz w:val="25"/>
          <w:szCs w:val="25"/>
        </w:rPr>
      </w:pPr>
      <w:r w:rsidRPr="00B423CD">
        <w:rPr>
          <w:rFonts w:ascii="Times New Roman" w:hAnsi="Times New Roman" w:cs="Times New Roman"/>
          <w:sz w:val="28"/>
          <w:szCs w:val="28"/>
        </w:rPr>
        <w:t>3.</w:t>
      </w:r>
      <w:r w:rsidRPr="00A936A2">
        <w:rPr>
          <w:sz w:val="25"/>
          <w:szCs w:val="25"/>
          <w:lang w:eastAsia="ru-RU"/>
        </w:rPr>
        <w:t xml:space="preserve"> </w:t>
      </w:r>
      <w:r w:rsidRPr="00A936A2">
        <w:rPr>
          <w:rFonts w:ascii="Times New Roman" w:hAnsi="Times New Roman" w:cs="Times New Roman"/>
          <w:sz w:val="28"/>
          <w:szCs w:val="28"/>
          <w:lang w:eastAsia="ru-RU"/>
        </w:rPr>
        <w:t>Фактов осуждения несовершеннолетних по истечении сроков давности привлечения к уголовной ответственности, не имелось</w:t>
      </w:r>
      <w:r w:rsidRPr="00B423CD">
        <w:rPr>
          <w:rFonts w:ascii="Times New Roman" w:hAnsi="Times New Roman" w:cs="Times New Roman"/>
          <w:sz w:val="28"/>
          <w:szCs w:val="28"/>
        </w:rPr>
        <w:t>;</w:t>
      </w:r>
    </w:p>
    <w:p w:rsidR="00462910" w:rsidRPr="00A936A2" w:rsidRDefault="00462910" w:rsidP="00462910">
      <w:pPr>
        <w:spacing w:after="0" w:line="240" w:lineRule="auto"/>
        <w:ind w:firstLine="567"/>
        <w:jc w:val="both"/>
        <w:rPr>
          <w:sz w:val="25"/>
          <w:szCs w:val="25"/>
        </w:rPr>
      </w:pPr>
      <w:r w:rsidRPr="00B423CD">
        <w:rPr>
          <w:rFonts w:ascii="Times New Roman" w:hAnsi="Times New Roman" w:cs="Times New Roman"/>
          <w:sz w:val="28"/>
          <w:szCs w:val="28"/>
        </w:rPr>
        <w:t xml:space="preserve">4. </w:t>
      </w:r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соответствии со ст.428 УПК РФ в судебное заседание вызываются законные представители несовершеннолетнего подсудимого, а с учетом обязательности установления условий его жизни и воспитания (</w:t>
      </w:r>
      <w:proofErr w:type="spellStart"/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п.п</w:t>
      </w:r>
      <w:proofErr w:type="spellEnd"/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2, 3 ч.1 ст.421 УПК РФ) - представители учебно-воспитательных учреждений или общественных организаций по месту жительства, учебы или работы несовершеннолетнего.</w:t>
      </w:r>
    </w:p>
    <w:p w:rsidR="00462910" w:rsidRPr="00B423CD" w:rsidRDefault="00462910" w:rsidP="00462910">
      <w:pPr>
        <w:spacing w:after="0" w:line="240" w:lineRule="auto"/>
        <w:ind w:right="3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 целью выяснения условий жизни и воспитания несовершеннолетнего, уровня его психического развития и иных особенностей его личности, а также влияния на несовершеннолетнего старших по возрасту лиц, в заседании суда участвуют законные представители несовершеннолетних, представители КДН и ЗП, ПДН, педагоги, психологи, которые допрашиваются по этим обстоятельствам.</w:t>
      </w:r>
    </w:p>
    <w:p w:rsidR="00116275" w:rsidRPr="00B423CD" w:rsidRDefault="00116275" w:rsidP="00462910">
      <w:pPr>
        <w:spacing w:after="0" w:line="240" w:lineRule="auto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рассмотрении уголовного дела № </w:t>
      </w:r>
      <w:r w:rsidR="00623FB0">
        <w:rPr>
          <w:rFonts w:ascii="Times New Roman" w:hAnsi="Times New Roman" w:cs="Times New Roman"/>
          <w:sz w:val="28"/>
          <w:szCs w:val="28"/>
          <w:highlight w:val="white"/>
        </w:rPr>
        <w:t>1-50/2025 в отношении подсудимого Б</w:t>
      </w:r>
      <w:r w:rsidR="002F31B9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36BF9">
        <w:rPr>
          <w:rFonts w:ascii="Times New Roman" w:hAnsi="Times New Roman" w:cs="Times New Roman"/>
          <w:sz w:val="28"/>
          <w:szCs w:val="28"/>
          <w:highlight w:val="white"/>
        </w:rPr>
        <w:t xml:space="preserve"> по п. </w:t>
      </w:r>
      <w:r w:rsidR="009F5518">
        <w:rPr>
          <w:rFonts w:ascii="Times New Roman" w:hAnsi="Times New Roman" w:cs="Times New Roman"/>
          <w:sz w:val="28"/>
          <w:szCs w:val="28"/>
          <w:highlight w:val="white"/>
        </w:rPr>
        <w:t>«</w:t>
      </w:r>
      <w:r w:rsidR="00D36BF9">
        <w:rPr>
          <w:rFonts w:ascii="Times New Roman" w:hAnsi="Times New Roman" w:cs="Times New Roman"/>
          <w:sz w:val="28"/>
          <w:szCs w:val="28"/>
          <w:highlight w:val="white"/>
        </w:rPr>
        <w:t>в</w:t>
      </w:r>
      <w:r w:rsidR="009F5518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="00D36BF9">
        <w:rPr>
          <w:rFonts w:ascii="Times New Roman" w:hAnsi="Times New Roman" w:cs="Times New Roman"/>
          <w:sz w:val="28"/>
          <w:szCs w:val="28"/>
          <w:highlight w:val="white"/>
        </w:rPr>
        <w:t xml:space="preserve"> ч.</w:t>
      </w:r>
      <w:r w:rsidR="009F5518">
        <w:rPr>
          <w:rFonts w:ascii="Times New Roman" w:hAnsi="Times New Roman" w:cs="Times New Roman"/>
          <w:sz w:val="28"/>
          <w:szCs w:val="28"/>
          <w:highlight w:val="white"/>
        </w:rPr>
        <w:t>2 ст. 158 УК РФ</w:t>
      </w:r>
      <w:r w:rsidR="00B0595F">
        <w:rPr>
          <w:rFonts w:ascii="Times New Roman" w:hAnsi="Times New Roman" w:cs="Times New Roman"/>
          <w:sz w:val="28"/>
          <w:szCs w:val="28"/>
          <w:highlight w:val="white"/>
        </w:rPr>
        <w:t xml:space="preserve"> в судебном заседании участвовали</w:t>
      </w:r>
      <w:r w:rsidR="00DA74EC">
        <w:rPr>
          <w:rFonts w:ascii="Times New Roman" w:hAnsi="Times New Roman" w:cs="Times New Roman"/>
          <w:sz w:val="28"/>
          <w:szCs w:val="28"/>
          <w:highlight w:val="white"/>
        </w:rPr>
        <w:t xml:space="preserve"> законный представитель </w:t>
      </w:r>
      <w:r w:rsidR="00D36BF9">
        <w:rPr>
          <w:rFonts w:ascii="Times New Roman" w:hAnsi="Times New Roman" w:cs="Times New Roman"/>
          <w:sz w:val="28"/>
          <w:szCs w:val="28"/>
          <w:highlight w:val="white"/>
        </w:rPr>
        <w:t>несовершеннолетнег</w:t>
      </w:r>
      <w:r w:rsidR="00ED1825">
        <w:rPr>
          <w:rFonts w:ascii="Times New Roman" w:hAnsi="Times New Roman" w:cs="Times New Roman"/>
          <w:sz w:val="28"/>
          <w:szCs w:val="28"/>
          <w:highlight w:val="white"/>
        </w:rPr>
        <w:t xml:space="preserve">о, </w:t>
      </w:r>
      <w:r w:rsidR="00C97FA0">
        <w:rPr>
          <w:rFonts w:ascii="Times New Roman" w:hAnsi="Times New Roman" w:cs="Times New Roman"/>
          <w:sz w:val="28"/>
          <w:szCs w:val="28"/>
          <w:highlight w:val="white"/>
        </w:rPr>
        <w:t>а так же</w:t>
      </w:r>
      <w:r w:rsidR="009F551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DA74EC">
        <w:rPr>
          <w:rFonts w:ascii="Times New Roman" w:hAnsi="Times New Roman" w:cs="Times New Roman"/>
          <w:sz w:val="28"/>
          <w:szCs w:val="28"/>
          <w:highlight w:val="white"/>
        </w:rPr>
        <w:t xml:space="preserve"> социальный педагог</w:t>
      </w:r>
      <w:r w:rsidR="00C97FA0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62910" w:rsidRPr="00B423CD" w:rsidRDefault="00462910" w:rsidP="00462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5. Случаев отстранения законного представителя несовершеннолетнего подсудимого от участия в судебном разбирательстве (ч.2 ст. 428 УПК РФ) за обобщаемый период не было.</w:t>
      </w:r>
    </w:p>
    <w:p w:rsidR="00462910" w:rsidRDefault="00462910" w:rsidP="00533B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3CD">
        <w:rPr>
          <w:rFonts w:ascii="Times New Roman" w:hAnsi="Times New Roman" w:cs="Times New Roman"/>
          <w:sz w:val="28"/>
          <w:szCs w:val="28"/>
        </w:rPr>
        <w:t>6.</w:t>
      </w:r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соответствии с разъяснениями п.12 Пленума Верховного Суда Российской Федерации от 1 февраля 2011 года N1 «О судебной практике применения законодательства, регламентирующего особенности уголовной ответственности и наказания несовершеннолетних», если лицо, совершившее преступление в возрасте до 18 лет, на момент рассмотрения дела в суде достигло совершеннолетия, полномочия законного представителя по общему правилу прекращаются.</w:t>
      </w:r>
      <w:proofErr w:type="gramEnd"/>
      <w:r w:rsidRPr="00B423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исключительных случаях реализация этих функций может быть продолжена путем принятия судом решения о распространении на лиц в возрасте от 18 до 20 лет положений об особенностях уголовной ответственности несовершеннолетних. Такое решение может быть принято исходя из характера совершенного этим лицом деяния и данных о его личности с приведением соответствующих мотивов.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79B4" w:rsidRPr="00B423CD" w:rsidRDefault="00462910" w:rsidP="00C17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обобщаемый период </w:t>
      </w:r>
      <w:r w:rsidR="00C954F5">
        <w:rPr>
          <w:rFonts w:ascii="Times New Roman" w:hAnsi="Times New Roman" w:cs="Times New Roman"/>
          <w:sz w:val="28"/>
          <w:szCs w:val="28"/>
        </w:rPr>
        <w:t xml:space="preserve">случаев прекращения статуса законного представителя несовершеннолетнего подсудимого после достижения подсудимым совершеннолетия, не имеется. </w:t>
      </w:r>
      <w:r w:rsidR="00C179B4" w:rsidRPr="00B4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10" w:rsidRPr="008E26A3" w:rsidRDefault="00462910" w:rsidP="00533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</w:rPr>
        <w:t xml:space="preserve">7. </w:t>
      </w:r>
      <w:r w:rsidRPr="008E26A3">
        <w:rPr>
          <w:rFonts w:ascii="Times New Roman" w:hAnsi="Times New Roman" w:cs="Times New Roman"/>
          <w:sz w:val="28"/>
          <w:szCs w:val="28"/>
          <w:lang w:eastAsia="ru-RU"/>
        </w:rPr>
        <w:t>Случаев признания недопустимыми доказательствами показаний несовершеннолетнего подозреваемого (обвиняемого), не достигшего возраста 16 лет, либо достигшего этого возраста, но страдающего психическим расстройством  или  отстающего  в  психическом  развитии,   полученных  без участия педагога или психолога, не имелось.</w:t>
      </w:r>
    </w:p>
    <w:p w:rsidR="00462910" w:rsidRPr="008E26A3" w:rsidRDefault="00462910" w:rsidP="00533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8E26A3">
        <w:rPr>
          <w:rFonts w:ascii="Times New Roman" w:hAnsi="Times New Roman" w:cs="Times New Roman"/>
          <w:sz w:val="28"/>
          <w:szCs w:val="28"/>
          <w:lang w:eastAsia="ru-RU"/>
        </w:rPr>
        <w:t>Фактов   вовлечения   несовершеннолетнего в совершение преступления      взрослыми  лицами  установлено не было.</w:t>
      </w:r>
    </w:p>
    <w:p w:rsidR="00462910" w:rsidRPr="008E26A3" w:rsidRDefault="00462910" w:rsidP="00533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обобщаемый период</w:t>
      </w:r>
      <w:r w:rsidR="00801E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26A3">
        <w:rPr>
          <w:rFonts w:ascii="Times New Roman" w:hAnsi="Times New Roman" w:cs="Times New Roman"/>
          <w:sz w:val="28"/>
          <w:szCs w:val="28"/>
          <w:lang w:eastAsia="ru-RU"/>
        </w:rPr>
        <w:t>уголовные дела в отношении несовершеннолетних, у которых было установлено психическое расстройство</w:t>
      </w:r>
      <w:r w:rsidR="00801E9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01E9F" w:rsidRPr="008E26A3">
        <w:rPr>
          <w:rFonts w:ascii="Times New Roman" w:hAnsi="Times New Roman" w:cs="Times New Roman"/>
          <w:sz w:val="28"/>
          <w:szCs w:val="28"/>
          <w:lang w:eastAsia="ru-RU"/>
        </w:rPr>
        <w:t>не рассматривались</w:t>
      </w:r>
      <w:r w:rsidRPr="008E26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2910" w:rsidRPr="008E26A3" w:rsidRDefault="00462910" w:rsidP="00533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6A3">
        <w:rPr>
          <w:rFonts w:ascii="Times New Roman" w:hAnsi="Times New Roman" w:cs="Times New Roman"/>
          <w:sz w:val="28"/>
          <w:szCs w:val="28"/>
          <w:lang w:eastAsia="ru-RU"/>
        </w:rPr>
        <w:t>10-11. Случаев условного осуждения несовершеннолетних в практике за изучаемый период не имелось.</w:t>
      </w:r>
    </w:p>
    <w:p w:rsidR="00462910" w:rsidRPr="00B423CD" w:rsidRDefault="00462910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23CD">
        <w:rPr>
          <w:color w:val="000000"/>
          <w:sz w:val="28"/>
          <w:szCs w:val="28"/>
          <w:highlight w:val="white"/>
        </w:rPr>
        <w:t>12.</w:t>
      </w:r>
      <w:r w:rsidRPr="00B423CD">
        <w:rPr>
          <w:sz w:val="28"/>
          <w:szCs w:val="28"/>
        </w:rPr>
        <w:t>За обобщаемый период, случаев отмены принудительной меры воспитательного воздействия в соответствии с ч.4 ст. 90 УК РФ, не было.</w:t>
      </w:r>
    </w:p>
    <w:p w:rsidR="00462910" w:rsidRPr="00B423CD" w:rsidRDefault="00462910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23CD">
        <w:rPr>
          <w:sz w:val="28"/>
          <w:szCs w:val="28"/>
        </w:rPr>
        <w:t>Подсудность дел, рассматриваемых в соответствии с ч.2 ст. 427 УПК РФ, определяется по общим правилам, установленных ст. 31 УПК РФ.</w:t>
      </w:r>
    </w:p>
    <w:p w:rsidR="007B12ED" w:rsidRDefault="00462910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23CD">
        <w:rPr>
          <w:sz w:val="28"/>
          <w:szCs w:val="28"/>
        </w:rPr>
        <w:t xml:space="preserve">13.За обобщаемый период, </w:t>
      </w:r>
      <w:r w:rsidR="00C954F5">
        <w:rPr>
          <w:sz w:val="28"/>
          <w:szCs w:val="28"/>
        </w:rPr>
        <w:t>апелляционного обжалования дел с участием несовершеннолетних не было</w:t>
      </w:r>
      <w:r w:rsidR="007B12ED">
        <w:rPr>
          <w:sz w:val="28"/>
          <w:szCs w:val="28"/>
        </w:rPr>
        <w:t>.</w:t>
      </w: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954F5" w:rsidRDefault="00C954F5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3246D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5E608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5E6081" w:rsidRDefault="00C954F5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Макушинского районного </w:t>
      </w:r>
      <w:r w:rsidR="005E6081">
        <w:rPr>
          <w:sz w:val="28"/>
          <w:szCs w:val="28"/>
        </w:rPr>
        <w:t xml:space="preserve"> суда                             </w:t>
      </w:r>
      <w:r>
        <w:rPr>
          <w:sz w:val="28"/>
          <w:szCs w:val="28"/>
        </w:rPr>
        <w:t>И.А. Новоселов</w:t>
      </w:r>
      <w:bookmarkStart w:id="0" w:name="_GoBack"/>
      <w:bookmarkEnd w:id="0"/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3246D" w:rsidRDefault="0083246D" w:rsidP="00462910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83246D" w:rsidRDefault="0083246D" w:rsidP="00462910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5E6081" w:rsidRP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E6081">
        <w:rPr>
          <w:sz w:val="20"/>
          <w:szCs w:val="20"/>
        </w:rPr>
        <w:t>Исп. В.А. Шабалина</w:t>
      </w:r>
    </w:p>
    <w:p w:rsidR="005E6081" w:rsidRPr="005E6081" w:rsidRDefault="005E6081" w:rsidP="00462910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E6081">
        <w:rPr>
          <w:sz w:val="20"/>
          <w:szCs w:val="20"/>
        </w:rPr>
        <w:t>835236 2-00-08</w:t>
      </w:r>
    </w:p>
    <w:p w:rsidR="00462910" w:rsidRPr="00B423CD" w:rsidRDefault="00462910" w:rsidP="00462910">
      <w:pPr>
        <w:spacing w:before="30" w:after="30"/>
        <w:ind w:right="3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62910" w:rsidRPr="00DC4FDB" w:rsidRDefault="00462910" w:rsidP="00EA18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62910" w:rsidRPr="00DC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7EB"/>
    <w:multiLevelType w:val="hybridMultilevel"/>
    <w:tmpl w:val="F3E66D38"/>
    <w:lvl w:ilvl="0" w:tplc="6B4CB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9B16BB"/>
    <w:multiLevelType w:val="hybridMultilevel"/>
    <w:tmpl w:val="8ADE0898"/>
    <w:lvl w:ilvl="0" w:tplc="80B2A2D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81"/>
    <w:rsid w:val="0005606A"/>
    <w:rsid w:val="000B11FE"/>
    <w:rsid w:val="000E771B"/>
    <w:rsid w:val="00116275"/>
    <w:rsid w:val="001A4971"/>
    <w:rsid w:val="001A6434"/>
    <w:rsid w:val="001C6045"/>
    <w:rsid w:val="001C7CBD"/>
    <w:rsid w:val="001E45CD"/>
    <w:rsid w:val="001F4B2C"/>
    <w:rsid w:val="00283C8B"/>
    <w:rsid w:val="002C42C1"/>
    <w:rsid w:val="002E1954"/>
    <w:rsid w:val="002F31B9"/>
    <w:rsid w:val="002F789E"/>
    <w:rsid w:val="0030797D"/>
    <w:rsid w:val="00311FD8"/>
    <w:rsid w:val="003867C8"/>
    <w:rsid w:val="00393DD9"/>
    <w:rsid w:val="003D006A"/>
    <w:rsid w:val="003F420F"/>
    <w:rsid w:val="00435339"/>
    <w:rsid w:val="00462910"/>
    <w:rsid w:val="004A3D29"/>
    <w:rsid w:val="00533B3C"/>
    <w:rsid w:val="00551322"/>
    <w:rsid w:val="00556BDD"/>
    <w:rsid w:val="005868A6"/>
    <w:rsid w:val="005A1732"/>
    <w:rsid w:val="005E6081"/>
    <w:rsid w:val="005F42F3"/>
    <w:rsid w:val="006024DA"/>
    <w:rsid w:val="0061201A"/>
    <w:rsid w:val="00621A88"/>
    <w:rsid w:val="00623FB0"/>
    <w:rsid w:val="00626703"/>
    <w:rsid w:val="006E708B"/>
    <w:rsid w:val="00773D0A"/>
    <w:rsid w:val="00792BAF"/>
    <w:rsid w:val="007B12ED"/>
    <w:rsid w:val="007B4FDF"/>
    <w:rsid w:val="007B617B"/>
    <w:rsid w:val="007C0AF8"/>
    <w:rsid w:val="007D3330"/>
    <w:rsid w:val="007D7492"/>
    <w:rsid w:val="007F1D4E"/>
    <w:rsid w:val="00801E9F"/>
    <w:rsid w:val="0080290C"/>
    <w:rsid w:val="0083246D"/>
    <w:rsid w:val="008335FA"/>
    <w:rsid w:val="00894D1E"/>
    <w:rsid w:val="008B6DB3"/>
    <w:rsid w:val="008E68FC"/>
    <w:rsid w:val="00940162"/>
    <w:rsid w:val="00981E6C"/>
    <w:rsid w:val="00987DE4"/>
    <w:rsid w:val="009C44E2"/>
    <w:rsid w:val="009F5518"/>
    <w:rsid w:val="00A1590B"/>
    <w:rsid w:val="00A60BE2"/>
    <w:rsid w:val="00B0595F"/>
    <w:rsid w:val="00B17F87"/>
    <w:rsid w:val="00B44A21"/>
    <w:rsid w:val="00C03381"/>
    <w:rsid w:val="00C05112"/>
    <w:rsid w:val="00C179B4"/>
    <w:rsid w:val="00C43580"/>
    <w:rsid w:val="00C901C9"/>
    <w:rsid w:val="00C954F5"/>
    <w:rsid w:val="00C97D8E"/>
    <w:rsid w:val="00C97FA0"/>
    <w:rsid w:val="00CB7910"/>
    <w:rsid w:val="00CC09FE"/>
    <w:rsid w:val="00D05761"/>
    <w:rsid w:val="00D10BCC"/>
    <w:rsid w:val="00D2430B"/>
    <w:rsid w:val="00D338A3"/>
    <w:rsid w:val="00D36BF9"/>
    <w:rsid w:val="00D96A0F"/>
    <w:rsid w:val="00DA74EC"/>
    <w:rsid w:val="00DC4FDB"/>
    <w:rsid w:val="00DD248A"/>
    <w:rsid w:val="00E009AB"/>
    <w:rsid w:val="00E2266A"/>
    <w:rsid w:val="00E60703"/>
    <w:rsid w:val="00EA188C"/>
    <w:rsid w:val="00EA69E9"/>
    <w:rsid w:val="00EB64D9"/>
    <w:rsid w:val="00EC712A"/>
    <w:rsid w:val="00ED1825"/>
    <w:rsid w:val="00EE4983"/>
    <w:rsid w:val="00F65E80"/>
    <w:rsid w:val="00F90D7D"/>
    <w:rsid w:val="00FA7149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10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6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629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10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6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629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Шабалина ВА</dc:creator>
  <cp:keywords/>
  <dc:description/>
  <cp:lastModifiedBy>user</cp:lastModifiedBy>
  <cp:revision>24</cp:revision>
  <dcterms:created xsi:type="dcterms:W3CDTF">2026-02-20T05:05:00Z</dcterms:created>
  <dcterms:modified xsi:type="dcterms:W3CDTF">2026-03-05T06:38:00Z</dcterms:modified>
</cp:coreProperties>
</file>