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widowControl w:val="1"/>
        <w:spacing w:line="288" w:lineRule="exact"/>
        <w:ind/>
        <w:rPr>
          <w:rStyle w:val="Style_2_ch"/>
        </w:rPr>
      </w:pPr>
      <w:r>
        <w:rPr>
          <w:rStyle w:val="Style_2_ch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Style w:val="Style_2_ch"/>
        </w:rPr>
        <w:t xml:space="preserve">    </w:t>
      </w:r>
      <w:r>
        <w:rPr>
          <w:rStyle w:val="Style_2_ch"/>
        </w:rPr>
        <w:t>УТВЕРЖДЕН</w:t>
      </w:r>
    </w:p>
    <w:p w14:paraId="02000000">
      <w:pPr>
        <w:pStyle w:val="Style_1"/>
        <w:widowControl w:val="1"/>
        <w:spacing w:line="288" w:lineRule="exact"/>
        <w:ind w:firstLine="0" w:left="10522"/>
        <w:rPr>
          <w:rStyle w:val="Style_2_ch"/>
        </w:rPr>
      </w:pPr>
      <w:r>
        <w:rPr>
          <w:rStyle w:val="Style_2_ch"/>
        </w:rPr>
        <w:t xml:space="preserve">приказом председателя </w:t>
      </w:r>
      <w:r>
        <w:rPr>
          <w:rStyle w:val="Style_2_ch"/>
        </w:rPr>
        <w:t>Макушинского</w:t>
      </w:r>
      <w:r>
        <w:rPr>
          <w:rStyle w:val="Style_2_ch"/>
        </w:rPr>
        <w:t xml:space="preserve"> районного суда </w:t>
      </w:r>
      <w:r>
        <w:rPr>
          <w:rStyle w:val="Style_2_ch"/>
        </w:rPr>
        <w:t>Курганской области</w:t>
      </w:r>
    </w:p>
    <w:p w14:paraId="03000000">
      <w:pPr>
        <w:pStyle w:val="Style_1"/>
        <w:widowControl w:val="1"/>
        <w:spacing w:line="288" w:lineRule="exact"/>
        <w:ind w:firstLine="0" w:left="10522"/>
      </w:pPr>
      <w:r>
        <w:rPr>
          <w:rStyle w:val="Style_2_ch"/>
        </w:rPr>
        <w:t xml:space="preserve">от  </w:t>
      </w:r>
      <w:r>
        <w:rPr>
          <w:rStyle w:val="Style_2_ch"/>
        </w:rPr>
        <w:t>«</w:t>
      </w:r>
      <w:r>
        <w:rPr>
          <w:rStyle w:val="Style_2_ch"/>
        </w:rPr>
        <w:t xml:space="preserve"> </w:t>
      </w:r>
      <w:r>
        <w:rPr>
          <w:rStyle w:val="Style_2_ch"/>
        </w:rPr>
        <w:t>3</w:t>
      </w:r>
      <w:r>
        <w:rPr>
          <w:rStyle w:val="Style_2_ch"/>
        </w:rPr>
        <w:t>0</w:t>
      </w:r>
      <w:r>
        <w:rPr>
          <w:rStyle w:val="Style_2_ch"/>
        </w:rPr>
        <w:t>»</w:t>
      </w:r>
      <w:r>
        <w:rPr>
          <w:rStyle w:val="Style_2_ch"/>
        </w:rPr>
        <w:t xml:space="preserve"> </w:t>
      </w:r>
      <w:r>
        <w:rPr>
          <w:rStyle w:val="Style_2_ch"/>
        </w:rPr>
        <w:t xml:space="preserve"> </w:t>
      </w:r>
      <w:r>
        <w:rPr>
          <w:rStyle w:val="Style_2_ch"/>
        </w:rPr>
        <w:t>января</w:t>
      </w:r>
      <w:r>
        <w:rPr>
          <w:rStyle w:val="Style_2_ch"/>
        </w:rPr>
        <w:t xml:space="preserve"> </w:t>
      </w:r>
      <w:r>
        <w:rPr>
          <w:rStyle w:val="Style_2_ch"/>
        </w:rPr>
        <w:t>20</w:t>
      </w:r>
      <w:r>
        <w:rPr>
          <w:rStyle w:val="Style_2_ch"/>
        </w:rPr>
        <w:t>2</w:t>
      </w:r>
      <w:r>
        <w:rPr>
          <w:rStyle w:val="Style_2_ch"/>
        </w:rPr>
        <w:t>5</w:t>
      </w:r>
      <w:r>
        <w:rPr>
          <w:rStyle w:val="Style_2_ch"/>
        </w:rPr>
        <w:t xml:space="preserve"> года №</w:t>
      </w:r>
      <w:r>
        <w:rPr>
          <w:rStyle w:val="Style_2_ch"/>
        </w:rPr>
        <w:t xml:space="preserve"> </w:t>
      </w:r>
      <w:r>
        <w:rPr>
          <w:rStyle w:val="Style_2_ch"/>
        </w:rPr>
        <w:t>3</w:t>
      </w:r>
      <w:r>
        <w:rPr>
          <w:rStyle w:val="Style_2_ch"/>
        </w:rPr>
        <w:t xml:space="preserve"> </w:t>
      </w:r>
    </w:p>
    <w:p w14:paraId="04000000">
      <w:pPr>
        <w:pStyle w:val="Style_3"/>
        <w:widowControl w:val="1"/>
        <w:spacing w:line="360" w:lineRule="auto"/>
        <w:ind w:right="182"/>
        <w:jc w:val="both"/>
        <w:rPr>
          <w:rStyle w:val="Style_4_ch"/>
          <w:b w:val="0"/>
        </w:rPr>
      </w:pPr>
      <w:r>
        <w:rPr>
          <w:rStyle w:val="Style_4_ch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5000000">
      <w:pPr>
        <w:pStyle w:val="Style_3"/>
        <w:widowControl w:val="1"/>
        <w:spacing w:line="360" w:lineRule="auto"/>
        <w:ind w:firstLine="0" w:left="709" w:right="535"/>
        <w:jc w:val="center"/>
        <w:rPr>
          <w:rStyle w:val="Style_4_ch"/>
        </w:rPr>
      </w:pPr>
      <w:r>
        <w:rPr>
          <w:rStyle w:val="Style_4_ch"/>
        </w:rPr>
        <w:t>ПЛАН</w:t>
      </w:r>
    </w:p>
    <w:p w14:paraId="06000000">
      <w:pPr>
        <w:pStyle w:val="Style_5"/>
        <w:widowControl w:val="1"/>
        <w:tabs>
          <w:tab w:leader="none" w:pos="12474" w:val="left"/>
        </w:tabs>
        <w:spacing w:line="276" w:lineRule="auto"/>
        <w:ind w:firstLine="0" w:left="709" w:right="535"/>
        <w:rPr>
          <w:rStyle w:val="Style_4_ch"/>
        </w:rPr>
      </w:pPr>
      <w:r>
        <w:rPr>
          <w:rStyle w:val="Style_4_ch"/>
        </w:rPr>
        <w:t xml:space="preserve">противодействия коррупции в </w:t>
      </w:r>
      <w:r>
        <w:rPr>
          <w:rStyle w:val="Style_4_ch"/>
        </w:rPr>
        <w:t>Макушинском</w:t>
      </w:r>
      <w:r>
        <w:rPr>
          <w:rStyle w:val="Style_4_ch"/>
        </w:rPr>
        <w:t xml:space="preserve"> районно</w:t>
      </w:r>
      <w:r>
        <w:rPr>
          <w:rStyle w:val="Style_4_ch"/>
        </w:rPr>
        <w:t xml:space="preserve">м суде Курганской области </w:t>
      </w:r>
    </w:p>
    <w:p w14:paraId="07000000">
      <w:pPr>
        <w:pStyle w:val="Style_5"/>
        <w:widowControl w:val="1"/>
        <w:spacing w:line="276" w:lineRule="auto"/>
        <w:ind w:firstLine="0" w:left="709" w:right="535"/>
        <w:rPr>
          <w:rStyle w:val="Style_4_ch"/>
        </w:rPr>
      </w:pPr>
      <w:r>
        <w:rPr>
          <w:rStyle w:val="Style_4_ch"/>
        </w:rPr>
        <w:t>на 202</w:t>
      </w:r>
      <w:r>
        <w:rPr>
          <w:rStyle w:val="Style_4_ch"/>
        </w:rPr>
        <w:t>5-2028</w:t>
      </w:r>
      <w:r>
        <w:rPr>
          <w:rStyle w:val="Style_4_ch"/>
        </w:rPr>
        <w:t xml:space="preserve"> год</w:t>
      </w:r>
      <w:r>
        <w:rPr>
          <w:rStyle w:val="Style_4_ch"/>
        </w:rPr>
        <w:t>ы</w:t>
      </w:r>
    </w:p>
    <w:p w14:paraId="08000000">
      <w:pPr>
        <w:pStyle w:val="Style_5"/>
        <w:widowControl w:val="1"/>
        <w:spacing w:line="276" w:lineRule="auto"/>
        <w:ind w:firstLine="0" w:left="709" w:right="535"/>
        <w:rPr>
          <w:rStyle w:val="Style_4_ch"/>
          <w:b w:val="0"/>
        </w:rPr>
      </w:pPr>
      <w:r>
        <w:rPr>
          <w:rStyle w:val="Style_4_ch"/>
          <w:b w:val="0"/>
        </w:rPr>
        <w:t>(с изменениями)</w:t>
      </w:r>
    </w:p>
    <w:p w14:paraId="09000000">
      <w:pPr>
        <w:pStyle w:val="Style_5"/>
        <w:widowControl w:val="1"/>
        <w:spacing w:line="276" w:lineRule="auto"/>
        <w:ind w:firstLine="0" w:left="709" w:right="535"/>
        <w:rPr>
          <w:rStyle w:val="Style_4_ch"/>
          <w:b w:val="0"/>
        </w:rPr>
      </w:pPr>
      <w:r>
        <w:rPr>
          <w:rStyle w:val="Style_4_ch"/>
          <w:b w:val="0"/>
        </w:rPr>
        <w:t xml:space="preserve">(в редакции приказа </w:t>
      </w:r>
      <w:r>
        <w:rPr>
          <w:rStyle w:val="Style_4_ch"/>
          <w:b w:val="0"/>
        </w:rPr>
        <w:t>и.о</w:t>
      </w:r>
      <w:r>
        <w:rPr>
          <w:rStyle w:val="Style_4_ch"/>
          <w:b w:val="0"/>
        </w:rPr>
        <w:t>. председателя Макушинского районного суда Курганской области от 03.03.2026 № 3)</w:t>
      </w:r>
    </w:p>
    <w:tbl>
      <w:tblPr>
        <w:tblStyle w:val="Style_6"/>
        <w:tblLayout w:type="fixed"/>
        <w:tblCellMar>
          <w:left w:type="dxa" w:w="40"/>
          <w:right w:type="dxa" w:w="40"/>
        </w:tblCellMar>
      </w:tblPr>
      <w:tblGrid>
        <w:gridCol w:w="607"/>
        <w:gridCol w:w="6096"/>
        <w:gridCol w:w="2409"/>
        <w:gridCol w:w="1843"/>
        <w:gridCol w:w="4678"/>
        <w:gridCol w:w="100"/>
      </w:tblGrid>
      <w:tr>
        <w:trPr>
          <w:trHeight w:hRule="atLeast" w:val="688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0A000000">
            <w:pPr>
              <w:pStyle w:val="Style_7"/>
              <w:widowControl w:val="1"/>
              <w:tabs>
                <w:tab w:leader="none" w:pos="527" w:val="left"/>
              </w:tabs>
              <w:ind w:right="-324"/>
              <w:rPr>
                <w:rStyle w:val="Style_4_ch"/>
              </w:rPr>
            </w:pPr>
            <w:r>
              <w:rPr>
                <w:rStyle w:val="Style_4_ch"/>
              </w:rPr>
              <w:t xml:space="preserve">  </w:t>
            </w:r>
            <w:r>
              <w:rPr>
                <w:rStyle w:val="Style_4_ch"/>
              </w:rPr>
              <w:t>№</w:t>
            </w:r>
          </w:p>
          <w:p w14:paraId="0B000000">
            <w:pPr>
              <w:pStyle w:val="Style_7"/>
              <w:widowControl w:val="1"/>
              <w:ind w:right="-5019"/>
              <w:rPr>
                <w:rStyle w:val="Style_4_ch"/>
              </w:rPr>
            </w:pPr>
            <w:r>
              <w:rPr>
                <w:rStyle w:val="Style_4_ch"/>
              </w:rPr>
              <w:t xml:space="preserve"> </w:t>
            </w:r>
            <w:r>
              <w:rPr>
                <w:rStyle w:val="Style_4_ch"/>
              </w:rPr>
              <w:t>п</w:t>
            </w:r>
            <w:r>
              <w:rPr>
                <w:rStyle w:val="Style_4_ch"/>
              </w:rPr>
              <w:t>/п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0C000000">
            <w:pPr>
              <w:pStyle w:val="Style_7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</w:p>
          <w:p w14:paraId="0D000000">
            <w:pPr>
              <w:pStyle w:val="Style_7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  <w:r>
              <w:rPr>
                <w:rStyle w:val="Style_4_ch"/>
              </w:rPr>
              <w:t>Наименование мероприятия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0E000000">
            <w:pPr>
              <w:pStyle w:val="Style_7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  <w:r>
              <w:rPr>
                <w:rStyle w:val="Style_4_ch"/>
              </w:rPr>
              <w:t>Ответственные</w:t>
            </w:r>
          </w:p>
          <w:p w14:paraId="0F000000">
            <w:pPr>
              <w:pStyle w:val="Style_7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  <w:r>
              <w:rPr>
                <w:rStyle w:val="Style_4_ch"/>
              </w:rPr>
              <w:t>и</w:t>
            </w:r>
            <w:r>
              <w:rPr>
                <w:rStyle w:val="Style_4_ch"/>
              </w:rPr>
              <w:t>сполнители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10000000">
            <w:pPr>
              <w:pStyle w:val="Style_7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  <w:r>
              <w:rPr>
                <w:rStyle w:val="Style_4_ch"/>
              </w:rPr>
              <w:t xml:space="preserve">Период </w:t>
            </w:r>
          </w:p>
          <w:p w14:paraId="11000000">
            <w:pPr>
              <w:pStyle w:val="Style_7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  <w:r>
              <w:rPr>
                <w:rStyle w:val="Style_4_ch"/>
              </w:rPr>
              <w:t>проведения мероприятия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12000000">
            <w:pPr>
              <w:pStyle w:val="Style_7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  <w:r>
              <w:rPr>
                <w:rStyle w:val="Style_4_ch"/>
              </w:rPr>
              <w:t>Ожидаемый результат</w:t>
            </w: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  <w:tr>
        <w:tc>
          <w:tcPr>
            <w:tcW w:type="dxa" w:w="15633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13000000">
            <w:pPr>
              <w:pStyle w:val="Style_7"/>
              <w:widowControl w:val="1"/>
              <w:tabs>
                <w:tab w:leader="none" w:pos="5840" w:val="left"/>
              </w:tabs>
              <w:spacing w:line="240" w:lineRule="auto"/>
              <w:ind w:hanging="40" w:left="40"/>
              <w:jc w:val="center"/>
              <w:rPr>
                <w:rStyle w:val="Style_4_ch"/>
              </w:rPr>
            </w:pPr>
            <w:r>
              <w:rPr>
                <w:rStyle w:val="Style_4_ch"/>
              </w:rPr>
              <w:t xml:space="preserve">1. </w:t>
            </w:r>
            <w:r>
              <w:rPr>
                <w:rStyle w:val="Style_4_ch"/>
              </w:rPr>
              <w:t>Меры по совершенствованию нормативных правовых актов в сфере противодействия коррупции</w:t>
            </w: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  <w:t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4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1.1.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5000000">
            <w:pPr>
              <w:pStyle w:val="Style_8"/>
              <w:widowControl w:val="1"/>
              <w:spacing w:line="298" w:lineRule="exact"/>
              <w:ind w:hanging="40" w:left="119" w:right="102"/>
              <w:rPr>
                <w:rStyle w:val="Style_2_ch"/>
              </w:rPr>
            </w:pPr>
            <w:r>
              <w:rPr>
                <w:rStyle w:val="Style_2_ch"/>
              </w:rPr>
              <w:t>Подготовка</w:t>
            </w:r>
            <w:r>
              <w:rPr>
                <w:rStyle w:val="Style_2_ch"/>
              </w:rPr>
              <w:t xml:space="preserve"> проектов нормативных правовых актов </w:t>
            </w:r>
            <w:r>
              <w:rPr>
                <w:rStyle w:val="Style_2_ch"/>
              </w:rPr>
              <w:t>Макушинского районного</w:t>
            </w:r>
            <w:r>
              <w:rPr>
                <w:rStyle w:val="Style_2_ch"/>
              </w:rPr>
              <w:t xml:space="preserve"> суда</w:t>
            </w:r>
            <w:r>
              <w:rPr>
                <w:rStyle w:val="Style_2_ch"/>
              </w:rPr>
              <w:t xml:space="preserve"> для приведения</w:t>
            </w:r>
            <w:r>
              <w:rPr>
                <w:rStyle w:val="Style_2_ch"/>
              </w:rPr>
              <w:t xml:space="preserve"> нормативной правовой базы </w:t>
            </w:r>
            <w:r>
              <w:rPr>
                <w:rStyle w:val="Style_2_ch"/>
              </w:rPr>
              <w:t>в соответствие</w:t>
            </w:r>
            <w:r>
              <w:rPr>
                <w:rStyle w:val="Style_2_ch"/>
              </w:rPr>
              <w:t xml:space="preserve"> с изменениями в законодательстве Ро</w:t>
            </w:r>
            <w:r>
              <w:rPr>
                <w:rStyle w:val="Style_2_ch"/>
              </w:rPr>
              <w:t>ссийской Федерации, направленными</w:t>
            </w:r>
            <w:r>
              <w:rPr>
                <w:rStyle w:val="Style_2_ch"/>
              </w:rPr>
              <w:t xml:space="preserve"> на реализацию мер по противодействию коррупции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6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 xml:space="preserve"> </w:t>
            </w:r>
            <w:r>
              <w:rPr>
                <w:rStyle w:val="Style_10_ch"/>
                <w:sz w:val="24"/>
              </w:rPr>
              <w:t>н</w:t>
            </w:r>
            <w:r>
              <w:rPr>
                <w:rStyle w:val="Style_10_ch"/>
                <w:sz w:val="24"/>
              </w:rPr>
              <w:t>ачальник общего отдела</w:t>
            </w:r>
          </w:p>
          <w:p w14:paraId="17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18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постоянно, </w:t>
            </w:r>
          </w:p>
          <w:p w14:paraId="19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в течени</w:t>
            </w:r>
            <w:r>
              <w:rPr>
                <w:rStyle w:val="Style_2_ch"/>
              </w:rPr>
              <w:t>е</w:t>
            </w:r>
            <w:r>
              <w:rPr>
                <w:rStyle w:val="Style_2_ch"/>
              </w:rPr>
              <w:t xml:space="preserve"> 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1A000000">
            <w:pPr>
              <w:pStyle w:val="Style_8"/>
              <w:widowControl w:val="1"/>
              <w:spacing w:line="240" w:lineRule="auto"/>
              <w:ind w:hanging="40" w:left="40"/>
              <w:rPr>
                <w:rStyle w:val="Style_2_ch"/>
              </w:rPr>
            </w:pPr>
            <w:r>
              <w:rPr>
                <w:rStyle w:val="Style_2_ch"/>
              </w:rPr>
              <w:t>с</w:t>
            </w:r>
            <w:r>
              <w:rPr>
                <w:rStyle w:val="Style_2_ch"/>
              </w:rPr>
              <w:t>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0"/>
        </w:trPr>
        <w:tc>
          <w:tcPr>
            <w:tcW w:type="dxa" w:w="15633"/>
            <w:gridSpan w:val="5"/>
            <w:tcBorders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1B000000">
            <w:pPr>
              <w:pStyle w:val="Style_11"/>
              <w:tabs>
                <w:tab w:leader="none" w:pos="182" w:val="left"/>
                <w:tab w:leader="none" w:pos="825" w:val="left"/>
              </w:tabs>
              <w:spacing w:line="326" w:lineRule="exact"/>
              <w:ind w:right="4"/>
              <w:jc w:val="center"/>
              <w:rPr>
                <w:b w:val="1"/>
              </w:rPr>
            </w:pPr>
            <w:r>
              <w:rPr>
                <w:rStyle w:val="Style_2_ch"/>
                <w:b w:val="1"/>
              </w:rPr>
              <w:t>2.</w:t>
            </w:r>
            <w:r>
              <w:rPr>
                <w:b w:val="1"/>
              </w:rPr>
              <w:t xml:space="preserve"> Обеспечение соблюдения федеральными государственными гражданскими служащими Суда ограничений,</w:t>
            </w:r>
          </w:p>
          <w:p w14:paraId="1C000000">
            <w:pPr>
              <w:pStyle w:val="Style_11"/>
              <w:spacing w:line="230" w:lineRule="exact"/>
              <w:ind w:firstLine="0" w:left="1089" w:right="4"/>
              <w:jc w:val="center"/>
              <w:rPr>
                <w:b w:val="1"/>
              </w:rPr>
            </w:pPr>
            <w:r>
              <w:rPr>
                <w:b w:val="1"/>
              </w:rPr>
              <w:t>запретов и требований к служебному поведению в связи с исполнением ими должностных обязанностей</w:t>
            </w:r>
          </w:p>
          <w:p w14:paraId="1D000000">
            <w:pPr>
              <w:pStyle w:val="Style_12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</w:p>
        </w:tc>
        <w:tc>
          <w:tcPr>
            <w:tcW w:type="dxa" w:w="100"/>
            <w:vMerge w:val="restart"/>
            <w:tcBorders>
              <w:left w:color="000000" w:sz="4" w:val="single"/>
            </w:tcBorders>
            <w:tcMar>
              <w:left w:type="dxa" w:w="40"/>
              <w:right w:type="dxa" w:w="40"/>
            </w:tcMar>
          </w:tcPr>
          <w:p w14:paraId="1E000000">
            <w:pPr>
              <w:pStyle w:val="Style_12"/>
              <w:widowControl w:val="1"/>
              <w:spacing w:line="240" w:lineRule="auto"/>
              <w:ind w:hanging="40" w:left="40"/>
              <w:jc w:val="center"/>
              <w:rPr>
                <w:rStyle w:val="Style_4_ch"/>
              </w:rPr>
            </w:pPr>
          </w:p>
        </w:tc>
      </w:tr>
      <w:tr>
        <w:trPr>
          <w:trHeight w:hRule="atLeast" w:val="849"/>
        </w:trPr>
        <w:tc>
          <w:tcPr>
            <w:tcW w:type="dxa" w:w="60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F000000">
            <w:pPr>
              <w:pStyle w:val="Style_8"/>
              <w:widowControl w:val="1"/>
              <w:spacing w:line="240" w:lineRule="auto"/>
              <w:ind w:hanging="40" w:left="40" w:right="96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2.1.</w:t>
            </w:r>
          </w:p>
        </w:tc>
        <w:tc>
          <w:tcPr>
            <w:tcW w:type="dxa" w:w="6096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0000000">
            <w:pPr>
              <w:pStyle w:val="Style_11"/>
              <w:spacing w:before="4" w:line="283" w:lineRule="exact"/>
              <w:ind w:firstLine="0" w:left="9" w:right="9"/>
              <w:jc w:val="both"/>
            </w:pPr>
            <w:r>
              <w:t>Обеспечить деятельность Конкурсной комиссии для проведения конкурса на замещение вакантных должностей федеральной государственной гражданской службы в Макушинском районном суде, Комиссии по проведению служебных проверок</w:t>
            </w:r>
          </w:p>
        </w:tc>
        <w:tc>
          <w:tcPr>
            <w:tcW w:type="dxa" w:w="240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  <w:p w14:paraId="22000000">
            <w:pPr>
              <w:pStyle w:val="Style_9"/>
              <w:widowControl w:val="1"/>
              <w:ind w:hanging="40" w:left="40"/>
              <w:rPr>
                <w:rStyle w:val="Style_2_ch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23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постоянно, </w:t>
            </w:r>
          </w:p>
          <w:p w14:paraId="24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в течение </w:t>
            </w:r>
          </w:p>
          <w:p w14:paraId="25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отчетного периода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26000000">
            <w:pPr>
              <w:pStyle w:val="Style_8"/>
              <w:widowControl w:val="1"/>
              <w:spacing w:line="240" w:lineRule="auto"/>
              <w:ind w:right="-40"/>
              <w:rPr>
                <w:rStyle w:val="Style_2_ch"/>
              </w:rPr>
            </w:pPr>
            <w:r>
              <w:rPr>
                <w:rStyle w:val="Style_2_ch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4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9"/>
        </w:trPr>
        <w:tc>
          <w:tcPr>
            <w:tcW w:type="dxa" w:w="60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7000000">
            <w:pPr>
              <w:pStyle w:val="Style_8"/>
              <w:widowControl w:val="1"/>
              <w:spacing w:line="240" w:lineRule="auto"/>
              <w:ind w:hanging="40" w:left="40" w:right="96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2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8000000">
            <w:pPr>
              <w:pStyle w:val="Style_11"/>
              <w:spacing w:before="4" w:line="283" w:lineRule="exact"/>
              <w:ind w:firstLine="0" w:left="9" w:right="9"/>
              <w:jc w:val="both"/>
              <w:rPr>
                <w:rStyle w:val="Style_2_ch"/>
              </w:rPr>
            </w:pPr>
            <w:r>
              <w:t xml:space="preserve">Осуществление </w:t>
            </w:r>
            <w:r>
              <w:t>контроля за</w:t>
            </w:r>
            <w:r>
              <w:t xml:space="preserve"> исполнением федеральными государственными гражданскими служащими </w:t>
            </w:r>
            <w:r>
              <w:t>с</w:t>
            </w:r>
            <w:r>
              <w:t xml:space="preserve">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 </w:t>
            </w:r>
          </w:p>
        </w:tc>
        <w:tc>
          <w:tcPr>
            <w:tcW w:type="dxa" w:w="240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9000000">
            <w:pPr>
              <w:spacing w:after="0"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 xml:space="preserve">дминистратор </w:t>
            </w:r>
            <w:r>
              <w:rPr>
                <w:rStyle w:val="Style_10_ch"/>
                <w:sz w:val="24"/>
              </w:rPr>
              <w:t>суда</w:t>
            </w:r>
            <w:r>
              <w:rPr>
                <w:rStyle w:val="Style_10_ch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начальник общего отдела</w:t>
            </w:r>
          </w:p>
        </w:tc>
        <w:tc>
          <w:tcPr>
            <w:tcW w:type="dxa" w:w="1843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2A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постоянно, </w:t>
            </w:r>
          </w:p>
          <w:p w14:paraId="2B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в течение </w:t>
            </w:r>
          </w:p>
          <w:p w14:paraId="2C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отчетного периода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2D000000">
            <w:pPr>
              <w:pStyle w:val="Style_8"/>
              <w:widowControl w:val="1"/>
              <w:spacing w:line="240" w:lineRule="auto"/>
              <w:ind w:right="-40"/>
              <w:rPr>
                <w:rStyle w:val="Style_2_ch"/>
              </w:rPr>
            </w:pPr>
            <w:r>
              <w:rPr>
                <w:rStyle w:val="Style_2_ch"/>
              </w:rPr>
              <w:t xml:space="preserve">исполнение </w:t>
            </w:r>
            <w:r>
              <w:rPr>
                <w:rStyle w:val="Style_2_ch"/>
              </w:rPr>
              <w:t xml:space="preserve"> </w:t>
            </w:r>
            <w:r>
              <w:rPr>
                <w:rStyle w:val="Style_2_ch"/>
              </w:rPr>
              <w:t>федеральными</w:t>
            </w:r>
            <w:r>
              <w:rPr>
                <w:rStyle w:val="Style_2_ch"/>
              </w:rPr>
              <w:t xml:space="preserve"> </w:t>
            </w:r>
            <w:r>
              <w:rPr>
                <w:rStyle w:val="Style_2_ch"/>
              </w:rPr>
              <w:t>государственными</w:t>
            </w:r>
            <w:r>
              <w:rPr>
                <w:rStyle w:val="Style_2_ch"/>
              </w:rPr>
              <w:t xml:space="preserve"> </w:t>
            </w:r>
            <w:r>
              <w:rPr>
                <w:rStyle w:val="Style_2_ch"/>
              </w:rPr>
              <w:t>гражданскими служащими обязанностей,</w:t>
            </w:r>
            <w:r>
              <w:rPr>
                <w:rStyle w:val="Style_2_ch"/>
              </w:rPr>
              <w:t xml:space="preserve"> </w:t>
            </w:r>
            <w:r>
              <w:rPr>
                <w:rStyle w:val="Style_2_ch"/>
              </w:rPr>
              <w:t>установленных в целях</w:t>
            </w:r>
            <w:r>
              <w:rPr>
                <w:rStyle w:val="Style_2_ch"/>
              </w:rPr>
              <w:t xml:space="preserve"> </w:t>
            </w:r>
            <w:r>
              <w:rPr>
                <w:rStyle w:val="Style_2_ch"/>
              </w:rPr>
              <w:t>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4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1970"/>
        </w:trPr>
        <w:tc>
          <w:tcPr>
            <w:tcW w:type="dxa" w:w="607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E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3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F000000">
            <w:pPr>
              <w:pStyle w:val="Style_8"/>
              <w:widowControl w:val="1"/>
              <w:spacing w:line="288" w:lineRule="exact"/>
              <w:ind w:firstLine="19" w:left="102" w:right="102"/>
              <w:rPr>
                <w:rStyle w:val="Style_2_ch"/>
              </w:rPr>
            </w:pPr>
            <w:r>
              <w:rPr>
                <w:rStyle w:val="Style_2_ch"/>
              </w:rPr>
              <w:t>Осуществл</w:t>
            </w:r>
            <w:r>
              <w:rPr>
                <w:rStyle w:val="Style_2_ch"/>
              </w:rPr>
              <w:t xml:space="preserve">ение </w:t>
            </w:r>
            <w:r>
              <w:rPr>
                <w:rStyle w:val="Style_2_ch"/>
              </w:rPr>
              <w:t>контроля за</w:t>
            </w:r>
            <w:r>
              <w:rPr>
                <w:rStyle w:val="Style_2_ch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  <w:r>
              <w:rPr>
                <w:rStyle w:val="Style_2_ch"/>
              </w:rPr>
              <w:t xml:space="preserve"> </w:t>
            </w:r>
          </w:p>
        </w:tc>
        <w:tc>
          <w:tcPr>
            <w:tcW w:type="dxa" w:w="240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0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>дминистратор суда</w:t>
            </w:r>
            <w:r>
              <w:rPr>
                <w:rStyle w:val="Style_10_ch"/>
                <w:sz w:val="24"/>
              </w:rPr>
              <w:t>,</w:t>
            </w:r>
          </w:p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ачальник общего отдела</w:t>
            </w:r>
          </w:p>
          <w:p w14:paraId="32000000">
            <w:pPr>
              <w:pStyle w:val="Style_9"/>
              <w:widowControl w:val="1"/>
              <w:ind w:firstLine="0" w:left="-40"/>
              <w:rPr>
                <w:rStyle w:val="Style_10_ch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33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постоянно, </w:t>
            </w:r>
          </w:p>
          <w:p w14:paraId="34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в течение отчетного периода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35000000">
            <w:pPr>
              <w:pStyle w:val="Style_11"/>
              <w:spacing w:before="4" w:line="283" w:lineRule="exact"/>
              <w:ind w:firstLine="0" w:left="9" w:right="9"/>
              <w:jc w:val="both"/>
              <w:rPr>
                <w:rStyle w:val="Style_2_ch"/>
                <w:sz w:val="12"/>
              </w:rPr>
            </w:pPr>
            <w: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</w:t>
            </w:r>
            <w:r>
              <w:rPr>
                <w:sz w:val="16"/>
              </w:rPr>
              <w:t xml:space="preserve"> </w:t>
            </w:r>
            <w:r>
              <w:t>иную оплачиваемую работу, а также признаков наличия конфликта интересов</w:t>
            </w:r>
          </w:p>
        </w:tc>
        <w:tc>
          <w:tcPr>
            <w:tcW w:type="dxa" w:w="100"/>
            <w:tcBorders>
              <w:left w:color="000000" w:sz="4" w:val="single"/>
            </w:tcBorders>
            <w:tcMar>
              <w:left w:type="dxa" w:w="40"/>
              <w:right w:type="dxa" w:w="40"/>
            </w:tcMar>
          </w:tcPr>
          <w:p w14:paraId="36000000">
            <w:pPr>
              <w:pStyle w:val="Style_8"/>
            </w:pPr>
          </w:p>
        </w:tc>
      </w:tr>
      <w:tr>
        <w:trPr>
          <w:trHeight w:hRule="atLeast" w:val="1381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7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4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8000000">
            <w:pPr>
              <w:pStyle w:val="Style_11"/>
              <w:spacing w:line="283" w:lineRule="exact"/>
              <w:ind w:firstLine="0" w:left="9" w:right="-40"/>
              <w:jc w:val="both"/>
              <w:rPr>
                <w:rStyle w:val="Style_2_ch"/>
              </w:rPr>
            </w:pPr>
            <w:r>
              <w:t xml:space="preserve">Осуществление </w:t>
            </w:r>
            <w:r>
              <w:t>контроля за</w:t>
            </w:r>
            <w:r>
              <w:t xml:space="preserve"> исполнением федеральными государственными гражданскими </w:t>
            </w:r>
            <w:r>
              <w:t xml:space="preserve">служащими </w:t>
            </w:r>
            <w:r>
              <w:t xml:space="preserve">обязанности по уведомлению представителя нанимателя о </w:t>
            </w:r>
            <w:r>
              <w:t>в</w:t>
            </w:r>
            <w:r>
              <w:t xml:space="preserve">озникновении конфликта интересов или о возможности его возникновения 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9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>дминистратор суда</w:t>
            </w:r>
            <w:r>
              <w:rPr>
                <w:rStyle w:val="Style_10_ch"/>
                <w:sz w:val="24"/>
              </w:rPr>
              <w:t>,</w:t>
            </w:r>
          </w:p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ачальник общего отдела</w:t>
            </w:r>
          </w:p>
          <w:p w14:paraId="3B000000">
            <w:pPr>
              <w:pStyle w:val="Style_9"/>
              <w:widowControl w:val="1"/>
              <w:ind w:firstLine="0" w:left="-40"/>
              <w:rPr>
                <w:rStyle w:val="Style_10_ch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3C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постоянно, </w:t>
            </w:r>
          </w:p>
          <w:p w14:paraId="3D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в течение </w:t>
            </w:r>
          </w:p>
          <w:p w14:paraId="3E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3F000000">
            <w:pPr>
              <w:pStyle w:val="Style_11"/>
              <w:tabs>
                <w:tab w:leader="none" w:pos="0" w:val="left"/>
                <w:tab w:leader="none" w:pos="4354" w:val="right"/>
              </w:tabs>
              <w:spacing w:line="268" w:lineRule="exact"/>
              <w:ind/>
              <w:jc w:val="both"/>
              <w:rPr>
                <w:rStyle w:val="Style_2_ch"/>
              </w:rPr>
            </w:pPr>
            <w:r>
              <w:t>обеспечение условий для</w:t>
            </w:r>
            <w:r>
              <w:t xml:space="preserve"> исполнения </w:t>
            </w:r>
            <w:r>
              <w:t xml:space="preserve">обязанности по уведомлению представителя нанимателя о </w:t>
            </w:r>
            <w:r>
              <w:t>в</w:t>
            </w:r>
            <w:r>
              <w:t xml:space="preserve">озникновении конфликта интересов или о возможности его возникновения </w:t>
            </w:r>
          </w:p>
        </w:tc>
        <w:tc>
          <w:tcPr>
            <w:tcW w:type="dxa" w:w="100"/>
            <w:vMerge w:val="restart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 w14:paraId="40000000">
            <w:pPr>
              <w:pStyle w:val="Style_8"/>
            </w:pPr>
          </w:p>
          <w:p w14:paraId="41000000">
            <w:pPr>
              <w:pStyle w:val="Style_13"/>
              <w:ind/>
              <w:jc w:val="center"/>
            </w:pPr>
          </w:p>
          <w:p w14:paraId="42000000">
            <w:pPr>
              <w:pStyle w:val="Style_13"/>
              <w:ind/>
              <w:jc w:val="center"/>
            </w:pPr>
          </w:p>
          <w:p w14:paraId="43000000">
            <w:pPr>
              <w:pStyle w:val="Style_13"/>
              <w:ind/>
              <w:jc w:val="center"/>
            </w:pPr>
          </w:p>
          <w:p w14:paraId="44000000">
            <w:pPr>
              <w:pStyle w:val="Style_13"/>
              <w:ind/>
              <w:jc w:val="center"/>
            </w:pPr>
          </w:p>
        </w:tc>
      </w:tr>
      <w:tr>
        <w:trPr>
          <w:trHeight w:hRule="atLeast" w:val="1519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5000000">
            <w:pPr>
              <w:spacing w:after="0"/>
              <w:ind/>
              <w:jc w:val="center"/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5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6000000">
            <w:pPr>
              <w:pStyle w:val="Style_11"/>
              <w:tabs>
                <w:tab w:leader="none" w:pos="5" w:val="left"/>
                <w:tab w:leader="none" w:pos="2760" w:val="left"/>
                <w:tab w:leader="none" w:pos="4166" w:val="left"/>
                <w:tab w:leader="none" w:pos="4814" w:val="left"/>
              </w:tabs>
              <w:ind w:right="8"/>
              <w:jc w:val="both"/>
            </w:pPr>
            <w:r>
              <w:t xml:space="preserve">Осуществление  контроля </w:t>
            </w:r>
            <w:r>
              <w:tab/>
            </w:r>
            <w:r>
              <w:t>за исполнением федеральными государственными гражданскими служащими</w:t>
            </w:r>
            <w:r>
              <w:t xml:space="preserve"> </w:t>
            </w:r>
            <w:r>
              <w:t xml:space="preserve">обязанности по получению разрешения </w:t>
            </w:r>
            <w:r>
              <w:tab/>
            </w:r>
            <w:r>
              <w:t xml:space="preserve">представителя </w:t>
            </w:r>
            <w:r>
              <w:tab/>
            </w:r>
            <w:r>
              <w:t>нанимателя на участие на безвозмездной основе в управлении</w:t>
            </w:r>
            <w:r>
              <w:t xml:space="preserve"> некоммерческими организациями 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7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>дминистратор суда</w:t>
            </w:r>
            <w:r>
              <w:rPr>
                <w:rStyle w:val="Style_10_ch"/>
                <w:sz w:val="24"/>
              </w:rPr>
              <w:t>,</w:t>
            </w:r>
          </w:p>
          <w:p w14:paraId="48000000">
            <w:pPr>
              <w:spacing w:after="0" w:line="240" w:lineRule="auto"/>
              <w:ind/>
              <w:jc w:val="center"/>
              <w:rPr>
                <w:rStyle w:val="Style_10_ch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49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постоянно, </w:t>
            </w:r>
          </w:p>
          <w:p w14:paraId="4A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в течение </w:t>
            </w:r>
          </w:p>
          <w:p w14:paraId="4B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C000000">
            <w:pPr>
              <w:pStyle w:val="Style_11"/>
              <w:spacing w:line="283" w:lineRule="exact"/>
              <w:ind w:firstLine="0" w:left="-42" w:right="4"/>
              <w:jc w:val="both"/>
            </w:pPr>
            <w:r>
              <w:t xml:space="preserve">выявление случаев несоблюдения </w:t>
            </w:r>
            <w:r>
              <w:t>федеральными</w:t>
            </w:r>
            <w:r>
              <w:t xml:space="preserve"> </w:t>
            </w:r>
            <w:r>
              <w:t xml:space="preserve">    </w:t>
            </w:r>
            <w:r>
              <w:t xml:space="preserve">государственными </w:t>
            </w:r>
          </w:p>
          <w:p w14:paraId="4D000000">
            <w:pPr>
              <w:pStyle w:val="Style_11"/>
              <w:tabs>
                <w:tab w:leader="none" w:pos="57" w:val="left"/>
                <w:tab w:leader="none" w:pos="4598" w:val="right"/>
              </w:tabs>
              <w:spacing w:line="288" w:lineRule="exact"/>
              <w:ind w:firstLine="0" w:left="-42" w:right="4"/>
              <w:jc w:val="both"/>
            </w:pPr>
            <w:r>
              <w:t xml:space="preserve">гражданскими служащими обязанности </w:t>
            </w:r>
            <w:r>
              <w:tab/>
            </w:r>
            <w:r>
              <w:t xml:space="preserve">по </w:t>
            </w:r>
            <w:r>
              <w:tab/>
            </w:r>
            <w:r>
              <w:t xml:space="preserve">получению разрешения </w:t>
            </w:r>
            <w:r>
              <w:tab/>
            </w:r>
            <w:r>
              <w:t xml:space="preserve">представителя нанимателя </w:t>
            </w:r>
            <w:r>
              <w:tab/>
            </w:r>
            <w:r>
              <w:t xml:space="preserve">на </w:t>
            </w:r>
            <w:r>
              <w:tab/>
            </w:r>
            <w:r>
              <w:t xml:space="preserve">участие </w:t>
            </w:r>
            <w:r>
              <w:tab/>
            </w:r>
            <w:r>
              <w:t>на</w:t>
            </w:r>
            <w:r>
              <w:t xml:space="preserve"> </w:t>
            </w:r>
          </w:p>
          <w:p w14:paraId="4E000000">
            <w:pPr>
              <w:pStyle w:val="Style_11"/>
              <w:tabs>
                <w:tab w:leader="none" w:pos="0" w:val="left"/>
                <w:tab w:leader="none" w:pos="3782" w:val="right"/>
              </w:tabs>
              <w:spacing w:line="288" w:lineRule="exact"/>
              <w:ind w:firstLine="0" w:left="-42" w:right="4"/>
              <w:jc w:val="both"/>
            </w:pPr>
            <w:r>
              <w:t>безвозмездной основе</w:t>
            </w:r>
            <w:r>
              <w:t xml:space="preserve">     </w:t>
            </w:r>
            <w:r>
              <w:t xml:space="preserve"> </w:t>
            </w:r>
            <w:r>
              <w:tab/>
            </w:r>
            <w:r>
              <w:t>в</w:t>
            </w:r>
            <w:r>
              <w:t xml:space="preserve"> </w:t>
            </w:r>
            <w:r>
              <w:t xml:space="preserve">управлении </w:t>
            </w:r>
            <w:r>
              <w:tab/>
            </w:r>
            <w:r>
              <w:t xml:space="preserve">некоммерческими организациями 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416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F000000">
            <w:pPr>
              <w:spacing w:after="0"/>
              <w:ind/>
              <w:jc w:val="center"/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6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0000000">
            <w:pPr>
              <w:pStyle w:val="Style_11"/>
              <w:tabs>
                <w:tab w:leader="none" w:pos="0" w:val="left"/>
              </w:tabs>
              <w:spacing w:line="249" w:lineRule="exact"/>
              <w:ind/>
              <w:jc w:val="both"/>
            </w:pPr>
            <w:r>
              <w:t>Осуществление контроля за</w:t>
            </w:r>
            <w:r>
              <w:t xml:space="preserve"> </w:t>
            </w:r>
            <w:r>
              <w:t xml:space="preserve">исполнением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</w:t>
            </w:r>
            <w:r>
              <w:tab/>
            </w:r>
            <w:r>
              <w:t>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1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>дминистратор суда</w:t>
            </w:r>
            <w:r>
              <w:rPr>
                <w:rStyle w:val="Style_10_ch"/>
                <w:sz w:val="24"/>
              </w:rPr>
              <w:t>,</w:t>
            </w:r>
          </w:p>
          <w:p w14:paraId="52000000">
            <w:pPr>
              <w:spacing w:after="0" w:line="240" w:lineRule="auto"/>
              <w:ind/>
              <w:jc w:val="center"/>
              <w:rPr>
                <w:rStyle w:val="Style_10_ch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53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постоянно, </w:t>
            </w:r>
          </w:p>
          <w:p w14:paraId="54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в течение </w:t>
            </w:r>
          </w:p>
          <w:p w14:paraId="55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6000000">
            <w:pPr>
              <w:pStyle w:val="Style_11"/>
              <w:spacing w:line="283" w:lineRule="exact"/>
              <w:ind w:right="4"/>
              <w:jc w:val="both"/>
            </w:pPr>
            <w:r>
              <w:t xml:space="preserve">выявление случаев несоблюдения </w:t>
            </w:r>
            <w:r>
              <w:t>федеральными</w:t>
            </w:r>
            <w:r>
              <w:t xml:space="preserve">       государственными</w:t>
            </w:r>
          </w:p>
          <w:p w14:paraId="57000000">
            <w:pPr>
              <w:pStyle w:val="Style_11"/>
              <w:spacing w:line="283" w:lineRule="exact"/>
              <w:ind w:right="4"/>
              <w:jc w:val="both"/>
            </w:pPr>
            <w:r>
              <w:t>гражданскими служащими порядка участия федерального              государственного</w:t>
            </w:r>
          </w:p>
          <w:p w14:paraId="58000000">
            <w:pPr>
              <w:pStyle w:val="Style_11"/>
              <w:spacing w:line="283" w:lineRule="exact"/>
              <w:ind w:right="4"/>
              <w:jc w:val="both"/>
            </w:pPr>
            <w:r>
              <w:t>гражданского служащего на безвозмездной основе в управлении коммерческой организацией, являющейся организацией государственной               корпорации,</w:t>
            </w:r>
          </w:p>
          <w:p w14:paraId="59000000">
            <w:pPr>
              <w:pStyle w:val="Style_11"/>
              <w:spacing w:line="283" w:lineRule="exact"/>
              <w:ind w:right="-40"/>
              <w:jc w:val="both"/>
            </w:pPr>
            <w:r>
              <w:t>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0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A000000">
            <w:pPr>
              <w:ind/>
              <w:jc w:val="center"/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7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B000000">
            <w:pPr>
              <w:pStyle w:val="Style_11"/>
              <w:spacing w:before="4" w:line="283" w:lineRule="exact"/>
              <w:ind w:firstLine="0" w:left="9" w:right="-40"/>
              <w:jc w:val="both"/>
            </w:pPr>
            <w:r>
              <w:t>Р</w:t>
            </w:r>
            <w:r>
              <w:t>еализаци</w:t>
            </w:r>
            <w:r>
              <w:t>я</w:t>
            </w:r>
            <w:r>
              <w:t xml:space="preserve">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  <w:p w14:paraId="5D000000">
            <w:pPr>
              <w:pStyle w:val="Style_9"/>
              <w:widowControl w:val="1"/>
              <w:ind w:firstLine="0" w:left="-40"/>
              <w:rPr>
                <w:rStyle w:val="Style_10_ch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5E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постоянно, </w:t>
            </w:r>
          </w:p>
          <w:p w14:paraId="5F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в течение </w:t>
            </w:r>
          </w:p>
          <w:p w14:paraId="60000000">
            <w:pPr>
              <w:pStyle w:val="Style_8"/>
              <w:widowControl w:val="1"/>
              <w:spacing w:line="240" w:lineRule="auto"/>
              <w:ind w:firstLine="0" w:left="-41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1000000">
            <w:pPr>
              <w:pStyle w:val="Style_11"/>
              <w:tabs>
                <w:tab w:leader="none" w:pos="1905" w:val="left"/>
              </w:tabs>
              <w:spacing w:line="268" w:lineRule="exact"/>
              <w:ind w:hanging="40" w:left="40" w:right="-40"/>
              <w:jc w:val="both"/>
            </w:pPr>
            <w: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0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2000000">
            <w:pPr>
              <w:ind/>
              <w:jc w:val="center"/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8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3000000">
            <w:pPr>
              <w:pStyle w:val="Style_11"/>
              <w:spacing w:before="4" w:line="283" w:lineRule="exact"/>
              <w:ind w:firstLine="0" w:left="9" w:right="-40"/>
              <w:jc w:val="both"/>
            </w:pPr>
            <w:r>
              <w:t>С</w:t>
            </w:r>
            <w:r>
              <w:t>бор сведений об адресах сайтов и (или) страниц сайтов в информационно-телекоммуникационной сети «Интернет», на которых</w:t>
            </w:r>
            <w:r>
              <w:t xml:space="preserve"> гражданами, претендующими на замещение должностей федеральной государственной гражданской службы в суде, и</w:t>
            </w:r>
            <w:r>
              <w:t xml:space="preserve"> федеральны</w:t>
            </w:r>
            <w:r>
              <w:t>ми</w:t>
            </w:r>
            <w:r>
              <w:t xml:space="preserve"> государственны</w:t>
            </w:r>
            <w:r>
              <w:t>ми</w:t>
            </w:r>
            <w:r>
              <w:t xml:space="preserve"> граждански</w:t>
            </w:r>
            <w:r>
              <w:t>ми служащими</w:t>
            </w:r>
            <w:r>
              <w:t>, замещающи</w:t>
            </w:r>
            <w:r>
              <w:t>ми</w:t>
            </w:r>
            <w:r>
              <w:t xml:space="preserve"> должности федеральной государственной гражданской службы в </w:t>
            </w:r>
            <w:r>
              <w:t xml:space="preserve">Макушинском районном суде, </w:t>
            </w:r>
            <w:r>
              <w:t>размещали</w:t>
            </w:r>
            <w:r>
              <w:t>сь</w:t>
            </w:r>
            <w:r>
              <w:t xml:space="preserve"> общедоступн</w:t>
            </w:r>
            <w:r>
              <w:t>ая</w:t>
            </w:r>
            <w:r>
              <w:t xml:space="preserve"> информаци</w:t>
            </w:r>
            <w:r>
              <w:t>я</w:t>
            </w:r>
            <w:r>
              <w:t>, а также данные, позволяющие их идентифицировать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  <w:p w14:paraId="65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66000000">
            <w:pPr>
              <w:pStyle w:val="Style_8"/>
              <w:widowControl w:val="1"/>
              <w:spacing w:line="240" w:lineRule="auto"/>
              <w:ind w:hanging="40" w:left="40"/>
              <w:jc w:val="center"/>
            </w:pPr>
            <w:r>
              <w:rPr>
                <w:rStyle w:val="Style_2_ch"/>
              </w:rPr>
              <w:t xml:space="preserve">в отношении граждан, </w:t>
            </w:r>
            <w:r>
              <w:t xml:space="preserve"> претендующих-по мере необходимости; в отношении государственных служащи</w:t>
            </w:r>
            <w:r>
              <w:t>х-</w:t>
            </w:r>
            <w:r>
              <w:t xml:space="preserve"> на замещение должностей ежегодно </w:t>
            </w:r>
          </w:p>
          <w:p w14:paraId="67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t>до 1 апреля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8000000">
            <w:pPr>
              <w:pStyle w:val="Style_11"/>
              <w:tabs>
                <w:tab w:leader="none" w:pos="1905" w:val="left"/>
              </w:tabs>
              <w:spacing w:line="268" w:lineRule="exact"/>
              <w:ind w:hanging="40" w:left="40" w:right="-40"/>
              <w:jc w:val="both"/>
            </w:pPr>
            <w: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0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9000000">
            <w:pPr>
              <w:ind/>
              <w:jc w:val="center"/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9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A000000">
            <w:pPr>
              <w:pStyle w:val="Style_11"/>
              <w:spacing w:before="4" w:line="283" w:lineRule="exact"/>
              <w:ind w:firstLine="0" w:left="9" w:right="-40"/>
              <w:jc w:val="both"/>
            </w:pPr>
            <w:r>
              <w:t>Сбор сведений о доходах, об имуществе и обязательствах имущественного характера лиц замещающих государственные должности Российской Федерации, должности государственной гражданской службы в случае возникновения оснований для представления сведений о расходах в соответствии с Федеральным законом от 03.12.2012 №</w:t>
            </w:r>
            <w:r>
              <w:t xml:space="preserve"> </w:t>
            </w:r>
            <w:r>
              <w:t>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  <w:p w14:paraId="6C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6D000000">
            <w:pPr>
              <w:pStyle w:val="Style_8"/>
              <w:widowControl w:val="1"/>
              <w:spacing w:line="240" w:lineRule="auto"/>
              <w:ind w:hanging="40" w:left="40"/>
              <w:jc w:val="center"/>
            </w:pPr>
            <w:r>
              <w:t xml:space="preserve">в срок не позднее </w:t>
            </w:r>
          </w:p>
          <w:p w14:paraId="6E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t>30 апреля, следующего за годом, в котором возникли такие основания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6F000000">
            <w:pPr>
              <w:pStyle w:val="Style_11"/>
              <w:tabs>
                <w:tab w:leader="none" w:pos="1905" w:val="left"/>
              </w:tabs>
              <w:spacing w:line="268" w:lineRule="exact"/>
              <w:ind w:hanging="40" w:left="40" w:right="-40"/>
              <w:jc w:val="both"/>
            </w:pPr>
            <w:r>
              <w:t xml:space="preserve">выявление </w:t>
            </w:r>
            <w:r>
              <w:t>признаков нарушения норм законодательства Российской Федерации</w:t>
            </w:r>
            <w: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274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0000000">
            <w:pPr>
              <w:spacing w:after="0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1</w:t>
            </w:r>
            <w:r>
              <w:rPr>
                <w:rStyle w:val="Style_2_ch"/>
              </w:rPr>
              <w:t>0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1000000">
            <w:pPr>
              <w:pStyle w:val="Style_8"/>
              <w:widowControl w:val="1"/>
              <w:spacing w:line="298" w:lineRule="exact"/>
              <w:ind w:firstLine="10" w:right="-40"/>
              <w:rPr>
                <w:rStyle w:val="Style_2_ch"/>
              </w:rPr>
            </w:pPr>
            <w:r>
              <w:t>Сбор</w:t>
            </w:r>
            <w:r>
              <w:t xml:space="preserve"> сведений о доходах, расходах, об имуществе и обязательствах имущественного характера</w:t>
            </w:r>
            <w:r>
              <w:t>, представляемых</w:t>
            </w:r>
            <w:r>
              <w:t xml:space="preserve"> гражданами, претендующими на замещение должностей федеральной государственной гражданской службы</w:t>
            </w:r>
            <w:r>
              <w:t xml:space="preserve"> 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2000000">
            <w:pPr>
              <w:spacing w:after="0" w:line="240" w:lineRule="auto"/>
              <w:ind/>
              <w:jc w:val="center"/>
              <w:rPr>
                <w:rStyle w:val="Style_10_ch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73000000">
            <w:pPr>
              <w:pStyle w:val="Style_8"/>
              <w:widowControl w:val="1"/>
              <w:spacing w:line="240" w:lineRule="auto"/>
              <w:ind w:firstLine="0" w:left="-40"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в течение </w:t>
            </w:r>
            <w:r>
              <w:rPr>
                <w:rStyle w:val="Style_2_ch"/>
              </w:rPr>
              <w:t>отчетного периода,</w:t>
            </w:r>
          </w:p>
          <w:p w14:paraId="74000000">
            <w:pPr>
              <w:pStyle w:val="Style_8"/>
              <w:widowControl w:val="1"/>
              <w:spacing w:line="240" w:lineRule="auto"/>
              <w:ind w:firstLine="0" w:left="-40"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по мере необходимости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5000000">
            <w:pPr>
              <w:pStyle w:val="Style_11"/>
              <w:spacing w:line="283" w:lineRule="exact"/>
              <w:ind w:firstLine="0" w:left="47" w:right="13"/>
              <w:jc w:val="both"/>
            </w:pPr>
            <w:r>
              <w:t xml:space="preserve">выявление </w:t>
            </w:r>
            <w:r>
              <w:t>признаков нарушения норм законодательства Российской Федерации</w:t>
            </w:r>
            <w: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0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6000000">
            <w:pPr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1</w:t>
            </w:r>
            <w:r>
              <w:rPr>
                <w:rStyle w:val="Style_2_ch"/>
              </w:rPr>
              <w:t>1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7000000">
            <w:pPr>
              <w:pStyle w:val="Style_11"/>
              <w:spacing w:line="283" w:lineRule="exact"/>
              <w:ind w:firstLine="101" w:left="102" w:right="-1"/>
              <w:jc w:val="both"/>
            </w:pPr>
            <w:r>
              <w:t>Контроль за</w:t>
            </w:r>
            <w:r>
              <w:t xml:space="preserve"> соблюдением федеральными государственными гражданскими служащими запрета на занятие предпринимательской деятельности лично или через доверенных лиц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8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>дминистратор суда</w:t>
            </w:r>
            <w:r>
              <w:rPr>
                <w:rStyle w:val="Style_10_ch"/>
                <w:sz w:val="24"/>
              </w:rPr>
              <w:t>,</w:t>
            </w:r>
          </w:p>
          <w:p w14:paraId="79000000">
            <w:pPr>
              <w:pStyle w:val="Style_9"/>
              <w:widowControl w:val="1"/>
              <w:ind w:hanging="40" w:left="40" w:right="-40"/>
            </w:pPr>
            <w:r>
              <w:t>начальник общего отдела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7A000000">
            <w:pPr>
              <w:pStyle w:val="Style_8"/>
              <w:widowControl w:val="1"/>
              <w:spacing w:line="240" w:lineRule="auto"/>
              <w:ind w:firstLine="0" w:left="-40"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ежегодно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B000000">
            <w:pPr>
              <w:pStyle w:val="Style_11"/>
              <w:tabs>
                <w:tab w:leader="none" w:pos="2203" w:val="left"/>
                <w:tab w:leader="none" w:pos="3681" w:val="right"/>
              </w:tabs>
              <w:spacing w:line="254" w:lineRule="exact"/>
              <w:ind/>
              <w:jc w:val="both"/>
            </w:pPr>
            <w: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0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C000000">
            <w:pPr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1</w:t>
            </w:r>
            <w:r>
              <w:rPr>
                <w:rStyle w:val="Style_2_ch"/>
              </w:rPr>
              <w:t>2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D000000">
            <w:pPr>
              <w:pStyle w:val="Style_11"/>
              <w:spacing w:line="283" w:lineRule="exact"/>
              <w:ind w:firstLine="101" w:left="102" w:right="-1"/>
              <w:jc w:val="both"/>
            </w:pPr>
            <w: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r>
              <w:t>контроля за</w:t>
            </w:r>
            <w: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E000000">
            <w:pPr>
              <w:pStyle w:val="Style_9"/>
              <w:widowControl w:val="1"/>
              <w:ind w:hanging="40" w:left="40" w:right="-40"/>
            </w:pPr>
            <w:r>
              <w:t>начальник общего отдела</w:t>
            </w:r>
          </w:p>
          <w:p w14:paraId="7F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80000000">
            <w:pPr>
              <w:pStyle w:val="Style_8"/>
              <w:widowControl w:val="1"/>
              <w:spacing w:line="240" w:lineRule="auto"/>
              <w:ind w:firstLine="0" w:left="-40"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ежегодно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1000000">
            <w:pPr>
              <w:pStyle w:val="Style_11"/>
              <w:tabs>
                <w:tab w:leader="none" w:pos="2203" w:val="left"/>
                <w:tab w:leader="none" w:pos="3681" w:val="right"/>
              </w:tabs>
              <w:spacing w:line="254" w:lineRule="exact"/>
              <w:ind/>
            </w:pPr>
            <w:r>
              <w:t xml:space="preserve">актуализация анкет в соответствии </w:t>
            </w:r>
            <w:r>
              <w:tab/>
            </w:r>
            <w:r>
              <w:t xml:space="preserve">с Указом </w:t>
            </w:r>
          </w:p>
          <w:p w14:paraId="82000000">
            <w:pPr>
              <w:pStyle w:val="Style_11"/>
              <w:tabs>
                <w:tab w:leader="none" w:pos="2112" w:val="left"/>
                <w:tab w:leader="none" w:pos="2462" w:val="left"/>
              </w:tabs>
              <w:spacing w:line="288" w:lineRule="exact"/>
              <w:ind/>
              <w:jc w:val="both"/>
            </w:pPr>
            <w:r>
              <w:t xml:space="preserve">Президента Российской Федерации от 10.10.2024 № 870 (утверждена новая форма анкеты гражданских служащих) </w:t>
            </w:r>
          </w:p>
          <w:p w14:paraId="83000000">
            <w:pPr>
              <w:pStyle w:val="Style_11"/>
              <w:spacing w:line="283" w:lineRule="exact"/>
              <w:ind w:firstLine="0" w:left="47" w:right="13"/>
              <w:jc w:val="both"/>
            </w:pP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0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4000000">
            <w:pPr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2.</w:t>
            </w:r>
            <w:r>
              <w:rPr>
                <w:rStyle w:val="Style_2_ch"/>
              </w:rPr>
              <w:t>1</w:t>
            </w:r>
            <w:r>
              <w:rPr>
                <w:rStyle w:val="Style_2_ch"/>
              </w:rPr>
              <w:t>3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5000000">
            <w:pPr>
              <w:pStyle w:val="Style_8"/>
              <w:widowControl w:val="1"/>
              <w:spacing w:line="298" w:lineRule="exact"/>
              <w:ind w:hanging="40" w:left="119" w:right="102"/>
              <w:rPr>
                <w:rStyle w:val="Style_2_ch"/>
              </w:rPr>
            </w:pPr>
            <w:r>
              <w:rPr>
                <w:rStyle w:val="Style_2_ch"/>
              </w:rPr>
              <w:t>Обеспеч</w:t>
            </w:r>
            <w:r>
              <w:rPr>
                <w:rStyle w:val="Style_2_ch"/>
              </w:rPr>
              <w:t>ение</w:t>
            </w:r>
            <w:r>
              <w:rPr>
                <w:rStyle w:val="Style_2_ch"/>
              </w:rPr>
              <w:t xml:space="preserve"> представлени</w:t>
            </w:r>
            <w:r>
              <w:rPr>
                <w:rStyle w:val="Style_2_ch"/>
              </w:rPr>
              <w:t>я</w:t>
            </w:r>
            <w:r>
              <w:rPr>
                <w:rStyle w:val="Style_2_ch"/>
              </w:rPr>
              <w:t xml:space="preserve"> сведений</w:t>
            </w:r>
            <w:r>
              <w:rPr>
                <w:rStyle w:val="Style_2_ch"/>
              </w:rPr>
              <w:t xml:space="preserve"> о ходе реализации мер по противодействию коррупции в Макушинском районном суде по вопросам противодействия коррупции</w:t>
            </w:r>
            <w:r>
              <w:rPr>
                <w:rStyle w:val="Style_2_ch"/>
              </w:rPr>
              <w:t xml:space="preserve"> в Управление Судебного департамента в Курганской области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ачальник общего отдела</w:t>
            </w:r>
          </w:p>
          <w:p w14:paraId="87000000">
            <w:pPr>
              <w:pStyle w:val="Style_9"/>
              <w:widowControl w:val="1"/>
              <w:ind w:hanging="40" w:left="40"/>
              <w:rPr>
                <w:rStyle w:val="Style_2_ch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88000000">
            <w:pPr>
              <w:pStyle w:val="Style_9"/>
              <w:widowControl w:val="1"/>
              <w:spacing w:line="288" w:lineRule="exact"/>
              <w:ind/>
              <w:rPr>
                <w:rStyle w:val="Style_2_ch"/>
              </w:rPr>
            </w:pPr>
            <w:r>
              <w:rPr>
                <w:rStyle w:val="Style_2_ch"/>
              </w:rPr>
              <w:t xml:space="preserve">в сроки, установленные Управлением </w:t>
            </w:r>
            <w:r>
              <w:rPr>
                <w:rStyle w:val="Style_2_ch"/>
              </w:rPr>
              <w:t>Судебного</w:t>
            </w:r>
          </w:p>
          <w:p w14:paraId="89000000">
            <w:pPr>
              <w:pStyle w:val="Style_9"/>
              <w:widowControl w:val="1"/>
              <w:spacing w:line="288" w:lineRule="exact"/>
              <w:ind w:firstLine="0" w:left="-40" w:right="-40"/>
              <w:rPr>
                <w:rStyle w:val="Style_2_ch"/>
              </w:rPr>
            </w:pPr>
            <w:r>
              <w:rPr>
                <w:rStyle w:val="Style_2_ch"/>
              </w:rPr>
              <w:t>департамента в Курганской области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A000000">
            <w:pPr>
              <w:pStyle w:val="Style_11"/>
              <w:spacing w:line="283" w:lineRule="exact"/>
              <w:ind w:firstLine="0" w:left="47" w:right="13"/>
              <w:jc w:val="both"/>
            </w:pPr>
            <w:r>
              <w:t>п</w:t>
            </w:r>
            <w:r>
              <w:t>редставление, направление информации в установленные сроки в Управление Судебного департамента в Курганской области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268"/>
        </w:trPr>
        <w:tc>
          <w:tcPr>
            <w:tcW w:type="dxa" w:w="15633"/>
            <w:gridSpan w:val="5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B000000">
            <w:pPr>
              <w:pStyle w:val="Style_13"/>
              <w:widowControl w:val="1"/>
              <w:ind w:hanging="40" w:left="40"/>
              <w:jc w:val="center"/>
            </w:pPr>
            <w:r>
              <w:rPr>
                <w:rStyle w:val="Style_2_ch"/>
                <w:b w:val="1"/>
              </w:rPr>
              <w:t>3</w:t>
            </w:r>
            <w:r>
              <w:rPr>
                <w:rStyle w:val="Style_2_ch"/>
                <w:b w:val="1"/>
              </w:rPr>
              <w:t>.</w:t>
            </w:r>
            <w:r>
              <w:rPr>
                <w:rStyle w:val="Style_2_ch"/>
                <w:b w:val="1"/>
              </w:rPr>
              <w:t xml:space="preserve"> </w:t>
            </w:r>
            <w:r>
              <w:rPr>
                <w:rStyle w:val="Style_4_ch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  <w:tc>
          <w:tcPr>
            <w:tcW w:type="dxa" w:w="100"/>
            <w:gridSpan w:val="1"/>
            <w:vMerge w:val="continue"/>
            <w:tcBorders>
              <w:left w:color="000000" w:sz="6" w:val="single"/>
            </w:tcBorders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693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C000000">
            <w:pPr>
              <w:pStyle w:val="Style_8"/>
              <w:widowControl w:val="1"/>
              <w:spacing w:line="240" w:lineRule="auto"/>
              <w:ind w:hanging="40" w:left="40"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3</w:t>
            </w:r>
            <w:r>
              <w:rPr>
                <w:rStyle w:val="Style_2_ch"/>
              </w:rPr>
              <w:t>.</w:t>
            </w:r>
            <w:r>
              <w:rPr>
                <w:rStyle w:val="Style_2_ch"/>
              </w:rPr>
              <w:t>1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D000000">
            <w:pPr>
              <w:pStyle w:val="Style_8"/>
              <w:widowControl w:val="1"/>
              <w:spacing w:line="298" w:lineRule="exact"/>
              <w:ind w:firstLine="0" w:left="102" w:right="102"/>
              <w:rPr>
                <w:rStyle w:val="Style_2_ch"/>
              </w:rPr>
            </w:pPr>
            <w:r>
              <w:rPr>
                <w:rStyle w:val="Style_2_ch"/>
              </w:rPr>
              <w:t>О</w:t>
            </w:r>
            <w:r>
              <w:rPr>
                <w:rStyle w:val="Style_2_ch"/>
              </w:rPr>
              <w:t>рганиз</w:t>
            </w:r>
            <w:r>
              <w:rPr>
                <w:rStyle w:val="Style_2_ch"/>
              </w:rPr>
              <w:t>ация</w:t>
            </w:r>
            <w:r>
              <w:rPr>
                <w:rStyle w:val="Style_2_ch"/>
              </w:rPr>
              <w:t xml:space="preserve"> участи</w:t>
            </w:r>
            <w:r>
              <w:rPr>
                <w:rStyle w:val="Style_2_ch"/>
              </w:rPr>
              <w:t>я</w:t>
            </w:r>
            <w:r>
              <w:rPr>
                <w:rStyle w:val="Style_2_ch"/>
              </w:rPr>
              <w:t xml:space="preserve">  федеральных государственных гражданских служащих </w:t>
            </w:r>
            <w:r>
              <w:rPr>
                <w:rStyle w:val="Style_2_ch"/>
              </w:rPr>
              <w:t>Макушинского районного суда</w:t>
            </w:r>
            <w:r>
              <w:rPr>
                <w:rStyle w:val="Style_2_ch"/>
              </w:rPr>
              <w:t>, впервые поступивших на федеральную государственную гражданскую службу для замещения должностей, включенных в соответствующий перечень должно</w:t>
            </w:r>
            <w:r>
              <w:rPr>
                <w:rStyle w:val="Style_2_ch"/>
              </w:rPr>
              <w:t>с</w:t>
            </w:r>
            <w:r>
              <w:rPr>
                <w:rStyle w:val="Style_2_ch"/>
              </w:rPr>
              <w:t>тей,</w:t>
            </w:r>
            <w:r>
              <w:rPr>
                <w:rStyle w:val="Style_2_ch"/>
              </w:rPr>
              <w:t xml:space="preserve"> </w:t>
            </w:r>
            <w:r>
              <w:rPr>
                <w:rStyle w:val="Style_2_ch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8E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>дминистратор суда</w:t>
            </w:r>
          </w:p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ачальник общего отдела</w:t>
            </w:r>
          </w:p>
          <w:p w14:paraId="90000000">
            <w:pPr>
              <w:pStyle w:val="Style_9"/>
              <w:widowControl w:val="1"/>
              <w:ind w:firstLine="0" w:left="-40" w:right="-40"/>
              <w:rPr>
                <w:rStyle w:val="Style_10_ch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91000000">
            <w:pPr>
              <w:pStyle w:val="Style_8"/>
              <w:widowControl w:val="1"/>
              <w:spacing w:line="240" w:lineRule="auto"/>
              <w:ind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 xml:space="preserve">в течение </w:t>
            </w:r>
            <w:r>
              <w:rPr>
                <w:rStyle w:val="Style_2_ch"/>
              </w:rPr>
              <w:t>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2000000">
            <w:pPr>
              <w:pStyle w:val="Style_11"/>
              <w:spacing w:line="283" w:lineRule="exact"/>
              <w:ind w:firstLine="0" w:left="24" w:right="18"/>
              <w:jc w:val="both"/>
              <w:rPr>
                <w:rStyle w:val="Style_2_ch"/>
              </w:rPr>
            </w:pPr>
            <w: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</w:t>
            </w: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416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3000000">
            <w:pPr>
              <w:pStyle w:val="Style_8"/>
              <w:widowControl w:val="1"/>
              <w:spacing w:line="240" w:lineRule="auto"/>
              <w:ind w:hanging="40" w:left="40"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3</w:t>
            </w:r>
            <w:r>
              <w:rPr>
                <w:rStyle w:val="Style_2_ch"/>
              </w:rPr>
              <w:t>.</w:t>
            </w:r>
            <w:r>
              <w:rPr>
                <w:rStyle w:val="Style_2_ch"/>
              </w:rPr>
              <w:t>2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4000000">
            <w:pPr>
              <w:pStyle w:val="Style_8"/>
              <w:widowControl w:val="1"/>
              <w:spacing w:line="298" w:lineRule="exact"/>
              <w:ind w:firstLine="0" w:left="102" w:right="102"/>
              <w:rPr>
                <w:rStyle w:val="Style_2_ch"/>
              </w:rPr>
            </w:pPr>
            <w:r>
              <w:rPr>
                <w:rStyle w:val="Style_2_ch"/>
              </w:rPr>
              <w:t>Обеспеч</w:t>
            </w:r>
            <w:r>
              <w:rPr>
                <w:rStyle w:val="Style_2_ch"/>
              </w:rPr>
              <w:t>ение</w:t>
            </w:r>
            <w:r>
              <w:rPr>
                <w:rStyle w:val="Style_2_ch"/>
              </w:rPr>
              <w:t xml:space="preserve"> участи</w:t>
            </w:r>
            <w:r>
              <w:rPr>
                <w:rStyle w:val="Style_2_ch"/>
              </w:rPr>
              <w:t>я</w:t>
            </w:r>
            <w:r>
              <w:rPr>
                <w:rStyle w:val="Style_2_ch"/>
              </w:rPr>
              <w:t xml:space="preserve"> федеральных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r>
              <w:rPr>
                <w:rStyle w:val="Style_2_ch"/>
              </w:rPr>
              <w:t>обучение</w:t>
            </w:r>
            <w:r>
              <w:rPr>
                <w:rStyle w:val="Style_2_ch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ачальник общего отдела</w:t>
            </w:r>
          </w:p>
          <w:p w14:paraId="96000000">
            <w:pPr>
              <w:pStyle w:val="Style_9"/>
              <w:widowControl w:val="1"/>
              <w:ind w:firstLine="0" w:left="-40" w:right="-40"/>
              <w:rPr>
                <w:rStyle w:val="Style_10_ch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97000000">
            <w:pPr>
              <w:pStyle w:val="Style_8"/>
              <w:widowControl w:val="1"/>
              <w:spacing w:line="240" w:lineRule="auto"/>
              <w:ind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в течение 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8000000">
            <w:pPr>
              <w:pStyle w:val="Style_8"/>
              <w:widowControl w:val="1"/>
              <w:spacing w:line="240" w:lineRule="auto"/>
              <w:ind w:right="-40"/>
              <w:rPr>
                <w:rStyle w:val="Style_2_ch"/>
              </w:rPr>
            </w:pPr>
            <w:r>
              <w:t>п</w:t>
            </w:r>
            <w:r>
              <w:t xml:space="preserve">овышение уровня профессионализма, актуализация знаний </w:t>
            </w:r>
            <w:r>
              <w:tab/>
            </w:r>
            <w:r>
              <w:t>федеральных государственных гражданских служащих суда</w:t>
            </w:r>
            <w:r>
              <w:t>, в должностные обязанности которых входит противодействие</w:t>
            </w: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643"/>
        </w:trPr>
        <w:tc>
          <w:tcPr>
            <w:tcW w:type="dxa" w:w="15633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9000000">
            <w:pPr>
              <w:pStyle w:val="Style_13"/>
              <w:widowControl w:val="1"/>
              <w:ind w:hanging="40" w:left="40"/>
              <w:jc w:val="center"/>
              <w:rPr>
                <w:rStyle w:val="Style_2_ch"/>
                <w:b w:val="1"/>
              </w:rPr>
            </w:pPr>
          </w:p>
          <w:p w14:paraId="9A000000">
            <w:pPr>
              <w:pStyle w:val="Style_13"/>
              <w:widowControl w:val="1"/>
              <w:ind w:hanging="40" w:left="40"/>
              <w:jc w:val="center"/>
              <w:rPr>
                <w:rStyle w:val="Style_2_ch"/>
                <w:b w:val="1"/>
              </w:rPr>
            </w:pPr>
            <w:bookmarkStart w:id="1" w:name="_GoBack"/>
            <w:bookmarkEnd w:id="1"/>
            <w:r>
              <w:rPr>
                <w:rStyle w:val="Style_2_ch"/>
                <w:b w:val="1"/>
              </w:rPr>
              <w:t>4</w:t>
            </w:r>
            <w:r>
              <w:rPr>
                <w:rStyle w:val="Style_2_ch"/>
                <w:b w:val="1"/>
              </w:rPr>
              <w:t>.</w:t>
            </w:r>
            <w:r>
              <w:rPr>
                <w:rStyle w:val="Style_2_ch"/>
                <w:b w:val="1"/>
              </w:rPr>
              <w:t xml:space="preserve"> Взаимодействие с институтами гражданского общества, гражданами и организациями по вопросам противодействия коррупции, </w:t>
            </w:r>
          </w:p>
          <w:p w14:paraId="9B000000">
            <w:pPr>
              <w:pStyle w:val="Style_13"/>
              <w:widowControl w:val="1"/>
              <w:ind w:hanging="40" w:left="40"/>
              <w:jc w:val="center"/>
            </w:pPr>
            <w:r>
              <w:rPr>
                <w:rStyle w:val="Style_2_ch"/>
                <w:b w:val="1"/>
              </w:rPr>
              <w:t>а также о</w:t>
            </w:r>
            <w:r>
              <w:rPr>
                <w:rStyle w:val="Style_4_ch"/>
              </w:rPr>
              <w:t>беспечение доступ</w:t>
            </w:r>
            <w:r>
              <w:rPr>
                <w:rStyle w:val="Style_4_ch"/>
              </w:rPr>
              <w:t>ности</w:t>
            </w:r>
            <w:r>
              <w:rPr>
                <w:rStyle w:val="Style_4_ch"/>
              </w:rPr>
              <w:t xml:space="preserve"> информации о деятельности суда</w:t>
            </w: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2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C000000">
            <w:pPr>
              <w:pStyle w:val="Style_8"/>
              <w:widowControl w:val="1"/>
              <w:spacing w:line="240" w:lineRule="auto"/>
              <w:ind w:hanging="40" w:left="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4</w:t>
            </w:r>
            <w:r>
              <w:rPr>
                <w:rStyle w:val="Style_2_ch"/>
              </w:rPr>
              <w:t>.</w:t>
            </w:r>
            <w:r>
              <w:rPr>
                <w:rStyle w:val="Style_2_ch"/>
              </w:rPr>
              <w:t>1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D000000">
            <w:pPr>
              <w:pStyle w:val="Style_8"/>
              <w:widowControl w:val="1"/>
              <w:spacing w:line="288" w:lineRule="exact"/>
              <w:ind w:firstLine="19" w:left="102" w:right="102"/>
              <w:rPr>
                <w:rStyle w:val="Style_2_ch"/>
              </w:rPr>
            </w:pPr>
            <w:r>
              <w:rPr>
                <w:rStyle w:val="Style_2_ch"/>
              </w:rPr>
              <w:t>В</w:t>
            </w:r>
            <w:r>
              <w:rPr>
                <w:rStyle w:val="Style_2_ch"/>
              </w:rPr>
              <w:t>едение и наполнение раздела «Противодействие коррупции» на официальном сайте суда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E000000">
            <w:pPr>
              <w:pStyle w:val="Style_9"/>
              <w:widowControl w:val="1"/>
              <w:ind/>
              <w:rPr>
                <w:rStyle w:val="Style_10_ch"/>
              </w:rPr>
            </w:pPr>
            <w:r>
              <w:rPr>
                <w:rStyle w:val="Style_10_ch"/>
                <w:sz w:val="24"/>
              </w:rPr>
              <w:t>п</w:t>
            </w:r>
            <w:r>
              <w:rPr>
                <w:rStyle w:val="Style_10_ch"/>
                <w:sz w:val="24"/>
              </w:rPr>
              <w:t xml:space="preserve">омощник судьи 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9F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постоянно,</w:t>
            </w:r>
          </w:p>
          <w:p w14:paraId="A0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в течение 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1000000">
            <w:pPr>
              <w:pStyle w:val="Style_8"/>
              <w:widowControl w:val="1"/>
              <w:spacing w:line="240" w:lineRule="auto"/>
              <w:ind/>
              <w:rPr>
                <w:rStyle w:val="Style_2_ch"/>
              </w:rPr>
            </w:pPr>
            <w:r>
              <w:rPr>
                <w:rStyle w:val="Style_2_ch"/>
              </w:rPr>
              <w:t>обеспечение открытости и доступности информации об антикоррупционной деятельности в суде</w:t>
            </w: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2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2000000">
            <w:r>
              <w:rPr>
                <w:rStyle w:val="Style_2_ch"/>
              </w:rPr>
              <w:t>4</w:t>
            </w:r>
            <w:r>
              <w:rPr>
                <w:rStyle w:val="Style_2_ch"/>
              </w:rPr>
              <w:t>.</w:t>
            </w:r>
            <w:r>
              <w:rPr>
                <w:rStyle w:val="Style_2_ch"/>
              </w:rPr>
              <w:t>2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3000000">
            <w:pPr>
              <w:pStyle w:val="Style_8"/>
              <w:widowControl w:val="1"/>
              <w:spacing w:line="288" w:lineRule="exact"/>
              <w:ind w:firstLine="19" w:left="102" w:right="102"/>
              <w:rPr>
                <w:rStyle w:val="Style_2_ch"/>
              </w:rPr>
            </w:pPr>
            <w:r>
              <w:rPr>
                <w:rStyle w:val="Style_2_ch"/>
              </w:rPr>
              <w:t>Организация функционирования «телефона доверия» в суде по вопросам, связанным с проявлениями коррупции в суде</w:t>
            </w: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4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>дминистратор суда</w:t>
            </w:r>
            <w:r>
              <w:rPr>
                <w:rStyle w:val="Style_10_ch"/>
                <w:sz w:val="24"/>
              </w:rPr>
              <w:t>,</w:t>
            </w:r>
          </w:p>
          <w:p w14:paraId="A5000000">
            <w:pPr>
              <w:spacing w:after="0" w:line="240" w:lineRule="auto"/>
              <w:ind/>
              <w:jc w:val="center"/>
              <w:rPr>
                <w:rStyle w:val="Style_10_ch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A6000000">
            <w:pPr>
              <w:pStyle w:val="Style_8"/>
              <w:widowControl w:val="1"/>
              <w:spacing w:line="240" w:lineRule="auto"/>
              <w:ind w:right="-40"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постоянно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7000000">
            <w:pPr>
              <w:pStyle w:val="Style_8"/>
              <w:widowControl w:val="1"/>
              <w:spacing w:line="240" w:lineRule="auto"/>
              <w:ind/>
              <w:rPr>
                <w:rStyle w:val="Style_2_ch"/>
              </w:rPr>
            </w:pPr>
            <w:r>
              <w:rPr>
                <w:rStyle w:val="Style_2_ch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  <w:tr>
        <w:trPr>
          <w:trHeight w:hRule="atLeast" w:val="842"/>
        </w:trPr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8000000">
            <w:r>
              <w:rPr>
                <w:rStyle w:val="Style_2_ch"/>
              </w:rPr>
              <w:t>4</w:t>
            </w:r>
            <w:r>
              <w:rPr>
                <w:rStyle w:val="Style_2_ch"/>
              </w:rPr>
              <w:t>.</w:t>
            </w:r>
            <w:r>
              <w:rPr>
                <w:rStyle w:val="Style_2_ch"/>
              </w:rPr>
              <w:t>3</w:t>
            </w:r>
            <w:r>
              <w:rPr>
                <w:rStyle w:val="Style_2_ch"/>
              </w:rPr>
              <w:t>.</w:t>
            </w:r>
          </w:p>
        </w:tc>
        <w:tc>
          <w:tcPr>
            <w:tcW w:type="dxa" w:w="6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9000000">
            <w:pPr>
              <w:pStyle w:val="Style_11"/>
              <w:tabs>
                <w:tab w:leader="none" w:pos="2735" w:val="left"/>
              </w:tabs>
              <w:spacing w:line="259" w:lineRule="exact"/>
              <w:ind/>
              <w:rPr>
                <w:sz w:val="23"/>
              </w:rPr>
            </w:pPr>
            <w:r>
              <w:rPr>
                <w:sz w:val="23"/>
              </w:rPr>
              <w:t xml:space="preserve">Осуществление взаимодействия с правоохранительными органами по противодействия коррупции </w:t>
            </w:r>
          </w:p>
          <w:p w14:paraId="AA000000">
            <w:pPr>
              <w:pStyle w:val="Style_8"/>
              <w:widowControl w:val="1"/>
              <w:spacing w:line="288" w:lineRule="exact"/>
              <w:ind w:firstLine="19" w:left="102" w:right="102"/>
              <w:rPr>
                <w:rStyle w:val="Style_2_ch"/>
              </w:rPr>
            </w:pPr>
          </w:p>
        </w:tc>
        <w:tc>
          <w:tcPr>
            <w:tcW w:type="dxa" w:w="2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AB000000">
            <w:pPr>
              <w:pStyle w:val="Style_9"/>
              <w:widowControl w:val="1"/>
              <w:ind w:hanging="40" w:left="40" w:right="-40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а</w:t>
            </w:r>
            <w:r>
              <w:rPr>
                <w:rStyle w:val="Style_10_ch"/>
                <w:sz w:val="24"/>
              </w:rPr>
              <w:t>дминистратор суда</w:t>
            </w:r>
            <w:r>
              <w:rPr>
                <w:rStyle w:val="Style_10_ch"/>
                <w:sz w:val="24"/>
              </w:rPr>
              <w:t>,</w:t>
            </w:r>
          </w:p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общего отдела</w:t>
            </w:r>
          </w:p>
          <w:p w14:paraId="AD000000">
            <w:pPr>
              <w:pStyle w:val="Style_9"/>
              <w:widowControl w:val="1"/>
              <w:ind/>
              <w:rPr>
                <w:rStyle w:val="Style_10_ch"/>
                <w:sz w:val="24"/>
              </w:rPr>
            </w:pP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AE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постоянно,</w:t>
            </w:r>
          </w:p>
          <w:p w14:paraId="AF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</w:rPr>
            </w:pPr>
            <w:r>
              <w:rPr>
                <w:rStyle w:val="Style_2_ch"/>
              </w:rPr>
              <w:t>в течение отчетного периода</w:t>
            </w:r>
          </w:p>
        </w:tc>
        <w:tc>
          <w:tcPr>
            <w:tcW w:type="dxa" w:w="4678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0000000">
            <w:pPr>
              <w:pStyle w:val="Style_11"/>
              <w:spacing w:line="264" w:lineRule="exact"/>
              <w:ind w:firstLine="0" w:left="14" w:right="4"/>
              <w:jc w:val="both"/>
            </w:pPr>
            <w:r>
              <w:t xml:space="preserve">своевременное оперативное реагирование на коррупционные правонарушения и обеспечение соблюдения принципа неотвратимости  юридической ответственности за коррупционные и иные правонарушения </w:t>
            </w:r>
          </w:p>
          <w:p w14:paraId="B1000000">
            <w:pPr>
              <w:pStyle w:val="Style_8"/>
              <w:widowControl w:val="1"/>
              <w:spacing w:line="240" w:lineRule="auto"/>
              <w:ind/>
              <w:rPr>
                <w:rStyle w:val="Style_2_ch"/>
              </w:rPr>
            </w:pPr>
          </w:p>
        </w:tc>
        <w:tc>
          <w:tcPr>
            <w:tcW w:type="dxa" w:w="100"/>
            <w:tcMar>
              <w:left w:type="dxa" w:w="40"/>
              <w:right w:type="dxa" w:w="40"/>
            </w:tcMar>
          </w:tcPr>
          <w:p/>
        </w:tc>
      </w:tr>
    </w:tbl>
    <w:p w14:paraId="B2000000">
      <w:pPr>
        <w:rPr>
          <w:rFonts w:ascii="Times New Roman" w:hAnsi="Times New Roman"/>
          <w:sz w:val="26"/>
        </w:rPr>
      </w:pPr>
    </w:p>
    <w:sectPr>
      <w:pgSz w:h="11905" w:orient="landscape" w:w="16837"/>
      <w:pgMar w:bottom="397" w:footer="567" w:gutter="0" w:header="567" w:left="567" w:right="567" w:top="7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</w:style>
  <w:style w:default="1" w:styleId="Style_14_ch" w:type="character">
    <w:name w:val="Normal"/>
    <w:link w:val="Style_14"/>
  </w:style>
  <w:style w:styleId="Style_13" w:type="paragraph">
    <w:name w:val="Style8"/>
    <w:basedOn w:val="Style_14"/>
    <w:link w:val="Style_1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Style8"/>
    <w:basedOn w:val="Style_14_ch"/>
    <w:link w:val="Style_13"/>
    <w:rPr>
      <w:rFonts w:ascii="Times New Roman" w:hAnsi="Times New Roman"/>
      <w:sz w:val="24"/>
    </w:rPr>
  </w:style>
  <w:style w:styleId="Style_15" w:type="paragraph">
    <w:name w:val="toc 2"/>
    <w:next w:val="Style_14"/>
    <w:link w:val="Style_15_ch"/>
    <w:uiPriority w:val="39"/>
    <w:pPr>
      <w:ind w:firstLine="0" w:left="200"/>
    </w:pPr>
  </w:style>
  <w:style w:styleId="Style_15_ch" w:type="character">
    <w:name w:val="toc 2"/>
    <w:link w:val="Style_15"/>
  </w:style>
  <w:style w:styleId="Style_16" w:type="paragraph">
    <w:name w:val="toc 4"/>
    <w:next w:val="Style_14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toc 6"/>
    <w:next w:val="Style_14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9" w:type="paragraph">
    <w:name w:val="Style6"/>
    <w:basedOn w:val="Style_14"/>
    <w:link w:val="Style_9_ch"/>
    <w:pPr>
      <w:widowControl w:val="0"/>
      <w:spacing w:after="0" w:line="298" w:lineRule="exact"/>
      <w:ind/>
      <w:jc w:val="center"/>
    </w:pPr>
    <w:rPr>
      <w:rFonts w:ascii="Times New Roman" w:hAnsi="Times New Roman"/>
      <w:sz w:val="24"/>
    </w:rPr>
  </w:style>
  <w:style w:styleId="Style_9_ch" w:type="character">
    <w:name w:val="Style6"/>
    <w:basedOn w:val="Style_14_ch"/>
    <w:link w:val="Style_9"/>
    <w:rPr>
      <w:rFonts w:ascii="Times New Roman" w:hAnsi="Times New Roman"/>
      <w:sz w:val="24"/>
    </w:rPr>
  </w:style>
  <w:style w:styleId="Style_18" w:type="paragraph">
    <w:name w:val="toc 7"/>
    <w:next w:val="Style_14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1" w:type="paragraph">
    <w:name w:val="Стиль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Стиль"/>
    <w:link w:val="Style_11"/>
    <w:rPr>
      <w:rFonts w:ascii="Times New Roman" w:hAnsi="Times New Roman"/>
      <w:sz w:val="24"/>
    </w:rPr>
  </w:style>
  <w:style w:styleId="Style_19" w:type="paragraph">
    <w:name w:val="heading 3"/>
    <w:next w:val="Style_14"/>
    <w:link w:val="Style_1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9_ch" w:type="character">
    <w:name w:val="heading 3"/>
    <w:link w:val="Style_19"/>
    <w:rPr>
      <w:rFonts w:ascii="XO Thames" w:hAnsi="XO Thames"/>
      <w:b w:val="1"/>
      <w:i w:val="1"/>
      <w:color w:val="000000"/>
    </w:rPr>
  </w:style>
  <w:style w:styleId="Style_2" w:type="paragraph">
    <w:name w:val="Font Style15"/>
    <w:basedOn w:val="Style_20"/>
    <w:link w:val="Style_2_ch"/>
    <w:rPr>
      <w:rFonts w:ascii="Times New Roman" w:hAnsi="Times New Roman"/>
      <w:color w:val="000000"/>
      <w:sz w:val="24"/>
    </w:rPr>
  </w:style>
  <w:style w:styleId="Style_2_ch" w:type="character">
    <w:name w:val="Font Style15"/>
    <w:basedOn w:val="Style_20_ch"/>
    <w:link w:val="Style_2"/>
    <w:rPr>
      <w:rFonts w:ascii="Times New Roman" w:hAnsi="Times New Roman"/>
      <w:color w:val="000000"/>
      <w:sz w:val="24"/>
    </w:rPr>
  </w:style>
  <w:style w:styleId="Style_5" w:type="paragraph">
    <w:name w:val="Style4"/>
    <w:basedOn w:val="Style_14"/>
    <w:link w:val="Style_5_ch"/>
    <w:pPr>
      <w:widowControl w:val="0"/>
      <w:spacing w:after="0" w:line="298" w:lineRule="exact"/>
      <w:ind/>
      <w:jc w:val="center"/>
    </w:pPr>
    <w:rPr>
      <w:rFonts w:ascii="Times New Roman" w:hAnsi="Times New Roman"/>
      <w:sz w:val="24"/>
    </w:rPr>
  </w:style>
  <w:style w:styleId="Style_5_ch" w:type="character">
    <w:name w:val="Style4"/>
    <w:basedOn w:val="Style_14_ch"/>
    <w:link w:val="Style_5"/>
    <w:rPr>
      <w:rFonts w:ascii="Times New Roman" w:hAnsi="Times New Roman"/>
      <w:sz w:val="24"/>
    </w:rPr>
  </w:style>
  <w:style w:styleId="Style_1" w:type="paragraph">
    <w:name w:val="Style2"/>
    <w:basedOn w:val="Style_14"/>
    <w:link w:val="Style_1_ch"/>
    <w:pPr>
      <w:widowControl w:val="0"/>
      <w:spacing w:after="0" w:line="298" w:lineRule="exact"/>
      <w:ind/>
    </w:pPr>
    <w:rPr>
      <w:rFonts w:ascii="Times New Roman" w:hAnsi="Times New Roman"/>
      <w:sz w:val="24"/>
    </w:rPr>
  </w:style>
  <w:style w:styleId="Style_1_ch" w:type="character">
    <w:name w:val="Style2"/>
    <w:basedOn w:val="Style_14_ch"/>
    <w:link w:val="Style_1"/>
    <w:rPr>
      <w:rFonts w:ascii="Times New Roman" w:hAnsi="Times New Roman"/>
      <w:sz w:val="24"/>
    </w:rPr>
  </w:style>
  <w:style w:styleId="Style_8" w:type="paragraph">
    <w:name w:val="Style7"/>
    <w:basedOn w:val="Style_14"/>
    <w:link w:val="Style_8_ch"/>
    <w:pPr>
      <w:widowControl w:val="0"/>
      <w:spacing w:after="0" w:line="300" w:lineRule="exact"/>
      <w:ind/>
      <w:jc w:val="both"/>
    </w:pPr>
    <w:rPr>
      <w:rFonts w:ascii="Times New Roman" w:hAnsi="Times New Roman"/>
      <w:sz w:val="24"/>
    </w:rPr>
  </w:style>
  <w:style w:styleId="Style_8_ch" w:type="character">
    <w:name w:val="Style7"/>
    <w:basedOn w:val="Style_14_ch"/>
    <w:link w:val="Style_8"/>
    <w:rPr>
      <w:rFonts w:ascii="Times New Roman" w:hAnsi="Times New Roman"/>
      <w:sz w:val="24"/>
    </w:rPr>
  </w:style>
  <w:style w:styleId="Style_12" w:type="paragraph">
    <w:name w:val="Style9"/>
    <w:basedOn w:val="Style_14"/>
    <w:link w:val="Style_12_ch"/>
    <w:pPr>
      <w:widowControl w:val="0"/>
      <w:spacing w:after="0" w:line="288" w:lineRule="exact"/>
      <w:ind/>
      <w:jc w:val="right"/>
    </w:pPr>
    <w:rPr>
      <w:rFonts w:ascii="Times New Roman" w:hAnsi="Times New Roman"/>
      <w:sz w:val="24"/>
    </w:rPr>
  </w:style>
  <w:style w:styleId="Style_12_ch" w:type="character">
    <w:name w:val="Style9"/>
    <w:basedOn w:val="Style_14_ch"/>
    <w:link w:val="Style_12"/>
    <w:rPr>
      <w:rFonts w:ascii="Times New Roman" w:hAnsi="Times New Roman"/>
      <w:sz w:val="24"/>
    </w:rPr>
  </w:style>
  <w:style w:styleId="Style_21" w:type="paragraph">
    <w:name w:val="toc 3"/>
    <w:next w:val="Style_14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4" w:type="paragraph">
    <w:name w:val="Font Style13"/>
    <w:basedOn w:val="Style_20"/>
    <w:link w:val="Style_4_ch"/>
    <w:rPr>
      <w:rFonts w:ascii="Times New Roman" w:hAnsi="Times New Roman"/>
      <w:b w:val="1"/>
      <w:color w:val="000000"/>
      <w:sz w:val="24"/>
    </w:rPr>
  </w:style>
  <w:style w:styleId="Style_4_ch" w:type="character">
    <w:name w:val="Font Style13"/>
    <w:basedOn w:val="Style_20_ch"/>
    <w:link w:val="Style_4"/>
    <w:rPr>
      <w:rFonts w:ascii="Times New Roman" w:hAnsi="Times New Roman"/>
      <w:b w:val="1"/>
      <w:color w:val="000000"/>
      <w:sz w:val="24"/>
    </w:rPr>
  </w:style>
  <w:style w:styleId="Style_22" w:type="paragraph">
    <w:name w:val="Font Style19"/>
    <w:link w:val="Style_22_ch"/>
    <w:rPr>
      <w:rFonts w:ascii="Georgia" w:hAnsi="Georgia"/>
      <w:sz w:val="24"/>
    </w:rPr>
  </w:style>
  <w:style w:styleId="Style_22_ch" w:type="character">
    <w:name w:val="Font Style19"/>
    <w:link w:val="Style_22"/>
    <w:rPr>
      <w:rFonts w:ascii="Georgia" w:hAnsi="Georgia"/>
      <w:sz w:val="24"/>
    </w:rPr>
  </w:style>
  <w:style w:styleId="Style_7" w:type="paragraph">
    <w:name w:val="Style5"/>
    <w:basedOn w:val="Style_14"/>
    <w:link w:val="Style_7_ch"/>
    <w:pPr>
      <w:widowControl w:val="0"/>
      <w:spacing w:after="0" w:line="298" w:lineRule="exact"/>
      <w:ind/>
    </w:pPr>
    <w:rPr>
      <w:rFonts w:ascii="Times New Roman" w:hAnsi="Times New Roman"/>
      <w:sz w:val="24"/>
    </w:rPr>
  </w:style>
  <w:style w:styleId="Style_7_ch" w:type="character">
    <w:name w:val="Style5"/>
    <w:basedOn w:val="Style_14_ch"/>
    <w:link w:val="Style_7"/>
    <w:rPr>
      <w:rFonts w:ascii="Times New Roman" w:hAnsi="Times New Roman"/>
      <w:sz w:val="24"/>
    </w:rPr>
  </w:style>
  <w:style w:styleId="Style_10" w:type="paragraph">
    <w:name w:val="Font Style14"/>
    <w:basedOn w:val="Style_20"/>
    <w:link w:val="Style_10_ch"/>
    <w:rPr>
      <w:rFonts w:ascii="Times New Roman" w:hAnsi="Times New Roman"/>
      <w:color w:val="000000"/>
      <w:sz w:val="30"/>
    </w:rPr>
  </w:style>
  <w:style w:styleId="Style_10_ch" w:type="character">
    <w:name w:val="Font Style14"/>
    <w:basedOn w:val="Style_20_ch"/>
    <w:link w:val="Style_10"/>
    <w:rPr>
      <w:rFonts w:ascii="Times New Roman" w:hAnsi="Times New Roman"/>
      <w:color w:val="000000"/>
      <w:sz w:val="30"/>
    </w:rPr>
  </w:style>
  <w:style w:styleId="Style_23" w:type="paragraph">
    <w:name w:val="heading 5"/>
    <w:next w:val="Style_14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24" w:type="paragraph">
    <w:name w:val="Balloon Text"/>
    <w:basedOn w:val="Style_14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14_ch"/>
    <w:link w:val="Style_24"/>
    <w:rPr>
      <w:rFonts w:ascii="Tahoma" w:hAnsi="Tahoma"/>
      <w:sz w:val="16"/>
    </w:rPr>
  </w:style>
  <w:style w:styleId="Style_25" w:type="paragraph">
    <w:name w:val="heading 1"/>
    <w:next w:val="Style_14"/>
    <w:link w:val="Style_2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3" w:type="paragraph">
    <w:name w:val="Style3"/>
    <w:basedOn w:val="Style_14"/>
    <w:link w:val="Style_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Style3"/>
    <w:basedOn w:val="Style_14_ch"/>
    <w:link w:val="Style_3"/>
    <w:rPr>
      <w:rFonts w:ascii="Times New Roman" w:hAnsi="Times New Roman"/>
      <w:sz w:val="24"/>
    </w:rPr>
  </w:style>
  <w:style w:styleId="Style_26" w:type="paragraph">
    <w:name w:val="footer"/>
    <w:basedOn w:val="Style_14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14_ch"/>
    <w:link w:val="Style_26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/>
      <w:jc w:val="left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14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header"/>
    <w:basedOn w:val="Style_14"/>
    <w:link w:val="Style_3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1_ch" w:type="character">
    <w:name w:val="header"/>
    <w:basedOn w:val="Style_14_ch"/>
    <w:link w:val="Style_31"/>
  </w:style>
  <w:style w:styleId="Style_32" w:type="paragraph">
    <w:name w:val="toc 9"/>
    <w:next w:val="Style_14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toc 8"/>
    <w:next w:val="Style_14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List Paragraph"/>
    <w:basedOn w:val="Style_14"/>
    <w:link w:val="Style_34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34_ch" w:type="character">
    <w:name w:val="List Paragraph"/>
    <w:basedOn w:val="Style_14_ch"/>
    <w:link w:val="Style_34"/>
    <w:rPr>
      <w:rFonts w:ascii="Times New Roman" w:hAnsi="Times New Roman"/>
      <w:sz w:val="24"/>
    </w:rPr>
  </w:style>
  <w:style w:styleId="Style_35" w:type="paragraph">
    <w:name w:val="toc 5"/>
    <w:next w:val="Style_14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Subtitle"/>
    <w:next w:val="Style_14"/>
    <w:link w:val="Style_36_ch"/>
    <w:uiPriority w:val="11"/>
    <w:qFormat/>
    <w:rPr>
      <w:rFonts w:ascii="XO Thames" w:hAnsi="XO Thames"/>
      <w:i w:val="1"/>
      <w:color w:val="616161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616161"/>
      <w:sz w:val="24"/>
    </w:rPr>
  </w:style>
  <w:style w:styleId="Style_37" w:type="paragraph">
    <w:name w:val="toc 10"/>
    <w:next w:val="Style_14"/>
    <w:link w:val="Style_37_ch"/>
    <w:uiPriority w:val="39"/>
    <w:pPr>
      <w:ind w:firstLine="0" w:left="1800"/>
    </w:pPr>
  </w:style>
  <w:style w:styleId="Style_37_ch" w:type="character">
    <w:name w:val="toc 10"/>
    <w:link w:val="Style_37"/>
  </w:style>
  <w:style w:styleId="Style_38" w:type="paragraph">
    <w:name w:val="Title"/>
    <w:next w:val="Style_14"/>
    <w:link w:val="Style_38_ch"/>
    <w:uiPriority w:val="10"/>
    <w:qFormat/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14"/>
    <w:link w:val="Style_3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heading 2"/>
    <w:next w:val="Style_14"/>
    <w:link w:val="Style_4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_ch" w:type="character">
    <w:name w:val="heading 2"/>
    <w:link w:val="Style_40"/>
    <w:rPr>
      <w:rFonts w:ascii="XO Thames" w:hAnsi="XO Thames"/>
      <w:b w:val="1"/>
      <w:color w:val="00A0FF"/>
      <w:sz w:val="26"/>
    </w:rPr>
  </w:style>
  <w:style w:styleId="Style_41" w:type="table">
    <w:name w:val="Table Grid"/>
    <w:basedOn w:val="Style_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2026-03-17T08:29:45Z</dcterms:modified>
</cp:coreProperties>
</file>