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3A" w:rsidRPr="002D7BAF" w:rsidRDefault="0060203A" w:rsidP="007B1561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2D7BAF">
        <w:rPr>
          <w:rFonts w:ascii="Times New Roman" w:hAnsi="Times New Roman"/>
          <w:sz w:val="28"/>
          <w:szCs w:val="28"/>
          <w:lang w:eastAsia="ru-RU"/>
        </w:rPr>
        <w:t>УТВЕРЖД</w:t>
      </w:r>
      <w:r>
        <w:rPr>
          <w:rFonts w:ascii="Times New Roman" w:hAnsi="Times New Roman"/>
          <w:sz w:val="28"/>
          <w:szCs w:val="28"/>
          <w:lang w:eastAsia="ru-RU"/>
        </w:rPr>
        <w:t>АЮ</w:t>
      </w:r>
    </w:p>
    <w:p w:rsidR="0060203A" w:rsidRPr="002D7BAF" w:rsidRDefault="0060203A" w:rsidP="007B156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7B1561">
        <w:rPr>
          <w:rFonts w:ascii="Times New Roman" w:hAnsi="Times New Roman"/>
          <w:sz w:val="28"/>
          <w:szCs w:val="28"/>
          <w:lang w:eastAsia="ru-RU"/>
        </w:rPr>
        <w:t>И. о п</w:t>
      </w:r>
      <w:r w:rsidRPr="002D7BAF">
        <w:rPr>
          <w:rFonts w:ascii="Times New Roman" w:hAnsi="Times New Roman"/>
          <w:sz w:val="28"/>
          <w:szCs w:val="28"/>
          <w:lang w:eastAsia="ru-RU"/>
        </w:rPr>
        <w:t>редседател</w:t>
      </w:r>
      <w:r w:rsidR="007B1561">
        <w:rPr>
          <w:rFonts w:ascii="Times New Roman" w:hAnsi="Times New Roman"/>
          <w:sz w:val="28"/>
          <w:szCs w:val="28"/>
          <w:lang w:eastAsia="ru-RU"/>
        </w:rPr>
        <w:t>я</w:t>
      </w:r>
    </w:p>
    <w:p w:rsidR="0060203A" w:rsidRPr="002D7BAF" w:rsidRDefault="007B1561" w:rsidP="007B156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Макарьевского</w:t>
      </w:r>
      <w:proofErr w:type="spellEnd"/>
      <w:r w:rsidR="0060203A" w:rsidRPr="002D7BAF">
        <w:rPr>
          <w:rFonts w:ascii="Times New Roman" w:hAnsi="Times New Roman"/>
          <w:sz w:val="28"/>
          <w:szCs w:val="28"/>
          <w:lang w:eastAsia="ru-RU"/>
        </w:rPr>
        <w:t xml:space="preserve"> районного суда</w:t>
      </w:r>
    </w:p>
    <w:p w:rsidR="0060203A" w:rsidRDefault="0060203A" w:rsidP="007B156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D7BAF">
        <w:rPr>
          <w:rFonts w:ascii="Times New Roman" w:hAnsi="Times New Roman"/>
          <w:sz w:val="28"/>
          <w:szCs w:val="28"/>
          <w:lang w:eastAsia="ru-RU"/>
        </w:rPr>
        <w:t>Костромской области</w:t>
      </w:r>
    </w:p>
    <w:p w:rsidR="0060203A" w:rsidRDefault="0060203A" w:rsidP="007B156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7B156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1561">
        <w:rPr>
          <w:rFonts w:ascii="Times New Roman" w:hAnsi="Times New Roman"/>
          <w:sz w:val="28"/>
          <w:szCs w:val="28"/>
          <w:lang w:eastAsia="ru-RU"/>
        </w:rPr>
        <w:t>Вишняков П.З.</w:t>
      </w:r>
    </w:p>
    <w:p w:rsidR="0060203A" w:rsidRPr="002D7BAF" w:rsidRDefault="0060203A" w:rsidP="007B156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D7BAF">
        <w:rPr>
          <w:rFonts w:ascii="Times New Roman" w:hAnsi="Times New Roman"/>
          <w:sz w:val="28"/>
          <w:szCs w:val="28"/>
          <w:lang w:eastAsia="ru-RU"/>
        </w:rPr>
        <w:t xml:space="preserve">«___» __________ </w:t>
      </w:r>
      <w:smartTag w:uri="urn:schemas-microsoft-com:office:smarttags" w:element="metricconverter">
        <w:smartTagPr>
          <w:attr w:name="ProductID" w:val="2023 г"/>
        </w:smartTagPr>
        <w:r w:rsidRPr="002D7BAF">
          <w:rPr>
            <w:rFonts w:ascii="Times New Roman" w:hAnsi="Times New Roman"/>
            <w:sz w:val="28"/>
            <w:szCs w:val="28"/>
            <w:lang w:eastAsia="ru-RU"/>
          </w:rPr>
          <w:t>2023 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0203A" w:rsidRDefault="0060203A" w:rsidP="007B1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cs="Calibri"/>
        </w:rPr>
      </w:pP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0203A" w:rsidRPr="00E43BBD" w:rsidRDefault="0060203A" w:rsidP="00AD5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60203A" w:rsidRDefault="0060203A" w:rsidP="003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24"/>
      <w:bookmarkEnd w:id="1"/>
      <w:r w:rsidRPr="00E43BBD">
        <w:rPr>
          <w:rFonts w:ascii="Times New Roman" w:hAnsi="Times New Roman"/>
          <w:b/>
          <w:bCs/>
          <w:sz w:val="28"/>
          <w:szCs w:val="28"/>
        </w:rPr>
        <w:t>ДОЛЖНОСТНОЙ РЕГЛАМЕНТ</w:t>
      </w:r>
    </w:p>
    <w:p w:rsidR="0060203A" w:rsidRPr="00383F18" w:rsidRDefault="0060203A" w:rsidP="003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0203A" w:rsidRDefault="0060203A" w:rsidP="003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552A">
        <w:rPr>
          <w:rFonts w:ascii="Times New Roman" w:hAnsi="Times New Roman"/>
          <w:bCs/>
          <w:sz w:val="28"/>
          <w:szCs w:val="28"/>
        </w:rPr>
        <w:t xml:space="preserve">федерального государственного гражданского служащего, </w:t>
      </w:r>
    </w:p>
    <w:p w:rsidR="0060203A" w:rsidRDefault="0060203A" w:rsidP="003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552A">
        <w:rPr>
          <w:rFonts w:ascii="Times New Roman" w:hAnsi="Times New Roman"/>
          <w:bCs/>
          <w:sz w:val="28"/>
          <w:szCs w:val="28"/>
        </w:rPr>
        <w:t>замещающего должность федеральной государственной гражданской службы</w:t>
      </w:r>
    </w:p>
    <w:p w:rsidR="0060203A" w:rsidRPr="00457224" w:rsidRDefault="0060203A" w:rsidP="003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7224">
        <w:rPr>
          <w:rFonts w:ascii="Times New Roman" w:hAnsi="Times New Roman"/>
          <w:b/>
          <w:sz w:val="28"/>
          <w:szCs w:val="28"/>
        </w:rPr>
        <w:t xml:space="preserve">администратора </w:t>
      </w:r>
      <w:proofErr w:type="spellStart"/>
      <w:r w:rsidR="007B1561">
        <w:rPr>
          <w:rFonts w:ascii="Times New Roman" w:hAnsi="Times New Roman"/>
          <w:b/>
          <w:sz w:val="28"/>
          <w:szCs w:val="28"/>
        </w:rPr>
        <w:t>Макарьевского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457224">
        <w:rPr>
          <w:rFonts w:ascii="Times New Roman" w:hAnsi="Times New Roman"/>
          <w:b/>
          <w:sz w:val="28"/>
          <w:szCs w:val="28"/>
        </w:rPr>
        <w:t>районного суда</w:t>
      </w:r>
      <w:r>
        <w:rPr>
          <w:rFonts w:ascii="Times New Roman" w:hAnsi="Times New Roman"/>
          <w:b/>
          <w:sz w:val="28"/>
          <w:szCs w:val="28"/>
        </w:rPr>
        <w:t xml:space="preserve"> Костромской области</w:t>
      </w:r>
    </w:p>
    <w:p w:rsidR="0060203A" w:rsidRPr="00E43BB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203A" w:rsidRPr="00C4221F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4221F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60203A" w:rsidRPr="00E43BB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203A" w:rsidRPr="00E90B33" w:rsidRDefault="0060203A" w:rsidP="00120F1B">
      <w:pPr>
        <w:pStyle w:val="ConsPlusNormal"/>
        <w:ind w:firstLine="540"/>
        <w:jc w:val="both"/>
      </w:pPr>
      <w:r w:rsidRPr="00E90B33">
        <w:t xml:space="preserve">1.1. Должность администратора </w:t>
      </w:r>
      <w:proofErr w:type="spellStart"/>
      <w:r w:rsidR="007B1561">
        <w:t>Макарьевского</w:t>
      </w:r>
      <w:proofErr w:type="spellEnd"/>
      <w:r>
        <w:t xml:space="preserve"> </w:t>
      </w:r>
      <w:proofErr w:type="spellStart"/>
      <w:r w:rsidRPr="00E90B33">
        <w:t>районногосуда</w:t>
      </w:r>
      <w:proofErr w:type="spellEnd"/>
      <w:r>
        <w:t xml:space="preserve"> Костромской области (далее – администратор </w:t>
      </w:r>
      <w:r w:rsidRPr="00E90B33">
        <w:t>суда)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 xml:space="preserve">1.2. Администратор суда осуществляет свои полномочия под </w:t>
      </w:r>
      <w:r>
        <w:rPr>
          <w:rFonts w:ascii="Times New Roman" w:hAnsi="Times New Roman"/>
          <w:sz w:val="28"/>
          <w:szCs w:val="28"/>
        </w:rPr>
        <w:t>общим руководством и контролем начальника У</w:t>
      </w:r>
      <w:r w:rsidRPr="00E90B33">
        <w:rPr>
          <w:rFonts w:ascii="Times New Roman" w:hAnsi="Times New Roman"/>
          <w:sz w:val="28"/>
          <w:szCs w:val="28"/>
        </w:rPr>
        <w:t xml:space="preserve">правления Судебного департамента в </w:t>
      </w:r>
      <w:r>
        <w:rPr>
          <w:rFonts w:ascii="Times New Roman" w:hAnsi="Times New Roman"/>
          <w:sz w:val="28"/>
          <w:szCs w:val="28"/>
        </w:rPr>
        <w:t>Костромской области</w:t>
      </w:r>
      <w:r w:rsidRPr="00E90B33">
        <w:rPr>
          <w:rFonts w:ascii="Times New Roman" w:hAnsi="Times New Roman"/>
          <w:sz w:val="28"/>
          <w:szCs w:val="28"/>
        </w:rPr>
        <w:t xml:space="preserve"> и во взаимодействии с ним.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1.3. Администратор суда назначается и освобождается от</w:t>
      </w:r>
      <w:r>
        <w:rPr>
          <w:rFonts w:ascii="Times New Roman" w:hAnsi="Times New Roman"/>
          <w:sz w:val="28"/>
          <w:szCs w:val="28"/>
        </w:rPr>
        <w:t xml:space="preserve"> должности приказом начальника У</w:t>
      </w:r>
      <w:r w:rsidRPr="00E90B33">
        <w:rPr>
          <w:rFonts w:ascii="Times New Roman" w:hAnsi="Times New Roman"/>
          <w:sz w:val="28"/>
          <w:szCs w:val="28"/>
        </w:rPr>
        <w:t xml:space="preserve">правления Судебного департамента в </w:t>
      </w:r>
      <w:r>
        <w:rPr>
          <w:rFonts w:ascii="Times New Roman" w:hAnsi="Times New Roman"/>
          <w:sz w:val="28"/>
          <w:szCs w:val="28"/>
        </w:rPr>
        <w:t>Костромской области</w:t>
      </w:r>
      <w:r w:rsidRPr="00E90B33">
        <w:rPr>
          <w:rFonts w:ascii="Times New Roman" w:hAnsi="Times New Roman"/>
          <w:sz w:val="28"/>
          <w:szCs w:val="28"/>
        </w:rPr>
        <w:t xml:space="preserve"> по представлению председателя </w:t>
      </w:r>
      <w:r>
        <w:rPr>
          <w:rFonts w:ascii="Times New Roman" w:hAnsi="Times New Roman"/>
          <w:sz w:val="28"/>
          <w:szCs w:val="28"/>
        </w:rPr>
        <w:t>районного суда (далее- председатель суда)</w:t>
      </w:r>
      <w:r w:rsidRPr="00E90B33">
        <w:rPr>
          <w:rFonts w:ascii="Times New Roman" w:hAnsi="Times New Roman"/>
          <w:sz w:val="28"/>
          <w:szCs w:val="28"/>
        </w:rPr>
        <w:t xml:space="preserve"> суда.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1.4. Администрато</w:t>
      </w:r>
      <w:r>
        <w:rPr>
          <w:rFonts w:ascii="Times New Roman" w:hAnsi="Times New Roman"/>
          <w:sz w:val="28"/>
          <w:szCs w:val="28"/>
        </w:rPr>
        <w:t xml:space="preserve">р суда подчиняется председателю </w:t>
      </w:r>
      <w:r w:rsidRPr="00E90B33">
        <w:rPr>
          <w:rFonts w:ascii="Times New Roman" w:hAnsi="Times New Roman"/>
          <w:sz w:val="28"/>
          <w:szCs w:val="28"/>
        </w:rPr>
        <w:t>суда и выполняет его распоряжения.</w:t>
      </w: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1.5. Администратор суда призван способствовать укреплению самостоятельности суда, независимости судей и не вправе вмешиваться в осуществление правосудия.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На период временного отсутствия администратора суда его должностные обязанности приказом председателя суда возлагаются на одного из работников аппарата суда.</w:t>
      </w:r>
    </w:p>
    <w:p w:rsidR="0060203A" w:rsidRPr="00E43BB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203A" w:rsidRPr="00C4221F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4221F">
        <w:rPr>
          <w:rFonts w:ascii="Times New Roman" w:hAnsi="Times New Roman"/>
          <w:b/>
          <w:sz w:val="28"/>
          <w:szCs w:val="28"/>
        </w:rPr>
        <w:t>II. Квалификационные требования</w:t>
      </w:r>
    </w:p>
    <w:p w:rsidR="0060203A" w:rsidRPr="00E43BB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203A" w:rsidRPr="00A640E1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40E1">
        <w:rPr>
          <w:rFonts w:ascii="Times New Roman" w:hAnsi="Times New Roman"/>
          <w:sz w:val="28"/>
          <w:szCs w:val="28"/>
        </w:rPr>
        <w:t>2.1. На должно</w:t>
      </w:r>
      <w:r>
        <w:rPr>
          <w:rFonts w:ascii="Times New Roman" w:hAnsi="Times New Roman"/>
          <w:sz w:val="28"/>
          <w:szCs w:val="28"/>
        </w:rPr>
        <w:t>сть администратора суда назначается лицо</w:t>
      </w:r>
      <w:r w:rsidRPr="00A640E1">
        <w:rPr>
          <w:rFonts w:ascii="Times New Roman" w:hAnsi="Times New Roman"/>
          <w:sz w:val="28"/>
          <w:szCs w:val="28"/>
        </w:rPr>
        <w:t xml:space="preserve"> с </w:t>
      </w:r>
      <w:r w:rsidRPr="00A640E1">
        <w:rPr>
          <w:rFonts w:ascii="Times New Roman" w:hAnsi="Times New Roman"/>
          <w:sz w:val="28"/>
          <w:szCs w:val="28"/>
          <w:lang w:eastAsia="ru-RU"/>
        </w:rPr>
        <w:t>высшим образованием</w:t>
      </w:r>
      <w:r w:rsidRPr="00A640E1">
        <w:rPr>
          <w:rFonts w:ascii="Times New Roman" w:hAnsi="Times New Roman"/>
          <w:sz w:val="28"/>
          <w:szCs w:val="28"/>
        </w:rPr>
        <w:t>.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Требования к стажу </w:t>
      </w:r>
      <w:r w:rsidRPr="00E90B33">
        <w:rPr>
          <w:rFonts w:ascii="Times New Roman" w:hAnsi="Times New Roman"/>
          <w:sz w:val="28"/>
          <w:szCs w:val="28"/>
        </w:rPr>
        <w:t xml:space="preserve">государственной гражданской службы или </w:t>
      </w:r>
      <w:r>
        <w:rPr>
          <w:rFonts w:ascii="Times New Roman" w:hAnsi="Times New Roman"/>
          <w:sz w:val="28"/>
          <w:szCs w:val="28"/>
        </w:rPr>
        <w:t xml:space="preserve">стажу работы по специальности, направлению подготовки лица, претендующего на замещение должности администратора суда, не предъявляются.  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lastRenderedPageBreak/>
        <w:t>2.3. Администратор суда должен знать:</w:t>
      </w:r>
    </w:p>
    <w:p w:rsidR="0060203A" w:rsidRPr="00816A06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6A06">
        <w:rPr>
          <w:rFonts w:ascii="Times New Roman" w:hAnsi="Times New Roman"/>
          <w:sz w:val="28"/>
          <w:szCs w:val="28"/>
        </w:rPr>
        <w:t>государственный язык Российской Федерации (русский язык);</w:t>
      </w:r>
    </w:p>
    <w:p w:rsidR="0060203A" w:rsidRPr="00E90B33" w:rsidRDefault="0060203A" w:rsidP="00816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</w:t>
      </w:r>
      <w:hyperlink r:id="rId7" w:history="1">
        <w:r w:rsidRPr="00816A06">
          <w:rPr>
            <w:rFonts w:ascii="Times New Roman" w:hAnsi="Times New Roman"/>
            <w:sz w:val="28"/>
            <w:szCs w:val="28"/>
          </w:rPr>
          <w:t>Конституци</w:t>
        </w:r>
        <w:r>
          <w:rPr>
            <w:rFonts w:ascii="Times New Roman" w:hAnsi="Times New Roman"/>
            <w:sz w:val="28"/>
            <w:szCs w:val="28"/>
          </w:rPr>
          <w:t>и</w:t>
        </w:r>
      </w:hyperlink>
      <w:r w:rsidRPr="00816A06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60203A" w:rsidRPr="00E90B33" w:rsidRDefault="0060203A" w:rsidP="0012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федеральные конституционные законы от 31</w:t>
      </w:r>
      <w:r>
        <w:rPr>
          <w:rFonts w:ascii="Times New Roman" w:hAnsi="Times New Roman"/>
          <w:sz w:val="28"/>
          <w:szCs w:val="28"/>
        </w:rPr>
        <w:t xml:space="preserve">.121996 № </w:t>
      </w:r>
      <w:r w:rsidRPr="00E90B33">
        <w:rPr>
          <w:rFonts w:ascii="Times New Roman" w:hAnsi="Times New Roman"/>
          <w:sz w:val="28"/>
          <w:szCs w:val="28"/>
        </w:rPr>
        <w:t xml:space="preserve">1-ФКЗ </w:t>
      </w:r>
      <w:r w:rsidRPr="00E90B33">
        <w:rPr>
          <w:rFonts w:ascii="Times New Roman" w:hAnsi="Times New Roman"/>
          <w:sz w:val="28"/>
          <w:szCs w:val="28"/>
        </w:rPr>
        <w:br/>
        <w:t>«О судебной сис</w:t>
      </w:r>
      <w:r>
        <w:rPr>
          <w:rFonts w:ascii="Times New Roman" w:hAnsi="Times New Roman"/>
          <w:sz w:val="28"/>
          <w:szCs w:val="28"/>
        </w:rPr>
        <w:t xml:space="preserve">теме Российской Федерации», от 07.02.2011 № </w:t>
      </w:r>
      <w:r w:rsidRPr="00E90B33">
        <w:rPr>
          <w:rFonts w:ascii="Times New Roman" w:hAnsi="Times New Roman"/>
          <w:sz w:val="28"/>
          <w:szCs w:val="28"/>
        </w:rPr>
        <w:t xml:space="preserve">1-ФКЗ </w:t>
      </w:r>
      <w:r w:rsidRPr="00E90B33">
        <w:rPr>
          <w:rFonts w:ascii="Times New Roman" w:hAnsi="Times New Roman"/>
          <w:sz w:val="28"/>
          <w:szCs w:val="28"/>
        </w:rPr>
        <w:br/>
        <w:t>«О судах общей юрисдикции в Российской Федерации»;</w:t>
      </w:r>
    </w:p>
    <w:p w:rsidR="0060203A" w:rsidRPr="00E90B33" w:rsidRDefault="0060203A" w:rsidP="0012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 xml:space="preserve">федеральные законы от </w:t>
      </w:r>
      <w:r>
        <w:rPr>
          <w:rFonts w:ascii="Times New Roman" w:hAnsi="Times New Roman"/>
          <w:sz w:val="28"/>
          <w:szCs w:val="28"/>
        </w:rPr>
        <w:t>08.01.1998</w:t>
      </w:r>
      <w:hyperlink r:id="rId8" w:history="1">
        <w:r w:rsidRPr="00E90B33">
          <w:rPr>
            <w:rFonts w:ascii="Times New Roman" w:hAnsi="Times New Roman"/>
            <w:sz w:val="28"/>
            <w:szCs w:val="28"/>
          </w:rPr>
          <w:t>№ 7-ФЗ</w:t>
        </w:r>
      </w:hyperlink>
      <w:r w:rsidRPr="00E90B33">
        <w:rPr>
          <w:rFonts w:ascii="Times New Roman" w:hAnsi="Times New Roman"/>
          <w:sz w:val="28"/>
          <w:szCs w:val="28"/>
        </w:rPr>
        <w:t xml:space="preserve"> «О Судебном департаменте при Верховном Суде Российской Федерации», от 27</w:t>
      </w:r>
      <w:r>
        <w:rPr>
          <w:rFonts w:ascii="Times New Roman" w:hAnsi="Times New Roman"/>
          <w:sz w:val="28"/>
          <w:szCs w:val="28"/>
        </w:rPr>
        <w:t>.05.2003</w:t>
      </w:r>
      <w:hyperlink r:id="rId9" w:history="1">
        <w:r w:rsidRPr="00E90B33">
          <w:rPr>
            <w:rFonts w:ascii="Times New Roman" w:hAnsi="Times New Roman"/>
            <w:sz w:val="28"/>
            <w:szCs w:val="28"/>
          </w:rPr>
          <w:t>№ 58-ФЗ</w:t>
        </w:r>
      </w:hyperlink>
      <w:r w:rsidRPr="00E90B33">
        <w:rPr>
          <w:rFonts w:ascii="Times New Roman" w:hAnsi="Times New Roman"/>
          <w:sz w:val="28"/>
          <w:szCs w:val="28"/>
        </w:rPr>
        <w:t xml:space="preserve"> «О системе государственной службы Российской Федерации», от 27</w:t>
      </w:r>
      <w:r>
        <w:rPr>
          <w:rFonts w:ascii="Times New Roman" w:hAnsi="Times New Roman"/>
          <w:sz w:val="28"/>
          <w:szCs w:val="28"/>
        </w:rPr>
        <w:t>.07.</w:t>
      </w:r>
      <w:r w:rsidRPr="00E90B33">
        <w:rPr>
          <w:rFonts w:ascii="Times New Roman" w:hAnsi="Times New Roman"/>
          <w:sz w:val="28"/>
          <w:szCs w:val="28"/>
        </w:rPr>
        <w:t xml:space="preserve">2004 </w:t>
      </w:r>
      <w:hyperlink r:id="rId10" w:history="1">
        <w:r w:rsidRPr="00E90B33">
          <w:rPr>
            <w:rFonts w:ascii="Times New Roman" w:hAnsi="Times New Roman"/>
            <w:sz w:val="28"/>
            <w:szCs w:val="28"/>
          </w:rPr>
          <w:t>№ 79-ФЗ</w:t>
        </w:r>
      </w:hyperlink>
      <w:r w:rsidRPr="00E90B33">
        <w:rPr>
          <w:rFonts w:ascii="Times New Roman" w:hAnsi="Times New Roman"/>
          <w:sz w:val="28"/>
          <w:szCs w:val="28"/>
        </w:rPr>
        <w:t xml:space="preserve"> «О государственной гражданской службе Российской Федерации»,</w:t>
      </w:r>
      <w:r>
        <w:rPr>
          <w:rFonts w:ascii="Times New Roman" w:hAnsi="Times New Roman"/>
          <w:sz w:val="28"/>
          <w:szCs w:val="28"/>
        </w:rPr>
        <w:t xml:space="preserve"> от 06.03.2006 №35-ФЗ «О противодействии терроризму», от 27.07.2006 №149- ФЗ «Об информации, информационных технологиях и о защите информации», от 27.07.2006 №152-ФЗ «О персональных данных», от 22.12.2008 №262-ФЗ «Об обеспечении доступа к информации о деятельности судов в Российской Федерации», от 25.12.2008 №273-ФЗ </w:t>
      </w:r>
      <w:r w:rsidRPr="00E90B33">
        <w:rPr>
          <w:rFonts w:ascii="Times New Roman" w:hAnsi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/>
          <w:sz w:val="28"/>
          <w:szCs w:val="28"/>
        </w:rPr>
        <w:t>, от 09.02.2007 №16-ФЗ «О транспортной безопасности», от 28.12.2010 №390-ФЗ «О безопасности»</w:t>
      </w:r>
      <w:r w:rsidRPr="00E90B33">
        <w:rPr>
          <w:rFonts w:ascii="Times New Roman" w:hAnsi="Times New Roman"/>
          <w:sz w:val="28"/>
          <w:szCs w:val="28"/>
        </w:rPr>
        <w:t>;</w:t>
      </w:r>
    </w:p>
    <w:p w:rsidR="0060203A" w:rsidRDefault="0060203A" w:rsidP="0012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90B33">
        <w:rPr>
          <w:rFonts w:ascii="Times New Roman" w:hAnsi="Times New Roman"/>
          <w:sz w:val="28"/>
          <w:szCs w:val="28"/>
        </w:rPr>
        <w:t>акон Российской Федерации от 2</w:t>
      </w:r>
      <w:r>
        <w:rPr>
          <w:rFonts w:ascii="Times New Roman" w:hAnsi="Times New Roman"/>
          <w:sz w:val="28"/>
          <w:szCs w:val="28"/>
        </w:rPr>
        <w:t>6.06.</w:t>
      </w:r>
      <w:r w:rsidRPr="00E90B33">
        <w:rPr>
          <w:rFonts w:ascii="Times New Roman" w:hAnsi="Times New Roman"/>
          <w:sz w:val="28"/>
          <w:szCs w:val="28"/>
        </w:rPr>
        <w:t xml:space="preserve">1992 </w:t>
      </w:r>
      <w:hyperlink r:id="rId11" w:history="1">
        <w:r w:rsidRPr="00E90B33">
          <w:rPr>
            <w:rFonts w:ascii="Times New Roman" w:hAnsi="Times New Roman"/>
            <w:sz w:val="28"/>
            <w:szCs w:val="28"/>
          </w:rPr>
          <w:t>№ 3132-1</w:t>
        </w:r>
      </w:hyperlink>
      <w:r w:rsidRPr="00E90B33">
        <w:rPr>
          <w:rFonts w:ascii="Times New Roman" w:hAnsi="Times New Roman"/>
          <w:sz w:val="28"/>
          <w:szCs w:val="28"/>
        </w:rPr>
        <w:t xml:space="preserve"> «О статус</w:t>
      </w:r>
      <w:r>
        <w:rPr>
          <w:rFonts w:ascii="Times New Roman" w:hAnsi="Times New Roman"/>
          <w:sz w:val="28"/>
          <w:szCs w:val="28"/>
        </w:rPr>
        <w:t>е судей в Российской Федерации»;</w:t>
      </w: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 xml:space="preserve"> другие </w:t>
      </w:r>
      <w:r>
        <w:rPr>
          <w:rFonts w:ascii="Times New Roman" w:hAnsi="Times New Roman"/>
          <w:sz w:val="28"/>
          <w:szCs w:val="28"/>
        </w:rPr>
        <w:t xml:space="preserve">федеральные конституционные законы, федеральные законы, </w:t>
      </w:r>
      <w:r w:rsidRPr="00E90B33">
        <w:rPr>
          <w:rFonts w:ascii="Times New Roman" w:hAnsi="Times New Roman"/>
          <w:sz w:val="28"/>
          <w:szCs w:val="28"/>
        </w:rPr>
        <w:t xml:space="preserve">законы Российской Федерации, указы Президента Российской Федерации, постановления Правительства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постановления Пленума Верховного Суда Российской Федерации, </w:t>
      </w:r>
      <w:r w:rsidRPr="00E90B33">
        <w:rPr>
          <w:rFonts w:ascii="Times New Roman" w:hAnsi="Times New Roman"/>
          <w:sz w:val="28"/>
          <w:szCs w:val="28"/>
        </w:rPr>
        <w:t xml:space="preserve">постановления Совета судей Российской Федерации, иные нормативные правовые акты, </w:t>
      </w:r>
      <w:r>
        <w:rPr>
          <w:rFonts w:ascii="Times New Roman" w:hAnsi="Times New Roman"/>
          <w:sz w:val="28"/>
          <w:szCs w:val="28"/>
        </w:rPr>
        <w:t xml:space="preserve">знание которых необходимо для надлежащего исполнения своих должностных обязанностей;   </w:t>
      </w: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 и распоряжения Судебного департамента в пределах должностных обязанностей;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 Управления Судебного департамента в Костромской области в пределах должностных обязанностей;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порядок работы со служебной информацией;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основы ведения делопроизводства;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основы проведения переговоров, заключения договоров;</w:t>
      </w: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нормы и правила охраны труда, техники безопасности и пожарной безопасности;</w:t>
      </w: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антитеррористической защищенности объектов (территорий);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ответственности за неисполнение либо ненадлежащее исполнение обязанностей в области противодействия терроризму;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 xml:space="preserve">правила внутреннего трудового распорядка </w:t>
      </w:r>
      <w:r>
        <w:rPr>
          <w:rFonts w:ascii="Times New Roman" w:hAnsi="Times New Roman"/>
          <w:sz w:val="28"/>
          <w:szCs w:val="28"/>
        </w:rPr>
        <w:t>суда</w:t>
      </w:r>
      <w:r w:rsidRPr="00E90B33">
        <w:rPr>
          <w:rFonts w:ascii="Times New Roman" w:hAnsi="Times New Roman"/>
          <w:sz w:val="28"/>
          <w:szCs w:val="28"/>
        </w:rPr>
        <w:t>;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кодексы этики и служебного поведения федеральных государственны</w:t>
      </w:r>
      <w:r>
        <w:rPr>
          <w:rFonts w:ascii="Times New Roman" w:hAnsi="Times New Roman"/>
          <w:sz w:val="28"/>
          <w:szCs w:val="28"/>
        </w:rPr>
        <w:t>х</w:t>
      </w:r>
      <w:r w:rsidRPr="00E90B33">
        <w:rPr>
          <w:rFonts w:ascii="Times New Roman" w:hAnsi="Times New Roman"/>
          <w:sz w:val="28"/>
          <w:szCs w:val="28"/>
        </w:rPr>
        <w:t xml:space="preserve"> гражданских служащих </w:t>
      </w:r>
      <w:r>
        <w:rPr>
          <w:rFonts w:ascii="Times New Roman" w:hAnsi="Times New Roman"/>
          <w:sz w:val="28"/>
          <w:szCs w:val="28"/>
        </w:rPr>
        <w:t>У</w:t>
      </w:r>
      <w:r w:rsidRPr="00E90B33">
        <w:rPr>
          <w:rFonts w:ascii="Times New Roman" w:hAnsi="Times New Roman"/>
          <w:sz w:val="28"/>
          <w:szCs w:val="28"/>
        </w:rPr>
        <w:t xml:space="preserve">правления Судебного департамента в </w:t>
      </w:r>
      <w:r>
        <w:rPr>
          <w:rFonts w:ascii="Times New Roman" w:hAnsi="Times New Roman"/>
          <w:sz w:val="28"/>
          <w:szCs w:val="28"/>
        </w:rPr>
        <w:t>Костромской области</w:t>
      </w:r>
      <w:r w:rsidRPr="00E90B33">
        <w:rPr>
          <w:rFonts w:ascii="Times New Roman" w:hAnsi="Times New Roman"/>
          <w:sz w:val="28"/>
          <w:szCs w:val="28"/>
        </w:rPr>
        <w:t xml:space="preserve">, суда; 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настоящий должностной регламент.</w:t>
      </w: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2.4. Администратор суда должен уметь:</w:t>
      </w:r>
    </w:p>
    <w:p w:rsidR="0060203A" w:rsidRPr="00E90B33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мыслить стратегически (системно);</w:t>
      </w:r>
    </w:p>
    <w:p w:rsidR="0060203A" w:rsidRPr="00E90B33" w:rsidRDefault="0060203A" w:rsidP="0012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Pr="00E90B33">
        <w:rPr>
          <w:rFonts w:ascii="Times New Roman" w:hAnsi="Times New Roman"/>
          <w:sz w:val="28"/>
          <w:szCs w:val="28"/>
        </w:rPr>
        <w:t>нализировать и обобщать результаты работы суда в части организационного обеспечения;</w:t>
      </w:r>
    </w:p>
    <w:p w:rsidR="0060203A" w:rsidRPr="00E90B33" w:rsidRDefault="0060203A" w:rsidP="0012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>работать с законодательными и иными нормативными правовыми актами, необходимыми для исполнения должностных обязанностей</w:t>
      </w:r>
      <w:r>
        <w:rPr>
          <w:rFonts w:ascii="Times New Roman" w:hAnsi="Times New Roman"/>
          <w:sz w:val="28"/>
          <w:szCs w:val="28"/>
        </w:rPr>
        <w:t>, применять их на практике</w:t>
      </w:r>
      <w:r w:rsidRPr="00E90B33">
        <w:rPr>
          <w:rFonts w:ascii="Times New Roman" w:hAnsi="Times New Roman"/>
          <w:sz w:val="28"/>
          <w:szCs w:val="28"/>
        </w:rPr>
        <w:t>;</w:t>
      </w:r>
    </w:p>
    <w:p w:rsidR="0060203A" w:rsidRDefault="0060203A" w:rsidP="00836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 xml:space="preserve">эффективно и последовательно </w:t>
      </w:r>
      <w:r>
        <w:rPr>
          <w:rFonts w:ascii="Times New Roman" w:hAnsi="Times New Roman"/>
          <w:sz w:val="28"/>
          <w:szCs w:val="28"/>
        </w:rPr>
        <w:t>взаимодействовать</w:t>
      </w:r>
      <w:r w:rsidRPr="00E90B33">
        <w:rPr>
          <w:rFonts w:ascii="Times New Roman" w:hAnsi="Times New Roman"/>
          <w:sz w:val="28"/>
          <w:szCs w:val="28"/>
        </w:rPr>
        <w:t xml:space="preserve"> с работниками аппарата суда, федеральными государственными гражданскими слу</w:t>
      </w:r>
      <w:r>
        <w:rPr>
          <w:rFonts w:ascii="Times New Roman" w:hAnsi="Times New Roman"/>
          <w:sz w:val="28"/>
          <w:szCs w:val="28"/>
        </w:rPr>
        <w:t>жащими У</w:t>
      </w:r>
      <w:r w:rsidRPr="00E90B33">
        <w:rPr>
          <w:rFonts w:ascii="Times New Roman" w:hAnsi="Times New Roman"/>
          <w:sz w:val="28"/>
          <w:szCs w:val="28"/>
        </w:rPr>
        <w:t xml:space="preserve">правления Судебного департамента в </w:t>
      </w:r>
      <w:r>
        <w:rPr>
          <w:rFonts w:ascii="Times New Roman" w:hAnsi="Times New Roman"/>
          <w:sz w:val="28"/>
          <w:szCs w:val="28"/>
        </w:rPr>
        <w:t>Костромской области</w:t>
      </w:r>
      <w:r w:rsidRPr="00E90B33">
        <w:rPr>
          <w:rFonts w:ascii="Times New Roman" w:hAnsi="Times New Roman"/>
          <w:sz w:val="28"/>
          <w:szCs w:val="28"/>
        </w:rPr>
        <w:t>, иными государственными органами, гражданами и организациями по вопросам организационного обеспечения деятельности суда;</w:t>
      </w:r>
    </w:p>
    <w:p w:rsidR="0060203A" w:rsidRDefault="0060203A" w:rsidP="00836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планировать, рационально использовать служебное время и достигать результата;</w:t>
      </w:r>
    </w:p>
    <w:p w:rsidR="0060203A" w:rsidRPr="00E90B33" w:rsidRDefault="0060203A" w:rsidP="00836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приемами межличностных отношений (уметь эффективно сотрудничать и принимать советы коллег по работе, не допускать межличностных конфликтов, идти на компромисс при решении проблем в конфликтных ситуациях);</w:t>
      </w:r>
    </w:p>
    <w:p w:rsidR="0060203A" w:rsidRPr="00E90B33" w:rsidRDefault="0060203A" w:rsidP="0012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компьютерной и другой оргтехникой и необходимым программным обеспечением.</w:t>
      </w:r>
    </w:p>
    <w:p w:rsidR="0060203A" w:rsidRDefault="0060203A" w:rsidP="00F27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0B33">
        <w:rPr>
          <w:rFonts w:ascii="Times New Roman" w:hAnsi="Times New Roman"/>
          <w:sz w:val="28"/>
          <w:szCs w:val="28"/>
        </w:rPr>
        <w:t xml:space="preserve">2.5. Администратор суда должен обладать следующими </w:t>
      </w:r>
      <w:r>
        <w:rPr>
          <w:rFonts w:ascii="Times New Roman" w:hAnsi="Times New Roman"/>
          <w:sz w:val="28"/>
          <w:szCs w:val="28"/>
        </w:rPr>
        <w:t xml:space="preserve">знаниями и умениями в области информационно- коммуникационных технологий в объеме, необходимом для исполнения своих должностных обязанностей: </w:t>
      </w:r>
      <w:r w:rsidRPr="00E90B33">
        <w:rPr>
          <w:rFonts w:ascii="Times New Roman" w:hAnsi="Times New Roman"/>
          <w:sz w:val="28"/>
          <w:szCs w:val="28"/>
        </w:rPr>
        <w:t>навыками работы в объеме, необходимом для исполнения своих должностных обязанностей:</w:t>
      </w:r>
    </w:p>
    <w:p w:rsidR="0060203A" w:rsidRDefault="0060203A" w:rsidP="00F27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2.5.1. Знание основ информационной безопасности и защиты информации:</w:t>
      </w:r>
    </w:p>
    <w:p w:rsidR="0060203A" w:rsidRPr="007F6589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589">
        <w:rPr>
          <w:rFonts w:ascii="Times New Roman" w:hAnsi="Times New Roman"/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пользования»;</w:t>
      </w:r>
    </w:p>
    <w:p w:rsidR="0060203A" w:rsidRPr="007F6589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589">
        <w:rPr>
          <w:rFonts w:ascii="Times New Roman" w:hAnsi="Times New Roman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60203A" w:rsidRPr="007F6589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589">
        <w:rPr>
          <w:rFonts w:ascii="Times New Roman" w:hAnsi="Times New Roman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60203A" w:rsidRPr="007F6589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589">
        <w:rPr>
          <w:rFonts w:ascii="Times New Roman" w:hAnsi="Times New Roman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(далее – сеть Интернет)</w:t>
      </w:r>
      <w:r w:rsidRPr="007F6589">
        <w:rPr>
          <w:rFonts w:ascii="Times New Roman" w:hAnsi="Times New Roman"/>
          <w:sz w:val="28"/>
          <w:szCs w:val="28"/>
        </w:rPr>
        <w:t>, включая «</w:t>
      </w:r>
      <w:proofErr w:type="spellStart"/>
      <w:r w:rsidRPr="007F6589">
        <w:rPr>
          <w:rFonts w:ascii="Times New Roman" w:hAnsi="Times New Roman"/>
          <w:sz w:val="28"/>
          <w:szCs w:val="28"/>
        </w:rPr>
        <w:t>фиш</w:t>
      </w:r>
      <w:r>
        <w:rPr>
          <w:rFonts w:ascii="Times New Roman" w:hAnsi="Times New Roman"/>
          <w:sz w:val="28"/>
          <w:szCs w:val="28"/>
        </w:rPr>
        <w:t>инговые</w:t>
      </w:r>
      <w:proofErr w:type="spellEnd"/>
      <w:r>
        <w:rPr>
          <w:rFonts w:ascii="Times New Roman" w:hAnsi="Times New Roman"/>
          <w:sz w:val="28"/>
          <w:szCs w:val="28"/>
        </w:rPr>
        <w:t xml:space="preserve">» письма и </w:t>
      </w:r>
      <w:proofErr w:type="spellStart"/>
      <w:r>
        <w:rPr>
          <w:rFonts w:ascii="Times New Roman" w:hAnsi="Times New Roman"/>
          <w:sz w:val="28"/>
          <w:szCs w:val="28"/>
        </w:rPr>
        <w:t>спам-рассылки</w:t>
      </w:r>
      <w:proofErr w:type="spellEnd"/>
      <w:r w:rsidRPr="007F6589">
        <w:rPr>
          <w:rFonts w:ascii="Times New Roman" w:hAnsi="Times New Roman"/>
          <w:sz w:val="28"/>
          <w:szCs w:val="28"/>
        </w:rPr>
        <w:t>;</w:t>
      </w:r>
    </w:p>
    <w:p w:rsidR="0060203A" w:rsidRPr="007F6589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589">
        <w:rPr>
          <w:rFonts w:ascii="Times New Roman" w:hAnsi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7F6589">
        <w:rPr>
          <w:rFonts w:ascii="Times New Roman" w:hAnsi="Times New Roman"/>
          <w:sz w:val="28"/>
          <w:szCs w:val="28"/>
        </w:rPr>
        <w:t>флеш-накопители</w:t>
      </w:r>
      <w:proofErr w:type="spellEnd"/>
      <w:r w:rsidRPr="007F6589">
        <w:rPr>
          <w:rFonts w:ascii="Times New Roman" w:hAnsi="Times New Roman"/>
          <w:sz w:val="28"/>
          <w:szCs w:val="28"/>
        </w:rPr>
        <w:t>, внешние жесткие диски), в</w:t>
      </w:r>
      <w:r>
        <w:rPr>
          <w:rFonts w:ascii="Times New Roman" w:hAnsi="Times New Roman"/>
          <w:sz w:val="28"/>
          <w:szCs w:val="28"/>
        </w:rPr>
        <w:t xml:space="preserve"> том числе оборудованных приемопередающей аппаратурой </w:t>
      </w:r>
      <w:r w:rsidRPr="007F6589">
        <w:rPr>
          <w:rFonts w:ascii="Times New Roman" w:hAnsi="Times New Roman"/>
          <w:sz w:val="28"/>
          <w:szCs w:val="28"/>
        </w:rPr>
        <w:t xml:space="preserve"> (мобильные телефоны, планшеты, модемы) к служебным средствам вычислительной техники (компьютерам);</w:t>
      </w:r>
    </w:p>
    <w:p w:rsidR="0060203A" w:rsidRPr="007F6589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 w:rsidRPr="00E74945">
        <w:rPr>
          <w:rFonts w:ascii="Times New Roman" w:hAnsi="Times New Roman"/>
          <w:sz w:val="28"/>
          <w:szCs w:val="28"/>
        </w:rPr>
        <w:t>Знание основных положений законодательства о персона</w:t>
      </w:r>
      <w:r>
        <w:rPr>
          <w:rFonts w:ascii="Times New Roman" w:hAnsi="Times New Roman"/>
          <w:sz w:val="28"/>
          <w:szCs w:val="28"/>
        </w:rPr>
        <w:t>льных данных</w:t>
      </w:r>
      <w:r w:rsidRPr="00E74945">
        <w:rPr>
          <w:rFonts w:ascii="Times New Roman" w:hAnsi="Times New Roman"/>
          <w:sz w:val="28"/>
          <w:szCs w:val="28"/>
        </w:rPr>
        <w:t>:</w:t>
      </w:r>
    </w:p>
    <w:p w:rsidR="0060203A" w:rsidRPr="007F6589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589">
        <w:rPr>
          <w:rFonts w:ascii="Times New Roman" w:hAnsi="Times New Roman"/>
          <w:sz w:val="28"/>
          <w:szCs w:val="28"/>
        </w:rPr>
        <w:t>понятие персональных данных, принципы и условия их обработки;</w:t>
      </w:r>
    </w:p>
    <w:p w:rsidR="0060203A" w:rsidRPr="007F6589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589">
        <w:rPr>
          <w:rFonts w:ascii="Times New Roman" w:hAnsi="Times New Roman"/>
          <w:sz w:val="28"/>
          <w:szCs w:val="28"/>
        </w:rPr>
        <w:lastRenderedPageBreak/>
        <w:t>меры по обеспечению безопасности персональных данных при их обработке в информационных системах;</w:t>
      </w:r>
    </w:p>
    <w:p w:rsidR="0060203A" w:rsidRPr="007F6589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2.5.3. </w:t>
      </w:r>
      <w:r w:rsidRPr="00E7494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нание</w:t>
      </w:r>
      <w:r w:rsidRPr="00E74945">
        <w:rPr>
          <w:rFonts w:ascii="Times New Roman" w:hAnsi="Times New Roman"/>
          <w:sz w:val="28"/>
          <w:szCs w:val="28"/>
        </w:rPr>
        <w:t xml:space="preserve"> общих принципов функционирования системы электронного документооборота:</w:t>
      </w:r>
    </w:p>
    <w:p w:rsidR="0060203A" w:rsidRPr="007F6589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589">
        <w:rPr>
          <w:rFonts w:ascii="Times New Roman" w:hAnsi="Times New Roman"/>
          <w:sz w:val="28"/>
          <w:szCs w:val="28"/>
        </w:rPr>
        <w:t>перечень обязательных сведений о документах, используемых в целях учета и поиска документов в система</w:t>
      </w:r>
      <w:r>
        <w:rPr>
          <w:rFonts w:ascii="Times New Roman" w:hAnsi="Times New Roman"/>
          <w:sz w:val="28"/>
          <w:szCs w:val="28"/>
        </w:rPr>
        <w:t>х электронного документооборота.</w:t>
      </w:r>
    </w:p>
    <w:p w:rsidR="0060203A" w:rsidRPr="006E0CD1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E0CD1">
        <w:rPr>
          <w:rFonts w:ascii="Times New Roman" w:hAnsi="Times New Roman"/>
          <w:sz w:val="28"/>
          <w:szCs w:val="28"/>
        </w:rPr>
        <w:t>2.5.4. Основные умения по применению персонального компьютера:</w:t>
      </w:r>
    </w:p>
    <w:p w:rsidR="0060203A" w:rsidRPr="006E0CD1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0CD1">
        <w:rPr>
          <w:rFonts w:ascii="Times New Roman" w:hAnsi="Times New Roman"/>
          <w:sz w:val="28"/>
          <w:szCs w:val="28"/>
        </w:rPr>
        <w:t>умение оперативно осуществлять поиск необходимой информации, в том числе с использованием сети «Интернет»;</w:t>
      </w:r>
    </w:p>
    <w:p w:rsidR="0060203A" w:rsidRPr="006E0CD1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0CD1">
        <w:rPr>
          <w:rFonts w:ascii="Times New Roman" w:hAnsi="Times New Roman"/>
          <w:sz w:val="28"/>
          <w:szCs w:val="28"/>
        </w:rPr>
        <w:t>умение работать со справочными правовыми системами, а также государственной системой правовой информации «Официальный интернет- портал правовой информации» (</w:t>
      </w:r>
      <w:proofErr w:type="spellStart"/>
      <w:r w:rsidRPr="006E0CD1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6E0CD1">
        <w:rPr>
          <w:rFonts w:ascii="Times New Roman" w:hAnsi="Times New Roman"/>
          <w:sz w:val="28"/>
          <w:szCs w:val="28"/>
        </w:rPr>
        <w:t>.</w:t>
      </w:r>
      <w:proofErr w:type="spellStart"/>
      <w:r w:rsidRPr="006E0CD1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6E0CD1">
        <w:rPr>
          <w:rFonts w:ascii="Times New Roman" w:hAnsi="Times New Roman"/>
          <w:sz w:val="28"/>
          <w:szCs w:val="28"/>
        </w:rPr>
        <w:t>.</w:t>
      </w:r>
      <w:proofErr w:type="spellStart"/>
      <w:r w:rsidRPr="006E0CD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E0CD1">
        <w:rPr>
          <w:rFonts w:ascii="Times New Roman" w:hAnsi="Times New Roman"/>
          <w:sz w:val="28"/>
          <w:szCs w:val="28"/>
        </w:rPr>
        <w:t>);</w:t>
      </w:r>
    </w:p>
    <w:p w:rsidR="0060203A" w:rsidRPr="006E0CD1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0CD1">
        <w:rPr>
          <w:rFonts w:ascii="Times New Roman" w:hAnsi="Times New Roman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60203A" w:rsidRPr="006E0CD1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0CD1">
        <w:rPr>
          <w:rFonts w:ascii="Times New Roman" w:hAnsi="Times New Roman"/>
          <w:sz w:val="28"/>
          <w:szCs w:val="28"/>
        </w:rPr>
        <w:t>умение работать с общими сетевыми ресурсами (сетевыми дисками, папками);</w:t>
      </w:r>
    </w:p>
    <w:p w:rsidR="0060203A" w:rsidRPr="006E0CD1" w:rsidRDefault="0060203A" w:rsidP="00390B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0CD1">
        <w:rPr>
          <w:rFonts w:ascii="Times New Roman" w:hAnsi="Times New Roman"/>
          <w:sz w:val="28"/>
          <w:szCs w:val="28"/>
        </w:rPr>
        <w:t>умение корректно и своевременно реагировать на получение электронных сообщений, содержащих вредоносные вложения или ссылки на вредоносные сайты в сети Интернет, включая «</w:t>
      </w:r>
      <w:proofErr w:type="spellStart"/>
      <w:r w:rsidRPr="006E0CD1">
        <w:rPr>
          <w:rFonts w:ascii="Times New Roman" w:hAnsi="Times New Roman"/>
          <w:sz w:val="28"/>
          <w:szCs w:val="28"/>
        </w:rPr>
        <w:t>фишинговые</w:t>
      </w:r>
      <w:proofErr w:type="spellEnd"/>
      <w:r w:rsidRPr="006E0CD1">
        <w:rPr>
          <w:rFonts w:ascii="Times New Roman" w:hAnsi="Times New Roman"/>
          <w:sz w:val="28"/>
          <w:szCs w:val="28"/>
        </w:rPr>
        <w:t xml:space="preserve">» письма и </w:t>
      </w:r>
      <w:proofErr w:type="spellStart"/>
      <w:r w:rsidRPr="006E0CD1">
        <w:rPr>
          <w:rFonts w:ascii="Times New Roman" w:hAnsi="Times New Roman"/>
          <w:sz w:val="28"/>
          <w:szCs w:val="28"/>
        </w:rPr>
        <w:t>спам-рассылки</w:t>
      </w:r>
      <w:proofErr w:type="spellEnd"/>
      <w:r w:rsidRPr="006E0CD1">
        <w:rPr>
          <w:rFonts w:ascii="Times New Roman" w:hAnsi="Times New Roman"/>
          <w:sz w:val="28"/>
          <w:szCs w:val="28"/>
        </w:rPr>
        <w:t>.</w:t>
      </w:r>
    </w:p>
    <w:p w:rsidR="0060203A" w:rsidRPr="006E0CD1" w:rsidRDefault="0060203A" w:rsidP="00E7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203A" w:rsidRPr="00FD3C6C" w:rsidRDefault="0060203A" w:rsidP="00AD5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3C6C">
        <w:rPr>
          <w:rFonts w:ascii="Times New Roman" w:hAnsi="Times New Roman"/>
          <w:b/>
          <w:sz w:val="28"/>
          <w:szCs w:val="28"/>
        </w:rPr>
        <w:t xml:space="preserve">III. Должностные обязанности, права и ответственность </w:t>
      </w:r>
      <w:r w:rsidRPr="00FD3C6C">
        <w:rPr>
          <w:rFonts w:ascii="Times New Roman" w:hAnsi="Times New Roman"/>
          <w:b/>
          <w:sz w:val="28"/>
          <w:szCs w:val="28"/>
        </w:rPr>
        <w:br/>
        <w:t>администратора суда</w:t>
      </w:r>
    </w:p>
    <w:p w:rsidR="0060203A" w:rsidRPr="00FD3C6C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0203A" w:rsidRPr="00FD3C6C" w:rsidRDefault="0060203A" w:rsidP="00390B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3C6C">
        <w:rPr>
          <w:rFonts w:ascii="Times New Roman" w:hAnsi="Times New Roman"/>
          <w:sz w:val="28"/>
          <w:szCs w:val="28"/>
        </w:rPr>
        <w:t>3.1. Должностные обязанности администратора суда по организационному обеспечению деятельности суда, социально-правовому обеспечению судей и членов их семей, а также работников аппарата суда:</w:t>
      </w:r>
    </w:p>
    <w:p w:rsidR="0060203A" w:rsidRPr="00FD3C6C" w:rsidRDefault="0060203A" w:rsidP="00390B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3C6C">
        <w:rPr>
          <w:rFonts w:ascii="Times New Roman" w:hAnsi="Times New Roman"/>
          <w:sz w:val="28"/>
          <w:szCs w:val="28"/>
        </w:rPr>
        <w:t>3.1.1. Обеспечение безопасности судебной деятельности:</w:t>
      </w:r>
    </w:p>
    <w:p w:rsidR="0060203A" w:rsidRPr="00FD3C6C" w:rsidRDefault="0060203A" w:rsidP="00390B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3C6C">
        <w:rPr>
          <w:rFonts w:ascii="Times New Roman" w:hAnsi="Times New Roman"/>
          <w:sz w:val="28"/>
          <w:szCs w:val="28"/>
        </w:rPr>
        <w:t>организация подготовки залов судебных заседаний к работе;</w:t>
      </w:r>
    </w:p>
    <w:p w:rsidR="0060203A" w:rsidRPr="00FD3C6C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3C6C">
        <w:rPr>
          <w:rFonts w:ascii="Times New Roman" w:hAnsi="Times New Roman"/>
          <w:sz w:val="28"/>
          <w:szCs w:val="28"/>
        </w:rPr>
        <w:t>организация мероприятий, направленных на обеспечение установленного порядка деятельности суда, охраны зданий, помещений и другого имущества суда в рабочее и нерабочее время, принятие мер безопасности при проведении судебных заседаний;</w:t>
      </w:r>
    </w:p>
    <w:p w:rsidR="0060203A" w:rsidRPr="00FD3C6C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3C6C">
        <w:rPr>
          <w:rFonts w:ascii="Times New Roman" w:hAnsi="Times New Roman"/>
          <w:sz w:val="28"/>
          <w:szCs w:val="28"/>
        </w:rPr>
        <w:t>организация оснащения зданий и помещений суда, а также находящейся в ведении суда территории техническими средствами, системами безопасности и средствами защиты;</w:t>
      </w:r>
    </w:p>
    <w:p w:rsidR="0060203A" w:rsidRPr="00FD3C6C" w:rsidRDefault="0060203A" w:rsidP="00F85B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3C6C">
        <w:rPr>
          <w:rFonts w:ascii="Times New Roman" w:hAnsi="Times New Roman"/>
          <w:sz w:val="28"/>
          <w:szCs w:val="28"/>
        </w:rPr>
        <w:t>осуществление контроля за обеспечением и содержанием оборудования в камерах для подсудимых и помещениях для конвоя в надлежащем состоянии;</w:t>
      </w:r>
    </w:p>
    <w:p w:rsidR="0060203A" w:rsidRPr="00FD3C6C" w:rsidRDefault="0060203A" w:rsidP="00F85B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3C6C">
        <w:rPr>
          <w:rFonts w:ascii="Times New Roman" w:hAnsi="Times New Roman"/>
          <w:sz w:val="28"/>
          <w:szCs w:val="28"/>
        </w:rPr>
        <w:t>разработка плана действий работников суда при возникновении чрезвычайных происшествий в зданиях (сооружениях) суда в рабочее и нерабочее время;</w:t>
      </w:r>
    </w:p>
    <w:p w:rsidR="0060203A" w:rsidRPr="00FD3C6C" w:rsidRDefault="0060203A" w:rsidP="00F85B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3C6C">
        <w:rPr>
          <w:rFonts w:ascii="Times New Roman" w:hAnsi="Times New Roman"/>
          <w:sz w:val="28"/>
          <w:szCs w:val="28"/>
        </w:rPr>
        <w:t xml:space="preserve"> организация учебно-тренировочных занятий с работниками суда на предмет предупреждения и ликвидации чрезвычайных ситуаций и пожарной безопасности в здании суда.</w:t>
      </w:r>
    </w:p>
    <w:p w:rsidR="0060203A" w:rsidRPr="00FD3C6C" w:rsidRDefault="0060203A" w:rsidP="002F3D00">
      <w:pPr>
        <w:widowControl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3C6C">
        <w:rPr>
          <w:rFonts w:ascii="Times New Roman" w:hAnsi="Times New Roman"/>
          <w:sz w:val="28"/>
          <w:szCs w:val="28"/>
        </w:rPr>
        <w:t>3.1.2. Организация процессов информатизации:</w:t>
      </w:r>
    </w:p>
    <w:p w:rsidR="0060203A" w:rsidRPr="00390B8E" w:rsidRDefault="0060203A" w:rsidP="00390B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lastRenderedPageBreak/>
        <w:t>контроль за выполнением федеральным государственным бюджетным учреждением «Информационно- аналитический центр поддержки ГАС «Правосудие» (далее - ФГБУ ИАЦ Судебного департамента) и его филиалом в Костромской области работ в суде;</w:t>
      </w:r>
    </w:p>
    <w:p w:rsidR="0060203A" w:rsidRPr="00390B8E" w:rsidRDefault="0060203A" w:rsidP="00390B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 xml:space="preserve">обеспечение своевременности подачи заявок в службу технической поддержки ФГБУ ИАЦ Судебного департамента и его филиала в Костромской области на проведение работ по восстановлению функционирования (работоспособности) программно-технических средств, общего и специального программного обеспечения, контроль их выполнения; </w:t>
      </w:r>
    </w:p>
    <w:p w:rsidR="0060203A" w:rsidRPr="00390B8E" w:rsidRDefault="0060203A" w:rsidP="00390B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организация взаимодействия с филиалом ФГБУ ИАЦ Судебного департамента в Костромской области по своевременному обновлению эксплуатируемых в суде автоматизированных информационных систем;</w:t>
      </w:r>
    </w:p>
    <w:p w:rsidR="0060203A" w:rsidRPr="00390B8E" w:rsidRDefault="0060203A" w:rsidP="00390B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взаимодействие с отделом информационного и материально-технического обеспечения деятельности судов Управления Судебного департамента в Костромской области для решения задач в области информатизации;</w:t>
      </w:r>
    </w:p>
    <w:p w:rsidR="0060203A" w:rsidRPr="00390B8E" w:rsidRDefault="0060203A" w:rsidP="00390B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 xml:space="preserve">организация технического обеспечения систем </w:t>
      </w:r>
      <w:proofErr w:type="spellStart"/>
      <w:r w:rsidRPr="00390B8E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390B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0B8E">
        <w:rPr>
          <w:rFonts w:ascii="Times New Roman" w:hAnsi="Times New Roman"/>
          <w:sz w:val="28"/>
          <w:szCs w:val="28"/>
        </w:rPr>
        <w:t>аудиофиксации</w:t>
      </w:r>
      <w:proofErr w:type="spellEnd"/>
      <w:r w:rsidRPr="00390B8E">
        <w:rPr>
          <w:rFonts w:ascii="Times New Roman" w:hAnsi="Times New Roman"/>
          <w:sz w:val="28"/>
          <w:szCs w:val="28"/>
        </w:rPr>
        <w:t xml:space="preserve">, текущего обслуживания установленного в суде оборудования и техники, в том числе в залах судебного заседания и на рабочих местах; </w:t>
      </w:r>
    </w:p>
    <w:p w:rsidR="0060203A" w:rsidRPr="00390B8E" w:rsidRDefault="0060203A" w:rsidP="005E68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осуществление контроля за состоянием оборудования и оргтехники, проведением работ по их профилактическому обслуживанию и ремонту;</w:t>
      </w:r>
    </w:p>
    <w:p w:rsidR="0060203A" w:rsidRPr="00390B8E" w:rsidRDefault="0060203A" w:rsidP="005E6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осуществление контроля за ведением эксплуатационной документации на комплекс средств автоматизации;</w:t>
      </w:r>
    </w:p>
    <w:p w:rsidR="0060203A" w:rsidRPr="00390B8E" w:rsidRDefault="0060203A" w:rsidP="005E68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участие в формировании предложений по выбору общесистемного и специального программного обеспечения, организация его внедрения  и эксплуатации;</w:t>
      </w:r>
    </w:p>
    <w:p w:rsidR="0060203A" w:rsidRPr="00390B8E" w:rsidRDefault="0060203A" w:rsidP="005E68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участие в подготовке отчетности о работе суда по линии информатизации и осуществление контроля за его своевременным представлением.</w:t>
      </w:r>
    </w:p>
    <w:p w:rsidR="0060203A" w:rsidRPr="00390B8E" w:rsidRDefault="0060203A" w:rsidP="005E6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осуществление контроля по обеспечению информационной безопасности и защите информации в суде;</w:t>
      </w:r>
    </w:p>
    <w:p w:rsidR="0060203A" w:rsidRPr="00390B8E" w:rsidRDefault="0060203A" w:rsidP="005E68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осуществление контроля за соблюдением техники безопасности и пожарной безопасности при эксплуатации компьютерного оборудования в суде.</w:t>
      </w:r>
    </w:p>
    <w:p w:rsidR="0060203A" w:rsidRPr="00390B8E" w:rsidRDefault="0060203A" w:rsidP="005E68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3.1.3. Организация информационно-правового обеспечения деятельности суда:</w:t>
      </w:r>
    </w:p>
    <w:p w:rsidR="0060203A" w:rsidRPr="00390B8E" w:rsidRDefault="0060203A" w:rsidP="005E6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организация и контроль получения, учета и хранения нормативных правовых актов, юридической литературы, пособий и справочно- информационных материалов;</w:t>
      </w:r>
    </w:p>
    <w:p w:rsidR="0060203A" w:rsidRPr="00390B8E" w:rsidRDefault="0060203A" w:rsidP="005E68C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контроль за организацией обеспечения суда справочными правовыми системами.</w:t>
      </w:r>
    </w:p>
    <w:p w:rsidR="0060203A" w:rsidRPr="00390B8E" w:rsidRDefault="0060203A" w:rsidP="005E68C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0B8E">
        <w:rPr>
          <w:rFonts w:ascii="Times New Roman" w:hAnsi="Times New Roman"/>
          <w:sz w:val="28"/>
          <w:szCs w:val="28"/>
        </w:rPr>
        <w:t>3.1.4. Организация материального и социального обеспечения судей, в том числе пребывающих в отставке, работников аппарата суда:</w:t>
      </w:r>
    </w:p>
    <w:p w:rsidR="0060203A" w:rsidRPr="00FD3C6C" w:rsidRDefault="0060203A" w:rsidP="00FD3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3C6C">
        <w:rPr>
          <w:rFonts w:ascii="Times New Roman" w:hAnsi="Times New Roman"/>
          <w:sz w:val="28"/>
          <w:szCs w:val="28"/>
        </w:rPr>
        <w:t xml:space="preserve">незамедлительное информирование председателя суда и начальника Управления Судебного департамента в Костромской области о наступлении страховых случаев по страхованию жизни и здоровья судей, оказание судье или члену семьи помощи по сбору документов для оформления страхового случая с последующим направлением их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D3C6C">
        <w:rPr>
          <w:rFonts w:ascii="Times New Roman" w:hAnsi="Times New Roman"/>
          <w:sz w:val="28"/>
          <w:szCs w:val="28"/>
        </w:rPr>
        <w:t xml:space="preserve">Управление Судебного департамента в </w:t>
      </w:r>
      <w:r w:rsidRPr="00FD3C6C">
        <w:rPr>
          <w:rFonts w:ascii="Times New Roman" w:hAnsi="Times New Roman"/>
          <w:sz w:val="28"/>
          <w:szCs w:val="28"/>
        </w:rPr>
        <w:lastRenderedPageBreak/>
        <w:t>Костромской области в целях представления в страховую компанию;</w:t>
      </w:r>
    </w:p>
    <w:p w:rsidR="0060203A" w:rsidRPr="00C5101C" w:rsidRDefault="0060203A" w:rsidP="005E68C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101C">
        <w:rPr>
          <w:rFonts w:ascii="Times New Roman" w:hAnsi="Times New Roman"/>
          <w:sz w:val="28"/>
          <w:szCs w:val="28"/>
        </w:rPr>
        <w:t>своевременное доведение до судей (под подпись) информационных писем, касающихся страхования жизни и здоровья судей;</w:t>
      </w:r>
    </w:p>
    <w:p w:rsidR="0060203A" w:rsidRPr="00C5101C" w:rsidRDefault="0060203A" w:rsidP="005E68C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101C">
        <w:rPr>
          <w:rFonts w:ascii="Times New Roman" w:hAnsi="Times New Roman"/>
          <w:sz w:val="28"/>
          <w:szCs w:val="28"/>
        </w:rPr>
        <w:t>своевременное извещение председателя суда и начальника Управления Судебного департамента в Костромской области о наступлении страхового случая по страхованию имущества судей, оказание помощи судье в подготовке необходимых документов;</w:t>
      </w:r>
    </w:p>
    <w:p w:rsidR="0060203A" w:rsidRPr="00C5101C" w:rsidRDefault="0060203A" w:rsidP="005E68C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101C">
        <w:rPr>
          <w:rFonts w:ascii="Times New Roman" w:hAnsi="Times New Roman"/>
          <w:sz w:val="28"/>
          <w:szCs w:val="28"/>
        </w:rPr>
        <w:t>своевременное доведение до судей (под подпись) информационных писем, касающихся страхования имущества судей;</w:t>
      </w:r>
    </w:p>
    <w:p w:rsidR="0060203A" w:rsidRPr="00C5101C" w:rsidRDefault="0060203A" w:rsidP="005E68C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101C">
        <w:rPr>
          <w:rFonts w:ascii="Times New Roman" w:hAnsi="Times New Roman"/>
          <w:sz w:val="28"/>
          <w:szCs w:val="28"/>
        </w:rPr>
        <w:t xml:space="preserve">участие по поручению Управления Судебного департамента в Костромской области в обеспечении </w:t>
      </w:r>
      <w:r>
        <w:rPr>
          <w:rFonts w:ascii="Times New Roman" w:hAnsi="Times New Roman"/>
          <w:sz w:val="28"/>
          <w:szCs w:val="28"/>
        </w:rPr>
        <w:t xml:space="preserve">судей </w:t>
      </w:r>
      <w:r w:rsidRPr="00C5101C">
        <w:rPr>
          <w:rFonts w:ascii="Times New Roman" w:hAnsi="Times New Roman"/>
          <w:sz w:val="28"/>
          <w:szCs w:val="28"/>
        </w:rPr>
        <w:t>благоустроенными жилыми помещениями в соответствии с федеральным законодательством.</w:t>
      </w:r>
    </w:p>
    <w:p w:rsidR="0060203A" w:rsidRPr="00C5101C" w:rsidRDefault="0060203A" w:rsidP="005E68C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101C">
        <w:rPr>
          <w:rFonts w:ascii="Times New Roman" w:hAnsi="Times New Roman"/>
          <w:sz w:val="28"/>
          <w:szCs w:val="28"/>
        </w:rPr>
        <w:t>3.1.5. Организация предоставления медицинской помощи судьям, в том числе пребывающим в отставке, членам их семей, работникам аппарата суда и  санаторно-курортного лечения указанных лиц в соответствии с федеральным законодательством:</w:t>
      </w:r>
    </w:p>
    <w:p w:rsidR="0060203A" w:rsidRPr="00C5101C" w:rsidRDefault="0060203A" w:rsidP="005E68C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101C">
        <w:rPr>
          <w:rFonts w:ascii="Times New Roman" w:hAnsi="Times New Roman"/>
          <w:sz w:val="28"/>
          <w:szCs w:val="28"/>
        </w:rPr>
        <w:t>подготовка и направление в Управление Судебного департамента в Костромской области полных списков лиц, подлежащих страхованию, а также изменений (дополнений и исключений) в списках лиц, подлежащих страхованию;</w:t>
      </w:r>
    </w:p>
    <w:p w:rsidR="0060203A" w:rsidRPr="00C5101C" w:rsidRDefault="0060203A" w:rsidP="005E68C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101C">
        <w:rPr>
          <w:rFonts w:ascii="Times New Roman" w:hAnsi="Times New Roman"/>
          <w:sz w:val="28"/>
          <w:szCs w:val="28"/>
        </w:rPr>
        <w:t>своевременное информирование о претензиях к работе страховых компаний Управления Судебного департамента в Костромской области;</w:t>
      </w:r>
    </w:p>
    <w:p w:rsidR="0060203A" w:rsidRPr="00537F02" w:rsidRDefault="0060203A" w:rsidP="005E68C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37F02">
        <w:rPr>
          <w:rFonts w:ascii="Times New Roman" w:hAnsi="Times New Roman"/>
          <w:sz w:val="28"/>
          <w:szCs w:val="28"/>
        </w:rPr>
        <w:t>своевременное ознакомление (под подпись) судей, в том числе пребывающих в отставке, членов их семей с информацией, касающейся организации санаторно-курортного лечения;</w:t>
      </w:r>
    </w:p>
    <w:p w:rsidR="0060203A" w:rsidRPr="00537F02" w:rsidRDefault="0060203A" w:rsidP="005E68C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37F02">
        <w:rPr>
          <w:rFonts w:ascii="Times New Roman" w:hAnsi="Times New Roman"/>
          <w:sz w:val="28"/>
          <w:szCs w:val="28"/>
        </w:rPr>
        <w:t>принятие мер по предоставлению медицинской помощи и санаторно-курортного лечения работникам аппарата суда в соответствии с федеральным законодательством;</w:t>
      </w:r>
    </w:p>
    <w:p w:rsidR="0060203A" w:rsidRPr="00537F02" w:rsidRDefault="0060203A" w:rsidP="005E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02">
        <w:rPr>
          <w:rFonts w:ascii="Times New Roman" w:hAnsi="Times New Roman"/>
          <w:sz w:val="28"/>
          <w:szCs w:val="28"/>
        </w:rPr>
        <w:t xml:space="preserve">ознакомление работников аппарата суда с информацией, касающейся предоставления им медицинской помощи и санаторно-курортного лечения. </w:t>
      </w:r>
    </w:p>
    <w:p w:rsidR="0060203A" w:rsidRPr="00537F02" w:rsidRDefault="0060203A" w:rsidP="005E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02">
        <w:rPr>
          <w:rFonts w:ascii="Times New Roman" w:hAnsi="Times New Roman"/>
          <w:sz w:val="28"/>
          <w:szCs w:val="28"/>
        </w:rPr>
        <w:t>3.1.6. Организация материально-технического обеспечения деятельности суда:</w:t>
      </w:r>
    </w:p>
    <w:p w:rsidR="0060203A" w:rsidRPr="00537F02" w:rsidRDefault="0060203A" w:rsidP="005E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02">
        <w:rPr>
          <w:rFonts w:ascii="Times New Roman" w:hAnsi="Times New Roman"/>
          <w:sz w:val="28"/>
          <w:szCs w:val="28"/>
        </w:rPr>
        <w:t>определение потребности суда в материально-технических средствах (канцелярские товары, бланки, документы, предметы длительного пользования, расходные материалы и др.) при формировании проекта сметы на следующий финансовый год в соответствии с утвержденными нормами;</w:t>
      </w:r>
    </w:p>
    <w:p w:rsidR="0060203A" w:rsidRPr="00537F02" w:rsidRDefault="0060203A" w:rsidP="005E68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02">
        <w:rPr>
          <w:rFonts w:ascii="Times New Roman" w:hAnsi="Times New Roman"/>
          <w:sz w:val="28"/>
          <w:szCs w:val="28"/>
        </w:rPr>
        <w:t>участие в составлении сведений об укомплектованности материально-техническими средствами и представление их в Управление Судебного департамента в Костромской области;</w:t>
      </w:r>
    </w:p>
    <w:p w:rsidR="0060203A" w:rsidRPr="00537F02" w:rsidRDefault="0060203A" w:rsidP="005E68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02">
        <w:rPr>
          <w:rFonts w:ascii="Times New Roman" w:hAnsi="Times New Roman"/>
          <w:sz w:val="28"/>
          <w:szCs w:val="28"/>
        </w:rPr>
        <w:t>обеспечение контроля за сохранностью материальных ценностей и своевременностью представления отчетности об их использовании;</w:t>
      </w:r>
    </w:p>
    <w:p w:rsidR="0060203A" w:rsidRPr="00537F02" w:rsidRDefault="0060203A" w:rsidP="005E68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02">
        <w:rPr>
          <w:rFonts w:ascii="Times New Roman" w:hAnsi="Times New Roman"/>
          <w:sz w:val="28"/>
          <w:szCs w:val="28"/>
        </w:rPr>
        <w:t>организация своевременного представления счетов на оплату коммунальных услуг, ведение текущего учета их поступления;</w:t>
      </w:r>
    </w:p>
    <w:p w:rsidR="0060203A" w:rsidRPr="002D7BAF" w:rsidRDefault="0060203A" w:rsidP="005E68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7BAF">
        <w:rPr>
          <w:rFonts w:ascii="Times New Roman" w:hAnsi="Times New Roman"/>
          <w:sz w:val="28"/>
          <w:szCs w:val="28"/>
        </w:rPr>
        <w:t>организация работы персонала по охране и обслуживанию зданий суда, водителей автомобилей суда;</w:t>
      </w:r>
    </w:p>
    <w:p w:rsidR="0060203A" w:rsidRPr="0074754D" w:rsidRDefault="0060203A" w:rsidP="0012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02">
        <w:rPr>
          <w:rFonts w:ascii="Times New Roman" w:hAnsi="Times New Roman"/>
          <w:sz w:val="28"/>
          <w:szCs w:val="28"/>
        </w:rPr>
        <w:lastRenderedPageBreak/>
        <w:t xml:space="preserve">участие в разработке прогнозов объемов продукции, закупаемой для обеспечения государственных нужд, и планировании закупок товаров, </w:t>
      </w:r>
      <w:r w:rsidRPr="0074754D">
        <w:rPr>
          <w:rFonts w:ascii="Times New Roman" w:hAnsi="Times New Roman"/>
          <w:sz w:val="28"/>
          <w:szCs w:val="28"/>
        </w:rPr>
        <w:t>выполнения работ, оказания услуг;</w:t>
      </w:r>
    </w:p>
    <w:p w:rsidR="0060203A" w:rsidRPr="0074754D" w:rsidRDefault="0060203A" w:rsidP="0012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анализ потребности суда в материально- технических средствах при формировании проекта сметы расходов суда на очередной финансовый год в соответствии с утвержденными нормами и принятие иных мер по организации материально- технического обеспечения деятельности суда.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3.1.6.1. Контроль за работой автотранспорта в соответствии с установленными нормами: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контроль за содержанием и эксплуатацией автотранспорта;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контроль за исправным состоянием автотранспорта, техническим осмотром, техническим обслуживанием</w:t>
      </w:r>
      <w:r>
        <w:rPr>
          <w:rFonts w:ascii="Times New Roman" w:hAnsi="Times New Roman"/>
          <w:sz w:val="28"/>
          <w:szCs w:val="28"/>
        </w:rPr>
        <w:t xml:space="preserve"> и направление заявок на ремонт</w:t>
      </w:r>
      <w:r w:rsidRPr="0074754D">
        <w:rPr>
          <w:rFonts w:ascii="Times New Roman" w:hAnsi="Times New Roman"/>
          <w:sz w:val="28"/>
          <w:szCs w:val="28"/>
        </w:rPr>
        <w:t xml:space="preserve"> автотранспорта;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контроль за использованием горюче-смазочных материалов в соответствии с установленными нормами;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</w:t>
      </w:r>
      <w:r w:rsidRPr="0074754D">
        <w:rPr>
          <w:rFonts w:ascii="Times New Roman" w:hAnsi="Times New Roman"/>
          <w:sz w:val="28"/>
          <w:szCs w:val="28"/>
        </w:rPr>
        <w:t xml:space="preserve">троль учета, выдачи, заполнения путевых листов. </w:t>
      </w:r>
    </w:p>
    <w:p w:rsidR="0060203A" w:rsidRPr="0074754D" w:rsidRDefault="0060203A" w:rsidP="004261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3.1.6.2. Организация обеспечения оргтехникой и средствами связи: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составление заявок на приобретение оргтехники и средств связи и представление их в Управление Судебного департамента в Костромской области;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организация технического обслуживания и ремонта оргтехники, средств связи.</w:t>
      </w:r>
    </w:p>
    <w:p w:rsidR="0060203A" w:rsidRPr="0074754D" w:rsidRDefault="0060203A" w:rsidP="00C748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54D">
        <w:rPr>
          <w:rFonts w:ascii="Times New Roman" w:hAnsi="Times New Roman"/>
          <w:sz w:val="28"/>
          <w:szCs w:val="28"/>
          <w:lang w:eastAsia="ru-RU"/>
        </w:rPr>
        <w:t xml:space="preserve">3.1.6.3. Организация обеспечения </w:t>
      </w:r>
      <w:r>
        <w:rPr>
          <w:rFonts w:ascii="Times New Roman" w:hAnsi="Times New Roman"/>
          <w:sz w:val="28"/>
          <w:szCs w:val="28"/>
          <w:lang w:eastAsia="ru-RU"/>
        </w:rPr>
        <w:t>зданий (помещ</w:t>
      </w:r>
      <w:r w:rsidRPr="0074754D">
        <w:rPr>
          <w:rFonts w:ascii="Times New Roman" w:hAnsi="Times New Roman"/>
          <w:sz w:val="28"/>
          <w:szCs w:val="28"/>
          <w:lang w:eastAsia="ru-RU"/>
        </w:rPr>
        <w:t xml:space="preserve">ений) суда мебелью, сейфами, металлическими шкафами и </w:t>
      </w:r>
      <w:proofErr w:type="spellStart"/>
      <w:r w:rsidRPr="0074754D">
        <w:rPr>
          <w:rFonts w:ascii="Times New Roman" w:hAnsi="Times New Roman"/>
          <w:sz w:val="28"/>
          <w:szCs w:val="28"/>
          <w:lang w:eastAsia="ru-RU"/>
        </w:rPr>
        <w:t>металлообнаружителями</w:t>
      </w:r>
      <w:proofErr w:type="spellEnd"/>
      <w:r w:rsidRPr="0074754D">
        <w:rPr>
          <w:rFonts w:ascii="Times New Roman" w:hAnsi="Times New Roman"/>
          <w:sz w:val="28"/>
          <w:szCs w:val="28"/>
          <w:lang w:eastAsia="ru-RU"/>
        </w:rPr>
        <w:t>, бытовыми предметами, приборами:</w:t>
      </w:r>
    </w:p>
    <w:p w:rsidR="0060203A" w:rsidRPr="0074754D" w:rsidRDefault="0060203A" w:rsidP="00C748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54D">
        <w:rPr>
          <w:rFonts w:ascii="Times New Roman" w:hAnsi="Times New Roman"/>
          <w:sz w:val="28"/>
          <w:szCs w:val="28"/>
          <w:lang w:eastAsia="ru-RU"/>
        </w:rPr>
        <w:t>организация обеспечения служебных помещений суда мебелью, сейфами, металлическими шкафами в соответствии с утвержденными нормами;</w:t>
      </w:r>
    </w:p>
    <w:p w:rsidR="0060203A" w:rsidRPr="0074754D" w:rsidRDefault="0060203A" w:rsidP="00C748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54D">
        <w:rPr>
          <w:rFonts w:ascii="Times New Roman" w:hAnsi="Times New Roman"/>
          <w:sz w:val="28"/>
          <w:szCs w:val="28"/>
          <w:lang w:eastAsia="ru-RU"/>
        </w:rPr>
        <w:t xml:space="preserve">организация обеспечения действующих входов зданий судов стационарными и ручными </w:t>
      </w:r>
      <w:proofErr w:type="spellStart"/>
      <w:r w:rsidRPr="0074754D">
        <w:rPr>
          <w:rFonts w:ascii="Times New Roman" w:hAnsi="Times New Roman"/>
          <w:sz w:val="28"/>
          <w:szCs w:val="28"/>
          <w:lang w:eastAsia="ru-RU"/>
        </w:rPr>
        <w:t>металлообнаружителями</w:t>
      </w:r>
      <w:proofErr w:type="spellEnd"/>
      <w:r w:rsidRPr="0074754D">
        <w:rPr>
          <w:rFonts w:ascii="Times New Roman" w:hAnsi="Times New Roman"/>
          <w:sz w:val="28"/>
          <w:szCs w:val="28"/>
          <w:lang w:eastAsia="ru-RU"/>
        </w:rPr>
        <w:t>;</w:t>
      </w:r>
    </w:p>
    <w:p w:rsidR="0060203A" w:rsidRPr="0074754D" w:rsidRDefault="0060203A" w:rsidP="00C748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54D">
        <w:rPr>
          <w:rFonts w:ascii="Times New Roman" w:hAnsi="Times New Roman"/>
          <w:sz w:val="28"/>
          <w:szCs w:val="28"/>
          <w:lang w:eastAsia="ru-RU"/>
        </w:rPr>
        <w:t>организация обеспечения судов символами государственной власти в соответствии с утвержденными нормами.</w:t>
      </w:r>
    </w:p>
    <w:p w:rsidR="0060203A" w:rsidRPr="0074754D" w:rsidRDefault="0060203A" w:rsidP="002054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54D">
        <w:rPr>
          <w:rFonts w:ascii="Times New Roman" w:hAnsi="Times New Roman"/>
          <w:sz w:val="28"/>
          <w:szCs w:val="28"/>
          <w:lang w:eastAsia="ru-RU"/>
        </w:rPr>
        <w:t>3.1.6.4. Организация обеспечения судей мантиями и служебным обмундированием, а также обеспечения работников аппарата суда, имеющих классные чины, служебным обмундированием.</w:t>
      </w:r>
    </w:p>
    <w:p w:rsidR="0060203A" w:rsidRPr="0074754D" w:rsidRDefault="0060203A" w:rsidP="002054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3.1.7. Организация и контроль строительства (реконструкции), ремонта,</w:t>
      </w:r>
      <w:r w:rsidRPr="0074754D">
        <w:rPr>
          <w:rFonts w:ascii="Times New Roman" w:hAnsi="Times New Roman"/>
          <w:sz w:val="28"/>
          <w:szCs w:val="28"/>
        </w:rPr>
        <w:br/>
        <w:t>эксплуатации, технического обслуживания зданий (помещений), сооружений и управления объектами недвижимого имущества, в том числе земельными участками:</w:t>
      </w:r>
    </w:p>
    <w:p w:rsidR="0060203A" w:rsidRPr="0074754D" w:rsidRDefault="0060203A" w:rsidP="005C42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организация работы по получению документов на отвод земель под строительство объектов;</w:t>
      </w:r>
    </w:p>
    <w:p w:rsidR="0060203A" w:rsidRPr="0074754D" w:rsidRDefault="0060203A" w:rsidP="000C5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 xml:space="preserve">осуществление контроля за ходом строительства, ремонта и качеством выполняемых работ; </w:t>
      </w:r>
    </w:p>
    <w:p w:rsidR="0060203A" w:rsidRPr="0074754D" w:rsidRDefault="0060203A" w:rsidP="000C5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организация и контроль подготовки зданий и сооружений для эксплуатации в осенне-зимний период;</w:t>
      </w:r>
    </w:p>
    <w:p w:rsidR="0060203A" w:rsidRPr="0074754D" w:rsidRDefault="0060203A" w:rsidP="000C5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обеспечение выполнения требований по доступности зданий, помещений и территорий (при наличии) для маломобильных групп населения;</w:t>
      </w:r>
    </w:p>
    <w:p w:rsidR="0060203A" w:rsidRPr="0074754D" w:rsidRDefault="0060203A" w:rsidP="000C5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lastRenderedPageBreak/>
        <w:t>осуществление постоянного контроля за техническим санитарно-гигиеническим и противопожарным состоянием зданий и сооружений;</w:t>
      </w:r>
    </w:p>
    <w:p w:rsidR="0060203A" w:rsidRPr="0074754D" w:rsidRDefault="0060203A" w:rsidP="000C5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ведение учета потребления коммунальных услуг в соответствии с действующими нормативными документами, осуществление контроля за своевременностью их оплаты;</w:t>
      </w:r>
    </w:p>
    <w:p w:rsidR="0060203A" w:rsidRPr="0074754D" w:rsidRDefault="0060203A" w:rsidP="000C5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 xml:space="preserve">оформление по поручению Управления Судебного департамента в Костромской области правоустанавливающих и технических документов на недвижимое имущество, в том числе на земельные участки; </w:t>
      </w:r>
    </w:p>
    <w:p w:rsidR="0060203A" w:rsidRPr="0074754D" w:rsidRDefault="0060203A" w:rsidP="000C5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организация подбора, инструктаж персонала по охране и обслуживанию зданий суда, руководство его работой (по поручению председателя суда);</w:t>
      </w:r>
    </w:p>
    <w:p w:rsidR="0060203A" w:rsidRPr="0074754D" w:rsidRDefault="0060203A" w:rsidP="000C513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подготовка необходимых для работы проектов договоров и соглашений.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3.1.8. Осуществление контроля за соблюдением правил внутреннего трудового распорядка, норм и правил охраны труда, техники безопасности и пожарной безопасности: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организация надлежащих условий труда и рабочих мест работников аппарата суда;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организация проведения инструктажей с работниками суда по охране труда и пожарной безопасности.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3.1.9. Организация проведения мероприятий по взаимодействию с адвокатурой, правоохранительными органами, другими государственными органами и организациями по вопросам обеспечения деятельности суда.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3.1.10. Иные должностные обязанности администратора районного суда:</w:t>
      </w:r>
    </w:p>
    <w:p w:rsidR="0060203A" w:rsidRPr="0074754D" w:rsidRDefault="0060203A" w:rsidP="005C4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предоставление в установленном порядке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60203A" w:rsidRPr="0074754D" w:rsidRDefault="0060203A" w:rsidP="00390B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уведомление в установленном порядке начальника Управления Судебного департамента в Костромской области,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проверка;</w:t>
      </w:r>
    </w:p>
    <w:p w:rsidR="0060203A" w:rsidRPr="0074754D" w:rsidRDefault="0060203A" w:rsidP="00390B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уведомление в установленном порядке начальника Управления Судебного департамента в Костромской области о намерении выполнять иную оплачиваемую работу;</w:t>
      </w:r>
    </w:p>
    <w:p w:rsidR="0060203A" w:rsidRPr="0074754D" w:rsidRDefault="0060203A" w:rsidP="00390B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принятие мер по недопущению любой возможности возникновения конфликта интересов, обязанность уведомить начальника Управления Судебного департамента в Костромской области о возникшем конфликте интересов или о возможности его возникновения, как только ему станет об этом известно;</w:t>
      </w:r>
    </w:p>
    <w:p w:rsidR="0060203A" w:rsidRPr="0074754D" w:rsidRDefault="0060203A" w:rsidP="00390B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передача принадлежащих ему ценных бумаг, акций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 в целях предотвращения конфликта интересов;</w:t>
      </w:r>
    </w:p>
    <w:p w:rsidR="0060203A" w:rsidRPr="0074754D" w:rsidRDefault="0060203A" w:rsidP="0012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lastRenderedPageBreak/>
        <w:t>уведомление председателя суда и начальника Управления Судебного департамента в Костромской области о выходе из гражданства Российской Федерации или приобретении гражданства другого государства;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разработка, представление на согласование председателю суда и на утверждение начальнику Управления Судебного департамента в Костромской областиплана своей работы, а также принятие участия в составлении плана работы суда в части организационного обеспечения деятельности суда;</w:t>
      </w:r>
    </w:p>
    <w:p w:rsidR="0060203A" w:rsidRPr="0074754D" w:rsidRDefault="0060203A" w:rsidP="00120F1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54D">
        <w:rPr>
          <w:rFonts w:ascii="Times New Roman" w:hAnsi="Times New Roman"/>
          <w:sz w:val="28"/>
          <w:szCs w:val="28"/>
          <w:lang w:eastAsia="ru-RU"/>
        </w:rPr>
        <w:t>составление, подписание (собственноручно) и представление начальнику Управления Судебного департамента в Костромской области, утвержденного председателем судаотчета о выполнении плановых мероприятий;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соблюдение правил и порядка работы с документами, сроков и качества их исполнения;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соблюдение установленных в суде правил внутреннего трудового распорядка;</w:t>
      </w:r>
    </w:p>
    <w:p w:rsidR="0060203A" w:rsidRPr="0074754D" w:rsidRDefault="0060203A" w:rsidP="00B056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соблюдение кодексов этики и служебного поведения федеральных государственных гражданских служащих Управления Судебного департамента в Костромской области, суда;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неразглашение сведений, ставших ему известными в связи с исполнением должностных обязанностей;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выполнение иных мер по обеспечению деятельности суда в соответствии с поручениями председателя суда.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3.2. Права администратора районного суда.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2" w:history="1">
        <w:r w:rsidRPr="0074754D">
          <w:rPr>
            <w:rFonts w:ascii="Times New Roman" w:hAnsi="Times New Roman"/>
            <w:sz w:val="28"/>
            <w:szCs w:val="28"/>
          </w:rPr>
          <w:t>статьей 14</w:t>
        </w:r>
      </w:hyperlink>
      <w:r w:rsidRPr="0074754D">
        <w:rPr>
          <w:rFonts w:ascii="Times New Roman" w:hAnsi="Times New Roman"/>
          <w:sz w:val="28"/>
          <w:szCs w:val="28"/>
        </w:rPr>
        <w:t xml:space="preserve"> Федерального закона от</w:t>
      </w:r>
      <w:r w:rsidRPr="0074754D">
        <w:rPr>
          <w:rFonts w:ascii="Times New Roman" w:hAnsi="Times New Roman"/>
          <w:sz w:val="28"/>
          <w:szCs w:val="28"/>
        </w:rPr>
        <w:br/>
        <w:t xml:space="preserve"> 27.07.2004 № 79-ФЗ «О государственной гражданской службе Российской Федерации» администратор районного суда имеет право: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знакомиться с решениями, принимаемыми председателем суда, Управлением Судебного департамента в Костромской области, касающимися его деятельности и выполняемых им должностных обязанностей;</w:t>
      </w:r>
    </w:p>
    <w:p w:rsidR="0060203A" w:rsidRPr="0074754D" w:rsidRDefault="0060203A" w:rsidP="0034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по поручению председателя суда вести переписку с Управлением Судебного департамента в Костромской области, иными государственными органами, гражданами и организациями по вопросам, входящим в его должностные обязанности;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получать в установленном порядке информацию и материалы, необходимые для исполнения им должностных обязанностей;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вносить на рассмотрение председателя суда и начальника Управления Судебного департамента в Костромской области предложения по улучшению деятельности суда, в том числе в части его организационного обеспечения, совершенствования организации работы аппарата суда, а также своей деятельности;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повышать свой профессиональный уровень.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3.3. Ответственность администратора суда.</w:t>
      </w:r>
    </w:p>
    <w:p w:rsidR="0060203A" w:rsidRPr="0074754D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 xml:space="preserve">Администратор суда несет установленную законодательством Российской Федерации ответственность за неисполнение или ненадлежащее исполнение </w:t>
      </w:r>
      <w:r w:rsidRPr="0074754D">
        <w:rPr>
          <w:rFonts w:ascii="Times New Roman" w:hAnsi="Times New Roman"/>
          <w:sz w:val="28"/>
          <w:szCs w:val="28"/>
        </w:rPr>
        <w:lastRenderedPageBreak/>
        <w:t>возложенных на него должностных обязанностей, за несоблюдение ограничений и запретов, связанных с федеральной государственной гражданской службой, а также за:</w:t>
      </w: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54D">
        <w:rPr>
          <w:rFonts w:ascii="Times New Roman" w:hAnsi="Times New Roman"/>
          <w:sz w:val="28"/>
          <w:szCs w:val="28"/>
        </w:rPr>
        <w:t>действия или бездействие, ведущие к нарушению прав или законных интересов граждан;</w:t>
      </w: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норм и правил охраны труда, техники безопасности и пожарной безопасности;</w:t>
      </w:r>
    </w:p>
    <w:p w:rsidR="0060203A" w:rsidRPr="003075B9" w:rsidRDefault="0060203A" w:rsidP="000D7C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разглашение сведений, ставших ему известными в связи с исполнением </w:t>
      </w:r>
      <w:r w:rsidRPr="003075B9">
        <w:rPr>
          <w:rFonts w:ascii="Times New Roman" w:hAnsi="Times New Roman"/>
          <w:sz w:val="28"/>
          <w:szCs w:val="28"/>
        </w:rPr>
        <w:t>должностных обязанностей;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B9">
        <w:rPr>
          <w:rFonts w:ascii="Times New Roman" w:hAnsi="Times New Roman"/>
          <w:sz w:val="28"/>
          <w:szCs w:val="28"/>
        </w:rPr>
        <w:t>нарушение положений кодексов этики и служебного поведения федеральных государственных гражданских служащих Управления Судебного департамента в Костромской области, суда;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B9">
        <w:rPr>
          <w:rFonts w:ascii="Times New Roman" w:hAnsi="Times New Roman"/>
          <w:sz w:val="28"/>
          <w:szCs w:val="28"/>
        </w:rPr>
        <w:t>несвоевременное выполнение поручений председателя суда, начальника Управления Судебного департамента в Костромской области и иных должностных лиц в пределах их полномочий, установленных законодательством Российской Федерации, за исключением незаконных.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B9">
        <w:rPr>
          <w:rFonts w:ascii="Times New Roman" w:hAnsi="Times New Roman"/>
          <w:sz w:val="28"/>
          <w:szCs w:val="28"/>
        </w:rPr>
        <w:t xml:space="preserve">Согласно </w:t>
      </w:r>
      <w:hyperlink r:id="rId13" w:history="1">
        <w:r w:rsidRPr="003075B9">
          <w:rPr>
            <w:rFonts w:ascii="Times New Roman" w:hAnsi="Times New Roman"/>
            <w:sz w:val="28"/>
            <w:szCs w:val="28"/>
          </w:rPr>
          <w:t>статье 15</w:t>
        </w:r>
      </w:hyperlink>
      <w:r w:rsidRPr="003075B9">
        <w:rPr>
          <w:rFonts w:ascii="Times New Roman" w:hAnsi="Times New Roman"/>
          <w:sz w:val="28"/>
          <w:szCs w:val="28"/>
        </w:rPr>
        <w:t xml:space="preserve"> Федерального закона от 27.07.2004</w:t>
      </w:r>
      <w:r w:rsidRPr="003075B9">
        <w:rPr>
          <w:rFonts w:ascii="Times New Roman" w:hAnsi="Times New Roman"/>
          <w:sz w:val="28"/>
          <w:szCs w:val="28"/>
        </w:rPr>
        <w:br/>
        <w:t>№ 79-ФЗ «О государственной гражданской службе Российской Федерации» администратор районного суда несет (дисциплинарную, гражданско-правовую, административную или уголовную) ответственность в соответствии с федеральным законодательством в случае исполнения им неправомерного поручения.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203A" w:rsidRDefault="0060203A" w:rsidP="00AD5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075B9">
        <w:rPr>
          <w:rFonts w:ascii="Times New Roman" w:hAnsi="Times New Roman"/>
          <w:b/>
          <w:sz w:val="28"/>
          <w:szCs w:val="28"/>
        </w:rPr>
        <w:t>IV. Перечень вопросов, по которым администратор суда</w:t>
      </w:r>
    </w:p>
    <w:p w:rsidR="0060203A" w:rsidRPr="003075B9" w:rsidRDefault="0060203A" w:rsidP="00AD5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075B9">
        <w:rPr>
          <w:rFonts w:ascii="Times New Roman" w:hAnsi="Times New Roman"/>
          <w:b/>
          <w:sz w:val="28"/>
          <w:szCs w:val="28"/>
        </w:rPr>
        <w:t xml:space="preserve"> принимает участие в подготовке проектов управленческих </w:t>
      </w:r>
      <w:r w:rsidRPr="003075B9">
        <w:rPr>
          <w:rFonts w:ascii="Times New Roman" w:hAnsi="Times New Roman"/>
          <w:b/>
          <w:sz w:val="28"/>
          <w:szCs w:val="28"/>
        </w:rPr>
        <w:br/>
        <w:t>и иных решений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B9">
        <w:rPr>
          <w:rFonts w:ascii="Times New Roman" w:hAnsi="Times New Roman"/>
          <w:sz w:val="28"/>
          <w:szCs w:val="28"/>
        </w:rPr>
        <w:t>Администратор суда принимает участие: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B9">
        <w:rPr>
          <w:rFonts w:ascii="Times New Roman" w:hAnsi="Times New Roman"/>
          <w:sz w:val="28"/>
          <w:szCs w:val="28"/>
        </w:rPr>
        <w:t>в подготовке информации по вопросам, входящим в его должностные обязанности;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B9">
        <w:rPr>
          <w:rFonts w:ascii="Times New Roman" w:hAnsi="Times New Roman"/>
          <w:sz w:val="28"/>
          <w:szCs w:val="28"/>
        </w:rPr>
        <w:t>в подготовке аналитических материалов, касающихся организационного обеспечения деятельности суда, судебной статистики, организации делопроизводства, работы архива.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203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075B9">
        <w:rPr>
          <w:rFonts w:ascii="Times New Roman" w:hAnsi="Times New Roman"/>
          <w:b/>
          <w:sz w:val="28"/>
          <w:szCs w:val="28"/>
        </w:rPr>
        <w:t>V. Перечень вопросов, по которым администратор суда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075B9">
        <w:rPr>
          <w:rFonts w:ascii="Times New Roman" w:hAnsi="Times New Roman"/>
          <w:b/>
          <w:sz w:val="28"/>
          <w:szCs w:val="28"/>
        </w:rPr>
        <w:t xml:space="preserve"> вправе самостоятельно принимать решения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B9">
        <w:rPr>
          <w:rFonts w:ascii="Times New Roman" w:hAnsi="Times New Roman"/>
          <w:sz w:val="28"/>
          <w:szCs w:val="28"/>
        </w:rPr>
        <w:t>Администратор суда вправе самостоятельно принимать решения по вопросам:</w:t>
      </w:r>
    </w:p>
    <w:p w:rsidR="0060203A" w:rsidRPr="003075B9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B9">
        <w:rPr>
          <w:rFonts w:ascii="Times New Roman" w:hAnsi="Times New Roman"/>
          <w:sz w:val="28"/>
          <w:szCs w:val="28"/>
        </w:rPr>
        <w:t>определения порядка проведения совещаний с руководителями структурных подразделений суда (работниками аппарата суда, ответственными за определенное направление деятельности суда) по вопросам организационного, финансового, материально-технического, кадрового и информационного обеспечения деятельности суда;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5B9">
        <w:rPr>
          <w:rFonts w:ascii="Times New Roman" w:hAnsi="Times New Roman"/>
          <w:sz w:val="28"/>
          <w:szCs w:val="28"/>
        </w:rPr>
        <w:t xml:space="preserve">организации обеспечения контроля за своевременным и качественным выполнением структурными подразделениями суда, (работниками аппарата суда, </w:t>
      </w:r>
      <w:r w:rsidRPr="003075B9">
        <w:rPr>
          <w:rFonts w:ascii="Times New Roman" w:hAnsi="Times New Roman"/>
          <w:sz w:val="28"/>
          <w:szCs w:val="28"/>
        </w:rPr>
        <w:lastRenderedPageBreak/>
        <w:t>ответственными за определенное направление деятельности суда) плановых мероп</w:t>
      </w:r>
      <w:r w:rsidRPr="009D552A">
        <w:rPr>
          <w:rFonts w:ascii="Times New Roman" w:hAnsi="Times New Roman"/>
          <w:sz w:val="28"/>
          <w:szCs w:val="28"/>
        </w:rPr>
        <w:t>риятий, приказов, распоряжений и поручений руководства суда.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203A" w:rsidRPr="009D552A" w:rsidRDefault="0060203A" w:rsidP="00AD5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D552A">
        <w:rPr>
          <w:rFonts w:ascii="Times New Roman" w:hAnsi="Times New Roman"/>
          <w:b/>
          <w:sz w:val="28"/>
          <w:szCs w:val="28"/>
        </w:rPr>
        <w:t>VI. Порядок служебного взаимодействия администратора суда в связи с исполнением должностных обязанностей с работниками аппарата суда, федеральными государственными гражданскими служащими Управления Судебного департамента в Костромской области, иными государственными органами, гражданами и организациями</w:t>
      </w:r>
    </w:p>
    <w:p w:rsidR="0060203A" w:rsidRPr="009D552A" w:rsidRDefault="0060203A" w:rsidP="002F3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203A" w:rsidRPr="009D552A" w:rsidRDefault="0060203A" w:rsidP="002F3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Администратор суда осуществляет взаимодействие:</w:t>
      </w:r>
    </w:p>
    <w:p w:rsidR="0060203A" w:rsidRPr="009D552A" w:rsidRDefault="0060203A" w:rsidP="002F3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с работниками аппарата суда;</w:t>
      </w:r>
    </w:p>
    <w:p w:rsidR="0060203A" w:rsidRPr="009D552A" w:rsidRDefault="0060203A" w:rsidP="002F3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с федеральными государственными гражданскими служащими Управления Судебного департамента в Костромской области;</w:t>
      </w:r>
    </w:p>
    <w:p w:rsidR="0060203A" w:rsidRPr="009D552A" w:rsidRDefault="0060203A" w:rsidP="002F3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с сотрудниками федеральными государственными гражданскими служащими Федеральной службы судебных приставов по вопросам обеспечения безопасности суда;</w:t>
      </w:r>
    </w:p>
    <w:p w:rsidR="0060203A" w:rsidRPr="009D552A" w:rsidRDefault="0060203A" w:rsidP="002F3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с адвокатурой, правоохранительными органами,  другими государственными органами и организациями, а также гражданами по вопросам, входящим в его должностные обязанности.</w:t>
      </w:r>
    </w:p>
    <w:p w:rsidR="0060203A" w:rsidRPr="009D552A" w:rsidRDefault="0060203A" w:rsidP="002F3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Порядок взаимодействия администратора суда с работниками аппарата суда в связи с исполнением своих должностных обязанностей определяется председателем суда.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203A" w:rsidRPr="009D552A" w:rsidRDefault="0060203A" w:rsidP="00AD5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D552A">
        <w:rPr>
          <w:rFonts w:ascii="Times New Roman" w:hAnsi="Times New Roman"/>
          <w:b/>
          <w:sz w:val="28"/>
          <w:szCs w:val="28"/>
        </w:rPr>
        <w:t>VII. Показатели эффективности и результативности профессиональной служебной деятельности администратора суда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7.1. В организации труда: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производительность (выполняемый объем работ);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результативность (мера достижения поставленных целей);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интенсивность труда (способность в короткие сроки выполнять определенный объем работ).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7.2. Своевременность и оперативность, то есть выполнение поручений в установленные законодательством, должностным регламентом или руководством сроки.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7.3. Качество выполненной работы: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полное и логичное изложение материала;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юридически грамотное составление документа;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отсутствие стилистических и грамматических ошибок.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7.4. Профессионализм: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 xml:space="preserve">способность четко организовывать и планировать выполнение порученных </w:t>
      </w:r>
      <w:r w:rsidRPr="009D552A">
        <w:rPr>
          <w:rFonts w:ascii="Times New Roman" w:hAnsi="Times New Roman"/>
          <w:sz w:val="28"/>
          <w:szCs w:val="28"/>
        </w:rPr>
        <w:lastRenderedPageBreak/>
        <w:t>заданий, умение рационально использовать рабочее время, расставлять приоритеты;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60203A" w:rsidRPr="009D552A" w:rsidRDefault="0060203A" w:rsidP="00120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0203A" w:rsidRPr="009D552A" w:rsidRDefault="0060203A" w:rsidP="0020546A">
      <w:pPr>
        <w:spacing w:after="0" w:line="240" w:lineRule="auto"/>
        <w:ind w:firstLine="54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0203A" w:rsidRDefault="0060203A" w:rsidP="009D552A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60203A" w:rsidRDefault="0060203A" w:rsidP="009D552A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60203A" w:rsidRPr="009D552A" w:rsidRDefault="0060203A" w:rsidP="009D552A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9D552A">
        <w:rPr>
          <w:sz w:val="28"/>
          <w:szCs w:val="28"/>
        </w:rPr>
        <w:t>СОГЛАСОВАНО</w:t>
      </w:r>
    </w:p>
    <w:p w:rsidR="0060203A" w:rsidRPr="009D552A" w:rsidRDefault="0060203A" w:rsidP="009D552A">
      <w:pPr>
        <w:shd w:val="clear" w:color="auto" w:fill="FFFFFF"/>
        <w:spacing w:after="0"/>
        <w:ind w:left="14" w:right="-5" w:hanging="14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Начальник Управления</w:t>
      </w:r>
    </w:p>
    <w:p w:rsidR="0060203A" w:rsidRPr="009D552A" w:rsidRDefault="0060203A" w:rsidP="009D552A">
      <w:pPr>
        <w:shd w:val="clear" w:color="auto" w:fill="FFFFFF"/>
        <w:spacing w:after="0"/>
        <w:ind w:left="14" w:right="-5" w:hanging="14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Судебного департамента</w:t>
      </w:r>
    </w:p>
    <w:p w:rsidR="007B1561" w:rsidRPr="007B1561" w:rsidRDefault="0060203A" w:rsidP="007B1561">
      <w:pPr>
        <w:shd w:val="clear" w:color="auto" w:fill="FFFFFF"/>
        <w:spacing w:after="0"/>
        <w:ind w:left="14" w:right="-5" w:hanging="14"/>
        <w:rPr>
          <w:rFonts w:ascii="Times New Roman" w:hAnsi="Times New Roman"/>
          <w:sz w:val="28"/>
          <w:szCs w:val="28"/>
        </w:rPr>
      </w:pPr>
      <w:r w:rsidRPr="009D552A">
        <w:rPr>
          <w:rFonts w:ascii="Times New Roman" w:hAnsi="Times New Roman"/>
          <w:sz w:val="28"/>
          <w:szCs w:val="28"/>
        </w:rPr>
        <w:t>в К</w:t>
      </w:r>
      <w:r w:rsidR="007B1561">
        <w:rPr>
          <w:rFonts w:ascii="Times New Roman" w:hAnsi="Times New Roman"/>
          <w:sz w:val="28"/>
          <w:szCs w:val="28"/>
        </w:rPr>
        <w:t xml:space="preserve">остромской области </w:t>
      </w:r>
    </w:p>
    <w:p w:rsidR="0060203A" w:rsidRPr="009D552A" w:rsidRDefault="007B1561" w:rsidP="007B1561">
      <w:pPr>
        <w:shd w:val="clear" w:color="auto" w:fill="FFFFFF"/>
        <w:spacing w:after="0"/>
        <w:ind w:left="14" w:right="-5" w:hanging="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B1561">
        <w:rPr>
          <w:rFonts w:ascii="Times New Roman" w:hAnsi="Times New Roman"/>
          <w:sz w:val="28"/>
          <w:szCs w:val="28"/>
        </w:rPr>
        <w:t>___________</w:t>
      </w:r>
      <w:r w:rsidR="0060203A" w:rsidRPr="009D552A">
        <w:rPr>
          <w:rFonts w:ascii="Times New Roman" w:hAnsi="Times New Roman"/>
          <w:sz w:val="28"/>
          <w:szCs w:val="28"/>
        </w:rPr>
        <w:t>А.В. Сомов</w:t>
      </w:r>
    </w:p>
    <w:p w:rsidR="0060203A" w:rsidRPr="009D552A" w:rsidRDefault="007B1561" w:rsidP="009D552A">
      <w:pPr>
        <w:pStyle w:val="20"/>
        <w:shd w:val="clear" w:color="auto" w:fill="auto"/>
        <w:spacing w:line="240" w:lineRule="auto"/>
        <w:rPr>
          <w:sz w:val="28"/>
          <w:szCs w:val="28"/>
        </w:rPr>
      </w:pPr>
      <w:r>
        <w:t>«___» ___________</w:t>
      </w:r>
      <w:r w:rsidR="0060203A" w:rsidRPr="009D552A">
        <w:t xml:space="preserve"> 202</w:t>
      </w:r>
      <w:r w:rsidR="0060203A">
        <w:t>3</w:t>
      </w:r>
      <w:r w:rsidR="0060203A" w:rsidRPr="009D552A">
        <w:t xml:space="preserve"> г.</w:t>
      </w:r>
    </w:p>
    <w:sectPr w:rsidR="0060203A" w:rsidRPr="009D552A" w:rsidSect="009D552A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93" w:rsidRDefault="003F6193">
      <w:pPr>
        <w:spacing w:after="0" w:line="240" w:lineRule="auto"/>
      </w:pPr>
      <w:r>
        <w:separator/>
      </w:r>
    </w:p>
  </w:endnote>
  <w:endnote w:type="continuationSeparator" w:id="1">
    <w:p w:rsidR="003F6193" w:rsidRDefault="003F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93" w:rsidRDefault="003F6193">
      <w:pPr>
        <w:spacing w:after="0" w:line="240" w:lineRule="auto"/>
      </w:pPr>
      <w:r>
        <w:separator/>
      </w:r>
    </w:p>
  </w:footnote>
  <w:footnote w:type="continuationSeparator" w:id="1">
    <w:p w:rsidR="003F6193" w:rsidRDefault="003F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3A" w:rsidRDefault="0060203A">
    <w:pPr>
      <w:pStyle w:val="a3"/>
      <w:jc w:val="center"/>
    </w:pPr>
  </w:p>
  <w:p w:rsidR="0060203A" w:rsidRDefault="00054B42" w:rsidP="0020546A">
    <w:pPr>
      <w:pStyle w:val="a3"/>
      <w:jc w:val="center"/>
      <w:rPr>
        <w:rFonts w:ascii="Times New Roman" w:hAnsi="Times New Roman"/>
      </w:rPr>
    </w:pPr>
    <w:r w:rsidRPr="00DE43D1">
      <w:rPr>
        <w:rFonts w:ascii="Times New Roman" w:hAnsi="Times New Roman"/>
      </w:rPr>
      <w:fldChar w:fldCharType="begin"/>
    </w:r>
    <w:r w:rsidR="0060203A" w:rsidRPr="00DE43D1">
      <w:rPr>
        <w:rFonts w:ascii="Times New Roman" w:hAnsi="Times New Roman"/>
      </w:rPr>
      <w:instrText>PAGE   \* MERGEFORMAT</w:instrText>
    </w:r>
    <w:r w:rsidRPr="00DE43D1">
      <w:rPr>
        <w:rFonts w:ascii="Times New Roman" w:hAnsi="Times New Roman"/>
      </w:rPr>
      <w:fldChar w:fldCharType="separate"/>
    </w:r>
    <w:r w:rsidR="007B1561">
      <w:rPr>
        <w:rFonts w:ascii="Times New Roman" w:hAnsi="Times New Roman"/>
        <w:noProof/>
      </w:rPr>
      <w:t>2</w:t>
    </w:r>
    <w:r w:rsidRPr="00DE43D1">
      <w:rPr>
        <w:rFonts w:ascii="Times New Roman" w:hAnsi="Times New Roman"/>
      </w:rPr>
      <w:fldChar w:fldCharType="end"/>
    </w:r>
  </w:p>
  <w:p w:rsidR="0060203A" w:rsidRPr="0020546A" w:rsidRDefault="0060203A" w:rsidP="0020546A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38D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98F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B90E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E23C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C4E7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DA5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CA55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34B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A3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DF0D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F1B"/>
    <w:rsid w:val="00054B42"/>
    <w:rsid w:val="000C4818"/>
    <w:rsid w:val="000C513F"/>
    <w:rsid w:val="000D18EF"/>
    <w:rsid w:val="000D7C3E"/>
    <w:rsid w:val="000F4741"/>
    <w:rsid w:val="001031C9"/>
    <w:rsid w:val="00120F1B"/>
    <w:rsid w:val="00125F01"/>
    <w:rsid w:val="001659B8"/>
    <w:rsid w:val="00195E0B"/>
    <w:rsid w:val="0020050E"/>
    <w:rsid w:val="0020546A"/>
    <w:rsid w:val="0022270D"/>
    <w:rsid w:val="002350D5"/>
    <w:rsid w:val="002373BF"/>
    <w:rsid w:val="00267F70"/>
    <w:rsid w:val="00270466"/>
    <w:rsid w:val="00277503"/>
    <w:rsid w:val="00291AC3"/>
    <w:rsid w:val="002A0B3E"/>
    <w:rsid w:val="002C111B"/>
    <w:rsid w:val="002C3886"/>
    <w:rsid w:val="002C4A0E"/>
    <w:rsid w:val="002D7BAF"/>
    <w:rsid w:val="002F341D"/>
    <w:rsid w:val="002F3D00"/>
    <w:rsid w:val="003075B9"/>
    <w:rsid w:val="00346830"/>
    <w:rsid w:val="0035792D"/>
    <w:rsid w:val="00357F6D"/>
    <w:rsid w:val="00375999"/>
    <w:rsid w:val="00383F18"/>
    <w:rsid w:val="00387ACD"/>
    <w:rsid w:val="00390B8E"/>
    <w:rsid w:val="003B0A58"/>
    <w:rsid w:val="003C71B1"/>
    <w:rsid w:val="003F6193"/>
    <w:rsid w:val="004064C0"/>
    <w:rsid w:val="00426156"/>
    <w:rsid w:val="00456BEF"/>
    <w:rsid w:val="00457224"/>
    <w:rsid w:val="00461845"/>
    <w:rsid w:val="00471659"/>
    <w:rsid w:val="00485D44"/>
    <w:rsid w:val="004F117D"/>
    <w:rsid w:val="00507FA1"/>
    <w:rsid w:val="00534024"/>
    <w:rsid w:val="00537F02"/>
    <w:rsid w:val="00567749"/>
    <w:rsid w:val="0057609C"/>
    <w:rsid w:val="00593F19"/>
    <w:rsid w:val="005C4256"/>
    <w:rsid w:val="005C7D8A"/>
    <w:rsid w:val="005E57C6"/>
    <w:rsid w:val="005E68C7"/>
    <w:rsid w:val="0060203A"/>
    <w:rsid w:val="00637F36"/>
    <w:rsid w:val="00672864"/>
    <w:rsid w:val="00676E8D"/>
    <w:rsid w:val="006C6E0B"/>
    <w:rsid w:val="006E0CD1"/>
    <w:rsid w:val="006E1170"/>
    <w:rsid w:val="006F7172"/>
    <w:rsid w:val="007056A9"/>
    <w:rsid w:val="0074754D"/>
    <w:rsid w:val="007545DD"/>
    <w:rsid w:val="00776DDF"/>
    <w:rsid w:val="00781CDC"/>
    <w:rsid w:val="007A0D1B"/>
    <w:rsid w:val="007B1561"/>
    <w:rsid w:val="007D7DB0"/>
    <w:rsid w:val="007E4E00"/>
    <w:rsid w:val="007F6589"/>
    <w:rsid w:val="00814F83"/>
    <w:rsid w:val="00816A06"/>
    <w:rsid w:val="008360D7"/>
    <w:rsid w:val="00836DE8"/>
    <w:rsid w:val="00855DE2"/>
    <w:rsid w:val="00881517"/>
    <w:rsid w:val="00892184"/>
    <w:rsid w:val="008A253A"/>
    <w:rsid w:val="008A4494"/>
    <w:rsid w:val="008B56ED"/>
    <w:rsid w:val="008C3D09"/>
    <w:rsid w:val="008D47ED"/>
    <w:rsid w:val="00906DDD"/>
    <w:rsid w:val="00914539"/>
    <w:rsid w:val="009429B2"/>
    <w:rsid w:val="009801CA"/>
    <w:rsid w:val="009A6349"/>
    <w:rsid w:val="009B487B"/>
    <w:rsid w:val="009B49EB"/>
    <w:rsid w:val="009B6725"/>
    <w:rsid w:val="009D552A"/>
    <w:rsid w:val="00A060DC"/>
    <w:rsid w:val="00A640E1"/>
    <w:rsid w:val="00AC0C0F"/>
    <w:rsid w:val="00AD518C"/>
    <w:rsid w:val="00AD7B4E"/>
    <w:rsid w:val="00AE5CE6"/>
    <w:rsid w:val="00B03769"/>
    <w:rsid w:val="00B056D2"/>
    <w:rsid w:val="00B2086B"/>
    <w:rsid w:val="00B730E0"/>
    <w:rsid w:val="00BA10DC"/>
    <w:rsid w:val="00BB0BE4"/>
    <w:rsid w:val="00BF1073"/>
    <w:rsid w:val="00C012C6"/>
    <w:rsid w:val="00C1498D"/>
    <w:rsid w:val="00C407CD"/>
    <w:rsid w:val="00C4221F"/>
    <w:rsid w:val="00C5101C"/>
    <w:rsid w:val="00C6665B"/>
    <w:rsid w:val="00C7489A"/>
    <w:rsid w:val="00CC77AA"/>
    <w:rsid w:val="00CD1EB9"/>
    <w:rsid w:val="00CD259E"/>
    <w:rsid w:val="00CE6D68"/>
    <w:rsid w:val="00D32E7D"/>
    <w:rsid w:val="00D57FD5"/>
    <w:rsid w:val="00D8478A"/>
    <w:rsid w:val="00DB44C2"/>
    <w:rsid w:val="00DE43D1"/>
    <w:rsid w:val="00E43BBD"/>
    <w:rsid w:val="00E74945"/>
    <w:rsid w:val="00E76201"/>
    <w:rsid w:val="00E90B33"/>
    <w:rsid w:val="00EB5193"/>
    <w:rsid w:val="00EC19EC"/>
    <w:rsid w:val="00EC41BE"/>
    <w:rsid w:val="00EC5871"/>
    <w:rsid w:val="00ED40A0"/>
    <w:rsid w:val="00EE3556"/>
    <w:rsid w:val="00F04370"/>
    <w:rsid w:val="00F16A85"/>
    <w:rsid w:val="00F27973"/>
    <w:rsid w:val="00F3403C"/>
    <w:rsid w:val="00F37334"/>
    <w:rsid w:val="00F523CC"/>
    <w:rsid w:val="00F52CB3"/>
    <w:rsid w:val="00F55BFB"/>
    <w:rsid w:val="00F77C74"/>
    <w:rsid w:val="00F85B85"/>
    <w:rsid w:val="00F865A2"/>
    <w:rsid w:val="00FC1AAF"/>
    <w:rsid w:val="00FD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20F1B"/>
    <w:rPr>
      <w:rFonts w:cs="Times New Roman"/>
    </w:rPr>
  </w:style>
  <w:style w:type="paragraph" w:customStyle="1" w:styleId="ConsPlusNormal">
    <w:name w:val="ConsPlusNormal"/>
    <w:uiPriority w:val="99"/>
    <w:rsid w:val="00120F1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5">
    <w:name w:val="annotation reference"/>
    <w:basedOn w:val="a0"/>
    <w:uiPriority w:val="99"/>
    <w:semiHidden/>
    <w:rsid w:val="00F523CC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F523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F523CC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F523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F523C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523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rsid w:val="008D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8D47ED"/>
    <w:rPr>
      <w:rFonts w:cs="Times New Roman"/>
    </w:rPr>
  </w:style>
  <w:style w:type="paragraph" w:styleId="ae">
    <w:name w:val="footnote text"/>
    <w:basedOn w:val="a"/>
    <w:link w:val="af"/>
    <w:uiPriority w:val="99"/>
    <w:semiHidden/>
    <w:rsid w:val="0022270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22270D"/>
    <w:rPr>
      <w:rFonts w:ascii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rsid w:val="0022270D"/>
    <w:rPr>
      <w:rFonts w:cs="Times New Roman"/>
      <w:vertAlign w:val="superscript"/>
    </w:rPr>
  </w:style>
  <w:style w:type="character" w:customStyle="1" w:styleId="2">
    <w:name w:val="Основной текст (2)_"/>
    <w:link w:val="20"/>
    <w:uiPriority w:val="99"/>
    <w:locked/>
    <w:rsid w:val="009D552A"/>
    <w:rPr>
      <w:sz w:val="26"/>
    </w:rPr>
  </w:style>
  <w:style w:type="paragraph" w:customStyle="1" w:styleId="20">
    <w:name w:val="Основной текст (2)"/>
    <w:basedOn w:val="a"/>
    <w:link w:val="2"/>
    <w:uiPriority w:val="99"/>
    <w:rsid w:val="009D552A"/>
    <w:pPr>
      <w:widowControl w:val="0"/>
      <w:shd w:val="clear" w:color="auto" w:fill="FFFFFF"/>
      <w:spacing w:after="0" w:line="302" w:lineRule="exact"/>
    </w:pPr>
    <w:rPr>
      <w:rFonts w:ascii="Times New Roman" w:hAnsi="Times New Roman"/>
      <w:noProof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20F1B"/>
    <w:rPr>
      <w:rFonts w:cs="Times New Roman"/>
    </w:rPr>
  </w:style>
  <w:style w:type="paragraph" w:customStyle="1" w:styleId="ConsPlusNormal">
    <w:name w:val="ConsPlusNormal"/>
    <w:uiPriority w:val="99"/>
    <w:rsid w:val="00120F1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5">
    <w:name w:val="annotation reference"/>
    <w:basedOn w:val="a0"/>
    <w:uiPriority w:val="99"/>
    <w:semiHidden/>
    <w:rsid w:val="00F523CC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F523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F523CC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F523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F523C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523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rsid w:val="008D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8D47ED"/>
    <w:rPr>
      <w:rFonts w:cs="Times New Roman"/>
    </w:rPr>
  </w:style>
  <w:style w:type="paragraph" w:styleId="ae">
    <w:name w:val="footnote text"/>
    <w:basedOn w:val="a"/>
    <w:link w:val="af"/>
    <w:uiPriority w:val="99"/>
    <w:semiHidden/>
    <w:rsid w:val="0022270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22270D"/>
    <w:rPr>
      <w:rFonts w:ascii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rsid w:val="0022270D"/>
    <w:rPr>
      <w:rFonts w:cs="Times New Roman"/>
      <w:vertAlign w:val="superscript"/>
    </w:rPr>
  </w:style>
  <w:style w:type="character" w:customStyle="1" w:styleId="2">
    <w:name w:val="Основной текст (2)_"/>
    <w:link w:val="20"/>
    <w:uiPriority w:val="99"/>
    <w:locked/>
    <w:rsid w:val="009D552A"/>
    <w:rPr>
      <w:sz w:val="26"/>
    </w:rPr>
  </w:style>
  <w:style w:type="paragraph" w:customStyle="1" w:styleId="20">
    <w:name w:val="Основной текст (2)"/>
    <w:basedOn w:val="a"/>
    <w:link w:val="2"/>
    <w:uiPriority w:val="99"/>
    <w:rsid w:val="009D552A"/>
    <w:pPr>
      <w:widowControl w:val="0"/>
      <w:shd w:val="clear" w:color="auto" w:fill="FFFFFF"/>
      <w:spacing w:after="0" w:line="302" w:lineRule="exact"/>
    </w:pPr>
    <w:rPr>
      <w:rFonts w:ascii="Times New Roman" w:hAnsi="Times New Roman"/>
      <w:noProof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A70380E47352553B231D904EB7B4A07C527AF4CCE58C0B1BFA78CE42hBPDH" TargetMode="External"/><Relationship Id="rId13" Type="http://schemas.openxmlformats.org/officeDocument/2006/relationships/hyperlink" Target="consultantplus://offline/ref=DA75B0A7D64BE2A86B0A0270A072EC7642772CD72983972AC82E8229ED1891F197A2EB8EBB03581CY0P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75B0A7D64BE2A86B0A0270A072EC7641772BDA20D1C028997B8CY2PCL" TargetMode="External"/><Relationship Id="rId12" Type="http://schemas.openxmlformats.org/officeDocument/2006/relationships/hyperlink" Target="consultantplus://offline/ref=DA75B0A7D64BE2A86B0A0270A072EC7642772CD72983972AC82E8229ED1891F197A2EB8EBB03581EY0PE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A70380E47352553B231D904EB7B4A07C527BF0CCE08C0B1BFA78CE42hBPD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A70380E47352553B231D904EB7B4A07C5D7CFECAE58C0B1BFA78CE42hBP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A70380E47352553B231D904EB7B4A07C5174FEC0E58C0B1BFA78CE42hBPD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2980</Words>
  <Characters>24342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kudryashova</cp:lastModifiedBy>
  <cp:revision>3</cp:revision>
  <cp:lastPrinted>2017-03-31T07:56:00Z</cp:lastPrinted>
  <dcterms:created xsi:type="dcterms:W3CDTF">2023-07-26T14:00:00Z</dcterms:created>
  <dcterms:modified xsi:type="dcterms:W3CDTF">2023-07-27T14:21:00Z</dcterms:modified>
</cp:coreProperties>
</file>