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horzAnchor="margin" w:tblpY="-55"/>
        <w:tblW w:w="10555" w:type="dxa"/>
        <w:tblLayout w:type="fixed"/>
        <w:tblLook w:val="01E0" w:firstRow="1" w:lastRow="1" w:firstColumn="1" w:lastColumn="1" w:noHBand="0" w:noVBand="0"/>
      </w:tblPr>
      <w:tblGrid>
        <w:gridCol w:w="299"/>
        <w:gridCol w:w="572"/>
        <w:gridCol w:w="236"/>
        <w:gridCol w:w="2003"/>
        <w:gridCol w:w="1124"/>
        <w:gridCol w:w="694"/>
        <w:gridCol w:w="283"/>
        <w:gridCol w:w="284"/>
        <w:gridCol w:w="13"/>
        <w:gridCol w:w="4901"/>
        <w:gridCol w:w="15"/>
        <w:gridCol w:w="32"/>
        <w:gridCol w:w="99"/>
      </w:tblGrid>
      <w:tr w:rsidR="00D50C4D" w:rsidRPr="00246AE9" w:rsidTr="00A147CD">
        <w:trPr>
          <w:gridAfter w:val="3"/>
          <w:wAfter w:w="146" w:type="dxa"/>
          <w:trHeight w:val="1982"/>
        </w:trPr>
        <w:tc>
          <w:tcPr>
            <w:tcW w:w="5211" w:type="dxa"/>
            <w:gridSpan w:val="7"/>
            <w:tcBorders>
              <w:bottom w:val="single" w:sz="4" w:space="0" w:color="auto"/>
            </w:tcBorders>
          </w:tcPr>
          <w:p w:rsidR="00D50C4D" w:rsidRDefault="009C148B" w:rsidP="00A147CD">
            <w:pPr>
              <w:ind w:left="-142"/>
              <w:jc w:val="center"/>
              <w:rPr>
                <w:b/>
                <w:sz w:val="30"/>
                <w:szCs w:val="30"/>
              </w:rPr>
            </w:pPr>
            <w:r>
              <w:rPr>
                <w:noProof/>
                <w:sz w:val="10"/>
                <w:szCs w:val="10"/>
              </w:rPr>
              <w:drawing>
                <wp:anchor distT="0" distB="0" distL="114300" distR="114300" simplePos="0" relativeHeight="251658240" behindDoc="0" locked="0" layoutInCell="1" allowOverlap="1" wp14:anchorId="31E8417D" wp14:editId="36252BBB">
                  <wp:simplePos x="0" y="0"/>
                  <wp:positionH relativeFrom="column">
                    <wp:posOffset>1362075</wp:posOffset>
                  </wp:positionH>
                  <wp:positionV relativeFrom="margin">
                    <wp:posOffset>66675</wp:posOffset>
                  </wp:positionV>
                  <wp:extent cx="454660" cy="517525"/>
                  <wp:effectExtent l="0" t="0" r="2540" b="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lum bright="-18000" contrast="54000"/>
                            <a:extLst>
                              <a:ext uri="{28A0092B-C50C-407E-A947-70E740481C1C}">
                                <a14:useLocalDpi xmlns:a14="http://schemas.microsoft.com/office/drawing/2010/main" val="0"/>
                              </a:ext>
                            </a:extLst>
                          </a:blip>
                          <a:srcRect l="10675" t="9323" r="11397" b="12473"/>
                          <a:stretch>
                            <a:fillRect/>
                          </a:stretch>
                        </pic:blipFill>
                        <pic:spPr bwMode="auto">
                          <a:xfrm>
                            <a:off x="0" y="0"/>
                            <a:ext cx="454660" cy="5175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50C4D" w:rsidRDefault="00D50C4D" w:rsidP="00A147CD">
            <w:pPr>
              <w:ind w:left="-142"/>
              <w:jc w:val="center"/>
              <w:rPr>
                <w:b/>
                <w:sz w:val="30"/>
                <w:szCs w:val="30"/>
              </w:rPr>
            </w:pPr>
          </w:p>
          <w:p w:rsidR="00D50C4D" w:rsidRDefault="00D50C4D" w:rsidP="00A147CD">
            <w:pPr>
              <w:ind w:left="-142"/>
              <w:jc w:val="center"/>
              <w:rPr>
                <w:sz w:val="30"/>
                <w:szCs w:val="30"/>
              </w:rPr>
            </w:pPr>
          </w:p>
          <w:p w:rsidR="00D50C4D" w:rsidRPr="00375627" w:rsidRDefault="00D1282D" w:rsidP="00A147CD">
            <w:pPr>
              <w:ind w:left="-142"/>
              <w:jc w:val="center"/>
              <w:rPr>
                <w:sz w:val="32"/>
                <w:szCs w:val="32"/>
              </w:rPr>
            </w:pPr>
            <w:r w:rsidRPr="00B64D40">
              <w:rPr>
                <w:sz w:val="30"/>
                <w:szCs w:val="30"/>
              </w:rPr>
              <w:t>Седьмой кассационный суд общей юрисдикции</w:t>
            </w:r>
          </w:p>
        </w:tc>
        <w:tc>
          <w:tcPr>
            <w:tcW w:w="5198" w:type="dxa"/>
            <w:gridSpan w:val="3"/>
            <w:tcBorders>
              <w:bottom w:val="single" w:sz="4" w:space="0" w:color="auto"/>
            </w:tcBorders>
          </w:tcPr>
          <w:p w:rsidR="00D50C4D" w:rsidRDefault="009C148B" w:rsidP="00A147CD">
            <w:pPr>
              <w:ind w:left="-142"/>
              <w:jc w:val="center"/>
              <w:rPr>
                <w:b/>
                <w:sz w:val="30"/>
                <w:szCs w:val="30"/>
              </w:rPr>
            </w:pPr>
            <w:r>
              <w:rPr>
                <w:b/>
                <w:noProof/>
                <w:sz w:val="30"/>
                <w:szCs w:val="30"/>
              </w:rPr>
              <w:drawing>
                <wp:anchor distT="0" distB="0" distL="114300" distR="114300" simplePos="0" relativeHeight="251655168" behindDoc="0" locked="0" layoutInCell="1" allowOverlap="1" wp14:anchorId="4B0B7E2C" wp14:editId="12F444A4">
                  <wp:simplePos x="0" y="0"/>
                  <wp:positionH relativeFrom="column">
                    <wp:posOffset>1381760</wp:posOffset>
                  </wp:positionH>
                  <wp:positionV relativeFrom="margin">
                    <wp:posOffset>66675</wp:posOffset>
                  </wp:positionV>
                  <wp:extent cx="454660" cy="517525"/>
                  <wp:effectExtent l="0" t="0" r="254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lum bright="-18000" contrast="54000"/>
                            <a:extLst>
                              <a:ext uri="{28A0092B-C50C-407E-A947-70E740481C1C}">
                                <a14:useLocalDpi xmlns:a14="http://schemas.microsoft.com/office/drawing/2010/main" val="0"/>
                              </a:ext>
                            </a:extLst>
                          </a:blip>
                          <a:srcRect l="10675" t="9323" r="11397" b="12473"/>
                          <a:stretch>
                            <a:fillRect/>
                          </a:stretch>
                        </pic:blipFill>
                        <pic:spPr bwMode="auto">
                          <a:xfrm>
                            <a:off x="0" y="0"/>
                            <a:ext cx="454660" cy="5175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50C4D" w:rsidRDefault="00D50C4D" w:rsidP="00A147CD">
            <w:pPr>
              <w:ind w:left="-142"/>
              <w:jc w:val="center"/>
              <w:rPr>
                <w:b/>
                <w:sz w:val="30"/>
                <w:szCs w:val="30"/>
              </w:rPr>
            </w:pPr>
          </w:p>
          <w:p w:rsidR="00D50C4D" w:rsidRDefault="00D50C4D" w:rsidP="00A147CD">
            <w:pPr>
              <w:ind w:left="-142"/>
              <w:jc w:val="center"/>
              <w:rPr>
                <w:b/>
                <w:sz w:val="30"/>
                <w:szCs w:val="30"/>
              </w:rPr>
            </w:pPr>
          </w:p>
          <w:p w:rsidR="00D50C4D" w:rsidRPr="00D1282D" w:rsidRDefault="00D1282D" w:rsidP="00A147CD">
            <w:pPr>
              <w:ind w:left="-142"/>
              <w:jc w:val="center"/>
              <w:rPr>
                <w:sz w:val="30"/>
                <w:szCs w:val="30"/>
              </w:rPr>
            </w:pPr>
            <w:r w:rsidRPr="00D1282D">
              <w:rPr>
                <w:sz w:val="30"/>
                <w:szCs w:val="30"/>
              </w:rPr>
              <w:t>Челябинский областной суд</w:t>
            </w:r>
          </w:p>
        </w:tc>
      </w:tr>
      <w:tr w:rsidR="00B57973" w:rsidRPr="00246AE9" w:rsidTr="00A147CD">
        <w:trPr>
          <w:gridAfter w:val="3"/>
          <w:wAfter w:w="146" w:type="dxa"/>
          <w:trHeight w:val="1985"/>
        </w:trPr>
        <w:tc>
          <w:tcPr>
            <w:tcW w:w="5211" w:type="dxa"/>
            <w:gridSpan w:val="7"/>
            <w:tcBorders>
              <w:top w:val="single" w:sz="4" w:space="0" w:color="auto"/>
              <w:bottom w:val="single" w:sz="4" w:space="0" w:color="auto"/>
            </w:tcBorders>
          </w:tcPr>
          <w:p w:rsidR="00B57973" w:rsidRDefault="00B57973" w:rsidP="00A147CD">
            <w:pPr>
              <w:jc w:val="center"/>
              <w:rPr>
                <w:b/>
                <w:sz w:val="30"/>
                <w:szCs w:val="30"/>
              </w:rPr>
            </w:pPr>
            <w:r>
              <w:rPr>
                <w:b/>
                <w:noProof/>
                <w:sz w:val="30"/>
                <w:szCs w:val="30"/>
              </w:rPr>
              <w:drawing>
                <wp:anchor distT="0" distB="0" distL="114300" distR="114300" simplePos="0" relativeHeight="251667456" behindDoc="0" locked="0" layoutInCell="1" allowOverlap="1" wp14:anchorId="3FF9F536" wp14:editId="7340E3D8">
                  <wp:simplePos x="0" y="0"/>
                  <wp:positionH relativeFrom="column">
                    <wp:posOffset>1362075</wp:posOffset>
                  </wp:positionH>
                  <wp:positionV relativeFrom="margin">
                    <wp:posOffset>66675</wp:posOffset>
                  </wp:positionV>
                  <wp:extent cx="454660" cy="517525"/>
                  <wp:effectExtent l="0" t="0" r="254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lum bright="-18000" contrast="54000"/>
                            <a:extLst>
                              <a:ext uri="{28A0092B-C50C-407E-A947-70E740481C1C}">
                                <a14:useLocalDpi xmlns:a14="http://schemas.microsoft.com/office/drawing/2010/main" val="0"/>
                              </a:ext>
                            </a:extLst>
                          </a:blip>
                          <a:srcRect l="10675" t="9323" r="11397" b="12473"/>
                          <a:stretch>
                            <a:fillRect/>
                          </a:stretch>
                        </pic:blipFill>
                        <pic:spPr bwMode="auto">
                          <a:xfrm>
                            <a:off x="0" y="0"/>
                            <a:ext cx="454660" cy="5175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57973" w:rsidRDefault="00B57973" w:rsidP="00A147CD">
            <w:pPr>
              <w:jc w:val="center"/>
              <w:rPr>
                <w:b/>
                <w:sz w:val="30"/>
                <w:szCs w:val="30"/>
              </w:rPr>
            </w:pPr>
          </w:p>
          <w:p w:rsidR="00B57973" w:rsidRDefault="00B57973" w:rsidP="00A147CD">
            <w:pPr>
              <w:jc w:val="center"/>
              <w:rPr>
                <w:b/>
                <w:sz w:val="30"/>
                <w:szCs w:val="30"/>
              </w:rPr>
            </w:pPr>
          </w:p>
          <w:p w:rsidR="00B57973" w:rsidRPr="00375627" w:rsidRDefault="00B57973" w:rsidP="00A147CD">
            <w:pPr>
              <w:jc w:val="center"/>
              <w:rPr>
                <w:sz w:val="32"/>
                <w:szCs w:val="32"/>
              </w:rPr>
            </w:pPr>
            <w:r w:rsidRPr="00375627">
              <w:rPr>
                <w:sz w:val="30"/>
                <w:szCs w:val="30"/>
              </w:rPr>
              <w:t>Арбитражный суд Челябинской области</w:t>
            </w:r>
          </w:p>
        </w:tc>
        <w:tc>
          <w:tcPr>
            <w:tcW w:w="5198" w:type="dxa"/>
            <w:gridSpan w:val="3"/>
            <w:tcBorders>
              <w:top w:val="single" w:sz="4" w:space="0" w:color="auto"/>
              <w:bottom w:val="single" w:sz="4" w:space="0" w:color="auto"/>
            </w:tcBorders>
          </w:tcPr>
          <w:p w:rsidR="00B57973" w:rsidRDefault="00B57973" w:rsidP="00A147CD">
            <w:pPr>
              <w:ind w:left="-142"/>
              <w:jc w:val="center"/>
              <w:rPr>
                <w:szCs w:val="24"/>
              </w:rPr>
            </w:pPr>
            <w:r>
              <w:rPr>
                <w:noProof/>
                <w:szCs w:val="24"/>
              </w:rPr>
              <w:drawing>
                <wp:anchor distT="0" distB="0" distL="114300" distR="114300" simplePos="0" relativeHeight="251668480" behindDoc="0" locked="0" layoutInCell="1" allowOverlap="1" wp14:anchorId="1B71BD66" wp14:editId="757BA321">
                  <wp:simplePos x="0" y="0"/>
                  <wp:positionH relativeFrom="column">
                    <wp:posOffset>1377315</wp:posOffset>
                  </wp:positionH>
                  <wp:positionV relativeFrom="margin">
                    <wp:posOffset>66675</wp:posOffset>
                  </wp:positionV>
                  <wp:extent cx="454660" cy="517525"/>
                  <wp:effectExtent l="0" t="0" r="2540" b="0"/>
                  <wp:wrapNone/>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lum bright="-18000" contrast="54000"/>
                            <a:extLst>
                              <a:ext uri="{28A0092B-C50C-407E-A947-70E740481C1C}">
                                <a14:useLocalDpi xmlns:a14="http://schemas.microsoft.com/office/drawing/2010/main" val="0"/>
                              </a:ext>
                            </a:extLst>
                          </a:blip>
                          <a:srcRect l="10675" t="9323" r="11397" b="12473"/>
                          <a:stretch>
                            <a:fillRect/>
                          </a:stretch>
                        </pic:blipFill>
                        <pic:spPr bwMode="auto">
                          <a:xfrm>
                            <a:off x="0" y="0"/>
                            <a:ext cx="454660" cy="5175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57973" w:rsidRDefault="00B57973" w:rsidP="00A147CD">
            <w:pPr>
              <w:ind w:left="-142"/>
              <w:jc w:val="center"/>
              <w:rPr>
                <w:sz w:val="30"/>
                <w:szCs w:val="30"/>
              </w:rPr>
            </w:pPr>
          </w:p>
          <w:p w:rsidR="00B57973" w:rsidRDefault="00B57973" w:rsidP="00A147CD">
            <w:pPr>
              <w:ind w:left="-142"/>
              <w:jc w:val="center"/>
              <w:rPr>
                <w:sz w:val="30"/>
                <w:szCs w:val="30"/>
              </w:rPr>
            </w:pPr>
          </w:p>
          <w:p w:rsidR="00B57973" w:rsidRPr="00D50C4D" w:rsidRDefault="00B57973" w:rsidP="00A147CD">
            <w:pPr>
              <w:ind w:left="-142"/>
              <w:jc w:val="center"/>
              <w:rPr>
                <w:sz w:val="30"/>
                <w:szCs w:val="30"/>
              </w:rPr>
            </w:pPr>
            <w:r w:rsidRPr="00375627">
              <w:rPr>
                <w:sz w:val="30"/>
                <w:szCs w:val="30"/>
              </w:rPr>
              <w:t>Восемнадцатый арбитражный апелляционный суд</w:t>
            </w:r>
          </w:p>
        </w:tc>
      </w:tr>
      <w:tr w:rsidR="00B57973" w:rsidRPr="00246AE9" w:rsidTr="00A147CD">
        <w:trPr>
          <w:gridAfter w:val="3"/>
          <w:wAfter w:w="146" w:type="dxa"/>
          <w:trHeight w:val="2546"/>
        </w:trPr>
        <w:tc>
          <w:tcPr>
            <w:tcW w:w="5211" w:type="dxa"/>
            <w:gridSpan w:val="7"/>
            <w:tcBorders>
              <w:top w:val="single" w:sz="4" w:space="0" w:color="auto"/>
            </w:tcBorders>
          </w:tcPr>
          <w:p w:rsidR="00B57973" w:rsidRDefault="00B57973" w:rsidP="00A147CD">
            <w:pPr>
              <w:jc w:val="center"/>
              <w:rPr>
                <w:noProof/>
                <w:szCs w:val="24"/>
              </w:rPr>
            </w:pPr>
            <w:r>
              <w:rPr>
                <w:noProof/>
                <w:szCs w:val="24"/>
              </w:rPr>
              <w:drawing>
                <wp:anchor distT="0" distB="0" distL="114300" distR="114300" simplePos="0" relativeHeight="251672576" behindDoc="0" locked="0" layoutInCell="1" allowOverlap="1" wp14:anchorId="232E2838" wp14:editId="3CC9B04E">
                  <wp:simplePos x="0" y="0"/>
                  <wp:positionH relativeFrom="column">
                    <wp:posOffset>1353820</wp:posOffset>
                  </wp:positionH>
                  <wp:positionV relativeFrom="margin">
                    <wp:posOffset>66675</wp:posOffset>
                  </wp:positionV>
                  <wp:extent cx="454660" cy="517525"/>
                  <wp:effectExtent l="0" t="0" r="2540" b="0"/>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lum bright="-18000" contrast="54000"/>
                            <a:extLst>
                              <a:ext uri="{28A0092B-C50C-407E-A947-70E740481C1C}">
                                <a14:useLocalDpi xmlns:a14="http://schemas.microsoft.com/office/drawing/2010/main" val="0"/>
                              </a:ext>
                            </a:extLst>
                          </a:blip>
                          <a:srcRect l="10675" t="9323" r="11397" b="12473"/>
                          <a:stretch>
                            <a:fillRect/>
                          </a:stretch>
                        </pic:blipFill>
                        <pic:spPr bwMode="auto">
                          <a:xfrm>
                            <a:off x="0" y="0"/>
                            <a:ext cx="454660" cy="5175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57973" w:rsidRDefault="00B57973" w:rsidP="00A147CD">
            <w:pPr>
              <w:jc w:val="center"/>
              <w:rPr>
                <w:noProof/>
                <w:szCs w:val="24"/>
              </w:rPr>
            </w:pPr>
          </w:p>
          <w:p w:rsidR="00B57973" w:rsidRDefault="00B57973" w:rsidP="00A147CD">
            <w:pPr>
              <w:jc w:val="center"/>
              <w:rPr>
                <w:noProof/>
                <w:szCs w:val="24"/>
              </w:rPr>
            </w:pPr>
          </w:p>
          <w:p w:rsidR="00B57973" w:rsidRDefault="00B57973" w:rsidP="00A147CD">
            <w:pPr>
              <w:jc w:val="center"/>
              <w:rPr>
                <w:noProof/>
                <w:szCs w:val="24"/>
              </w:rPr>
            </w:pPr>
          </w:p>
          <w:p w:rsidR="00B57973" w:rsidRPr="00C71770" w:rsidRDefault="00B57973" w:rsidP="00A147CD">
            <w:pPr>
              <w:ind w:left="-142"/>
              <w:jc w:val="center"/>
              <w:rPr>
                <w:sz w:val="30"/>
                <w:szCs w:val="30"/>
              </w:rPr>
            </w:pPr>
            <w:r>
              <w:rPr>
                <w:sz w:val="30"/>
                <w:szCs w:val="30"/>
              </w:rPr>
              <w:t>Центральный</w:t>
            </w:r>
            <w:r w:rsidRPr="00C71770">
              <w:rPr>
                <w:sz w:val="30"/>
                <w:szCs w:val="30"/>
              </w:rPr>
              <w:t xml:space="preserve"> окружной </w:t>
            </w:r>
          </w:p>
          <w:p w:rsidR="00B57973" w:rsidRPr="00FE65F2" w:rsidRDefault="00B57973" w:rsidP="00A147CD">
            <w:pPr>
              <w:jc w:val="center"/>
              <w:rPr>
                <w:sz w:val="30"/>
                <w:szCs w:val="30"/>
              </w:rPr>
            </w:pPr>
            <w:proofErr w:type="gramStart"/>
            <w:r w:rsidRPr="00C71770">
              <w:rPr>
                <w:sz w:val="30"/>
                <w:szCs w:val="30"/>
              </w:rPr>
              <w:t>военный</w:t>
            </w:r>
            <w:proofErr w:type="gramEnd"/>
            <w:r w:rsidRPr="00C71770">
              <w:rPr>
                <w:sz w:val="30"/>
                <w:szCs w:val="30"/>
              </w:rPr>
              <w:t xml:space="preserve"> суд</w:t>
            </w:r>
          </w:p>
        </w:tc>
        <w:tc>
          <w:tcPr>
            <w:tcW w:w="5198" w:type="dxa"/>
            <w:gridSpan w:val="3"/>
            <w:tcBorders>
              <w:top w:val="single" w:sz="4" w:space="0" w:color="auto"/>
            </w:tcBorders>
          </w:tcPr>
          <w:p w:rsidR="00B57973" w:rsidRDefault="00B57973" w:rsidP="00A147CD">
            <w:pPr>
              <w:ind w:left="-142"/>
              <w:jc w:val="center"/>
              <w:rPr>
                <w:szCs w:val="24"/>
              </w:rPr>
            </w:pPr>
            <w:r>
              <w:rPr>
                <w:noProof/>
                <w:szCs w:val="24"/>
              </w:rPr>
              <w:drawing>
                <wp:anchor distT="0" distB="0" distL="114300" distR="114300" simplePos="0" relativeHeight="251673600" behindDoc="0" locked="0" layoutInCell="1" allowOverlap="1" wp14:anchorId="207D7083" wp14:editId="075212B5">
                  <wp:simplePos x="0" y="0"/>
                  <wp:positionH relativeFrom="column">
                    <wp:posOffset>1372870</wp:posOffset>
                  </wp:positionH>
                  <wp:positionV relativeFrom="margin">
                    <wp:posOffset>66675</wp:posOffset>
                  </wp:positionV>
                  <wp:extent cx="454660" cy="517525"/>
                  <wp:effectExtent l="0" t="0" r="254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lum bright="-18000" contrast="54000"/>
                            <a:extLst>
                              <a:ext uri="{28A0092B-C50C-407E-A947-70E740481C1C}">
                                <a14:useLocalDpi xmlns:a14="http://schemas.microsoft.com/office/drawing/2010/main" val="0"/>
                              </a:ext>
                            </a:extLst>
                          </a:blip>
                          <a:srcRect l="10675" t="9323" r="11397" b="12473"/>
                          <a:stretch>
                            <a:fillRect/>
                          </a:stretch>
                        </pic:blipFill>
                        <pic:spPr bwMode="auto">
                          <a:xfrm>
                            <a:off x="0" y="0"/>
                            <a:ext cx="454660" cy="5175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57973" w:rsidRDefault="00B57973" w:rsidP="00A147CD">
            <w:pPr>
              <w:ind w:left="-142"/>
              <w:jc w:val="center"/>
              <w:rPr>
                <w:szCs w:val="24"/>
              </w:rPr>
            </w:pPr>
          </w:p>
          <w:p w:rsidR="00B57973" w:rsidRDefault="00B57973" w:rsidP="00A147CD">
            <w:pPr>
              <w:ind w:left="-142"/>
              <w:jc w:val="center"/>
              <w:rPr>
                <w:szCs w:val="24"/>
              </w:rPr>
            </w:pPr>
          </w:p>
          <w:p w:rsidR="00B57973" w:rsidRDefault="00B57973" w:rsidP="00A147CD">
            <w:pPr>
              <w:ind w:left="-142"/>
              <w:jc w:val="center"/>
              <w:rPr>
                <w:szCs w:val="24"/>
              </w:rPr>
            </w:pPr>
          </w:p>
          <w:p w:rsidR="00B57973" w:rsidRPr="00246AE9" w:rsidRDefault="00B57973" w:rsidP="00A147CD">
            <w:pPr>
              <w:ind w:left="-142"/>
              <w:jc w:val="center"/>
              <w:rPr>
                <w:szCs w:val="24"/>
              </w:rPr>
            </w:pPr>
            <w:r w:rsidRPr="00246AE9">
              <w:rPr>
                <w:szCs w:val="24"/>
              </w:rPr>
              <w:t>СУДЕБНЫЙ ДЕПАРТАМЕНТ ПРИ ВЕРХОВНОМ СУДЕ РОССИЙСКОЙ ФЕДЕРАЦИИ</w:t>
            </w:r>
          </w:p>
          <w:p w:rsidR="00B57973" w:rsidRPr="00246AE9" w:rsidRDefault="00B57973" w:rsidP="00A147CD">
            <w:pPr>
              <w:ind w:left="-142"/>
              <w:jc w:val="center"/>
              <w:rPr>
                <w:sz w:val="10"/>
                <w:szCs w:val="10"/>
              </w:rPr>
            </w:pPr>
          </w:p>
          <w:p w:rsidR="00B57973" w:rsidRDefault="00B57973" w:rsidP="00A147CD">
            <w:pPr>
              <w:ind w:left="-142"/>
              <w:jc w:val="center"/>
              <w:rPr>
                <w:sz w:val="30"/>
                <w:szCs w:val="30"/>
              </w:rPr>
            </w:pPr>
            <w:r w:rsidRPr="00375627">
              <w:rPr>
                <w:sz w:val="30"/>
                <w:szCs w:val="30"/>
              </w:rPr>
              <w:t xml:space="preserve">Управление Судебного департамента </w:t>
            </w:r>
          </w:p>
          <w:p w:rsidR="00B57973" w:rsidRDefault="00B57973" w:rsidP="00A147CD">
            <w:pPr>
              <w:ind w:left="-142"/>
              <w:jc w:val="center"/>
              <w:rPr>
                <w:noProof/>
                <w:szCs w:val="24"/>
              </w:rPr>
            </w:pPr>
            <w:proofErr w:type="gramStart"/>
            <w:r w:rsidRPr="00375627">
              <w:rPr>
                <w:sz w:val="30"/>
                <w:szCs w:val="30"/>
              </w:rPr>
              <w:t>в</w:t>
            </w:r>
            <w:proofErr w:type="gramEnd"/>
            <w:r w:rsidRPr="00375627">
              <w:rPr>
                <w:sz w:val="30"/>
                <w:szCs w:val="30"/>
              </w:rPr>
              <w:t xml:space="preserve"> Челябинской области</w:t>
            </w:r>
          </w:p>
        </w:tc>
      </w:tr>
      <w:tr w:rsidR="00B57973" w:rsidRPr="00246AE9" w:rsidTr="00A147CD">
        <w:trPr>
          <w:gridAfter w:val="3"/>
          <w:wAfter w:w="146" w:type="dxa"/>
          <w:trHeight w:hRule="exact" w:val="383"/>
        </w:trPr>
        <w:tc>
          <w:tcPr>
            <w:tcW w:w="10409" w:type="dxa"/>
            <w:gridSpan w:val="10"/>
            <w:vAlign w:val="center"/>
          </w:tcPr>
          <w:p w:rsidR="00B57973" w:rsidRPr="00246AE9" w:rsidRDefault="00B57973" w:rsidP="00A147CD">
            <w:pPr>
              <w:ind w:left="-142"/>
              <w:jc w:val="center"/>
              <w:rPr>
                <w:b/>
                <w:sz w:val="32"/>
                <w:szCs w:val="32"/>
              </w:rPr>
            </w:pPr>
          </w:p>
        </w:tc>
      </w:tr>
      <w:tr w:rsidR="00CD2DED" w:rsidRPr="00246AE9" w:rsidTr="00A147CD">
        <w:trPr>
          <w:gridAfter w:val="3"/>
          <w:wAfter w:w="146" w:type="dxa"/>
          <w:trHeight w:hRule="exact" w:val="405"/>
        </w:trPr>
        <w:tc>
          <w:tcPr>
            <w:tcW w:w="10409" w:type="dxa"/>
            <w:gridSpan w:val="10"/>
            <w:vAlign w:val="center"/>
          </w:tcPr>
          <w:p w:rsidR="00CD2DED" w:rsidRPr="00246AE9" w:rsidRDefault="00CD2DED" w:rsidP="00A147CD">
            <w:pPr>
              <w:ind w:left="-142"/>
              <w:jc w:val="center"/>
              <w:rPr>
                <w:b/>
                <w:sz w:val="32"/>
                <w:szCs w:val="32"/>
              </w:rPr>
            </w:pPr>
            <w:r w:rsidRPr="00246AE9">
              <w:rPr>
                <w:b/>
                <w:sz w:val="32"/>
                <w:szCs w:val="32"/>
              </w:rPr>
              <w:t>П Р И К А З</w:t>
            </w:r>
          </w:p>
        </w:tc>
      </w:tr>
      <w:tr w:rsidR="002F3BE8" w:rsidRPr="00246AE9" w:rsidTr="00A147CD">
        <w:trPr>
          <w:gridAfter w:val="2"/>
          <w:wAfter w:w="131" w:type="dxa"/>
          <w:trHeight w:hRule="exact" w:val="284"/>
        </w:trPr>
        <w:tc>
          <w:tcPr>
            <w:tcW w:w="10424" w:type="dxa"/>
            <w:gridSpan w:val="11"/>
            <w:vAlign w:val="center"/>
          </w:tcPr>
          <w:p w:rsidR="002F3BE8" w:rsidRPr="00246AE9" w:rsidRDefault="002F3BE8" w:rsidP="00A147CD">
            <w:pPr>
              <w:ind w:left="-142"/>
              <w:jc w:val="center"/>
              <w:rPr>
                <w:szCs w:val="24"/>
              </w:rPr>
            </w:pPr>
          </w:p>
        </w:tc>
      </w:tr>
      <w:tr w:rsidR="00953B20" w:rsidRPr="00246AE9" w:rsidTr="00C7130D">
        <w:trPr>
          <w:gridAfter w:val="1"/>
          <w:wAfter w:w="99" w:type="dxa"/>
          <w:trHeight w:hRule="exact" w:val="653"/>
        </w:trPr>
        <w:tc>
          <w:tcPr>
            <w:tcW w:w="299" w:type="dxa"/>
            <w:vAlign w:val="center"/>
          </w:tcPr>
          <w:p w:rsidR="00953B20" w:rsidRPr="00C7130D" w:rsidRDefault="00953B20" w:rsidP="00A147CD">
            <w:pPr>
              <w:ind w:left="-142" w:right="-59"/>
              <w:jc w:val="right"/>
              <w:rPr>
                <w:sz w:val="28"/>
                <w:szCs w:val="28"/>
              </w:rPr>
            </w:pPr>
            <w:r w:rsidRPr="00C7130D">
              <w:rPr>
                <w:sz w:val="28"/>
                <w:szCs w:val="28"/>
              </w:rPr>
              <w:t>«</w:t>
            </w:r>
          </w:p>
        </w:tc>
        <w:tc>
          <w:tcPr>
            <w:tcW w:w="572" w:type="dxa"/>
            <w:vAlign w:val="center"/>
          </w:tcPr>
          <w:p w:rsidR="00953B20" w:rsidRPr="00343974" w:rsidRDefault="00DE09B6" w:rsidP="00343974">
            <w:pPr>
              <w:ind w:left="-142"/>
              <w:rPr>
                <w:sz w:val="28"/>
                <w:szCs w:val="28"/>
                <w:lang w:val="en-US"/>
              </w:rPr>
            </w:pPr>
            <w:r w:rsidRPr="00C7130D">
              <w:rPr>
                <w:sz w:val="28"/>
                <w:szCs w:val="28"/>
              </w:rPr>
              <w:t xml:space="preserve"> </w:t>
            </w:r>
            <w:r w:rsidR="000E5954">
              <w:rPr>
                <w:sz w:val="28"/>
                <w:szCs w:val="28"/>
              </w:rPr>
              <w:softHyphen/>
            </w:r>
            <w:r w:rsidR="000E5954">
              <w:rPr>
                <w:sz w:val="28"/>
                <w:szCs w:val="28"/>
              </w:rPr>
              <w:softHyphen/>
            </w:r>
            <w:r w:rsidR="000E5954">
              <w:rPr>
                <w:sz w:val="28"/>
                <w:szCs w:val="28"/>
              </w:rPr>
              <w:softHyphen/>
            </w:r>
            <w:r w:rsidR="000E5954">
              <w:rPr>
                <w:sz w:val="28"/>
                <w:szCs w:val="28"/>
              </w:rPr>
              <w:softHyphen/>
            </w:r>
            <w:r w:rsidR="00F25DCF">
              <w:rPr>
                <w:sz w:val="28"/>
                <w:szCs w:val="28"/>
              </w:rPr>
              <w:softHyphen/>
            </w:r>
            <w:r w:rsidR="00F25DCF">
              <w:rPr>
                <w:sz w:val="28"/>
                <w:szCs w:val="28"/>
              </w:rPr>
              <w:softHyphen/>
            </w:r>
            <w:r w:rsidR="00343974">
              <w:rPr>
                <w:sz w:val="28"/>
                <w:szCs w:val="28"/>
                <w:lang w:val="en-US"/>
              </w:rPr>
              <w:t>17</w:t>
            </w:r>
          </w:p>
        </w:tc>
        <w:tc>
          <w:tcPr>
            <w:tcW w:w="236" w:type="dxa"/>
            <w:vAlign w:val="center"/>
          </w:tcPr>
          <w:p w:rsidR="00953B20" w:rsidRPr="00C7130D" w:rsidRDefault="00953B20" w:rsidP="00726E5C">
            <w:pPr>
              <w:ind w:left="-142"/>
              <w:jc w:val="right"/>
              <w:rPr>
                <w:sz w:val="28"/>
                <w:szCs w:val="28"/>
              </w:rPr>
            </w:pPr>
            <w:r w:rsidRPr="00C7130D">
              <w:rPr>
                <w:sz w:val="28"/>
                <w:szCs w:val="28"/>
              </w:rPr>
              <w:t>»</w:t>
            </w:r>
          </w:p>
        </w:tc>
        <w:tc>
          <w:tcPr>
            <w:tcW w:w="2003" w:type="dxa"/>
            <w:vAlign w:val="center"/>
          </w:tcPr>
          <w:p w:rsidR="00953B20" w:rsidRPr="00343974" w:rsidRDefault="00343974" w:rsidP="00A147CD">
            <w:pPr>
              <w:ind w:left="-142"/>
              <w:jc w:val="center"/>
              <w:rPr>
                <w:sz w:val="28"/>
                <w:szCs w:val="28"/>
              </w:rPr>
            </w:pPr>
            <w:proofErr w:type="gramStart"/>
            <w:r>
              <w:rPr>
                <w:sz w:val="28"/>
                <w:szCs w:val="28"/>
              </w:rPr>
              <w:t>августа</w:t>
            </w:r>
            <w:proofErr w:type="gramEnd"/>
          </w:p>
        </w:tc>
        <w:tc>
          <w:tcPr>
            <w:tcW w:w="1124" w:type="dxa"/>
            <w:vAlign w:val="center"/>
          </w:tcPr>
          <w:p w:rsidR="00953B20" w:rsidRPr="00C7130D" w:rsidRDefault="00C7130D" w:rsidP="00A147CD">
            <w:pPr>
              <w:ind w:left="-142" w:firstLine="142"/>
              <w:rPr>
                <w:sz w:val="28"/>
                <w:szCs w:val="28"/>
              </w:rPr>
            </w:pPr>
            <w:r>
              <w:rPr>
                <w:sz w:val="28"/>
                <w:szCs w:val="28"/>
              </w:rPr>
              <w:t>2026</w:t>
            </w:r>
            <w:r w:rsidR="00953B20" w:rsidRPr="00C7130D">
              <w:rPr>
                <w:sz w:val="28"/>
                <w:szCs w:val="28"/>
              </w:rPr>
              <w:t xml:space="preserve"> г.</w:t>
            </w:r>
          </w:p>
        </w:tc>
        <w:tc>
          <w:tcPr>
            <w:tcW w:w="1274" w:type="dxa"/>
            <w:gridSpan w:val="4"/>
            <w:vAlign w:val="center"/>
          </w:tcPr>
          <w:p w:rsidR="00953B20" w:rsidRPr="00C7130D" w:rsidRDefault="00953B20" w:rsidP="00A147CD">
            <w:pPr>
              <w:ind w:left="-142" w:hanging="108"/>
              <w:jc w:val="right"/>
              <w:rPr>
                <w:sz w:val="28"/>
                <w:szCs w:val="28"/>
              </w:rPr>
            </w:pPr>
            <w:r w:rsidRPr="00C7130D">
              <w:rPr>
                <w:sz w:val="28"/>
                <w:szCs w:val="28"/>
              </w:rPr>
              <w:t>№</w:t>
            </w:r>
          </w:p>
        </w:tc>
        <w:tc>
          <w:tcPr>
            <w:tcW w:w="4948" w:type="dxa"/>
            <w:gridSpan w:val="3"/>
            <w:vAlign w:val="center"/>
          </w:tcPr>
          <w:p w:rsidR="00953B20" w:rsidRPr="0038320D" w:rsidRDefault="00343974" w:rsidP="0038320D">
            <w:pPr>
              <w:rPr>
                <w:sz w:val="26"/>
                <w:szCs w:val="26"/>
              </w:rPr>
            </w:pPr>
            <w:r w:rsidRPr="0038320D">
              <w:rPr>
                <w:sz w:val="26"/>
                <w:szCs w:val="26"/>
              </w:rPr>
              <w:t>79</w:t>
            </w:r>
            <w:r w:rsidR="0038320D" w:rsidRPr="0038320D">
              <w:rPr>
                <w:sz w:val="26"/>
                <w:szCs w:val="26"/>
              </w:rPr>
              <w:t xml:space="preserve"> </w:t>
            </w:r>
            <w:r w:rsidR="000E5954" w:rsidRPr="0038320D">
              <w:rPr>
                <w:sz w:val="26"/>
                <w:szCs w:val="26"/>
              </w:rPr>
              <w:t>/</w:t>
            </w:r>
            <w:r w:rsidR="0038320D" w:rsidRPr="0038320D">
              <w:rPr>
                <w:sz w:val="26"/>
                <w:szCs w:val="26"/>
              </w:rPr>
              <w:t xml:space="preserve"> </w:t>
            </w:r>
            <w:r w:rsidRPr="0038320D">
              <w:rPr>
                <w:sz w:val="26"/>
                <w:szCs w:val="26"/>
              </w:rPr>
              <w:t>171</w:t>
            </w:r>
            <w:r w:rsidR="00953B20" w:rsidRPr="0038320D">
              <w:rPr>
                <w:sz w:val="26"/>
                <w:szCs w:val="26"/>
              </w:rPr>
              <w:t xml:space="preserve"> /</w:t>
            </w:r>
            <w:r w:rsidR="0038320D" w:rsidRPr="0038320D">
              <w:rPr>
                <w:sz w:val="26"/>
                <w:szCs w:val="26"/>
              </w:rPr>
              <w:t xml:space="preserve"> </w:t>
            </w:r>
            <w:r w:rsidRPr="0038320D">
              <w:rPr>
                <w:sz w:val="26"/>
                <w:szCs w:val="26"/>
              </w:rPr>
              <w:t>552/-ок-1</w:t>
            </w:r>
            <w:r w:rsidR="0038320D" w:rsidRPr="0038320D">
              <w:rPr>
                <w:sz w:val="26"/>
                <w:szCs w:val="26"/>
              </w:rPr>
              <w:t xml:space="preserve"> </w:t>
            </w:r>
            <w:r w:rsidR="00253BBC" w:rsidRPr="0038320D">
              <w:rPr>
                <w:sz w:val="26"/>
                <w:szCs w:val="26"/>
              </w:rPr>
              <w:t>/</w:t>
            </w:r>
            <w:r w:rsidR="0038320D" w:rsidRPr="0038320D">
              <w:rPr>
                <w:sz w:val="26"/>
                <w:szCs w:val="26"/>
              </w:rPr>
              <w:t xml:space="preserve"> </w:t>
            </w:r>
            <w:r w:rsidRPr="0038320D">
              <w:rPr>
                <w:sz w:val="26"/>
                <w:szCs w:val="26"/>
              </w:rPr>
              <w:t>572-ОК</w:t>
            </w:r>
            <w:r w:rsidR="0038320D" w:rsidRPr="0038320D">
              <w:rPr>
                <w:sz w:val="26"/>
                <w:szCs w:val="26"/>
              </w:rPr>
              <w:t xml:space="preserve"> </w:t>
            </w:r>
            <w:r w:rsidRPr="0038320D">
              <w:rPr>
                <w:sz w:val="26"/>
                <w:szCs w:val="26"/>
              </w:rPr>
              <w:t>/</w:t>
            </w:r>
            <w:r w:rsidR="0038320D" w:rsidRPr="0038320D">
              <w:rPr>
                <w:sz w:val="26"/>
                <w:szCs w:val="26"/>
              </w:rPr>
              <w:t xml:space="preserve"> </w:t>
            </w:r>
            <w:r w:rsidRPr="0038320D">
              <w:rPr>
                <w:sz w:val="26"/>
                <w:szCs w:val="26"/>
              </w:rPr>
              <w:t>80Д</w:t>
            </w:r>
            <w:bookmarkStart w:id="0" w:name="_GoBack"/>
            <w:bookmarkEnd w:id="0"/>
            <w:r w:rsidR="0038320D" w:rsidRPr="0038320D">
              <w:rPr>
                <w:sz w:val="26"/>
                <w:szCs w:val="26"/>
              </w:rPr>
              <w:t xml:space="preserve"> </w:t>
            </w:r>
            <w:r w:rsidR="000E5954" w:rsidRPr="0038320D">
              <w:rPr>
                <w:sz w:val="26"/>
                <w:szCs w:val="26"/>
              </w:rPr>
              <w:t>/</w:t>
            </w:r>
            <w:r w:rsidR="0038320D" w:rsidRPr="0038320D">
              <w:rPr>
                <w:sz w:val="26"/>
                <w:szCs w:val="26"/>
              </w:rPr>
              <w:t xml:space="preserve"> </w:t>
            </w:r>
            <w:r w:rsidR="0038320D">
              <w:rPr>
                <w:sz w:val="26"/>
                <w:szCs w:val="26"/>
              </w:rPr>
              <w:t>98</w:t>
            </w:r>
            <w:r w:rsidR="0038320D">
              <w:rPr>
                <w:sz w:val="26"/>
                <w:szCs w:val="26"/>
              </w:rPr>
              <w:noBreakHyphen/>
            </w:r>
            <w:r w:rsidRPr="0038320D">
              <w:rPr>
                <w:sz w:val="26"/>
                <w:szCs w:val="26"/>
              </w:rPr>
              <w:t>о</w:t>
            </w:r>
          </w:p>
        </w:tc>
      </w:tr>
      <w:tr w:rsidR="00B57973" w:rsidRPr="00246AE9" w:rsidTr="00C7130D">
        <w:trPr>
          <w:gridAfter w:val="1"/>
          <w:wAfter w:w="99" w:type="dxa"/>
          <w:trHeight w:hRule="exact" w:val="113"/>
        </w:trPr>
        <w:tc>
          <w:tcPr>
            <w:tcW w:w="10456" w:type="dxa"/>
            <w:gridSpan w:val="12"/>
          </w:tcPr>
          <w:p w:rsidR="00B57973" w:rsidRPr="00246AE9" w:rsidRDefault="00B57973" w:rsidP="00726E5C">
            <w:pPr>
              <w:rPr>
                <w:szCs w:val="24"/>
              </w:rPr>
            </w:pPr>
          </w:p>
        </w:tc>
      </w:tr>
      <w:tr w:rsidR="00B57973" w:rsidRPr="00246AE9" w:rsidTr="00C7130D">
        <w:trPr>
          <w:gridAfter w:val="1"/>
          <w:wAfter w:w="99" w:type="dxa"/>
          <w:trHeight w:val="462"/>
        </w:trPr>
        <w:tc>
          <w:tcPr>
            <w:tcW w:w="10456" w:type="dxa"/>
            <w:gridSpan w:val="12"/>
            <w:vAlign w:val="center"/>
          </w:tcPr>
          <w:p w:rsidR="00B57973" w:rsidRPr="00246AE9" w:rsidRDefault="00B57973" w:rsidP="00A147CD">
            <w:pPr>
              <w:ind w:left="-142"/>
              <w:jc w:val="center"/>
              <w:rPr>
                <w:sz w:val="28"/>
                <w:szCs w:val="28"/>
              </w:rPr>
            </w:pPr>
            <w:r>
              <w:rPr>
                <w:sz w:val="28"/>
                <w:szCs w:val="28"/>
              </w:rPr>
              <w:t xml:space="preserve">г. </w:t>
            </w:r>
            <w:r w:rsidRPr="00246AE9">
              <w:rPr>
                <w:sz w:val="28"/>
                <w:szCs w:val="28"/>
              </w:rPr>
              <w:t>Челябинск</w:t>
            </w:r>
          </w:p>
        </w:tc>
      </w:tr>
      <w:tr w:rsidR="00F8496B" w:rsidRPr="00246AE9" w:rsidTr="00C7130D">
        <w:trPr>
          <w:gridAfter w:val="1"/>
          <w:wAfter w:w="99" w:type="dxa"/>
          <w:trHeight w:val="3478"/>
        </w:trPr>
        <w:tc>
          <w:tcPr>
            <w:tcW w:w="10456" w:type="dxa"/>
            <w:gridSpan w:val="12"/>
            <w:vAlign w:val="center"/>
          </w:tcPr>
          <w:p w:rsidR="00AF2BA9" w:rsidRDefault="00F8496B" w:rsidP="00A147CD">
            <w:pPr>
              <w:pStyle w:val="ConsPlusNormal"/>
              <w:jc w:val="center"/>
              <w:outlineLvl w:val="0"/>
              <w:rPr>
                <w:rFonts w:ascii="Times New Roman" w:hAnsi="Times New Roman" w:cs="Times New Roman"/>
                <w:b/>
                <w:sz w:val="28"/>
                <w:szCs w:val="28"/>
              </w:rPr>
            </w:pPr>
            <w:r w:rsidRPr="005F2E29">
              <w:rPr>
                <w:rFonts w:ascii="Times New Roman" w:hAnsi="Times New Roman" w:cs="Times New Roman"/>
                <w:b/>
                <w:sz w:val="28"/>
                <w:szCs w:val="28"/>
              </w:rPr>
              <w:t>Об утверждении Положения</w:t>
            </w:r>
            <w:r>
              <w:rPr>
                <w:rFonts w:ascii="Times New Roman" w:hAnsi="Times New Roman" w:cs="Times New Roman"/>
                <w:b/>
                <w:sz w:val="28"/>
                <w:szCs w:val="28"/>
              </w:rPr>
              <w:t xml:space="preserve"> о Комиссии</w:t>
            </w:r>
          </w:p>
          <w:p w:rsidR="00E0627C" w:rsidRDefault="00F8496B" w:rsidP="00E0627C">
            <w:pPr>
              <w:pStyle w:val="ConsPlusNormal"/>
              <w:jc w:val="center"/>
              <w:outlineLvl w:val="0"/>
              <w:rPr>
                <w:rFonts w:ascii="Times New Roman" w:hAnsi="Times New Roman" w:cs="Times New Roman"/>
                <w:b/>
                <w:sz w:val="28"/>
                <w:szCs w:val="28"/>
              </w:rPr>
            </w:pPr>
            <w:r w:rsidRPr="005F2E29">
              <w:rPr>
                <w:rFonts w:ascii="Times New Roman" w:hAnsi="Times New Roman" w:cs="Times New Roman"/>
                <w:b/>
                <w:sz w:val="28"/>
                <w:szCs w:val="28"/>
              </w:rPr>
              <w:t>по соблюдению требований к служебному поведению федеральных государственных гражданских служащих Седьмого кассационного суда общей юрисдикции, Челябинского областного суда, Восемнадцатого арбитражного апелляционного суда, Арбитражного суда Челябинской области, районных (городских) судов Челябинской области, Магнитогорского гарнизонного военного суда, Челябинского гарнизонного военного суда, Управления Судебного департамента в Челябинской области и урегулированию конфликта интересов</w:t>
            </w:r>
            <w:r>
              <w:rPr>
                <w:rFonts w:ascii="Times New Roman" w:hAnsi="Times New Roman" w:cs="Times New Roman"/>
                <w:b/>
                <w:sz w:val="28"/>
                <w:szCs w:val="28"/>
              </w:rPr>
              <w:t>, а также ее состава</w:t>
            </w:r>
          </w:p>
          <w:p w:rsidR="00E0627C" w:rsidRPr="00E0627C" w:rsidRDefault="00E0627C" w:rsidP="00A147CD">
            <w:pPr>
              <w:pStyle w:val="ConsPlusNormal"/>
              <w:jc w:val="center"/>
              <w:outlineLvl w:val="0"/>
              <w:rPr>
                <w:rFonts w:ascii="Times New Roman" w:hAnsi="Times New Roman" w:cs="Times New Roman"/>
              </w:rPr>
            </w:pPr>
          </w:p>
          <w:p w:rsidR="00E0627C" w:rsidRPr="00E0627C" w:rsidRDefault="00E0627C" w:rsidP="00F7785B">
            <w:pPr>
              <w:pStyle w:val="ConsPlusNormal"/>
              <w:jc w:val="center"/>
              <w:outlineLvl w:val="0"/>
              <w:rPr>
                <w:rFonts w:ascii="Times New Roman" w:hAnsi="Times New Roman" w:cs="Times New Roman"/>
              </w:rPr>
            </w:pPr>
          </w:p>
        </w:tc>
      </w:tr>
      <w:tr w:rsidR="00A147CD" w:rsidRPr="00246AE9" w:rsidTr="00C7130D">
        <w:trPr>
          <w:gridAfter w:val="1"/>
          <w:wAfter w:w="99" w:type="dxa"/>
          <w:trHeight w:val="1894"/>
        </w:trPr>
        <w:tc>
          <w:tcPr>
            <w:tcW w:w="10456" w:type="dxa"/>
            <w:gridSpan w:val="12"/>
            <w:vAlign w:val="center"/>
          </w:tcPr>
          <w:p w:rsidR="00A147CD" w:rsidRPr="00A147CD" w:rsidRDefault="00A147CD" w:rsidP="00A147CD">
            <w:pPr>
              <w:pStyle w:val="ConsPlusNormal"/>
              <w:ind w:firstLine="708"/>
              <w:jc w:val="both"/>
              <w:rPr>
                <w:b/>
                <w:sz w:val="28"/>
                <w:szCs w:val="28"/>
              </w:rPr>
            </w:pPr>
            <w:r>
              <w:rPr>
                <w:rFonts w:ascii="Times New Roman" w:hAnsi="Times New Roman" w:cs="Times New Roman"/>
                <w:sz w:val="28"/>
                <w:szCs w:val="28"/>
              </w:rPr>
              <w:t xml:space="preserve">В соответствии со статьями 18 и 19 Федерального закона от 27 июля 2004 г.    № 79-ФЗ «О государственной гражданской службе Российской Федерации», Федеральным законом от 25 декабря 2008 г. № 273-ФЗ «О противодействии коррупции», Положением о комиссиях по соблюдению требований к служебному поведению федеральных государственных служащих и урегулированию конфликта интересов, утвержденным Указом Президента Российской Федерации </w:t>
            </w:r>
            <w:r>
              <w:rPr>
                <w:rFonts w:ascii="Times New Roman" w:hAnsi="Times New Roman" w:cs="Times New Roman"/>
                <w:sz w:val="28"/>
                <w:szCs w:val="28"/>
              </w:rPr>
              <w:lastRenderedPageBreak/>
              <w:t>от 1 июля 2010 г. № 821, постановлением Президиума Совета судей Российской</w:t>
            </w:r>
            <w:r>
              <w:rPr>
                <w:b/>
                <w:sz w:val="28"/>
                <w:szCs w:val="28"/>
              </w:rPr>
              <w:t xml:space="preserve"> </w:t>
            </w:r>
            <w:r>
              <w:rPr>
                <w:rFonts w:ascii="Times New Roman" w:hAnsi="Times New Roman" w:cs="Times New Roman"/>
                <w:sz w:val="28"/>
                <w:szCs w:val="28"/>
              </w:rPr>
              <w:t xml:space="preserve">Федерации от 8 февраля 2017 г. № 540, приказом Судебного департамента </w:t>
            </w:r>
            <w:r w:rsidR="00C85800">
              <w:rPr>
                <w:rFonts w:ascii="Times New Roman" w:hAnsi="Times New Roman" w:cs="Times New Roman"/>
                <w:sz w:val="28"/>
                <w:szCs w:val="28"/>
              </w:rPr>
              <w:t xml:space="preserve">            </w:t>
            </w:r>
            <w:r>
              <w:rPr>
                <w:rFonts w:ascii="Times New Roman" w:hAnsi="Times New Roman" w:cs="Times New Roman"/>
                <w:sz w:val="28"/>
                <w:szCs w:val="28"/>
              </w:rPr>
              <w:t>при Верховном Суде Российской Федерации от 17 июля 2017 г. № 132</w:t>
            </w:r>
            <w:r w:rsidR="00C85800">
              <w:rPr>
                <w:rFonts w:ascii="Times New Roman" w:hAnsi="Times New Roman" w:cs="Times New Roman"/>
                <w:sz w:val="28"/>
                <w:szCs w:val="28"/>
              </w:rPr>
              <w:t xml:space="preserve">                  </w:t>
            </w:r>
            <w:r>
              <w:rPr>
                <w:rFonts w:ascii="Times New Roman" w:hAnsi="Times New Roman" w:cs="Times New Roman"/>
                <w:sz w:val="28"/>
                <w:szCs w:val="28"/>
              </w:rPr>
              <w:t xml:space="preserve"> «Об утверждении Типового положения о комиссиях по соблюдению требований </w:t>
            </w:r>
            <w:r w:rsidR="00C85800">
              <w:rPr>
                <w:rFonts w:ascii="Times New Roman" w:hAnsi="Times New Roman" w:cs="Times New Roman"/>
                <w:sz w:val="28"/>
                <w:szCs w:val="28"/>
              </w:rPr>
              <w:t xml:space="preserve">              </w:t>
            </w:r>
            <w:r>
              <w:rPr>
                <w:rFonts w:ascii="Times New Roman" w:hAnsi="Times New Roman" w:cs="Times New Roman"/>
                <w:sz w:val="28"/>
                <w:szCs w:val="28"/>
              </w:rPr>
              <w:t xml:space="preserve">к служебному поведению федеральных государственных гражданских  служащих федеральных судов общей юрисдикции, федеральных арбитражных судов </w:t>
            </w:r>
            <w:r w:rsidR="00C85800">
              <w:rPr>
                <w:rFonts w:ascii="Times New Roman" w:hAnsi="Times New Roman" w:cs="Times New Roman"/>
                <w:sz w:val="28"/>
                <w:szCs w:val="28"/>
              </w:rPr>
              <w:t xml:space="preserve">                 </w:t>
            </w:r>
            <w:r>
              <w:rPr>
                <w:rFonts w:ascii="Times New Roman" w:hAnsi="Times New Roman" w:cs="Times New Roman"/>
                <w:sz w:val="28"/>
                <w:szCs w:val="28"/>
              </w:rPr>
              <w:t xml:space="preserve">и управлений Судебного департамента в субъектах Российской Федерации урегулированию конфликта интересов», а также приказом Судебного департамента при Верховном Суде Российской Федерации от 10 сентября 2018 г. № 144 </w:t>
            </w:r>
            <w:r w:rsidR="00C85800">
              <w:rPr>
                <w:rFonts w:ascii="Times New Roman" w:hAnsi="Times New Roman" w:cs="Times New Roman"/>
                <w:sz w:val="28"/>
                <w:szCs w:val="28"/>
              </w:rPr>
              <w:t xml:space="preserve">              </w:t>
            </w:r>
            <w:r>
              <w:rPr>
                <w:rFonts w:ascii="Times New Roman" w:hAnsi="Times New Roman" w:cs="Times New Roman"/>
                <w:sz w:val="28"/>
                <w:szCs w:val="28"/>
              </w:rPr>
              <w:t xml:space="preserve">«О внесении изменений в Типовое положение о комиссиях по соблюдению требований к служебному поведению федеральных государственных гражданских  служащих федеральных судов общей юрисдикции, федеральных арбитражных судов и управлений Судебного департамента в субъектах Российской Федерации урегулированию конфликта интересов» и приказом Судебного департамента </w:t>
            </w:r>
            <w:r w:rsidR="00C85800">
              <w:rPr>
                <w:rFonts w:ascii="Times New Roman" w:hAnsi="Times New Roman" w:cs="Times New Roman"/>
                <w:sz w:val="28"/>
                <w:szCs w:val="28"/>
              </w:rPr>
              <w:t xml:space="preserve">        </w:t>
            </w:r>
            <w:r>
              <w:rPr>
                <w:rFonts w:ascii="Times New Roman" w:hAnsi="Times New Roman" w:cs="Times New Roman"/>
                <w:sz w:val="28"/>
                <w:szCs w:val="28"/>
              </w:rPr>
              <w:t>при Верховном Суде Российской Федерации от 4 марта 2024 г. № 43 «О внесении изменений в некоторые акты Судебного департамента при Верховном Суде Российской Федерации»,</w:t>
            </w:r>
          </w:p>
          <w:p w:rsidR="00A147CD" w:rsidRDefault="00A147CD" w:rsidP="00A147CD">
            <w:pPr>
              <w:pStyle w:val="ConsPlusNormal"/>
              <w:ind w:firstLine="708"/>
              <w:jc w:val="both"/>
              <w:rPr>
                <w:rFonts w:ascii="Times New Roman" w:hAnsi="Times New Roman" w:cs="Times New Roman"/>
                <w:sz w:val="28"/>
                <w:szCs w:val="28"/>
              </w:rPr>
            </w:pPr>
          </w:p>
          <w:p w:rsidR="00A147CD" w:rsidRDefault="00A147CD" w:rsidP="00A147CD">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П Р И К А З Ы В А </w:t>
            </w:r>
            <w:r w:rsidR="00110DF1">
              <w:rPr>
                <w:rFonts w:ascii="Times New Roman" w:hAnsi="Times New Roman" w:cs="Times New Roman"/>
                <w:sz w:val="28"/>
                <w:szCs w:val="28"/>
              </w:rPr>
              <w:t>Е М</w:t>
            </w:r>
            <w:r>
              <w:rPr>
                <w:rFonts w:ascii="Times New Roman" w:hAnsi="Times New Roman" w:cs="Times New Roman"/>
                <w:sz w:val="28"/>
                <w:szCs w:val="28"/>
              </w:rPr>
              <w:t>:</w:t>
            </w:r>
          </w:p>
          <w:p w:rsidR="00A147CD" w:rsidRDefault="00A147CD" w:rsidP="00A147CD">
            <w:pPr>
              <w:autoSpaceDE w:val="0"/>
              <w:autoSpaceDN w:val="0"/>
              <w:adjustRightInd w:val="0"/>
              <w:ind w:firstLine="720"/>
              <w:jc w:val="both"/>
              <w:rPr>
                <w:sz w:val="28"/>
                <w:szCs w:val="28"/>
              </w:rPr>
            </w:pPr>
          </w:p>
          <w:p w:rsidR="00A147CD" w:rsidRDefault="00A147CD" w:rsidP="00A147CD">
            <w:pPr>
              <w:autoSpaceDE w:val="0"/>
              <w:autoSpaceDN w:val="0"/>
              <w:adjustRightInd w:val="0"/>
              <w:ind w:firstLine="720"/>
              <w:jc w:val="both"/>
              <w:rPr>
                <w:sz w:val="28"/>
                <w:szCs w:val="28"/>
              </w:rPr>
            </w:pPr>
            <w:r w:rsidRPr="001C6CF0">
              <w:rPr>
                <w:sz w:val="28"/>
                <w:szCs w:val="28"/>
              </w:rPr>
              <w:t>1.</w:t>
            </w:r>
            <w:r w:rsidRPr="000163F8">
              <w:rPr>
                <w:sz w:val="28"/>
                <w:szCs w:val="28"/>
              </w:rPr>
              <w:t> </w:t>
            </w:r>
            <w:r>
              <w:rPr>
                <w:sz w:val="28"/>
                <w:szCs w:val="28"/>
              </w:rPr>
              <w:t>Утвердить</w:t>
            </w:r>
            <w:r w:rsidRPr="000163F8">
              <w:rPr>
                <w:sz w:val="28"/>
                <w:szCs w:val="28"/>
              </w:rPr>
              <w:t xml:space="preserve"> </w:t>
            </w:r>
            <w:hyperlink r:id="rId9" w:history="1">
              <w:r w:rsidRPr="006C6320">
                <w:rPr>
                  <w:sz w:val="28"/>
                  <w:szCs w:val="28"/>
                </w:rPr>
                <w:t>Положение</w:t>
              </w:r>
            </w:hyperlink>
            <w:r w:rsidRPr="000163F8">
              <w:rPr>
                <w:sz w:val="28"/>
                <w:szCs w:val="28"/>
              </w:rPr>
              <w:t xml:space="preserve"> </w:t>
            </w:r>
            <w:r w:rsidRPr="003715D6">
              <w:rPr>
                <w:sz w:val="28"/>
                <w:szCs w:val="28"/>
              </w:rPr>
              <w:t>о Комиссии</w:t>
            </w:r>
            <w:r w:rsidRPr="000163F8">
              <w:rPr>
                <w:sz w:val="28"/>
                <w:szCs w:val="28"/>
              </w:rPr>
              <w:t xml:space="preserve"> </w:t>
            </w:r>
            <w:r w:rsidRPr="003449C7">
              <w:rPr>
                <w:sz w:val="28"/>
                <w:szCs w:val="28"/>
              </w:rPr>
              <w:t xml:space="preserve">по соблюдению требований </w:t>
            </w:r>
            <w:r w:rsidR="00C85800">
              <w:rPr>
                <w:sz w:val="28"/>
                <w:szCs w:val="28"/>
              </w:rPr>
              <w:t xml:space="preserve">                     </w:t>
            </w:r>
            <w:r w:rsidRPr="003449C7">
              <w:rPr>
                <w:sz w:val="28"/>
                <w:szCs w:val="28"/>
              </w:rPr>
              <w:t>к служебному поведению федеральных государственных гражданских служащих</w:t>
            </w:r>
            <w:r>
              <w:rPr>
                <w:sz w:val="28"/>
                <w:szCs w:val="28"/>
              </w:rPr>
              <w:t xml:space="preserve"> Седьмого кассационного суда общей юрисдикции</w:t>
            </w:r>
            <w:r w:rsidRPr="003449C7">
              <w:rPr>
                <w:sz w:val="28"/>
                <w:szCs w:val="28"/>
              </w:rPr>
              <w:t>, Челябинского областного суда</w:t>
            </w:r>
            <w:r>
              <w:rPr>
                <w:sz w:val="28"/>
                <w:szCs w:val="28"/>
              </w:rPr>
              <w:t>,</w:t>
            </w:r>
            <w:r w:rsidRPr="00576197">
              <w:rPr>
                <w:sz w:val="28"/>
                <w:szCs w:val="28"/>
              </w:rPr>
              <w:t xml:space="preserve"> </w:t>
            </w:r>
            <w:r>
              <w:rPr>
                <w:sz w:val="28"/>
                <w:szCs w:val="28"/>
              </w:rPr>
              <w:t>В</w:t>
            </w:r>
            <w:r w:rsidRPr="003449C7">
              <w:rPr>
                <w:sz w:val="28"/>
                <w:szCs w:val="28"/>
              </w:rPr>
              <w:t xml:space="preserve">осемнадцатого </w:t>
            </w:r>
            <w:r>
              <w:rPr>
                <w:sz w:val="28"/>
                <w:szCs w:val="28"/>
              </w:rPr>
              <w:t>а</w:t>
            </w:r>
            <w:r w:rsidRPr="003449C7">
              <w:rPr>
                <w:sz w:val="28"/>
                <w:szCs w:val="28"/>
              </w:rPr>
              <w:t xml:space="preserve">рбитражного апелляционного суда, Арбитражного суда Челябинской области, районных (городских) судов Челябинской области, Магнитогорского гарнизонного военного суда, Челябинского гарнизонного военного суда, Управления Судебного департамента в Челябинской области </w:t>
            </w:r>
            <w:r w:rsidR="00C85800">
              <w:rPr>
                <w:sz w:val="28"/>
                <w:szCs w:val="28"/>
              </w:rPr>
              <w:t xml:space="preserve">                             </w:t>
            </w:r>
            <w:r w:rsidRPr="003449C7">
              <w:rPr>
                <w:sz w:val="28"/>
                <w:szCs w:val="28"/>
              </w:rPr>
              <w:t>и урегулированию конфликта интересов (Приложение №</w:t>
            </w:r>
            <w:r>
              <w:rPr>
                <w:sz w:val="28"/>
                <w:szCs w:val="28"/>
              </w:rPr>
              <w:t> </w:t>
            </w:r>
            <w:r w:rsidRPr="003449C7">
              <w:rPr>
                <w:sz w:val="28"/>
                <w:szCs w:val="28"/>
              </w:rPr>
              <w:t>1)</w:t>
            </w:r>
            <w:r>
              <w:rPr>
                <w:sz w:val="28"/>
                <w:szCs w:val="28"/>
              </w:rPr>
              <w:t xml:space="preserve">, а также </w:t>
            </w:r>
            <w:r w:rsidRPr="000163F8">
              <w:rPr>
                <w:sz w:val="28"/>
                <w:szCs w:val="28"/>
              </w:rPr>
              <w:t xml:space="preserve">состав </w:t>
            </w:r>
            <w:r>
              <w:rPr>
                <w:sz w:val="28"/>
                <w:szCs w:val="28"/>
              </w:rPr>
              <w:t xml:space="preserve">данной </w:t>
            </w:r>
            <w:r w:rsidRPr="000163F8">
              <w:rPr>
                <w:sz w:val="28"/>
                <w:szCs w:val="28"/>
              </w:rPr>
              <w:t>Комиссии</w:t>
            </w:r>
            <w:r>
              <w:rPr>
                <w:sz w:val="28"/>
                <w:szCs w:val="28"/>
              </w:rPr>
              <w:t xml:space="preserve"> (Приложение № 2</w:t>
            </w:r>
            <w:r w:rsidRPr="003449C7">
              <w:rPr>
                <w:sz w:val="28"/>
                <w:szCs w:val="28"/>
              </w:rPr>
              <w:t>).</w:t>
            </w:r>
          </w:p>
          <w:p w:rsidR="00A147CD" w:rsidRDefault="00A147CD" w:rsidP="00A147CD">
            <w:pPr>
              <w:autoSpaceDE w:val="0"/>
              <w:autoSpaceDN w:val="0"/>
              <w:adjustRightInd w:val="0"/>
              <w:ind w:firstLine="708"/>
              <w:jc w:val="both"/>
              <w:rPr>
                <w:sz w:val="28"/>
                <w:szCs w:val="28"/>
              </w:rPr>
            </w:pPr>
            <w:r>
              <w:rPr>
                <w:sz w:val="28"/>
                <w:szCs w:val="28"/>
              </w:rPr>
              <w:t>2. </w:t>
            </w:r>
            <w:r w:rsidRPr="00937FA9">
              <w:rPr>
                <w:sz w:val="28"/>
                <w:szCs w:val="28"/>
              </w:rPr>
              <w:t xml:space="preserve">Признать утратившими силу </w:t>
            </w:r>
            <w:r w:rsidR="00110DF1">
              <w:rPr>
                <w:sz w:val="28"/>
                <w:szCs w:val="28"/>
              </w:rPr>
              <w:t>с</w:t>
            </w:r>
            <w:r w:rsidRPr="00937FA9">
              <w:rPr>
                <w:sz w:val="28"/>
                <w:szCs w:val="28"/>
              </w:rPr>
              <w:t>овместны</w:t>
            </w:r>
            <w:r w:rsidR="00110DF1">
              <w:rPr>
                <w:sz w:val="28"/>
                <w:szCs w:val="28"/>
              </w:rPr>
              <w:t>е</w:t>
            </w:r>
            <w:r w:rsidRPr="00937FA9">
              <w:rPr>
                <w:sz w:val="28"/>
                <w:szCs w:val="28"/>
              </w:rPr>
              <w:t xml:space="preserve"> приказ</w:t>
            </w:r>
            <w:r w:rsidR="00110DF1">
              <w:rPr>
                <w:sz w:val="28"/>
                <w:szCs w:val="28"/>
              </w:rPr>
              <w:t>ы</w:t>
            </w:r>
            <w:r w:rsidRPr="00937FA9">
              <w:rPr>
                <w:sz w:val="28"/>
                <w:szCs w:val="28"/>
              </w:rPr>
              <w:t xml:space="preserve"> Седьмого кассационного суда общей юрисдикции, Челябинского областного суда, Восемнадцатого арбитражного апелляционного суда, Арбитражного суда Челябинской области, </w:t>
            </w:r>
            <w:r w:rsidR="00937FA9" w:rsidRPr="00937FA9">
              <w:rPr>
                <w:sz w:val="28"/>
                <w:szCs w:val="28"/>
              </w:rPr>
              <w:t>Цент</w:t>
            </w:r>
            <w:r w:rsidR="00937FA9">
              <w:rPr>
                <w:sz w:val="28"/>
                <w:szCs w:val="28"/>
              </w:rPr>
              <w:t>р</w:t>
            </w:r>
            <w:r w:rsidR="00937FA9" w:rsidRPr="00937FA9">
              <w:rPr>
                <w:sz w:val="28"/>
                <w:szCs w:val="28"/>
              </w:rPr>
              <w:t>ального</w:t>
            </w:r>
            <w:r w:rsidRPr="00937FA9">
              <w:rPr>
                <w:sz w:val="28"/>
                <w:szCs w:val="28"/>
              </w:rPr>
              <w:t xml:space="preserve"> окружного военного суда, Управления Судебного департамента </w:t>
            </w:r>
            <w:r w:rsidR="00954B57">
              <w:rPr>
                <w:sz w:val="28"/>
                <w:szCs w:val="28"/>
              </w:rPr>
              <w:br/>
            </w:r>
            <w:r w:rsidRPr="00937FA9">
              <w:rPr>
                <w:sz w:val="28"/>
                <w:szCs w:val="28"/>
              </w:rPr>
              <w:t xml:space="preserve">в Челябинской </w:t>
            </w:r>
            <w:r w:rsidR="002D1E52" w:rsidRPr="00937FA9">
              <w:rPr>
                <w:sz w:val="28"/>
                <w:szCs w:val="28"/>
              </w:rPr>
              <w:t xml:space="preserve">области </w:t>
            </w:r>
            <w:r w:rsidRPr="00937FA9">
              <w:rPr>
                <w:sz w:val="28"/>
                <w:szCs w:val="28"/>
              </w:rPr>
              <w:t xml:space="preserve">от </w:t>
            </w:r>
            <w:r w:rsidR="00C7130D" w:rsidRPr="00937FA9">
              <w:rPr>
                <w:sz w:val="28"/>
                <w:szCs w:val="28"/>
              </w:rPr>
              <w:t>14</w:t>
            </w:r>
            <w:r w:rsidRPr="00937FA9">
              <w:rPr>
                <w:sz w:val="28"/>
                <w:szCs w:val="28"/>
              </w:rPr>
              <w:t xml:space="preserve"> </w:t>
            </w:r>
            <w:r w:rsidR="00C7130D" w:rsidRPr="00937FA9">
              <w:rPr>
                <w:sz w:val="28"/>
                <w:szCs w:val="28"/>
              </w:rPr>
              <w:t>марта</w:t>
            </w:r>
            <w:r w:rsidRPr="00937FA9">
              <w:rPr>
                <w:sz w:val="28"/>
                <w:szCs w:val="28"/>
              </w:rPr>
              <w:t xml:space="preserve"> 2019 г. </w:t>
            </w:r>
            <w:r w:rsidR="00937FA9" w:rsidRPr="00937FA9">
              <w:rPr>
                <w:sz w:val="28"/>
                <w:szCs w:val="28"/>
              </w:rPr>
              <w:t>№</w:t>
            </w:r>
            <w:r w:rsidR="00131438">
              <w:rPr>
                <w:sz w:val="28"/>
                <w:szCs w:val="28"/>
              </w:rPr>
              <w:t xml:space="preserve"> 27/40/</w:t>
            </w:r>
            <w:r w:rsidR="00597566">
              <w:rPr>
                <w:sz w:val="28"/>
                <w:szCs w:val="28"/>
              </w:rPr>
              <w:t>229/ок-1/160-ок</w:t>
            </w:r>
            <w:r w:rsidR="00110DF1">
              <w:rPr>
                <w:sz w:val="28"/>
                <w:szCs w:val="28"/>
              </w:rPr>
              <w:t>/110/</w:t>
            </w:r>
            <w:r w:rsidR="00937FA9" w:rsidRPr="00937FA9">
              <w:rPr>
                <w:sz w:val="28"/>
                <w:szCs w:val="28"/>
              </w:rPr>
              <w:t>65-</w:t>
            </w:r>
            <w:proofErr w:type="gramStart"/>
            <w:r w:rsidR="00937FA9" w:rsidRPr="00937FA9">
              <w:rPr>
                <w:sz w:val="28"/>
                <w:szCs w:val="28"/>
              </w:rPr>
              <w:t>о</w:t>
            </w:r>
            <w:r w:rsidR="00110DF1">
              <w:rPr>
                <w:sz w:val="28"/>
                <w:szCs w:val="28"/>
              </w:rPr>
              <w:t xml:space="preserve">, </w:t>
            </w:r>
            <w:r w:rsidR="00E46442">
              <w:rPr>
                <w:sz w:val="28"/>
                <w:szCs w:val="28"/>
              </w:rPr>
              <w:t xml:space="preserve">  </w:t>
            </w:r>
            <w:proofErr w:type="gramEnd"/>
            <w:r w:rsidR="00E46442">
              <w:rPr>
                <w:sz w:val="28"/>
                <w:szCs w:val="28"/>
              </w:rPr>
              <w:t xml:space="preserve">           </w:t>
            </w:r>
            <w:r w:rsidR="00110DF1">
              <w:rPr>
                <w:sz w:val="28"/>
                <w:szCs w:val="28"/>
              </w:rPr>
              <w:t>от 3 марта 2026 г. № 24/25/200/ОК-1/159/2-ОД/11-о.</w:t>
            </w:r>
            <w:r w:rsidR="00937FA9" w:rsidRPr="00937FA9">
              <w:rPr>
                <w:sz w:val="28"/>
                <w:szCs w:val="28"/>
              </w:rPr>
              <w:t xml:space="preserve"> </w:t>
            </w:r>
            <w:r w:rsidRPr="00937FA9">
              <w:rPr>
                <w:sz w:val="28"/>
                <w:szCs w:val="28"/>
              </w:rPr>
              <w:t xml:space="preserve"> </w:t>
            </w:r>
          </w:p>
          <w:p w:rsidR="00A147CD" w:rsidRPr="005F2E29" w:rsidRDefault="00A147CD" w:rsidP="00C7130D">
            <w:pPr>
              <w:autoSpaceDE w:val="0"/>
              <w:autoSpaceDN w:val="0"/>
              <w:adjustRightInd w:val="0"/>
              <w:ind w:firstLine="708"/>
              <w:jc w:val="both"/>
              <w:rPr>
                <w:b/>
                <w:sz w:val="28"/>
                <w:szCs w:val="28"/>
              </w:rPr>
            </w:pPr>
            <w:r>
              <w:rPr>
                <w:sz w:val="28"/>
                <w:szCs w:val="28"/>
              </w:rPr>
              <w:t xml:space="preserve">3. Контроль за исполнением приказа возложить на начальника Управления Судебного департамента в Челябинской области </w:t>
            </w:r>
            <w:proofErr w:type="spellStart"/>
            <w:r w:rsidR="00C7130D" w:rsidRPr="00110DF1">
              <w:rPr>
                <w:sz w:val="28"/>
                <w:szCs w:val="28"/>
              </w:rPr>
              <w:t>Потапченко</w:t>
            </w:r>
            <w:proofErr w:type="spellEnd"/>
            <w:r w:rsidR="00C7130D" w:rsidRPr="00110DF1">
              <w:rPr>
                <w:sz w:val="28"/>
                <w:szCs w:val="28"/>
              </w:rPr>
              <w:t xml:space="preserve"> А.Е.</w:t>
            </w:r>
          </w:p>
        </w:tc>
      </w:tr>
      <w:tr w:rsidR="007F4401" w:rsidRPr="00246AE9" w:rsidTr="00C7130D">
        <w:trPr>
          <w:gridAfter w:val="1"/>
          <w:wAfter w:w="99" w:type="dxa"/>
          <w:trHeight w:val="322"/>
        </w:trPr>
        <w:tc>
          <w:tcPr>
            <w:tcW w:w="10456" w:type="dxa"/>
            <w:gridSpan w:val="12"/>
            <w:vAlign w:val="center"/>
          </w:tcPr>
          <w:p w:rsidR="007F4401" w:rsidRDefault="007F4401" w:rsidP="00A147CD">
            <w:pPr>
              <w:pStyle w:val="ConsPlusNormal"/>
              <w:outlineLvl w:val="0"/>
              <w:rPr>
                <w:rFonts w:ascii="Times New Roman" w:hAnsi="Times New Roman" w:cs="Times New Roman"/>
                <w:sz w:val="28"/>
                <w:szCs w:val="28"/>
              </w:rPr>
            </w:pPr>
          </w:p>
          <w:p w:rsidR="00831921" w:rsidRDefault="00831921" w:rsidP="00A147CD">
            <w:pPr>
              <w:pStyle w:val="ConsPlusNormal"/>
              <w:outlineLvl w:val="0"/>
              <w:rPr>
                <w:rFonts w:ascii="Times New Roman" w:hAnsi="Times New Roman" w:cs="Times New Roman"/>
                <w:sz w:val="28"/>
                <w:szCs w:val="28"/>
              </w:rPr>
            </w:pPr>
          </w:p>
        </w:tc>
      </w:tr>
      <w:tr w:rsidR="00AD2414" w:rsidRPr="00246AE9" w:rsidTr="00A147CD">
        <w:trPr>
          <w:trHeight w:val="187"/>
        </w:trPr>
        <w:tc>
          <w:tcPr>
            <w:tcW w:w="4928" w:type="dxa"/>
            <w:gridSpan w:val="6"/>
            <w:vAlign w:val="center"/>
          </w:tcPr>
          <w:p w:rsidR="00AD2414" w:rsidRPr="00423934" w:rsidRDefault="00543D96" w:rsidP="00A147CD">
            <w:pPr>
              <w:rPr>
                <w:sz w:val="28"/>
                <w:szCs w:val="28"/>
              </w:rPr>
            </w:pPr>
            <w:proofErr w:type="spellStart"/>
            <w:r>
              <w:rPr>
                <w:sz w:val="28"/>
                <w:szCs w:val="28"/>
              </w:rPr>
              <w:t>И.о</w:t>
            </w:r>
            <w:proofErr w:type="spellEnd"/>
            <w:r>
              <w:rPr>
                <w:sz w:val="28"/>
                <w:szCs w:val="28"/>
              </w:rPr>
              <w:t>. п</w:t>
            </w:r>
            <w:r w:rsidR="00AD2414" w:rsidRPr="00423934">
              <w:rPr>
                <w:sz w:val="28"/>
                <w:szCs w:val="28"/>
              </w:rPr>
              <w:t>редседател</w:t>
            </w:r>
            <w:r>
              <w:rPr>
                <w:sz w:val="28"/>
                <w:szCs w:val="28"/>
              </w:rPr>
              <w:t>я</w:t>
            </w:r>
            <w:r w:rsidR="00AD2414" w:rsidRPr="00423934">
              <w:rPr>
                <w:sz w:val="28"/>
                <w:szCs w:val="28"/>
              </w:rPr>
              <w:t xml:space="preserve"> Седьмого кассационного суда общей юрисдикции</w:t>
            </w:r>
          </w:p>
          <w:p w:rsidR="00AD2414" w:rsidRPr="00423934" w:rsidRDefault="00AD2414" w:rsidP="00A147CD">
            <w:pPr>
              <w:rPr>
                <w:sz w:val="28"/>
                <w:szCs w:val="28"/>
              </w:rPr>
            </w:pPr>
          </w:p>
          <w:p w:rsidR="00AD2414" w:rsidRPr="00423934" w:rsidRDefault="00AD2414" w:rsidP="00A147CD">
            <w:pPr>
              <w:pStyle w:val="ConsPlusNormal"/>
              <w:outlineLvl w:val="0"/>
              <w:rPr>
                <w:rFonts w:ascii="Times New Roman" w:hAnsi="Times New Roman" w:cs="Times New Roman"/>
                <w:sz w:val="28"/>
                <w:szCs w:val="28"/>
              </w:rPr>
            </w:pPr>
          </w:p>
          <w:p w:rsidR="00AD2414" w:rsidRPr="00423934" w:rsidRDefault="00C7130D" w:rsidP="00543D96">
            <w:pPr>
              <w:pStyle w:val="ConsPlusNormal"/>
              <w:jc w:val="right"/>
              <w:outlineLvl w:val="0"/>
              <w:rPr>
                <w:rFonts w:ascii="Times New Roman" w:hAnsi="Times New Roman" w:cs="Times New Roman"/>
                <w:sz w:val="28"/>
                <w:szCs w:val="28"/>
              </w:rPr>
            </w:pPr>
            <w:r w:rsidRPr="00C7130D">
              <w:rPr>
                <w:rFonts w:ascii="Times New Roman" w:hAnsi="Times New Roman" w:cs="Times New Roman"/>
                <w:sz w:val="28"/>
                <w:szCs w:val="28"/>
              </w:rPr>
              <w:t xml:space="preserve">А.В. </w:t>
            </w:r>
            <w:r w:rsidR="00543D96">
              <w:rPr>
                <w:rFonts w:ascii="Times New Roman" w:hAnsi="Times New Roman" w:cs="Times New Roman"/>
                <w:sz w:val="28"/>
                <w:szCs w:val="28"/>
              </w:rPr>
              <w:t>Башков</w:t>
            </w:r>
          </w:p>
        </w:tc>
        <w:tc>
          <w:tcPr>
            <w:tcW w:w="567" w:type="dxa"/>
            <w:gridSpan w:val="2"/>
          </w:tcPr>
          <w:p w:rsidR="00AD2414" w:rsidRPr="00423934" w:rsidRDefault="00AD2414" w:rsidP="00A147CD">
            <w:pPr>
              <w:ind w:left="986"/>
              <w:jc w:val="center"/>
              <w:rPr>
                <w:sz w:val="28"/>
                <w:szCs w:val="28"/>
              </w:rPr>
            </w:pPr>
          </w:p>
        </w:tc>
        <w:tc>
          <w:tcPr>
            <w:tcW w:w="5060" w:type="dxa"/>
            <w:gridSpan w:val="5"/>
            <w:vAlign w:val="center"/>
          </w:tcPr>
          <w:p w:rsidR="00AD2414" w:rsidRPr="00423934" w:rsidRDefault="00585FCE" w:rsidP="00A147CD">
            <w:pPr>
              <w:tabs>
                <w:tab w:val="left" w:pos="3220"/>
                <w:tab w:val="left" w:pos="7230"/>
              </w:tabs>
              <w:rPr>
                <w:sz w:val="28"/>
                <w:szCs w:val="28"/>
              </w:rPr>
            </w:pPr>
            <w:proofErr w:type="spellStart"/>
            <w:r>
              <w:rPr>
                <w:sz w:val="28"/>
                <w:szCs w:val="28"/>
              </w:rPr>
              <w:t>И.о</w:t>
            </w:r>
            <w:proofErr w:type="spellEnd"/>
            <w:r>
              <w:rPr>
                <w:sz w:val="28"/>
                <w:szCs w:val="28"/>
              </w:rPr>
              <w:t>. п</w:t>
            </w:r>
            <w:r w:rsidR="00AD2414" w:rsidRPr="00423934">
              <w:rPr>
                <w:sz w:val="28"/>
                <w:szCs w:val="28"/>
              </w:rPr>
              <w:t>редседател</w:t>
            </w:r>
            <w:r>
              <w:rPr>
                <w:sz w:val="28"/>
                <w:szCs w:val="28"/>
              </w:rPr>
              <w:t>я</w:t>
            </w:r>
            <w:r w:rsidR="00AD2414" w:rsidRPr="00423934">
              <w:rPr>
                <w:sz w:val="28"/>
                <w:szCs w:val="28"/>
              </w:rPr>
              <w:t xml:space="preserve"> Челябинского                        </w:t>
            </w:r>
          </w:p>
          <w:p w:rsidR="00AD2414" w:rsidRPr="00423934" w:rsidRDefault="00AD2414" w:rsidP="00A147CD">
            <w:pPr>
              <w:tabs>
                <w:tab w:val="left" w:pos="3220"/>
                <w:tab w:val="left" w:pos="7230"/>
              </w:tabs>
              <w:rPr>
                <w:sz w:val="28"/>
                <w:szCs w:val="28"/>
              </w:rPr>
            </w:pPr>
            <w:proofErr w:type="gramStart"/>
            <w:r w:rsidRPr="00423934">
              <w:rPr>
                <w:sz w:val="28"/>
                <w:szCs w:val="28"/>
              </w:rPr>
              <w:t>областного</w:t>
            </w:r>
            <w:proofErr w:type="gramEnd"/>
            <w:r w:rsidRPr="00423934">
              <w:rPr>
                <w:sz w:val="28"/>
                <w:szCs w:val="28"/>
              </w:rPr>
              <w:t xml:space="preserve"> суда </w:t>
            </w:r>
          </w:p>
          <w:p w:rsidR="00AD2414" w:rsidRPr="00423934" w:rsidRDefault="00AD2414" w:rsidP="00A147CD">
            <w:pPr>
              <w:rPr>
                <w:sz w:val="28"/>
                <w:szCs w:val="28"/>
              </w:rPr>
            </w:pPr>
          </w:p>
          <w:p w:rsidR="00AD2414" w:rsidRDefault="00AD2414" w:rsidP="00A147CD">
            <w:pPr>
              <w:rPr>
                <w:sz w:val="28"/>
                <w:szCs w:val="28"/>
              </w:rPr>
            </w:pPr>
          </w:p>
          <w:p w:rsidR="009E30C0" w:rsidRPr="00423934" w:rsidRDefault="009E30C0" w:rsidP="00A147CD">
            <w:pPr>
              <w:rPr>
                <w:sz w:val="28"/>
                <w:szCs w:val="28"/>
              </w:rPr>
            </w:pPr>
          </w:p>
          <w:p w:rsidR="00AD2414" w:rsidRPr="00423934" w:rsidRDefault="00585FCE" w:rsidP="00A147CD">
            <w:pPr>
              <w:pStyle w:val="ConsPlusNormal"/>
              <w:jc w:val="right"/>
              <w:outlineLvl w:val="0"/>
              <w:rPr>
                <w:rFonts w:ascii="Times New Roman" w:hAnsi="Times New Roman" w:cs="Times New Roman"/>
                <w:sz w:val="28"/>
                <w:szCs w:val="28"/>
              </w:rPr>
            </w:pPr>
            <w:r>
              <w:rPr>
                <w:rFonts w:ascii="Times New Roman" w:hAnsi="Times New Roman" w:cs="Times New Roman"/>
                <w:sz w:val="28"/>
                <w:szCs w:val="28"/>
              </w:rPr>
              <w:t xml:space="preserve">Е.А. </w:t>
            </w:r>
            <w:proofErr w:type="spellStart"/>
            <w:r>
              <w:rPr>
                <w:rFonts w:ascii="Times New Roman" w:hAnsi="Times New Roman" w:cs="Times New Roman"/>
                <w:sz w:val="28"/>
                <w:szCs w:val="28"/>
              </w:rPr>
              <w:t>Аброськина</w:t>
            </w:r>
            <w:proofErr w:type="spellEnd"/>
          </w:p>
        </w:tc>
      </w:tr>
      <w:tr w:rsidR="00AD2414" w:rsidRPr="00246AE9" w:rsidTr="00A147CD">
        <w:trPr>
          <w:trHeight w:val="187"/>
        </w:trPr>
        <w:tc>
          <w:tcPr>
            <w:tcW w:w="4928" w:type="dxa"/>
            <w:gridSpan w:val="6"/>
            <w:vAlign w:val="center"/>
          </w:tcPr>
          <w:p w:rsidR="00AD2414" w:rsidRPr="00423934" w:rsidRDefault="00AD2414" w:rsidP="00A147CD">
            <w:pPr>
              <w:rPr>
                <w:sz w:val="28"/>
                <w:szCs w:val="28"/>
              </w:rPr>
            </w:pPr>
          </w:p>
        </w:tc>
        <w:tc>
          <w:tcPr>
            <w:tcW w:w="567" w:type="dxa"/>
            <w:gridSpan w:val="2"/>
          </w:tcPr>
          <w:p w:rsidR="00AD2414" w:rsidRDefault="00AD2414" w:rsidP="00A147CD">
            <w:pPr>
              <w:tabs>
                <w:tab w:val="left" w:pos="3220"/>
                <w:tab w:val="left" w:pos="7230"/>
              </w:tabs>
              <w:jc w:val="center"/>
              <w:rPr>
                <w:sz w:val="28"/>
                <w:szCs w:val="28"/>
              </w:rPr>
            </w:pPr>
          </w:p>
          <w:p w:rsidR="00F43322" w:rsidRPr="00423934" w:rsidRDefault="00F43322" w:rsidP="00A147CD">
            <w:pPr>
              <w:tabs>
                <w:tab w:val="left" w:pos="3220"/>
                <w:tab w:val="left" w:pos="7230"/>
              </w:tabs>
              <w:jc w:val="center"/>
              <w:rPr>
                <w:sz w:val="28"/>
                <w:szCs w:val="28"/>
              </w:rPr>
            </w:pPr>
          </w:p>
        </w:tc>
        <w:tc>
          <w:tcPr>
            <w:tcW w:w="5060" w:type="dxa"/>
            <w:gridSpan w:val="5"/>
            <w:vAlign w:val="center"/>
          </w:tcPr>
          <w:p w:rsidR="00AD2414" w:rsidRPr="00423934" w:rsidRDefault="00AD2414" w:rsidP="00A147CD">
            <w:pPr>
              <w:tabs>
                <w:tab w:val="left" w:pos="3220"/>
                <w:tab w:val="left" w:pos="7230"/>
              </w:tabs>
              <w:rPr>
                <w:sz w:val="28"/>
                <w:szCs w:val="28"/>
              </w:rPr>
            </w:pPr>
          </w:p>
        </w:tc>
      </w:tr>
      <w:tr w:rsidR="00AD2414" w:rsidRPr="00246AE9" w:rsidTr="00A147CD">
        <w:trPr>
          <w:trHeight w:val="187"/>
        </w:trPr>
        <w:tc>
          <w:tcPr>
            <w:tcW w:w="4928" w:type="dxa"/>
            <w:gridSpan w:val="6"/>
            <w:vAlign w:val="center"/>
          </w:tcPr>
          <w:p w:rsidR="00AD2414" w:rsidRPr="00423934" w:rsidRDefault="00AD2414" w:rsidP="00A147CD">
            <w:pPr>
              <w:rPr>
                <w:sz w:val="28"/>
                <w:szCs w:val="28"/>
              </w:rPr>
            </w:pPr>
            <w:r w:rsidRPr="00423934">
              <w:rPr>
                <w:sz w:val="28"/>
                <w:szCs w:val="28"/>
              </w:rPr>
              <w:t>Председатель Арбитражного суда Челябинской области</w:t>
            </w:r>
          </w:p>
          <w:p w:rsidR="00AD2414" w:rsidRPr="00423934" w:rsidRDefault="00AD2414" w:rsidP="00A147CD">
            <w:pPr>
              <w:rPr>
                <w:sz w:val="28"/>
                <w:szCs w:val="28"/>
              </w:rPr>
            </w:pPr>
          </w:p>
          <w:p w:rsidR="00AD2414" w:rsidRPr="00423934" w:rsidRDefault="00AD2414" w:rsidP="00A147CD">
            <w:pPr>
              <w:rPr>
                <w:sz w:val="28"/>
                <w:szCs w:val="28"/>
              </w:rPr>
            </w:pPr>
          </w:p>
          <w:p w:rsidR="00AD2414" w:rsidRPr="00423934" w:rsidRDefault="00C7130D" w:rsidP="00A147CD">
            <w:pPr>
              <w:jc w:val="right"/>
              <w:rPr>
                <w:sz w:val="28"/>
                <w:szCs w:val="28"/>
              </w:rPr>
            </w:pPr>
            <w:r w:rsidRPr="00C7130D">
              <w:rPr>
                <w:sz w:val="28"/>
                <w:szCs w:val="28"/>
              </w:rPr>
              <w:t xml:space="preserve">Д.А. </w:t>
            </w:r>
            <w:proofErr w:type="spellStart"/>
            <w:r w:rsidRPr="00C7130D">
              <w:rPr>
                <w:sz w:val="28"/>
                <w:szCs w:val="28"/>
              </w:rPr>
              <w:t>Бастен</w:t>
            </w:r>
            <w:proofErr w:type="spellEnd"/>
          </w:p>
        </w:tc>
        <w:tc>
          <w:tcPr>
            <w:tcW w:w="567" w:type="dxa"/>
            <w:gridSpan w:val="2"/>
          </w:tcPr>
          <w:p w:rsidR="00AD2414" w:rsidRPr="00423934" w:rsidRDefault="00AD2414" w:rsidP="00A147CD">
            <w:pPr>
              <w:tabs>
                <w:tab w:val="left" w:pos="3220"/>
                <w:tab w:val="left" w:pos="7230"/>
              </w:tabs>
              <w:jc w:val="center"/>
              <w:rPr>
                <w:sz w:val="28"/>
                <w:szCs w:val="28"/>
              </w:rPr>
            </w:pPr>
          </w:p>
        </w:tc>
        <w:tc>
          <w:tcPr>
            <w:tcW w:w="5060" w:type="dxa"/>
            <w:gridSpan w:val="5"/>
            <w:vAlign w:val="center"/>
          </w:tcPr>
          <w:p w:rsidR="00AD2414" w:rsidRPr="00423934" w:rsidRDefault="00CC2D4D" w:rsidP="00A147CD">
            <w:pPr>
              <w:tabs>
                <w:tab w:val="left" w:pos="3220"/>
                <w:tab w:val="left" w:pos="7230"/>
              </w:tabs>
              <w:rPr>
                <w:sz w:val="28"/>
                <w:szCs w:val="28"/>
              </w:rPr>
            </w:pPr>
            <w:proofErr w:type="spellStart"/>
            <w:r>
              <w:rPr>
                <w:sz w:val="28"/>
                <w:szCs w:val="28"/>
              </w:rPr>
              <w:t>Врио</w:t>
            </w:r>
            <w:proofErr w:type="spellEnd"/>
            <w:r>
              <w:rPr>
                <w:sz w:val="28"/>
                <w:szCs w:val="28"/>
              </w:rPr>
              <w:t xml:space="preserve"> пр</w:t>
            </w:r>
            <w:r w:rsidR="00AD2414" w:rsidRPr="00423934">
              <w:rPr>
                <w:sz w:val="28"/>
                <w:szCs w:val="28"/>
              </w:rPr>
              <w:t>едседател</w:t>
            </w:r>
            <w:r>
              <w:rPr>
                <w:sz w:val="28"/>
                <w:szCs w:val="28"/>
              </w:rPr>
              <w:t>я</w:t>
            </w:r>
            <w:r w:rsidR="00AD2414" w:rsidRPr="00423934">
              <w:rPr>
                <w:sz w:val="28"/>
                <w:szCs w:val="28"/>
              </w:rPr>
              <w:t xml:space="preserve"> Восемнадцатого арбитражного апелляционного суда</w:t>
            </w:r>
          </w:p>
          <w:p w:rsidR="00AD2414" w:rsidRPr="00423934" w:rsidRDefault="00AD2414" w:rsidP="00A147CD">
            <w:pPr>
              <w:tabs>
                <w:tab w:val="left" w:pos="3220"/>
                <w:tab w:val="left" w:pos="7230"/>
              </w:tabs>
              <w:rPr>
                <w:sz w:val="28"/>
                <w:szCs w:val="28"/>
              </w:rPr>
            </w:pPr>
          </w:p>
          <w:p w:rsidR="00AD2414" w:rsidRPr="00423934" w:rsidRDefault="00AD2414" w:rsidP="00A147CD">
            <w:pPr>
              <w:tabs>
                <w:tab w:val="left" w:pos="3220"/>
                <w:tab w:val="left" w:pos="7230"/>
              </w:tabs>
              <w:rPr>
                <w:sz w:val="28"/>
                <w:szCs w:val="28"/>
              </w:rPr>
            </w:pPr>
          </w:p>
          <w:p w:rsidR="00AD2414" w:rsidRPr="00423934" w:rsidRDefault="00CC2D4D" w:rsidP="00CC2D4D">
            <w:pPr>
              <w:tabs>
                <w:tab w:val="left" w:pos="3220"/>
                <w:tab w:val="left" w:pos="7230"/>
              </w:tabs>
              <w:jc w:val="right"/>
              <w:rPr>
                <w:sz w:val="28"/>
                <w:szCs w:val="28"/>
              </w:rPr>
            </w:pPr>
            <w:r>
              <w:rPr>
                <w:sz w:val="28"/>
                <w:szCs w:val="28"/>
              </w:rPr>
              <w:t>П</w:t>
            </w:r>
            <w:r w:rsidR="00AD2414" w:rsidRPr="00423934">
              <w:rPr>
                <w:sz w:val="28"/>
                <w:szCs w:val="28"/>
              </w:rPr>
              <w:t>.</w:t>
            </w:r>
            <w:r>
              <w:rPr>
                <w:sz w:val="28"/>
                <w:szCs w:val="28"/>
              </w:rPr>
              <w:t>Н</w:t>
            </w:r>
            <w:r w:rsidR="00AD2414" w:rsidRPr="00423934">
              <w:rPr>
                <w:sz w:val="28"/>
                <w:szCs w:val="28"/>
              </w:rPr>
              <w:t xml:space="preserve">. </w:t>
            </w:r>
            <w:r>
              <w:rPr>
                <w:sz w:val="28"/>
                <w:szCs w:val="28"/>
              </w:rPr>
              <w:t>Киреев</w:t>
            </w:r>
          </w:p>
        </w:tc>
      </w:tr>
      <w:tr w:rsidR="00AD2414" w:rsidRPr="00246AE9" w:rsidTr="00A147CD">
        <w:trPr>
          <w:trHeight w:val="187"/>
        </w:trPr>
        <w:tc>
          <w:tcPr>
            <w:tcW w:w="4928" w:type="dxa"/>
            <w:gridSpan w:val="6"/>
            <w:vAlign w:val="center"/>
          </w:tcPr>
          <w:p w:rsidR="00AD2414" w:rsidRPr="00423934" w:rsidRDefault="00AD2414" w:rsidP="00A147CD">
            <w:pPr>
              <w:rPr>
                <w:sz w:val="28"/>
                <w:szCs w:val="28"/>
              </w:rPr>
            </w:pPr>
          </w:p>
        </w:tc>
        <w:tc>
          <w:tcPr>
            <w:tcW w:w="567" w:type="dxa"/>
            <w:gridSpan w:val="2"/>
          </w:tcPr>
          <w:p w:rsidR="00AD2414" w:rsidRPr="00423934" w:rsidRDefault="00AD2414" w:rsidP="00A147CD">
            <w:pPr>
              <w:tabs>
                <w:tab w:val="left" w:pos="3220"/>
                <w:tab w:val="left" w:pos="7230"/>
              </w:tabs>
              <w:jc w:val="center"/>
              <w:rPr>
                <w:sz w:val="28"/>
                <w:szCs w:val="28"/>
              </w:rPr>
            </w:pPr>
          </w:p>
        </w:tc>
        <w:tc>
          <w:tcPr>
            <w:tcW w:w="5060" w:type="dxa"/>
            <w:gridSpan w:val="5"/>
            <w:vAlign w:val="center"/>
          </w:tcPr>
          <w:p w:rsidR="00AD2414" w:rsidRPr="00423934" w:rsidRDefault="00AD2414" w:rsidP="00A147CD">
            <w:pPr>
              <w:tabs>
                <w:tab w:val="left" w:pos="3220"/>
                <w:tab w:val="left" w:pos="7230"/>
              </w:tabs>
              <w:rPr>
                <w:sz w:val="28"/>
                <w:szCs w:val="28"/>
              </w:rPr>
            </w:pPr>
          </w:p>
        </w:tc>
      </w:tr>
      <w:tr w:rsidR="00835393" w:rsidRPr="00246AE9" w:rsidTr="00A147CD">
        <w:trPr>
          <w:trHeight w:val="187"/>
        </w:trPr>
        <w:tc>
          <w:tcPr>
            <w:tcW w:w="4928" w:type="dxa"/>
            <w:gridSpan w:val="6"/>
          </w:tcPr>
          <w:p w:rsidR="00835393" w:rsidRPr="00423934" w:rsidRDefault="00835393" w:rsidP="00A147CD">
            <w:pPr>
              <w:rPr>
                <w:sz w:val="28"/>
                <w:szCs w:val="28"/>
              </w:rPr>
            </w:pPr>
            <w:r w:rsidRPr="00423934">
              <w:rPr>
                <w:sz w:val="28"/>
                <w:szCs w:val="28"/>
              </w:rPr>
              <w:t xml:space="preserve">Председатель Центрального </w:t>
            </w:r>
          </w:p>
          <w:p w:rsidR="00835393" w:rsidRPr="00423934" w:rsidRDefault="00835393" w:rsidP="00A147CD">
            <w:pPr>
              <w:rPr>
                <w:sz w:val="28"/>
                <w:szCs w:val="28"/>
              </w:rPr>
            </w:pPr>
            <w:proofErr w:type="gramStart"/>
            <w:r w:rsidRPr="00423934">
              <w:rPr>
                <w:sz w:val="28"/>
                <w:szCs w:val="28"/>
              </w:rPr>
              <w:t>окружного</w:t>
            </w:r>
            <w:proofErr w:type="gramEnd"/>
            <w:r w:rsidRPr="00423934">
              <w:rPr>
                <w:sz w:val="28"/>
                <w:szCs w:val="28"/>
              </w:rPr>
              <w:t xml:space="preserve"> военного суда</w:t>
            </w:r>
          </w:p>
          <w:p w:rsidR="00835393" w:rsidRPr="00423934" w:rsidRDefault="00835393" w:rsidP="00A147CD">
            <w:pPr>
              <w:rPr>
                <w:sz w:val="28"/>
                <w:szCs w:val="28"/>
              </w:rPr>
            </w:pPr>
          </w:p>
          <w:p w:rsidR="00835393" w:rsidRPr="00423934" w:rsidRDefault="00835393" w:rsidP="00A147CD">
            <w:pPr>
              <w:rPr>
                <w:sz w:val="28"/>
                <w:szCs w:val="28"/>
              </w:rPr>
            </w:pPr>
          </w:p>
          <w:p w:rsidR="00835393" w:rsidRPr="00423934" w:rsidRDefault="00835393" w:rsidP="00A147CD">
            <w:pPr>
              <w:jc w:val="right"/>
              <w:rPr>
                <w:sz w:val="28"/>
                <w:szCs w:val="28"/>
              </w:rPr>
            </w:pPr>
            <w:r w:rsidRPr="00423934">
              <w:rPr>
                <w:sz w:val="28"/>
                <w:szCs w:val="28"/>
              </w:rPr>
              <w:t>А.И. Каргин</w:t>
            </w:r>
          </w:p>
        </w:tc>
        <w:tc>
          <w:tcPr>
            <w:tcW w:w="567" w:type="dxa"/>
            <w:gridSpan w:val="2"/>
          </w:tcPr>
          <w:p w:rsidR="00835393" w:rsidRPr="00423934" w:rsidRDefault="00835393" w:rsidP="00A147CD">
            <w:pPr>
              <w:ind w:left="986"/>
              <w:jc w:val="center"/>
              <w:rPr>
                <w:sz w:val="28"/>
                <w:szCs w:val="28"/>
              </w:rPr>
            </w:pPr>
          </w:p>
        </w:tc>
        <w:tc>
          <w:tcPr>
            <w:tcW w:w="5060" w:type="dxa"/>
            <w:gridSpan w:val="5"/>
          </w:tcPr>
          <w:p w:rsidR="00835393" w:rsidRPr="00423934" w:rsidRDefault="00835393" w:rsidP="00A147CD">
            <w:pPr>
              <w:rPr>
                <w:sz w:val="28"/>
                <w:szCs w:val="28"/>
              </w:rPr>
            </w:pPr>
            <w:r w:rsidRPr="00423934">
              <w:rPr>
                <w:sz w:val="28"/>
                <w:szCs w:val="28"/>
              </w:rPr>
              <w:t xml:space="preserve">Начальник Управления Судебного департамента в Челябинской области </w:t>
            </w:r>
          </w:p>
          <w:p w:rsidR="00835393" w:rsidRPr="00423934" w:rsidRDefault="00835393" w:rsidP="00A147CD">
            <w:pPr>
              <w:rPr>
                <w:sz w:val="28"/>
                <w:szCs w:val="28"/>
              </w:rPr>
            </w:pPr>
          </w:p>
          <w:p w:rsidR="00835393" w:rsidRPr="00423934" w:rsidRDefault="00835393" w:rsidP="00A147CD">
            <w:pPr>
              <w:rPr>
                <w:sz w:val="28"/>
                <w:szCs w:val="28"/>
              </w:rPr>
            </w:pPr>
          </w:p>
          <w:p w:rsidR="00835393" w:rsidRPr="00EF4801" w:rsidRDefault="00C7130D" w:rsidP="00A147CD">
            <w:pPr>
              <w:jc w:val="right"/>
              <w:rPr>
                <w:sz w:val="28"/>
                <w:szCs w:val="28"/>
              </w:rPr>
            </w:pPr>
            <w:r w:rsidRPr="00EF4801">
              <w:rPr>
                <w:sz w:val="28"/>
                <w:szCs w:val="28"/>
              </w:rPr>
              <w:t xml:space="preserve">А.Е. </w:t>
            </w:r>
            <w:proofErr w:type="spellStart"/>
            <w:r w:rsidRPr="00EF4801">
              <w:rPr>
                <w:sz w:val="28"/>
                <w:szCs w:val="28"/>
              </w:rPr>
              <w:t>Потапченко</w:t>
            </w:r>
            <w:proofErr w:type="spellEnd"/>
          </w:p>
        </w:tc>
      </w:tr>
    </w:tbl>
    <w:p w:rsidR="006D2B00" w:rsidRDefault="006D2B00"/>
    <w:p w:rsidR="006D2B00" w:rsidRDefault="006D2B00">
      <w:r>
        <w:br w:type="page"/>
      </w:r>
    </w:p>
    <w:p w:rsidR="006D2B00" w:rsidRDefault="006D2B00" w:rsidP="006D2B00">
      <w:pPr>
        <w:jc w:val="right"/>
        <w:rPr>
          <w:sz w:val="26"/>
        </w:rPr>
      </w:pPr>
      <w:r>
        <w:rPr>
          <w:sz w:val="26"/>
        </w:rPr>
        <w:lastRenderedPageBreak/>
        <w:t>Приложение № 1</w:t>
      </w:r>
    </w:p>
    <w:p w:rsidR="006D2B00" w:rsidRDefault="006D2B00" w:rsidP="006D2B00">
      <w:pPr>
        <w:jc w:val="right"/>
        <w:rPr>
          <w:sz w:val="26"/>
        </w:rPr>
      </w:pPr>
    </w:p>
    <w:p w:rsidR="006D2B00" w:rsidRDefault="006D2B00" w:rsidP="006D2B00">
      <w:pPr>
        <w:ind w:left="5670"/>
        <w:rPr>
          <w:sz w:val="26"/>
        </w:rPr>
      </w:pPr>
      <w:r w:rsidRPr="006B5770">
        <w:rPr>
          <w:sz w:val="26"/>
        </w:rPr>
        <w:t>УТВЕРЖДЕНО</w:t>
      </w:r>
    </w:p>
    <w:p w:rsidR="006D2B00" w:rsidRDefault="006D2B00" w:rsidP="006D2B00">
      <w:pPr>
        <w:ind w:left="5670"/>
        <w:rPr>
          <w:sz w:val="26"/>
        </w:rPr>
      </w:pPr>
      <w:r>
        <w:rPr>
          <w:sz w:val="26"/>
        </w:rPr>
        <w:t xml:space="preserve">Совместным приказом </w:t>
      </w:r>
    </w:p>
    <w:p w:rsidR="006D2B00" w:rsidRDefault="006D2B00" w:rsidP="006D2B00">
      <w:pPr>
        <w:ind w:left="5670"/>
        <w:rPr>
          <w:sz w:val="26"/>
        </w:rPr>
      </w:pPr>
      <w:r>
        <w:rPr>
          <w:sz w:val="26"/>
        </w:rPr>
        <w:t xml:space="preserve">Седьмого кассационного суда общей юрисдикции, Челябинского областного суда, </w:t>
      </w:r>
      <w:r w:rsidRPr="00E66CDF">
        <w:rPr>
          <w:sz w:val="26"/>
        </w:rPr>
        <w:t xml:space="preserve">Восемнадцатого арбитражного апелляционного суда, Арбитражного суда Челябинской области, </w:t>
      </w:r>
      <w:r>
        <w:rPr>
          <w:sz w:val="26"/>
        </w:rPr>
        <w:t>Центрального окружного военного суда</w:t>
      </w:r>
      <w:r w:rsidRPr="00E66CDF">
        <w:rPr>
          <w:sz w:val="26"/>
        </w:rPr>
        <w:t xml:space="preserve">, Управления Судебного департамента </w:t>
      </w:r>
      <w:r>
        <w:rPr>
          <w:sz w:val="26"/>
        </w:rPr>
        <w:t xml:space="preserve">   </w:t>
      </w:r>
      <w:r w:rsidRPr="00E66CDF">
        <w:rPr>
          <w:sz w:val="26"/>
        </w:rPr>
        <w:t>в Челябинской области</w:t>
      </w:r>
    </w:p>
    <w:p w:rsidR="006D2B00" w:rsidRDefault="006D2B00" w:rsidP="006D2B00">
      <w:pPr>
        <w:ind w:left="5670"/>
        <w:rPr>
          <w:sz w:val="26"/>
        </w:rPr>
      </w:pPr>
    </w:p>
    <w:p w:rsidR="006D2B00" w:rsidRPr="00F43322" w:rsidRDefault="006D2B00" w:rsidP="006D2B00">
      <w:pPr>
        <w:ind w:left="5670"/>
        <w:rPr>
          <w:sz w:val="26"/>
        </w:rPr>
      </w:pPr>
      <w:proofErr w:type="gramStart"/>
      <w:r w:rsidRPr="00F43322">
        <w:rPr>
          <w:sz w:val="26"/>
        </w:rPr>
        <w:t xml:space="preserve">от </w:t>
      </w:r>
      <w:r>
        <w:rPr>
          <w:sz w:val="26"/>
        </w:rPr>
        <w:t xml:space="preserve"> </w:t>
      </w:r>
      <w:r w:rsidRPr="00F43322">
        <w:rPr>
          <w:sz w:val="26"/>
        </w:rPr>
        <w:t>«</w:t>
      </w:r>
      <w:proofErr w:type="gramEnd"/>
      <w:r>
        <w:rPr>
          <w:sz w:val="26"/>
        </w:rPr>
        <w:t>___</w:t>
      </w:r>
      <w:r w:rsidRPr="00F43322">
        <w:rPr>
          <w:sz w:val="26"/>
        </w:rPr>
        <w:t xml:space="preserve">» </w:t>
      </w:r>
      <w:r>
        <w:rPr>
          <w:sz w:val="26"/>
        </w:rPr>
        <w:t xml:space="preserve"> __________________ </w:t>
      </w:r>
      <w:r w:rsidRPr="00F43322">
        <w:rPr>
          <w:sz w:val="26"/>
        </w:rPr>
        <w:t xml:space="preserve">2026 г. </w:t>
      </w:r>
    </w:p>
    <w:p w:rsidR="006D2B00" w:rsidRDefault="006D2B00" w:rsidP="006D2B00">
      <w:pPr>
        <w:ind w:left="5670"/>
        <w:rPr>
          <w:sz w:val="26"/>
        </w:rPr>
      </w:pPr>
    </w:p>
    <w:p w:rsidR="006D2B00" w:rsidRPr="00F43322" w:rsidRDefault="006D2B00" w:rsidP="006D2B00">
      <w:pPr>
        <w:ind w:left="5670"/>
        <w:rPr>
          <w:sz w:val="26"/>
          <w:szCs w:val="26"/>
        </w:rPr>
      </w:pPr>
      <w:r w:rsidRPr="00F43322">
        <w:rPr>
          <w:sz w:val="26"/>
          <w:szCs w:val="26"/>
        </w:rPr>
        <w:t xml:space="preserve">№ </w:t>
      </w:r>
      <w:r>
        <w:rPr>
          <w:sz w:val="26"/>
          <w:szCs w:val="26"/>
        </w:rPr>
        <w:t xml:space="preserve">   ____</w:t>
      </w:r>
      <w:r w:rsidRPr="00F43322">
        <w:rPr>
          <w:sz w:val="26"/>
          <w:szCs w:val="26"/>
        </w:rPr>
        <w:t>/</w:t>
      </w:r>
      <w:r>
        <w:rPr>
          <w:sz w:val="26"/>
          <w:szCs w:val="26"/>
        </w:rPr>
        <w:t>____</w:t>
      </w:r>
      <w:r w:rsidRPr="00F43322">
        <w:rPr>
          <w:sz w:val="26"/>
          <w:szCs w:val="26"/>
        </w:rPr>
        <w:t>/</w:t>
      </w:r>
      <w:r>
        <w:rPr>
          <w:sz w:val="26"/>
          <w:szCs w:val="26"/>
        </w:rPr>
        <w:t xml:space="preserve">____ </w:t>
      </w:r>
      <w:r w:rsidRPr="00F43322">
        <w:rPr>
          <w:sz w:val="26"/>
          <w:szCs w:val="26"/>
        </w:rPr>
        <w:t>/</w:t>
      </w:r>
      <w:r>
        <w:rPr>
          <w:sz w:val="26"/>
          <w:szCs w:val="26"/>
        </w:rPr>
        <w:t xml:space="preserve">____ </w:t>
      </w:r>
      <w:r w:rsidRPr="00F43322">
        <w:rPr>
          <w:sz w:val="26"/>
          <w:szCs w:val="26"/>
        </w:rPr>
        <w:t>/</w:t>
      </w:r>
      <w:r>
        <w:rPr>
          <w:sz w:val="26"/>
          <w:szCs w:val="26"/>
        </w:rPr>
        <w:t>____ /____/</w:t>
      </w:r>
    </w:p>
    <w:p w:rsidR="006D2B00" w:rsidRDefault="006D2B00" w:rsidP="006D2B00">
      <w:pPr>
        <w:pStyle w:val="ConsPlusNormal"/>
        <w:outlineLvl w:val="0"/>
        <w:rPr>
          <w:rFonts w:ascii="Times New Roman" w:hAnsi="Times New Roman" w:cs="Times New Roman"/>
          <w:sz w:val="24"/>
          <w:szCs w:val="24"/>
        </w:rPr>
      </w:pPr>
    </w:p>
    <w:p w:rsidR="006D2B00" w:rsidRDefault="006D2B00" w:rsidP="006D2B00">
      <w:pPr>
        <w:pStyle w:val="ConsPlusNormal"/>
        <w:jc w:val="center"/>
        <w:outlineLvl w:val="0"/>
        <w:rPr>
          <w:rFonts w:ascii="Times New Roman" w:hAnsi="Times New Roman" w:cs="Times New Roman"/>
          <w:sz w:val="24"/>
          <w:szCs w:val="24"/>
        </w:rPr>
      </w:pPr>
    </w:p>
    <w:p w:rsidR="006D2B00" w:rsidRPr="005D159E" w:rsidRDefault="006D2B00" w:rsidP="006D2B00">
      <w:pPr>
        <w:pStyle w:val="ConsPlusNormal"/>
        <w:jc w:val="center"/>
        <w:outlineLvl w:val="0"/>
        <w:rPr>
          <w:rFonts w:ascii="Times New Roman" w:hAnsi="Times New Roman"/>
          <w:b/>
          <w:sz w:val="28"/>
          <w:szCs w:val="28"/>
        </w:rPr>
      </w:pPr>
      <w:r w:rsidRPr="005D159E">
        <w:rPr>
          <w:rFonts w:ascii="Times New Roman" w:hAnsi="Times New Roman"/>
          <w:b/>
          <w:sz w:val="28"/>
          <w:szCs w:val="28"/>
        </w:rPr>
        <w:t>П</w:t>
      </w:r>
      <w:r>
        <w:rPr>
          <w:rFonts w:ascii="Times New Roman" w:hAnsi="Times New Roman"/>
          <w:b/>
          <w:sz w:val="28"/>
          <w:szCs w:val="28"/>
        </w:rPr>
        <w:t>ОЛОЖЕНИЕ</w:t>
      </w:r>
    </w:p>
    <w:p w:rsidR="006D2B00" w:rsidRPr="004B5256" w:rsidRDefault="006D2B00" w:rsidP="006D2B00">
      <w:pPr>
        <w:pStyle w:val="ConsPlusNormal"/>
        <w:jc w:val="center"/>
        <w:outlineLvl w:val="0"/>
        <w:rPr>
          <w:rFonts w:ascii="Times New Roman" w:hAnsi="Times New Roman"/>
          <w:b/>
          <w:sz w:val="28"/>
          <w:szCs w:val="28"/>
        </w:rPr>
      </w:pPr>
      <w:r w:rsidRPr="005D159E">
        <w:rPr>
          <w:rFonts w:ascii="Times New Roman" w:hAnsi="Times New Roman"/>
          <w:b/>
          <w:sz w:val="28"/>
          <w:szCs w:val="28"/>
        </w:rPr>
        <w:t xml:space="preserve"> </w:t>
      </w:r>
      <w:proofErr w:type="gramStart"/>
      <w:r>
        <w:rPr>
          <w:rFonts w:ascii="Times New Roman" w:hAnsi="Times New Roman"/>
          <w:b/>
          <w:sz w:val="28"/>
          <w:szCs w:val="28"/>
        </w:rPr>
        <w:t>о</w:t>
      </w:r>
      <w:proofErr w:type="gramEnd"/>
      <w:r>
        <w:rPr>
          <w:rFonts w:ascii="Times New Roman" w:hAnsi="Times New Roman"/>
          <w:b/>
          <w:sz w:val="28"/>
          <w:szCs w:val="28"/>
        </w:rPr>
        <w:t xml:space="preserve"> Комиссии </w:t>
      </w:r>
      <w:r w:rsidRPr="004B5256">
        <w:rPr>
          <w:rFonts w:ascii="Times New Roman" w:hAnsi="Times New Roman"/>
          <w:b/>
          <w:sz w:val="28"/>
          <w:szCs w:val="28"/>
        </w:rPr>
        <w:t>по соблюдению требований к служебному поведению федеральных государственных гражданских служащих</w:t>
      </w:r>
      <w:r>
        <w:rPr>
          <w:rFonts w:ascii="Times New Roman" w:hAnsi="Times New Roman"/>
          <w:b/>
          <w:sz w:val="28"/>
          <w:szCs w:val="28"/>
        </w:rPr>
        <w:t xml:space="preserve"> </w:t>
      </w:r>
      <w:r w:rsidRPr="00E66CDF">
        <w:rPr>
          <w:rFonts w:ascii="Times New Roman" w:hAnsi="Times New Roman"/>
          <w:b/>
          <w:sz w:val="28"/>
          <w:szCs w:val="28"/>
        </w:rPr>
        <w:t>Седьмого кассационного суда общей юрисдикции,</w:t>
      </w:r>
      <w:r w:rsidRPr="004B5256">
        <w:rPr>
          <w:rFonts w:ascii="Times New Roman" w:hAnsi="Times New Roman"/>
          <w:b/>
          <w:sz w:val="28"/>
          <w:szCs w:val="28"/>
        </w:rPr>
        <w:t xml:space="preserve"> Челябинского областного суда</w:t>
      </w:r>
      <w:r>
        <w:rPr>
          <w:rFonts w:ascii="Times New Roman" w:hAnsi="Times New Roman"/>
          <w:b/>
          <w:sz w:val="28"/>
          <w:szCs w:val="28"/>
        </w:rPr>
        <w:t>,</w:t>
      </w:r>
      <w:r w:rsidRPr="00311A53">
        <w:rPr>
          <w:rFonts w:ascii="Times New Roman" w:hAnsi="Times New Roman"/>
          <w:b/>
          <w:sz w:val="28"/>
          <w:szCs w:val="28"/>
        </w:rPr>
        <w:t xml:space="preserve"> </w:t>
      </w:r>
      <w:r>
        <w:rPr>
          <w:rFonts w:ascii="Times New Roman" w:hAnsi="Times New Roman"/>
          <w:b/>
          <w:sz w:val="28"/>
          <w:szCs w:val="28"/>
        </w:rPr>
        <w:t>В</w:t>
      </w:r>
      <w:r w:rsidRPr="004B5256">
        <w:rPr>
          <w:rFonts w:ascii="Times New Roman" w:hAnsi="Times New Roman"/>
          <w:b/>
          <w:sz w:val="28"/>
          <w:szCs w:val="28"/>
        </w:rPr>
        <w:t xml:space="preserve">осемнадцатого </w:t>
      </w:r>
      <w:r>
        <w:rPr>
          <w:rFonts w:ascii="Times New Roman" w:hAnsi="Times New Roman"/>
          <w:b/>
          <w:sz w:val="28"/>
          <w:szCs w:val="28"/>
        </w:rPr>
        <w:t>а</w:t>
      </w:r>
      <w:r w:rsidRPr="004B5256">
        <w:rPr>
          <w:rFonts w:ascii="Times New Roman" w:hAnsi="Times New Roman"/>
          <w:b/>
          <w:sz w:val="28"/>
          <w:szCs w:val="28"/>
        </w:rPr>
        <w:t>рбитражного апелляционного суда, Арбитражного суда Челябинской области, районных (городских) судов Челябинской области, Магнитогорского гарнизонного военного суда, Челябинского гарнизонного военного суда, Управления Судебного департамента в Челябинской области и урегулированию конфликта интересов</w:t>
      </w:r>
    </w:p>
    <w:p w:rsidR="006D2B00" w:rsidRPr="00FB2321" w:rsidRDefault="006D2B00" w:rsidP="006D2B00">
      <w:pPr>
        <w:ind w:firstLine="851"/>
        <w:jc w:val="center"/>
      </w:pPr>
    </w:p>
    <w:p w:rsidR="006D2B00" w:rsidRPr="00FB2321" w:rsidRDefault="006D2B00" w:rsidP="006D2B00">
      <w:pPr>
        <w:ind w:firstLine="851"/>
        <w:jc w:val="center"/>
      </w:pPr>
    </w:p>
    <w:p w:rsidR="006D2B00" w:rsidRPr="008A4DC7" w:rsidRDefault="006D2B00" w:rsidP="006D2B00">
      <w:pPr>
        <w:ind w:firstLine="709"/>
        <w:jc w:val="both"/>
        <w:rPr>
          <w:sz w:val="28"/>
          <w:szCs w:val="28"/>
        </w:rPr>
      </w:pPr>
      <w:r w:rsidRPr="008A4DC7">
        <w:rPr>
          <w:sz w:val="28"/>
          <w:szCs w:val="28"/>
        </w:rPr>
        <w:t>1.</w:t>
      </w:r>
      <w:r>
        <w:rPr>
          <w:sz w:val="28"/>
          <w:szCs w:val="28"/>
        </w:rPr>
        <w:t> </w:t>
      </w:r>
      <w:r w:rsidRPr="008A4DC7">
        <w:rPr>
          <w:sz w:val="28"/>
          <w:szCs w:val="28"/>
        </w:rPr>
        <w:t xml:space="preserve">Настоящее положение о </w:t>
      </w:r>
      <w:r>
        <w:rPr>
          <w:sz w:val="28"/>
          <w:szCs w:val="28"/>
        </w:rPr>
        <w:t>К</w:t>
      </w:r>
      <w:r w:rsidRPr="008A4DC7">
        <w:rPr>
          <w:sz w:val="28"/>
          <w:szCs w:val="28"/>
        </w:rPr>
        <w:t>омисси</w:t>
      </w:r>
      <w:r>
        <w:rPr>
          <w:sz w:val="28"/>
          <w:szCs w:val="28"/>
        </w:rPr>
        <w:t>и</w:t>
      </w:r>
      <w:r w:rsidRPr="008A4DC7">
        <w:rPr>
          <w:sz w:val="28"/>
          <w:szCs w:val="28"/>
        </w:rPr>
        <w:t xml:space="preserve"> по соблюдению требований </w:t>
      </w:r>
      <w:r>
        <w:rPr>
          <w:sz w:val="28"/>
          <w:szCs w:val="28"/>
        </w:rPr>
        <w:t xml:space="preserve">                     </w:t>
      </w:r>
      <w:r w:rsidRPr="008A4DC7">
        <w:rPr>
          <w:sz w:val="28"/>
          <w:szCs w:val="28"/>
        </w:rPr>
        <w:t>к служебному поведению федеральных государственных гражданских служащих</w:t>
      </w:r>
      <w:r>
        <w:rPr>
          <w:sz w:val="28"/>
          <w:szCs w:val="28"/>
        </w:rPr>
        <w:t xml:space="preserve"> </w:t>
      </w:r>
      <w:r w:rsidRPr="00E66CDF">
        <w:rPr>
          <w:sz w:val="28"/>
          <w:szCs w:val="28"/>
        </w:rPr>
        <w:t>Седьмого кассационного суда общей юрисдикции</w:t>
      </w:r>
      <w:r>
        <w:rPr>
          <w:sz w:val="28"/>
          <w:szCs w:val="28"/>
        </w:rPr>
        <w:t>,</w:t>
      </w:r>
      <w:r w:rsidRPr="008A4DC7">
        <w:rPr>
          <w:sz w:val="28"/>
          <w:szCs w:val="28"/>
        </w:rPr>
        <w:t xml:space="preserve"> Челябинского областного суда, Восемнадцатого арбитражного апелляционного суда, Арбитражного суда Челябинской области, районных (городских) судов Челябинской области, Магнитогорского гарнизонного военного суда, Челябинского гарнизонного военного суда, Управления Судебного департамента в Челябинской области </w:t>
      </w:r>
      <w:r>
        <w:rPr>
          <w:sz w:val="28"/>
          <w:szCs w:val="28"/>
        </w:rPr>
        <w:t xml:space="preserve">            </w:t>
      </w:r>
      <w:r w:rsidRPr="008A4DC7">
        <w:rPr>
          <w:sz w:val="28"/>
          <w:szCs w:val="28"/>
        </w:rPr>
        <w:t xml:space="preserve">и урегулированию конфликта интересов (далее – </w:t>
      </w:r>
      <w:r>
        <w:rPr>
          <w:sz w:val="28"/>
          <w:szCs w:val="28"/>
        </w:rPr>
        <w:t>положение</w:t>
      </w:r>
      <w:r w:rsidRPr="008A4DC7">
        <w:rPr>
          <w:sz w:val="28"/>
          <w:szCs w:val="28"/>
        </w:rPr>
        <w:t xml:space="preserve">) определяет порядок формирования и деятельность </w:t>
      </w:r>
      <w:r>
        <w:rPr>
          <w:sz w:val="28"/>
          <w:szCs w:val="28"/>
        </w:rPr>
        <w:t>К</w:t>
      </w:r>
      <w:r w:rsidRPr="008A4DC7">
        <w:rPr>
          <w:sz w:val="28"/>
          <w:szCs w:val="28"/>
        </w:rPr>
        <w:t xml:space="preserve">омиссии по соблюдению требований к служебному поведению федеральных государственных гражданских служащих </w:t>
      </w:r>
      <w:r w:rsidRPr="00E66CDF">
        <w:rPr>
          <w:sz w:val="28"/>
          <w:szCs w:val="28"/>
        </w:rPr>
        <w:t>Седьмого кассационного суда общей юрисдикции,</w:t>
      </w:r>
      <w:r w:rsidRPr="008A4DC7">
        <w:rPr>
          <w:sz w:val="28"/>
          <w:szCs w:val="28"/>
        </w:rPr>
        <w:t xml:space="preserve"> Челябинского областного суда,</w:t>
      </w:r>
      <w:r>
        <w:rPr>
          <w:sz w:val="28"/>
          <w:szCs w:val="28"/>
        </w:rPr>
        <w:t xml:space="preserve"> </w:t>
      </w:r>
      <w:r w:rsidRPr="008A4DC7">
        <w:rPr>
          <w:sz w:val="28"/>
          <w:szCs w:val="28"/>
        </w:rPr>
        <w:t xml:space="preserve">Восемнадцатого арбитражного апелляционного суда, Арбитражного суда Челябинской области, районных (городских) судов Челябинской области, Магнитогорского гарнизонного военного суда, Челябинского гарнизонного военного суда, Управления Судебного департамента в Челябинской области </w:t>
      </w:r>
      <w:r>
        <w:rPr>
          <w:sz w:val="28"/>
          <w:szCs w:val="28"/>
        </w:rPr>
        <w:t xml:space="preserve">            </w:t>
      </w:r>
      <w:r w:rsidRPr="008A4DC7">
        <w:rPr>
          <w:sz w:val="28"/>
          <w:szCs w:val="28"/>
        </w:rPr>
        <w:t xml:space="preserve">и урегулированию конфликта интересов </w:t>
      </w:r>
      <w:r>
        <w:rPr>
          <w:sz w:val="28"/>
          <w:szCs w:val="28"/>
        </w:rPr>
        <w:t xml:space="preserve">(далее </w:t>
      </w:r>
      <w:r w:rsidRPr="008A4DC7">
        <w:rPr>
          <w:sz w:val="28"/>
          <w:szCs w:val="28"/>
        </w:rPr>
        <w:t>–</w:t>
      </w:r>
      <w:r>
        <w:rPr>
          <w:sz w:val="28"/>
          <w:szCs w:val="28"/>
        </w:rPr>
        <w:t xml:space="preserve"> </w:t>
      </w:r>
      <w:r w:rsidRPr="008A4DC7">
        <w:rPr>
          <w:sz w:val="28"/>
          <w:szCs w:val="28"/>
        </w:rPr>
        <w:t xml:space="preserve">Комиссия) </w:t>
      </w:r>
      <w:r w:rsidRPr="00E66CDF">
        <w:rPr>
          <w:sz w:val="28"/>
          <w:szCs w:val="28"/>
        </w:rPr>
        <w:t xml:space="preserve">(за исключением лиц, замещающих должности федеральной государственной гражданской службы </w:t>
      </w:r>
      <w:r>
        <w:rPr>
          <w:sz w:val="28"/>
          <w:szCs w:val="28"/>
        </w:rPr>
        <w:t xml:space="preserve">           </w:t>
      </w:r>
      <w:r w:rsidRPr="00E66CDF">
        <w:rPr>
          <w:sz w:val="28"/>
          <w:szCs w:val="28"/>
        </w:rPr>
        <w:lastRenderedPageBreak/>
        <w:t xml:space="preserve">в Седьмом кассационном суде общей юрисдикции, Челябинском областном суде, Восемнадцатом арбитражном апелляционном суде, Арбитражном суде Челябинской области, </w:t>
      </w:r>
      <w:r>
        <w:rPr>
          <w:sz w:val="28"/>
          <w:szCs w:val="28"/>
        </w:rPr>
        <w:t>Челябинском гарнизонном военном суде</w:t>
      </w:r>
      <w:r w:rsidRPr="00E66CDF">
        <w:rPr>
          <w:sz w:val="28"/>
          <w:szCs w:val="28"/>
        </w:rPr>
        <w:t>, Магнитогорском гарнизонном военном суде и Управлении Судебного департамента в Челябинской области, назначение на которые и освобождение от которых осуществляются Судебным департаментом при Верховном Суде Российской Федерации</w:t>
      </w:r>
      <w:r>
        <w:rPr>
          <w:sz w:val="28"/>
          <w:szCs w:val="28"/>
        </w:rPr>
        <w:t xml:space="preserve"> (далее – Судебный департамент)</w:t>
      </w:r>
      <w:r w:rsidRPr="00E66CDF">
        <w:rPr>
          <w:sz w:val="28"/>
          <w:szCs w:val="28"/>
        </w:rPr>
        <w:t>.</w:t>
      </w:r>
    </w:p>
    <w:p w:rsidR="006D2B00" w:rsidRPr="008A4DC7" w:rsidRDefault="006D2B00" w:rsidP="006D2B00">
      <w:pPr>
        <w:ind w:firstLine="709"/>
        <w:jc w:val="both"/>
        <w:rPr>
          <w:sz w:val="28"/>
          <w:szCs w:val="28"/>
        </w:rPr>
      </w:pPr>
      <w:r w:rsidRPr="008A4DC7">
        <w:rPr>
          <w:sz w:val="28"/>
          <w:szCs w:val="28"/>
        </w:rPr>
        <w:t xml:space="preserve">2. Комиссия в своей деятельности руководствуется Конституцией Российской Федерации, федеральными конституционными законами, федеральными законами, актами Президента Российской Федерации и Правительства Российской Федерации, настоящим положением, а также актами федеральных органов исполнительной власти, иных государственных органов. </w:t>
      </w:r>
    </w:p>
    <w:p w:rsidR="006D2B00" w:rsidRPr="008A4DC7" w:rsidRDefault="006D2B00" w:rsidP="006D2B00">
      <w:pPr>
        <w:ind w:firstLine="709"/>
        <w:jc w:val="both"/>
        <w:rPr>
          <w:sz w:val="28"/>
          <w:szCs w:val="28"/>
        </w:rPr>
      </w:pPr>
      <w:r w:rsidRPr="008A4DC7">
        <w:rPr>
          <w:sz w:val="28"/>
          <w:szCs w:val="28"/>
        </w:rPr>
        <w:t>3. Основными задачами Комиссии являются:</w:t>
      </w:r>
    </w:p>
    <w:p w:rsidR="006D2B00" w:rsidRPr="008A4DC7" w:rsidRDefault="006D2B00" w:rsidP="006D2B00">
      <w:pPr>
        <w:ind w:firstLine="709"/>
        <w:jc w:val="both"/>
        <w:rPr>
          <w:sz w:val="28"/>
          <w:szCs w:val="28"/>
        </w:rPr>
      </w:pPr>
      <w:r w:rsidRPr="008A4DC7">
        <w:rPr>
          <w:sz w:val="28"/>
          <w:szCs w:val="28"/>
        </w:rPr>
        <w:t xml:space="preserve">а) обеспечение соблюдения федеральными государственными гражданскими служащими </w:t>
      </w:r>
      <w:r w:rsidRPr="00E66CDF">
        <w:rPr>
          <w:sz w:val="28"/>
          <w:szCs w:val="28"/>
        </w:rPr>
        <w:t>Седьмого кассационного суда общей юрисдикции,</w:t>
      </w:r>
      <w:r>
        <w:rPr>
          <w:sz w:val="28"/>
          <w:szCs w:val="28"/>
        </w:rPr>
        <w:t xml:space="preserve"> </w:t>
      </w:r>
      <w:r w:rsidRPr="0064498A">
        <w:rPr>
          <w:sz w:val="28"/>
          <w:szCs w:val="28"/>
        </w:rPr>
        <w:t>Челябинского областного суда, Восемнадцатого арбитражного апелляционного суда, Арбитражного суда Челябинской области, районных (городских) судов Челябинской области, Магнитогорского гарнизонного военного суда, Челябинского гарнизонного военного суда, Управления Судебного департамента в Челябинской области</w:t>
      </w:r>
      <w:r>
        <w:rPr>
          <w:sz w:val="28"/>
          <w:szCs w:val="28"/>
        </w:rPr>
        <w:t xml:space="preserve"> </w:t>
      </w:r>
      <w:r w:rsidRPr="008A4DC7">
        <w:rPr>
          <w:sz w:val="28"/>
          <w:szCs w:val="28"/>
        </w:rPr>
        <w:t xml:space="preserve">ограничений и запретов, требований о предотвращении или урегулировании конфликта интересов, а также обеспечение исполнения ими обязанностей, установленных Федеральным законом от 25 декабря 2008 г. № 273-ФЗ </w:t>
      </w:r>
      <w:r>
        <w:rPr>
          <w:sz w:val="28"/>
          <w:szCs w:val="28"/>
        </w:rPr>
        <w:t xml:space="preserve">                    </w:t>
      </w:r>
      <w:r w:rsidRPr="008A4DC7">
        <w:rPr>
          <w:sz w:val="28"/>
          <w:szCs w:val="28"/>
        </w:rPr>
        <w:t>«О противодействии коррупции», другими федеральными законами (далее – требования к служебному поведению и (или) требования об урегулировании конфликта интересов);</w:t>
      </w:r>
    </w:p>
    <w:p w:rsidR="006D2B00" w:rsidRPr="008A4DC7" w:rsidRDefault="006D2B00" w:rsidP="006D2B00">
      <w:pPr>
        <w:ind w:firstLine="709"/>
        <w:jc w:val="both"/>
        <w:rPr>
          <w:sz w:val="28"/>
          <w:szCs w:val="28"/>
        </w:rPr>
      </w:pPr>
      <w:proofErr w:type="gramStart"/>
      <w:r w:rsidRPr="0060720A">
        <w:rPr>
          <w:sz w:val="28"/>
          <w:szCs w:val="28"/>
        </w:rPr>
        <w:t>б</w:t>
      </w:r>
      <w:proofErr w:type="gramEnd"/>
      <w:r w:rsidRPr="0060720A">
        <w:rPr>
          <w:sz w:val="28"/>
          <w:szCs w:val="28"/>
        </w:rPr>
        <w:t xml:space="preserve">) осуществление в </w:t>
      </w:r>
      <w:r w:rsidRPr="00E66CDF">
        <w:rPr>
          <w:sz w:val="28"/>
          <w:szCs w:val="28"/>
        </w:rPr>
        <w:t>Седьмом кассационном суде общей юрисдикции</w:t>
      </w:r>
      <w:r w:rsidRPr="0060720A">
        <w:rPr>
          <w:sz w:val="28"/>
          <w:szCs w:val="28"/>
        </w:rPr>
        <w:t>, Челябинском областном суде, Восемнадцатом арбитражном апелляционном суде, Арбитражном суде Челябинской области, районных (городских) судах Челябинской области, Магнитогорском гарнизонном военном суде, Челябинском гарнизонном военном суде (далее – суды), Управлении Судебного департамента в Челябинской области (далее – Управление) мер по предупреждению коррупции.</w:t>
      </w:r>
      <w:r w:rsidRPr="008A4DC7">
        <w:rPr>
          <w:sz w:val="28"/>
          <w:szCs w:val="28"/>
        </w:rPr>
        <w:t xml:space="preserve"> </w:t>
      </w:r>
    </w:p>
    <w:p w:rsidR="006D2B00" w:rsidRPr="008A4DC7" w:rsidRDefault="006D2B00" w:rsidP="006D2B00">
      <w:pPr>
        <w:ind w:firstLine="709"/>
        <w:jc w:val="both"/>
        <w:rPr>
          <w:sz w:val="28"/>
          <w:szCs w:val="28"/>
        </w:rPr>
      </w:pPr>
      <w:r w:rsidRPr="008A4DC7">
        <w:rPr>
          <w:sz w:val="28"/>
          <w:szCs w:val="28"/>
        </w:rPr>
        <w:t xml:space="preserve">4. Комиссия рассматривает вопросы, связанные с соблюдением требований </w:t>
      </w:r>
      <w:r>
        <w:rPr>
          <w:sz w:val="28"/>
          <w:szCs w:val="28"/>
        </w:rPr>
        <w:t xml:space="preserve">    </w:t>
      </w:r>
      <w:r w:rsidRPr="008A4DC7">
        <w:rPr>
          <w:sz w:val="28"/>
          <w:szCs w:val="28"/>
        </w:rPr>
        <w:t xml:space="preserve">к служебному поведению и (или) требований об урегулировании конфликта интересов, в отношении федеральных государственных гражданских служащих, замещающих должности федеральной государственной гражданской службы в суде либо </w:t>
      </w:r>
      <w:r>
        <w:rPr>
          <w:sz w:val="28"/>
          <w:szCs w:val="28"/>
        </w:rPr>
        <w:t>У</w:t>
      </w:r>
      <w:r w:rsidRPr="008A4DC7">
        <w:rPr>
          <w:sz w:val="28"/>
          <w:szCs w:val="28"/>
        </w:rPr>
        <w:t xml:space="preserve">правлении, </w:t>
      </w:r>
      <w:r w:rsidRPr="00311A53">
        <w:rPr>
          <w:sz w:val="28"/>
          <w:szCs w:val="28"/>
        </w:rPr>
        <w:t xml:space="preserve">за исключением лиц, замещающих должности федеральной государственной гражданской службы в </w:t>
      </w:r>
      <w:r>
        <w:rPr>
          <w:sz w:val="28"/>
          <w:szCs w:val="28"/>
        </w:rPr>
        <w:t>У</w:t>
      </w:r>
      <w:r w:rsidRPr="00311A53">
        <w:rPr>
          <w:sz w:val="28"/>
          <w:szCs w:val="28"/>
        </w:rPr>
        <w:t>правлени</w:t>
      </w:r>
      <w:r>
        <w:rPr>
          <w:sz w:val="28"/>
          <w:szCs w:val="28"/>
        </w:rPr>
        <w:t>и</w:t>
      </w:r>
      <w:r w:rsidRPr="00311A53">
        <w:rPr>
          <w:sz w:val="28"/>
          <w:szCs w:val="28"/>
        </w:rPr>
        <w:t xml:space="preserve"> </w:t>
      </w:r>
      <w:r>
        <w:rPr>
          <w:sz w:val="28"/>
          <w:szCs w:val="28"/>
        </w:rPr>
        <w:t>и судах</w:t>
      </w:r>
      <w:r w:rsidRPr="00311A53">
        <w:rPr>
          <w:sz w:val="28"/>
          <w:szCs w:val="28"/>
        </w:rPr>
        <w:t xml:space="preserve">, назначение </w:t>
      </w:r>
      <w:r>
        <w:rPr>
          <w:sz w:val="28"/>
          <w:szCs w:val="28"/>
        </w:rPr>
        <w:t xml:space="preserve">                </w:t>
      </w:r>
      <w:r w:rsidRPr="00311A53">
        <w:rPr>
          <w:sz w:val="28"/>
          <w:szCs w:val="28"/>
        </w:rPr>
        <w:t>на которые и освобождение от которых осуществляются Судебным департаментом</w:t>
      </w:r>
      <w:r w:rsidRPr="008A4DC7">
        <w:rPr>
          <w:sz w:val="28"/>
          <w:szCs w:val="28"/>
        </w:rPr>
        <w:t xml:space="preserve">. </w:t>
      </w:r>
    </w:p>
    <w:p w:rsidR="006D2B00" w:rsidRPr="008A4DC7" w:rsidRDefault="006D2B00" w:rsidP="006D2B00">
      <w:pPr>
        <w:ind w:firstLine="709"/>
        <w:jc w:val="both"/>
        <w:rPr>
          <w:sz w:val="28"/>
          <w:szCs w:val="28"/>
        </w:rPr>
      </w:pPr>
      <w:r w:rsidRPr="008A4DC7">
        <w:rPr>
          <w:sz w:val="28"/>
          <w:szCs w:val="28"/>
        </w:rPr>
        <w:t>5. Образование Комиссии.</w:t>
      </w:r>
    </w:p>
    <w:p w:rsidR="006D2B00" w:rsidRPr="008A4DC7" w:rsidRDefault="006D2B00" w:rsidP="006D2B00">
      <w:pPr>
        <w:ind w:firstLine="709"/>
        <w:jc w:val="both"/>
        <w:rPr>
          <w:sz w:val="28"/>
          <w:szCs w:val="28"/>
        </w:rPr>
      </w:pPr>
      <w:r w:rsidRPr="008A4DC7">
        <w:rPr>
          <w:sz w:val="28"/>
          <w:szCs w:val="28"/>
        </w:rPr>
        <w:t xml:space="preserve">5.1. Комиссия образуется совместным приказом начальника </w:t>
      </w:r>
      <w:r>
        <w:rPr>
          <w:sz w:val="28"/>
          <w:szCs w:val="28"/>
        </w:rPr>
        <w:t>У</w:t>
      </w:r>
      <w:r w:rsidRPr="008A4DC7">
        <w:rPr>
          <w:sz w:val="28"/>
          <w:szCs w:val="28"/>
        </w:rPr>
        <w:t xml:space="preserve">правления </w:t>
      </w:r>
      <w:r>
        <w:rPr>
          <w:sz w:val="28"/>
          <w:szCs w:val="28"/>
        </w:rPr>
        <w:t xml:space="preserve">         </w:t>
      </w:r>
      <w:r w:rsidRPr="008A4DC7">
        <w:rPr>
          <w:sz w:val="28"/>
          <w:szCs w:val="28"/>
        </w:rPr>
        <w:t xml:space="preserve">и председателей </w:t>
      </w:r>
      <w:r w:rsidRPr="00E66CDF">
        <w:rPr>
          <w:sz w:val="28"/>
          <w:szCs w:val="28"/>
        </w:rPr>
        <w:t>Седьмого кассационного суда общей юрисдикции</w:t>
      </w:r>
      <w:r w:rsidRPr="0060720A">
        <w:rPr>
          <w:sz w:val="28"/>
          <w:szCs w:val="28"/>
        </w:rPr>
        <w:t>, Челябинско</w:t>
      </w:r>
      <w:r>
        <w:rPr>
          <w:sz w:val="28"/>
          <w:szCs w:val="28"/>
        </w:rPr>
        <w:t>го</w:t>
      </w:r>
      <w:r w:rsidRPr="0060720A">
        <w:rPr>
          <w:sz w:val="28"/>
          <w:szCs w:val="28"/>
        </w:rPr>
        <w:t xml:space="preserve"> областно</w:t>
      </w:r>
      <w:r>
        <w:rPr>
          <w:sz w:val="28"/>
          <w:szCs w:val="28"/>
        </w:rPr>
        <w:t>го</w:t>
      </w:r>
      <w:r w:rsidRPr="0060720A">
        <w:rPr>
          <w:sz w:val="28"/>
          <w:szCs w:val="28"/>
        </w:rPr>
        <w:t xml:space="preserve"> суд</w:t>
      </w:r>
      <w:r>
        <w:rPr>
          <w:sz w:val="28"/>
          <w:szCs w:val="28"/>
        </w:rPr>
        <w:t>а</w:t>
      </w:r>
      <w:r w:rsidRPr="0060720A">
        <w:rPr>
          <w:sz w:val="28"/>
          <w:szCs w:val="28"/>
        </w:rPr>
        <w:t>, Восемнадцато</w:t>
      </w:r>
      <w:r>
        <w:rPr>
          <w:sz w:val="28"/>
          <w:szCs w:val="28"/>
        </w:rPr>
        <w:t>го</w:t>
      </w:r>
      <w:r w:rsidRPr="0060720A">
        <w:rPr>
          <w:sz w:val="28"/>
          <w:szCs w:val="28"/>
        </w:rPr>
        <w:t xml:space="preserve"> арбитражно</w:t>
      </w:r>
      <w:r>
        <w:rPr>
          <w:sz w:val="28"/>
          <w:szCs w:val="28"/>
        </w:rPr>
        <w:t>го</w:t>
      </w:r>
      <w:r w:rsidRPr="0060720A">
        <w:rPr>
          <w:sz w:val="28"/>
          <w:szCs w:val="28"/>
        </w:rPr>
        <w:t xml:space="preserve"> апелляционно</w:t>
      </w:r>
      <w:r>
        <w:rPr>
          <w:sz w:val="28"/>
          <w:szCs w:val="28"/>
        </w:rPr>
        <w:t>го</w:t>
      </w:r>
      <w:r w:rsidRPr="0060720A">
        <w:rPr>
          <w:sz w:val="28"/>
          <w:szCs w:val="28"/>
        </w:rPr>
        <w:t xml:space="preserve"> суд</w:t>
      </w:r>
      <w:r>
        <w:rPr>
          <w:sz w:val="28"/>
          <w:szCs w:val="28"/>
        </w:rPr>
        <w:t>а</w:t>
      </w:r>
      <w:r w:rsidRPr="0060720A">
        <w:rPr>
          <w:sz w:val="28"/>
          <w:szCs w:val="28"/>
        </w:rPr>
        <w:t>, Арбитражно</w:t>
      </w:r>
      <w:r>
        <w:rPr>
          <w:sz w:val="28"/>
          <w:szCs w:val="28"/>
        </w:rPr>
        <w:t>го</w:t>
      </w:r>
      <w:r w:rsidRPr="0060720A">
        <w:rPr>
          <w:sz w:val="28"/>
          <w:szCs w:val="28"/>
        </w:rPr>
        <w:t xml:space="preserve"> суд</w:t>
      </w:r>
      <w:r>
        <w:rPr>
          <w:sz w:val="28"/>
          <w:szCs w:val="28"/>
        </w:rPr>
        <w:t>а</w:t>
      </w:r>
      <w:r w:rsidRPr="0060720A">
        <w:rPr>
          <w:sz w:val="28"/>
          <w:szCs w:val="28"/>
        </w:rPr>
        <w:t xml:space="preserve"> Челябинской области</w:t>
      </w:r>
      <w:r>
        <w:rPr>
          <w:sz w:val="28"/>
          <w:szCs w:val="28"/>
        </w:rPr>
        <w:t xml:space="preserve">, </w:t>
      </w:r>
      <w:r w:rsidRPr="002A6F35">
        <w:rPr>
          <w:sz w:val="28"/>
          <w:szCs w:val="28"/>
        </w:rPr>
        <w:t>Центрального</w:t>
      </w:r>
      <w:r>
        <w:rPr>
          <w:sz w:val="28"/>
          <w:szCs w:val="28"/>
        </w:rPr>
        <w:t xml:space="preserve"> окружного военного суда.</w:t>
      </w:r>
      <w:r w:rsidRPr="008A4DC7">
        <w:rPr>
          <w:sz w:val="28"/>
          <w:szCs w:val="28"/>
        </w:rPr>
        <w:t xml:space="preserve"> Указанным актом утверждаются состав Комиссии и порядок е</w:t>
      </w:r>
      <w:r>
        <w:rPr>
          <w:sz w:val="28"/>
          <w:szCs w:val="28"/>
        </w:rPr>
        <w:t>ё</w:t>
      </w:r>
      <w:r w:rsidRPr="008A4DC7">
        <w:rPr>
          <w:sz w:val="28"/>
          <w:szCs w:val="28"/>
        </w:rPr>
        <w:t xml:space="preserve"> работы. </w:t>
      </w:r>
    </w:p>
    <w:p w:rsidR="006D2B00" w:rsidRPr="008A4DC7" w:rsidRDefault="006D2B00" w:rsidP="006D2B00">
      <w:pPr>
        <w:ind w:firstLine="709"/>
        <w:jc w:val="both"/>
        <w:rPr>
          <w:sz w:val="28"/>
          <w:szCs w:val="28"/>
        </w:rPr>
      </w:pPr>
      <w:r w:rsidRPr="008A4DC7">
        <w:rPr>
          <w:sz w:val="28"/>
          <w:szCs w:val="28"/>
        </w:rPr>
        <w:lastRenderedPageBreak/>
        <w:t>5.2. Председатель Комиссии и его заместитель избираются из числа членов Комиссии общим голосованием всех членов Комиссии на первом заседании Комиссии, после чего вносятся соответствующие изменения в приказ.</w:t>
      </w:r>
    </w:p>
    <w:p w:rsidR="006D2B00" w:rsidRPr="008A4DC7" w:rsidRDefault="006D2B00" w:rsidP="006D2B00">
      <w:pPr>
        <w:ind w:firstLine="709"/>
        <w:jc w:val="both"/>
        <w:rPr>
          <w:sz w:val="28"/>
          <w:szCs w:val="28"/>
        </w:rPr>
      </w:pPr>
      <w:r w:rsidRPr="008A4DC7">
        <w:rPr>
          <w:sz w:val="28"/>
          <w:szCs w:val="28"/>
        </w:rPr>
        <w:t xml:space="preserve">Представитель нанимателя не может быть членом Комиссии. </w:t>
      </w:r>
    </w:p>
    <w:p w:rsidR="006D2B00" w:rsidRPr="008A4DC7" w:rsidRDefault="006D2B00" w:rsidP="006D2B00">
      <w:pPr>
        <w:ind w:firstLine="709"/>
        <w:jc w:val="both"/>
        <w:rPr>
          <w:sz w:val="28"/>
          <w:szCs w:val="28"/>
        </w:rPr>
      </w:pPr>
      <w:r w:rsidRPr="008A4DC7">
        <w:rPr>
          <w:sz w:val="28"/>
          <w:szCs w:val="28"/>
        </w:rPr>
        <w:t xml:space="preserve">Члены Комиссии при принятии решений обладают равными правами. </w:t>
      </w:r>
      <w:r>
        <w:rPr>
          <w:sz w:val="28"/>
          <w:szCs w:val="28"/>
        </w:rPr>
        <w:t xml:space="preserve">             </w:t>
      </w:r>
      <w:r w:rsidRPr="008A4DC7">
        <w:rPr>
          <w:sz w:val="28"/>
          <w:szCs w:val="28"/>
        </w:rPr>
        <w:t xml:space="preserve">В отсутствие председателя Комиссии его обязанности исполняет заместитель председателя Комиссии. </w:t>
      </w:r>
    </w:p>
    <w:p w:rsidR="006D2B00" w:rsidRPr="008A4DC7" w:rsidRDefault="006D2B00" w:rsidP="006D2B00">
      <w:pPr>
        <w:ind w:firstLine="709"/>
        <w:jc w:val="both"/>
        <w:rPr>
          <w:sz w:val="28"/>
          <w:szCs w:val="28"/>
        </w:rPr>
      </w:pPr>
      <w:r w:rsidRPr="008A4DC7">
        <w:rPr>
          <w:sz w:val="28"/>
          <w:szCs w:val="28"/>
        </w:rPr>
        <w:t>6. В состав Комиссии входят:</w:t>
      </w:r>
    </w:p>
    <w:p w:rsidR="006D2B00" w:rsidRDefault="006D2B00" w:rsidP="006D2B00">
      <w:pPr>
        <w:ind w:firstLine="709"/>
        <w:jc w:val="both"/>
        <w:rPr>
          <w:sz w:val="28"/>
          <w:szCs w:val="28"/>
        </w:rPr>
      </w:pPr>
      <w:proofErr w:type="gramStart"/>
      <w:r w:rsidRPr="008A4DC7">
        <w:rPr>
          <w:sz w:val="28"/>
          <w:szCs w:val="28"/>
        </w:rPr>
        <w:t>а</w:t>
      </w:r>
      <w:proofErr w:type="gramEnd"/>
      <w:r w:rsidRPr="008A4DC7">
        <w:rPr>
          <w:sz w:val="28"/>
          <w:szCs w:val="28"/>
        </w:rPr>
        <w:t xml:space="preserve">) федеральный государственный гражданский служащий </w:t>
      </w:r>
      <w:r>
        <w:rPr>
          <w:sz w:val="28"/>
          <w:szCs w:val="28"/>
        </w:rPr>
        <w:t>У</w:t>
      </w:r>
      <w:r w:rsidRPr="008A4DC7">
        <w:rPr>
          <w:sz w:val="28"/>
          <w:szCs w:val="28"/>
        </w:rPr>
        <w:t xml:space="preserve">правления, в чьи должностные обязанности входит осуществление противодействия коррупции (секретарь комиссии). В случае необходимости в состав Комиссии дополнительно могут быть включены федеральные государственные гражданские служащие иных подразделений </w:t>
      </w:r>
      <w:r>
        <w:rPr>
          <w:sz w:val="28"/>
          <w:szCs w:val="28"/>
        </w:rPr>
        <w:t>У</w:t>
      </w:r>
      <w:r w:rsidRPr="008A4DC7">
        <w:rPr>
          <w:sz w:val="28"/>
          <w:szCs w:val="28"/>
        </w:rPr>
        <w:t>правления;</w:t>
      </w:r>
    </w:p>
    <w:p w:rsidR="006D2B00" w:rsidRPr="008A4DC7" w:rsidRDefault="006D2B00" w:rsidP="006D2B00">
      <w:pPr>
        <w:ind w:firstLine="709"/>
        <w:jc w:val="both"/>
        <w:rPr>
          <w:sz w:val="28"/>
          <w:szCs w:val="28"/>
        </w:rPr>
      </w:pPr>
      <w:proofErr w:type="gramStart"/>
      <w:r w:rsidRPr="00E66CDF">
        <w:rPr>
          <w:sz w:val="28"/>
          <w:szCs w:val="28"/>
        </w:rPr>
        <w:t>б</w:t>
      </w:r>
      <w:proofErr w:type="gramEnd"/>
      <w:r w:rsidRPr="00E66CDF">
        <w:rPr>
          <w:sz w:val="28"/>
          <w:szCs w:val="28"/>
        </w:rPr>
        <w:t>) судьи и (или) федеральные государственные гражданские служащие Седьмого кассационного суда общей юрисдикции;</w:t>
      </w:r>
    </w:p>
    <w:p w:rsidR="006D2B00" w:rsidRPr="008A4DC7" w:rsidRDefault="006D2B00" w:rsidP="006D2B00">
      <w:pPr>
        <w:ind w:firstLine="709"/>
        <w:jc w:val="both"/>
        <w:rPr>
          <w:sz w:val="28"/>
          <w:szCs w:val="28"/>
        </w:rPr>
      </w:pPr>
      <w:proofErr w:type="gramStart"/>
      <w:r>
        <w:rPr>
          <w:sz w:val="28"/>
          <w:szCs w:val="28"/>
        </w:rPr>
        <w:t>в</w:t>
      </w:r>
      <w:proofErr w:type="gramEnd"/>
      <w:r w:rsidRPr="008A4DC7">
        <w:rPr>
          <w:sz w:val="28"/>
          <w:szCs w:val="28"/>
        </w:rPr>
        <w:t xml:space="preserve">) судьи и (или) федеральные государственные гражданские служащие </w:t>
      </w:r>
      <w:r>
        <w:rPr>
          <w:sz w:val="28"/>
          <w:szCs w:val="28"/>
        </w:rPr>
        <w:t>Челябинского областного суда</w:t>
      </w:r>
      <w:r w:rsidRPr="008A4DC7">
        <w:rPr>
          <w:sz w:val="28"/>
          <w:szCs w:val="28"/>
        </w:rPr>
        <w:t>;</w:t>
      </w:r>
    </w:p>
    <w:p w:rsidR="006D2B00" w:rsidRPr="008A4DC7" w:rsidRDefault="006D2B00" w:rsidP="006D2B00">
      <w:pPr>
        <w:ind w:firstLine="709"/>
        <w:jc w:val="both"/>
        <w:rPr>
          <w:sz w:val="28"/>
          <w:szCs w:val="28"/>
        </w:rPr>
      </w:pPr>
      <w:proofErr w:type="gramStart"/>
      <w:r>
        <w:rPr>
          <w:sz w:val="28"/>
          <w:szCs w:val="28"/>
        </w:rPr>
        <w:t>г</w:t>
      </w:r>
      <w:proofErr w:type="gramEnd"/>
      <w:r w:rsidRPr="008A4DC7">
        <w:rPr>
          <w:sz w:val="28"/>
          <w:szCs w:val="28"/>
        </w:rPr>
        <w:t xml:space="preserve">) судьи и (или) федеральные государственные гражданские служащие </w:t>
      </w:r>
      <w:r>
        <w:rPr>
          <w:sz w:val="28"/>
          <w:szCs w:val="28"/>
        </w:rPr>
        <w:t>Восемнадцатого арбитражного апелляционного суда и Арбитражного суда Челябинской области;</w:t>
      </w:r>
    </w:p>
    <w:p w:rsidR="006D2B00" w:rsidRPr="008A4DC7" w:rsidRDefault="006D2B00" w:rsidP="006D2B00">
      <w:pPr>
        <w:ind w:firstLine="709"/>
        <w:jc w:val="both"/>
        <w:rPr>
          <w:sz w:val="28"/>
          <w:szCs w:val="28"/>
        </w:rPr>
      </w:pPr>
      <w:proofErr w:type="gramStart"/>
      <w:r>
        <w:rPr>
          <w:sz w:val="28"/>
          <w:szCs w:val="28"/>
        </w:rPr>
        <w:t>д</w:t>
      </w:r>
      <w:proofErr w:type="gramEnd"/>
      <w:r w:rsidRPr="008A4DC7">
        <w:rPr>
          <w:sz w:val="28"/>
          <w:szCs w:val="28"/>
        </w:rPr>
        <w:t>) </w:t>
      </w:r>
      <w:r w:rsidRPr="002A6F35">
        <w:rPr>
          <w:sz w:val="28"/>
          <w:szCs w:val="28"/>
        </w:rPr>
        <w:t>судьи и (или) федеральные государственные гражданские служащие  Челябинского гарнизонного военного суда и (или) Магнитогорского гарнизонного военного суда;</w:t>
      </w:r>
    </w:p>
    <w:p w:rsidR="006D2B00" w:rsidRPr="008A4DC7" w:rsidRDefault="006D2B00" w:rsidP="006D2B00">
      <w:pPr>
        <w:ind w:firstLine="709"/>
        <w:jc w:val="both"/>
        <w:rPr>
          <w:sz w:val="28"/>
          <w:szCs w:val="28"/>
        </w:rPr>
      </w:pPr>
      <w:proofErr w:type="gramStart"/>
      <w:r>
        <w:rPr>
          <w:sz w:val="28"/>
          <w:szCs w:val="28"/>
        </w:rPr>
        <w:t>е</w:t>
      </w:r>
      <w:proofErr w:type="gramEnd"/>
      <w:r w:rsidRPr="008A4DC7">
        <w:rPr>
          <w:sz w:val="28"/>
          <w:szCs w:val="28"/>
        </w:rPr>
        <w:t>) судьи и (или) федеральные государственные гражданские служащие районных судов;</w:t>
      </w:r>
    </w:p>
    <w:p w:rsidR="006D2B00" w:rsidRDefault="006D2B00" w:rsidP="006D2B00">
      <w:pPr>
        <w:ind w:firstLine="709"/>
        <w:jc w:val="both"/>
        <w:rPr>
          <w:sz w:val="28"/>
          <w:szCs w:val="28"/>
        </w:rPr>
      </w:pPr>
      <w:proofErr w:type="gramStart"/>
      <w:r>
        <w:rPr>
          <w:sz w:val="28"/>
          <w:szCs w:val="28"/>
        </w:rPr>
        <w:t>ж</w:t>
      </w:r>
      <w:proofErr w:type="gramEnd"/>
      <w:r w:rsidRPr="008A4DC7">
        <w:rPr>
          <w:sz w:val="28"/>
          <w:szCs w:val="28"/>
        </w:rPr>
        <w:t>) представитель (представители) научных организаций и образовательных учреждений среднего, высшего и дополнительного профессионального образования, деятельность которых связана с государственной службой.</w:t>
      </w:r>
    </w:p>
    <w:p w:rsidR="006D2B00" w:rsidRPr="008A4DC7" w:rsidRDefault="006D2B00" w:rsidP="006D2B00">
      <w:pPr>
        <w:ind w:firstLine="709"/>
        <w:jc w:val="both"/>
        <w:rPr>
          <w:sz w:val="28"/>
          <w:szCs w:val="28"/>
        </w:rPr>
      </w:pPr>
      <w:r>
        <w:rPr>
          <w:sz w:val="28"/>
          <w:szCs w:val="28"/>
        </w:rPr>
        <w:t>6.1. Лица, указанные в пункте 5.1, могут принять решение о включении            в состав Комиссии представителя (представителей) профсоюзной организации, действующей в установленном порядке в суде либо Управлении.</w:t>
      </w:r>
    </w:p>
    <w:p w:rsidR="006D2B00" w:rsidRPr="008A4DC7" w:rsidRDefault="006D2B00" w:rsidP="006D2B00">
      <w:pPr>
        <w:ind w:firstLine="709"/>
        <w:jc w:val="both"/>
        <w:rPr>
          <w:sz w:val="28"/>
          <w:szCs w:val="28"/>
        </w:rPr>
      </w:pPr>
      <w:r w:rsidRPr="008A4DC7">
        <w:rPr>
          <w:sz w:val="28"/>
          <w:szCs w:val="28"/>
        </w:rPr>
        <w:t>7. Формирование Комиссии.</w:t>
      </w:r>
    </w:p>
    <w:p w:rsidR="006D2B00" w:rsidRDefault="006D2B00" w:rsidP="006D2B00">
      <w:pPr>
        <w:ind w:firstLine="709"/>
        <w:jc w:val="both"/>
        <w:rPr>
          <w:sz w:val="28"/>
          <w:szCs w:val="28"/>
        </w:rPr>
      </w:pPr>
      <w:r w:rsidRPr="008A4DC7">
        <w:rPr>
          <w:sz w:val="28"/>
          <w:szCs w:val="28"/>
        </w:rPr>
        <w:t>7.1. В целях определения лиц, указанных в подпунктах «</w:t>
      </w:r>
      <w:proofErr w:type="gramStart"/>
      <w:r w:rsidRPr="008A4DC7">
        <w:rPr>
          <w:sz w:val="28"/>
          <w:szCs w:val="28"/>
        </w:rPr>
        <w:t>б»</w:t>
      </w:r>
      <w:r>
        <w:rPr>
          <w:sz w:val="28"/>
          <w:szCs w:val="28"/>
        </w:rPr>
        <w:t>-</w:t>
      </w:r>
      <w:proofErr w:type="gramEnd"/>
      <w:r>
        <w:rPr>
          <w:sz w:val="28"/>
          <w:szCs w:val="28"/>
        </w:rPr>
        <w:t xml:space="preserve">«ж» пункта 6 настоящего </w:t>
      </w:r>
      <w:r w:rsidRPr="008A4DC7">
        <w:rPr>
          <w:sz w:val="28"/>
          <w:szCs w:val="28"/>
        </w:rPr>
        <w:t xml:space="preserve">положения, начальник </w:t>
      </w:r>
      <w:r>
        <w:rPr>
          <w:sz w:val="28"/>
          <w:szCs w:val="28"/>
        </w:rPr>
        <w:t>У</w:t>
      </w:r>
      <w:r w:rsidRPr="008A4DC7">
        <w:rPr>
          <w:sz w:val="28"/>
          <w:szCs w:val="28"/>
        </w:rPr>
        <w:t xml:space="preserve">правления направляет соответствующие запросы председателям </w:t>
      </w:r>
      <w:r>
        <w:rPr>
          <w:sz w:val="28"/>
          <w:szCs w:val="28"/>
        </w:rPr>
        <w:t xml:space="preserve">судов, </w:t>
      </w:r>
      <w:r w:rsidRPr="008A4DC7">
        <w:rPr>
          <w:sz w:val="28"/>
          <w:szCs w:val="28"/>
        </w:rPr>
        <w:t xml:space="preserve">а также в научные организации и учреждения среднего, высшего и дополнительного профессионального образования субъекта Российской Федерации. </w:t>
      </w:r>
    </w:p>
    <w:p w:rsidR="006D2B00" w:rsidRPr="008A4DC7" w:rsidRDefault="006D2B00" w:rsidP="006D2B00">
      <w:pPr>
        <w:ind w:firstLine="709"/>
        <w:jc w:val="both"/>
        <w:rPr>
          <w:sz w:val="28"/>
          <w:szCs w:val="28"/>
        </w:rPr>
      </w:pPr>
      <w:r>
        <w:rPr>
          <w:sz w:val="28"/>
          <w:szCs w:val="28"/>
        </w:rPr>
        <w:t xml:space="preserve">7.2. </w:t>
      </w:r>
      <w:r w:rsidRPr="008A4DC7">
        <w:rPr>
          <w:sz w:val="28"/>
          <w:szCs w:val="28"/>
        </w:rPr>
        <w:t>Лица, указанные в подпункт</w:t>
      </w:r>
      <w:r>
        <w:rPr>
          <w:sz w:val="28"/>
          <w:szCs w:val="28"/>
        </w:rPr>
        <w:t>е</w:t>
      </w:r>
      <w:r w:rsidRPr="008A4DC7">
        <w:rPr>
          <w:sz w:val="28"/>
          <w:szCs w:val="28"/>
        </w:rPr>
        <w:t xml:space="preserve"> «</w:t>
      </w:r>
      <w:r>
        <w:rPr>
          <w:sz w:val="28"/>
          <w:szCs w:val="28"/>
        </w:rPr>
        <w:t>б</w:t>
      </w:r>
      <w:r w:rsidRPr="008A4DC7">
        <w:rPr>
          <w:sz w:val="28"/>
          <w:szCs w:val="28"/>
        </w:rPr>
        <w:t xml:space="preserve">» пункта 6 настоящего положения, включаются в состав </w:t>
      </w:r>
      <w:r>
        <w:rPr>
          <w:sz w:val="28"/>
          <w:szCs w:val="28"/>
        </w:rPr>
        <w:t>К</w:t>
      </w:r>
      <w:r w:rsidRPr="008A4DC7">
        <w:rPr>
          <w:sz w:val="28"/>
          <w:szCs w:val="28"/>
        </w:rPr>
        <w:t xml:space="preserve">омиссии в установленном порядке по представлению председателя </w:t>
      </w:r>
      <w:r>
        <w:rPr>
          <w:sz w:val="28"/>
          <w:szCs w:val="28"/>
        </w:rPr>
        <w:t>Седьмого кассационного суда общей юрисдикции.</w:t>
      </w:r>
    </w:p>
    <w:p w:rsidR="006D2B00" w:rsidRPr="008A4DC7" w:rsidRDefault="006D2B00" w:rsidP="006D2B00">
      <w:pPr>
        <w:ind w:firstLine="709"/>
        <w:jc w:val="both"/>
        <w:rPr>
          <w:sz w:val="28"/>
          <w:szCs w:val="28"/>
        </w:rPr>
      </w:pPr>
      <w:r w:rsidRPr="008A4DC7">
        <w:rPr>
          <w:sz w:val="28"/>
          <w:szCs w:val="28"/>
        </w:rPr>
        <w:t>7.</w:t>
      </w:r>
      <w:r>
        <w:rPr>
          <w:sz w:val="28"/>
          <w:szCs w:val="28"/>
        </w:rPr>
        <w:t>3</w:t>
      </w:r>
      <w:r w:rsidRPr="008A4DC7">
        <w:rPr>
          <w:sz w:val="28"/>
          <w:szCs w:val="28"/>
        </w:rPr>
        <w:t>. Лица, указанные в подпунктах «</w:t>
      </w:r>
      <w:r>
        <w:rPr>
          <w:sz w:val="28"/>
          <w:szCs w:val="28"/>
        </w:rPr>
        <w:t>в</w:t>
      </w:r>
      <w:r w:rsidRPr="008A4DC7">
        <w:rPr>
          <w:sz w:val="28"/>
          <w:szCs w:val="28"/>
        </w:rPr>
        <w:t>» и «</w:t>
      </w:r>
      <w:r>
        <w:rPr>
          <w:sz w:val="28"/>
          <w:szCs w:val="28"/>
        </w:rPr>
        <w:t>е</w:t>
      </w:r>
      <w:r w:rsidRPr="008A4DC7">
        <w:rPr>
          <w:sz w:val="28"/>
          <w:szCs w:val="28"/>
        </w:rPr>
        <w:t xml:space="preserve">» пункта 6 настоящего положения, включаются в состав </w:t>
      </w:r>
      <w:r>
        <w:rPr>
          <w:sz w:val="28"/>
          <w:szCs w:val="28"/>
        </w:rPr>
        <w:t>К</w:t>
      </w:r>
      <w:r w:rsidRPr="008A4DC7">
        <w:rPr>
          <w:sz w:val="28"/>
          <w:szCs w:val="28"/>
        </w:rPr>
        <w:t xml:space="preserve">омиссии в установленном порядке по представлению председателя </w:t>
      </w:r>
      <w:r>
        <w:rPr>
          <w:sz w:val="28"/>
          <w:szCs w:val="28"/>
        </w:rPr>
        <w:t>Челябинского областного суда.</w:t>
      </w:r>
    </w:p>
    <w:p w:rsidR="006D2B00" w:rsidRPr="008A4DC7" w:rsidRDefault="006D2B00" w:rsidP="006D2B00">
      <w:pPr>
        <w:ind w:firstLine="709"/>
        <w:jc w:val="both"/>
        <w:rPr>
          <w:sz w:val="28"/>
          <w:szCs w:val="28"/>
        </w:rPr>
      </w:pPr>
      <w:r w:rsidRPr="008A4DC7">
        <w:rPr>
          <w:sz w:val="28"/>
          <w:szCs w:val="28"/>
        </w:rPr>
        <w:t>7</w:t>
      </w:r>
      <w:r>
        <w:rPr>
          <w:sz w:val="28"/>
          <w:szCs w:val="28"/>
        </w:rPr>
        <w:t>.4</w:t>
      </w:r>
      <w:r w:rsidRPr="008A4DC7">
        <w:rPr>
          <w:sz w:val="28"/>
          <w:szCs w:val="28"/>
        </w:rPr>
        <w:t>. Лица, указанные в подпункте «</w:t>
      </w:r>
      <w:r>
        <w:rPr>
          <w:sz w:val="28"/>
          <w:szCs w:val="28"/>
        </w:rPr>
        <w:t>г</w:t>
      </w:r>
      <w:r w:rsidRPr="008A4DC7">
        <w:rPr>
          <w:sz w:val="28"/>
          <w:szCs w:val="28"/>
        </w:rPr>
        <w:t xml:space="preserve">» пункта 6 настоящего положения, включаются в состав </w:t>
      </w:r>
      <w:r>
        <w:rPr>
          <w:sz w:val="28"/>
          <w:szCs w:val="28"/>
        </w:rPr>
        <w:t>К</w:t>
      </w:r>
      <w:r w:rsidRPr="008A4DC7">
        <w:rPr>
          <w:sz w:val="28"/>
          <w:szCs w:val="28"/>
        </w:rPr>
        <w:t xml:space="preserve">омиссии в установленном порядке по представлениям </w:t>
      </w:r>
      <w:r w:rsidRPr="008A4DC7">
        <w:rPr>
          <w:sz w:val="28"/>
          <w:szCs w:val="28"/>
        </w:rPr>
        <w:lastRenderedPageBreak/>
        <w:t xml:space="preserve">председателей </w:t>
      </w:r>
      <w:r>
        <w:rPr>
          <w:sz w:val="28"/>
          <w:szCs w:val="28"/>
        </w:rPr>
        <w:t>Восемнадцатого арбитражного апелляционного суда и Арбитражного суда Челябинской области</w:t>
      </w:r>
      <w:r w:rsidRPr="008A4DC7">
        <w:rPr>
          <w:sz w:val="28"/>
          <w:szCs w:val="28"/>
        </w:rPr>
        <w:t>.</w:t>
      </w:r>
    </w:p>
    <w:p w:rsidR="006D2B00" w:rsidRPr="008A4DC7" w:rsidRDefault="006D2B00" w:rsidP="006D2B00">
      <w:pPr>
        <w:ind w:firstLine="709"/>
        <w:jc w:val="both"/>
        <w:rPr>
          <w:sz w:val="28"/>
          <w:szCs w:val="28"/>
        </w:rPr>
      </w:pPr>
      <w:r w:rsidRPr="008A4DC7">
        <w:rPr>
          <w:sz w:val="28"/>
          <w:szCs w:val="28"/>
        </w:rPr>
        <w:t>7.</w:t>
      </w:r>
      <w:r>
        <w:rPr>
          <w:sz w:val="28"/>
          <w:szCs w:val="28"/>
        </w:rPr>
        <w:t>5</w:t>
      </w:r>
      <w:r w:rsidRPr="008A4DC7">
        <w:rPr>
          <w:sz w:val="28"/>
          <w:szCs w:val="28"/>
        </w:rPr>
        <w:t>. </w:t>
      </w:r>
      <w:r w:rsidRPr="002A6F35">
        <w:rPr>
          <w:sz w:val="28"/>
          <w:szCs w:val="28"/>
        </w:rPr>
        <w:t>Лица, указанные в подпункте «</w:t>
      </w:r>
      <w:r>
        <w:rPr>
          <w:sz w:val="28"/>
          <w:szCs w:val="28"/>
        </w:rPr>
        <w:t>д</w:t>
      </w:r>
      <w:r w:rsidRPr="002A6F35">
        <w:rPr>
          <w:sz w:val="28"/>
          <w:szCs w:val="28"/>
        </w:rPr>
        <w:t>» пункта 6 настоящего положения, включаются в состав Комиссии в установленном порядке по представлению председателя Центрального окружного военного суда</w:t>
      </w:r>
      <w:r w:rsidRPr="008A4DC7">
        <w:rPr>
          <w:sz w:val="28"/>
          <w:szCs w:val="28"/>
        </w:rPr>
        <w:t>, юрисдикция котор</w:t>
      </w:r>
      <w:r>
        <w:rPr>
          <w:sz w:val="28"/>
          <w:szCs w:val="28"/>
        </w:rPr>
        <w:t>ого</w:t>
      </w:r>
      <w:r w:rsidRPr="008A4DC7">
        <w:rPr>
          <w:sz w:val="28"/>
          <w:szCs w:val="28"/>
        </w:rPr>
        <w:t xml:space="preserve"> </w:t>
      </w:r>
      <w:r>
        <w:rPr>
          <w:sz w:val="28"/>
          <w:szCs w:val="28"/>
        </w:rPr>
        <w:t xml:space="preserve">            </w:t>
      </w:r>
      <w:r w:rsidRPr="008A4DC7">
        <w:rPr>
          <w:sz w:val="28"/>
          <w:szCs w:val="28"/>
        </w:rPr>
        <w:t>в соответствии с Федеральным законом от 27 декабря 2009 г</w:t>
      </w:r>
      <w:r>
        <w:rPr>
          <w:sz w:val="28"/>
          <w:szCs w:val="28"/>
        </w:rPr>
        <w:t>.</w:t>
      </w:r>
      <w:r w:rsidRPr="008A4DC7">
        <w:rPr>
          <w:sz w:val="28"/>
          <w:szCs w:val="28"/>
        </w:rPr>
        <w:t xml:space="preserve"> № 345-ФЗ </w:t>
      </w:r>
      <w:r>
        <w:rPr>
          <w:sz w:val="28"/>
          <w:szCs w:val="28"/>
        </w:rPr>
        <w:t xml:space="preserve">                 </w:t>
      </w:r>
      <w:proofErr w:type="gramStart"/>
      <w:r>
        <w:rPr>
          <w:sz w:val="28"/>
          <w:szCs w:val="28"/>
        </w:rPr>
        <w:t xml:space="preserve">   </w:t>
      </w:r>
      <w:r w:rsidRPr="008A4DC7">
        <w:rPr>
          <w:sz w:val="28"/>
          <w:szCs w:val="28"/>
        </w:rPr>
        <w:t>«</w:t>
      </w:r>
      <w:proofErr w:type="gramEnd"/>
      <w:r w:rsidRPr="008A4DC7">
        <w:rPr>
          <w:sz w:val="28"/>
          <w:szCs w:val="28"/>
        </w:rPr>
        <w:t xml:space="preserve">О территориальной юрисдикции окружных (флотских) военных судов» распространяется на территорию </w:t>
      </w:r>
      <w:r>
        <w:rPr>
          <w:sz w:val="28"/>
          <w:szCs w:val="28"/>
        </w:rPr>
        <w:t>Челябинской области</w:t>
      </w:r>
      <w:r w:rsidRPr="008A4DC7">
        <w:rPr>
          <w:sz w:val="28"/>
          <w:szCs w:val="28"/>
        </w:rPr>
        <w:t>.</w:t>
      </w:r>
    </w:p>
    <w:p w:rsidR="006D2B00" w:rsidRPr="008A4DC7" w:rsidRDefault="006D2B00" w:rsidP="006D2B00">
      <w:pPr>
        <w:ind w:firstLine="709"/>
        <w:jc w:val="both"/>
        <w:rPr>
          <w:sz w:val="28"/>
          <w:szCs w:val="28"/>
        </w:rPr>
      </w:pPr>
      <w:r w:rsidRPr="008A4DC7">
        <w:rPr>
          <w:sz w:val="28"/>
          <w:szCs w:val="28"/>
        </w:rPr>
        <w:t>7.</w:t>
      </w:r>
      <w:r>
        <w:rPr>
          <w:sz w:val="28"/>
          <w:szCs w:val="28"/>
        </w:rPr>
        <w:t>6</w:t>
      </w:r>
      <w:r w:rsidRPr="008A4DC7">
        <w:rPr>
          <w:sz w:val="28"/>
          <w:szCs w:val="28"/>
        </w:rPr>
        <w:t>. Лица, указанные в подпункте «</w:t>
      </w:r>
      <w:r>
        <w:rPr>
          <w:sz w:val="28"/>
          <w:szCs w:val="28"/>
        </w:rPr>
        <w:t>ж</w:t>
      </w:r>
      <w:r w:rsidRPr="008A4DC7">
        <w:rPr>
          <w:sz w:val="28"/>
          <w:szCs w:val="28"/>
        </w:rPr>
        <w:t xml:space="preserve">» пункта 6 настоящего положения, включаются в состав </w:t>
      </w:r>
      <w:r>
        <w:rPr>
          <w:sz w:val="28"/>
          <w:szCs w:val="28"/>
        </w:rPr>
        <w:t>К</w:t>
      </w:r>
      <w:r w:rsidRPr="008A4DC7">
        <w:rPr>
          <w:sz w:val="28"/>
          <w:szCs w:val="28"/>
        </w:rPr>
        <w:t xml:space="preserve">омиссии в установленном порядке по представлениям руководителей научных организаций и образовательных учреждений среднего, высшего и дополнительного профессионального образования. </w:t>
      </w:r>
    </w:p>
    <w:p w:rsidR="006D2B00" w:rsidRPr="008A4DC7" w:rsidRDefault="006D2B00" w:rsidP="006D2B00">
      <w:pPr>
        <w:ind w:firstLine="709"/>
        <w:jc w:val="both"/>
        <w:rPr>
          <w:sz w:val="28"/>
          <w:szCs w:val="28"/>
        </w:rPr>
      </w:pPr>
      <w:r w:rsidRPr="008A4DC7">
        <w:rPr>
          <w:sz w:val="28"/>
          <w:szCs w:val="28"/>
        </w:rPr>
        <w:t>7.</w:t>
      </w:r>
      <w:r>
        <w:rPr>
          <w:sz w:val="28"/>
          <w:szCs w:val="28"/>
        </w:rPr>
        <w:t>7</w:t>
      </w:r>
      <w:r w:rsidRPr="008A4DC7">
        <w:rPr>
          <w:sz w:val="28"/>
          <w:szCs w:val="28"/>
        </w:rPr>
        <w:t>. Определение лиц, указанных в подпунктах «</w:t>
      </w:r>
      <w:proofErr w:type="gramStart"/>
      <w:r w:rsidRPr="008A4DC7">
        <w:rPr>
          <w:sz w:val="28"/>
          <w:szCs w:val="28"/>
        </w:rPr>
        <w:t>б»</w:t>
      </w:r>
      <w:r>
        <w:rPr>
          <w:sz w:val="28"/>
          <w:szCs w:val="28"/>
        </w:rPr>
        <w:t>-</w:t>
      </w:r>
      <w:proofErr w:type="gramEnd"/>
      <w:r w:rsidRPr="008A4DC7">
        <w:rPr>
          <w:sz w:val="28"/>
          <w:szCs w:val="28"/>
        </w:rPr>
        <w:t>«</w:t>
      </w:r>
      <w:r>
        <w:rPr>
          <w:sz w:val="28"/>
          <w:szCs w:val="28"/>
        </w:rPr>
        <w:t>ж</w:t>
      </w:r>
      <w:r w:rsidRPr="008A4DC7">
        <w:rPr>
          <w:sz w:val="28"/>
          <w:szCs w:val="28"/>
        </w:rPr>
        <w:t xml:space="preserve">» пункта 6 настоящего положения, осуществляется в 10-дневный срок со дня получения запроса начальника </w:t>
      </w:r>
      <w:r>
        <w:rPr>
          <w:sz w:val="28"/>
          <w:szCs w:val="28"/>
        </w:rPr>
        <w:t>У</w:t>
      </w:r>
      <w:r w:rsidRPr="008A4DC7">
        <w:rPr>
          <w:sz w:val="28"/>
          <w:szCs w:val="28"/>
        </w:rPr>
        <w:t>правления.</w:t>
      </w:r>
    </w:p>
    <w:p w:rsidR="006D2B00" w:rsidRPr="008A4DC7" w:rsidRDefault="006D2B00" w:rsidP="006D2B00">
      <w:pPr>
        <w:ind w:firstLine="709"/>
        <w:jc w:val="both"/>
        <w:rPr>
          <w:sz w:val="28"/>
          <w:szCs w:val="28"/>
        </w:rPr>
      </w:pPr>
      <w:r w:rsidRPr="008A4DC7">
        <w:rPr>
          <w:sz w:val="28"/>
          <w:szCs w:val="28"/>
        </w:rPr>
        <w:t xml:space="preserve">8. Число членов Комиссии, не замещающих должности федеральной государственной гражданской службы в суде либо </w:t>
      </w:r>
      <w:r>
        <w:rPr>
          <w:sz w:val="28"/>
          <w:szCs w:val="28"/>
        </w:rPr>
        <w:t>У</w:t>
      </w:r>
      <w:r w:rsidRPr="008A4DC7">
        <w:rPr>
          <w:sz w:val="28"/>
          <w:szCs w:val="28"/>
        </w:rPr>
        <w:t>правлении, должно составлять не менее одной четверти от общего числа членов Комиссии.</w:t>
      </w:r>
    </w:p>
    <w:p w:rsidR="006D2B00" w:rsidRPr="008A4DC7" w:rsidRDefault="006D2B00" w:rsidP="006D2B00">
      <w:pPr>
        <w:ind w:firstLine="709"/>
        <w:jc w:val="both"/>
        <w:rPr>
          <w:sz w:val="28"/>
          <w:szCs w:val="28"/>
        </w:rPr>
      </w:pPr>
      <w:r w:rsidRPr="008A4DC7">
        <w:rPr>
          <w:sz w:val="28"/>
          <w:szCs w:val="28"/>
        </w:rPr>
        <w:t xml:space="preserve">9. Состав Комиссии формируется таким образом, чтобы исключить возможность возникновения конфликта интересов, который мог бы повлиять </w:t>
      </w:r>
      <w:r>
        <w:rPr>
          <w:sz w:val="28"/>
          <w:szCs w:val="28"/>
        </w:rPr>
        <w:t xml:space="preserve">         </w:t>
      </w:r>
      <w:r w:rsidRPr="008A4DC7">
        <w:rPr>
          <w:sz w:val="28"/>
          <w:szCs w:val="28"/>
        </w:rPr>
        <w:t>на принимаемые Комиссией решения.</w:t>
      </w:r>
    </w:p>
    <w:p w:rsidR="006D2B00" w:rsidRPr="008A4DC7" w:rsidRDefault="006D2B00" w:rsidP="006D2B00">
      <w:pPr>
        <w:ind w:firstLine="709"/>
        <w:jc w:val="both"/>
        <w:rPr>
          <w:sz w:val="28"/>
          <w:szCs w:val="28"/>
        </w:rPr>
      </w:pPr>
      <w:r w:rsidRPr="008A4DC7">
        <w:rPr>
          <w:sz w:val="28"/>
          <w:szCs w:val="28"/>
        </w:rPr>
        <w:t>10. В заседаниях Комиссии с правом совещательного голоса участвуют:</w:t>
      </w:r>
    </w:p>
    <w:p w:rsidR="006D2B00" w:rsidRPr="008A4DC7" w:rsidRDefault="006D2B00" w:rsidP="006D2B00">
      <w:pPr>
        <w:ind w:firstLine="709"/>
        <w:jc w:val="both"/>
        <w:rPr>
          <w:sz w:val="28"/>
          <w:szCs w:val="28"/>
        </w:rPr>
      </w:pPr>
      <w:r w:rsidRPr="008A4DC7">
        <w:rPr>
          <w:sz w:val="28"/>
          <w:szCs w:val="28"/>
        </w:rPr>
        <w:t xml:space="preserve">а) непосредственный руководитель федерального государственного гражданского служащего, в отношении которого Комиссией рассматривается вопрос о соблюдении требований к служебному поведению и (или) требований </w:t>
      </w:r>
      <w:r>
        <w:rPr>
          <w:sz w:val="28"/>
          <w:szCs w:val="28"/>
        </w:rPr>
        <w:t xml:space="preserve">                  </w:t>
      </w:r>
      <w:r w:rsidRPr="008A4DC7">
        <w:rPr>
          <w:sz w:val="28"/>
          <w:szCs w:val="28"/>
        </w:rPr>
        <w:t xml:space="preserve">об урегулировании конфликта интересов, и определяемые председателем Комиссии два федеральных государственных гражданских служащих, замещающих в суде либо </w:t>
      </w:r>
      <w:r>
        <w:rPr>
          <w:sz w:val="28"/>
          <w:szCs w:val="28"/>
        </w:rPr>
        <w:t>У</w:t>
      </w:r>
      <w:r w:rsidRPr="008A4DC7">
        <w:rPr>
          <w:sz w:val="28"/>
          <w:szCs w:val="28"/>
        </w:rPr>
        <w:t>правлении должности федеральной государственной гражданской службы, аналогичные должности, замещаемой федеральным государственным гражданским служащим, в отношении которого Комиссией рассматривается этот вопрос;</w:t>
      </w:r>
    </w:p>
    <w:p w:rsidR="006D2B00" w:rsidRPr="008A4DC7" w:rsidRDefault="006D2B00" w:rsidP="006D2B00">
      <w:pPr>
        <w:ind w:firstLine="709"/>
        <w:jc w:val="both"/>
        <w:rPr>
          <w:sz w:val="28"/>
          <w:szCs w:val="28"/>
        </w:rPr>
      </w:pPr>
      <w:r w:rsidRPr="008A4DC7">
        <w:rPr>
          <w:sz w:val="28"/>
          <w:szCs w:val="28"/>
        </w:rPr>
        <w:t xml:space="preserve">б) другие федеральные государственные гражданские служащие, замещающие должности федеральной государственной гражданской службы в суде либо </w:t>
      </w:r>
      <w:r>
        <w:rPr>
          <w:sz w:val="28"/>
          <w:szCs w:val="28"/>
        </w:rPr>
        <w:t>У</w:t>
      </w:r>
      <w:r w:rsidRPr="008A4DC7">
        <w:rPr>
          <w:sz w:val="28"/>
          <w:szCs w:val="28"/>
        </w:rPr>
        <w:t xml:space="preserve">правлении; специалисты, которые могут дать пояснения по вопросам государственной гражданской службы и вопросам, рассматриваемым Комиссией; </w:t>
      </w:r>
      <w:r>
        <w:rPr>
          <w:sz w:val="28"/>
          <w:szCs w:val="28"/>
        </w:rPr>
        <w:t xml:space="preserve">должностные лица других государственных органов, органов местного самоуправления; представители заинтересованных организаций; </w:t>
      </w:r>
      <w:r w:rsidRPr="008A4DC7">
        <w:rPr>
          <w:sz w:val="28"/>
          <w:szCs w:val="28"/>
        </w:rPr>
        <w:t xml:space="preserve">представитель федерального государственного гражданского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w:t>
      </w:r>
      <w:r>
        <w:rPr>
          <w:sz w:val="28"/>
          <w:szCs w:val="28"/>
        </w:rPr>
        <w:t xml:space="preserve">                  </w:t>
      </w:r>
      <w:r w:rsidRPr="008A4DC7">
        <w:rPr>
          <w:sz w:val="28"/>
          <w:szCs w:val="28"/>
        </w:rPr>
        <w:t>– по решению председателя Комиссии, принимаемому в каждом конкретном случае отдельно не менее чем за три дня до дня заседания Комиссии на основании ходатайства федерального государственного гражданского служащего, в отношении которого Комиссией рассматривается этот вопрос, или любого члена Комиссии.</w:t>
      </w:r>
    </w:p>
    <w:p w:rsidR="006D2B00" w:rsidRPr="008A4DC7" w:rsidRDefault="006D2B00" w:rsidP="006D2B00">
      <w:pPr>
        <w:ind w:firstLine="709"/>
        <w:jc w:val="both"/>
        <w:rPr>
          <w:sz w:val="28"/>
          <w:szCs w:val="28"/>
        </w:rPr>
      </w:pPr>
      <w:r w:rsidRPr="008A4DC7">
        <w:rPr>
          <w:sz w:val="28"/>
          <w:szCs w:val="28"/>
        </w:rPr>
        <w:t xml:space="preserve">11. Заседание Комиссии считается правомочным, если на нем присутствует </w:t>
      </w:r>
      <w:r>
        <w:rPr>
          <w:sz w:val="28"/>
          <w:szCs w:val="28"/>
        </w:rPr>
        <w:t xml:space="preserve">  </w:t>
      </w:r>
      <w:r w:rsidRPr="008A4DC7">
        <w:rPr>
          <w:sz w:val="28"/>
          <w:szCs w:val="28"/>
        </w:rPr>
        <w:t xml:space="preserve">не менее двух третей от общего числа членов Комиссии. Проведение заседаний </w:t>
      </w:r>
      <w:r>
        <w:rPr>
          <w:sz w:val="28"/>
          <w:szCs w:val="28"/>
        </w:rPr>
        <w:t xml:space="preserve">       </w:t>
      </w:r>
      <w:r w:rsidRPr="008A4DC7">
        <w:rPr>
          <w:sz w:val="28"/>
          <w:szCs w:val="28"/>
        </w:rPr>
        <w:lastRenderedPageBreak/>
        <w:t xml:space="preserve">с участием только членов Комиссии, назначенных на государственные должности или замещающих должности федеральной государственной гражданской службы </w:t>
      </w:r>
      <w:r>
        <w:rPr>
          <w:sz w:val="28"/>
          <w:szCs w:val="28"/>
        </w:rPr>
        <w:t xml:space="preserve">    </w:t>
      </w:r>
      <w:r w:rsidRPr="008A4DC7">
        <w:rPr>
          <w:sz w:val="28"/>
          <w:szCs w:val="28"/>
        </w:rPr>
        <w:t xml:space="preserve">в суде либо </w:t>
      </w:r>
      <w:r>
        <w:rPr>
          <w:sz w:val="28"/>
          <w:szCs w:val="28"/>
        </w:rPr>
        <w:t>У</w:t>
      </w:r>
      <w:r w:rsidRPr="008A4DC7">
        <w:rPr>
          <w:sz w:val="28"/>
          <w:szCs w:val="28"/>
        </w:rPr>
        <w:t>правлении, недопустимо.</w:t>
      </w:r>
    </w:p>
    <w:p w:rsidR="006D2B00" w:rsidRPr="008A4DC7" w:rsidRDefault="006D2B00" w:rsidP="006D2B00">
      <w:pPr>
        <w:ind w:firstLine="709"/>
        <w:jc w:val="both"/>
        <w:rPr>
          <w:sz w:val="28"/>
          <w:szCs w:val="28"/>
        </w:rPr>
      </w:pPr>
      <w:r w:rsidRPr="008A4DC7">
        <w:rPr>
          <w:sz w:val="28"/>
          <w:szCs w:val="28"/>
        </w:rPr>
        <w:t xml:space="preserve">12. При возникновении прямой или косвенной личной заинтересованности члена Комиссии, которая может привести к конфликту интересов при рассмотрении вопроса, включенного в повестку дня заседания Комиссии, он обязан до начала заседания заявить об этом. В таком случае соответствующий член Комиссии </w:t>
      </w:r>
      <w:r>
        <w:rPr>
          <w:sz w:val="28"/>
          <w:szCs w:val="28"/>
        </w:rPr>
        <w:t xml:space="preserve">          </w:t>
      </w:r>
      <w:r w:rsidRPr="008A4DC7">
        <w:rPr>
          <w:sz w:val="28"/>
          <w:szCs w:val="28"/>
        </w:rPr>
        <w:t>не принимает участия в рассмотрении указанного вопроса.</w:t>
      </w:r>
    </w:p>
    <w:p w:rsidR="006D2B00" w:rsidRPr="008A4DC7" w:rsidRDefault="006D2B00" w:rsidP="006D2B00">
      <w:pPr>
        <w:ind w:firstLine="709"/>
        <w:jc w:val="both"/>
        <w:rPr>
          <w:sz w:val="28"/>
          <w:szCs w:val="28"/>
        </w:rPr>
      </w:pPr>
      <w:r w:rsidRPr="008A4DC7">
        <w:rPr>
          <w:sz w:val="28"/>
          <w:szCs w:val="28"/>
        </w:rPr>
        <w:t>13. Основаниями для проведения заседания Комиссии являются:</w:t>
      </w:r>
    </w:p>
    <w:p w:rsidR="006D2B00" w:rsidRPr="008A4DC7" w:rsidRDefault="006D2B00" w:rsidP="006D2B00">
      <w:pPr>
        <w:ind w:firstLine="709"/>
        <w:jc w:val="both"/>
        <w:rPr>
          <w:sz w:val="28"/>
          <w:szCs w:val="28"/>
        </w:rPr>
      </w:pPr>
      <w:r w:rsidRPr="008A4DC7">
        <w:rPr>
          <w:sz w:val="28"/>
          <w:szCs w:val="28"/>
        </w:rPr>
        <w:t xml:space="preserve">а) представление представителем нанимателя в соответствии с пунктом 31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w:t>
      </w:r>
      <w:r>
        <w:rPr>
          <w:sz w:val="28"/>
          <w:szCs w:val="28"/>
        </w:rPr>
        <w:t xml:space="preserve">              </w:t>
      </w:r>
      <w:r w:rsidRPr="008A4DC7">
        <w:rPr>
          <w:sz w:val="28"/>
          <w:szCs w:val="28"/>
        </w:rPr>
        <w:t xml:space="preserve">и соблюдения федеральными государственными служащими требований </w:t>
      </w:r>
      <w:r>
        <w:rPr>
          <w:sz w:val="28"/>
          <w:szCs w:val="28"/>
        </w:rPr>
        <w:t xml:space="preserve">                  </w:t>
      </w:r>
      <w:r w:rsidRPr="008A4DC7">
        <w:rPr>
          <w:sz w:val="28"/>
          <w:szCs w:val="28"/>
        </w:rPr>
        <w:t>к служебному поведению, утвержденного Указом Президента Российской Федерации от 21 сентября 2009 г. № 1065, материалов проверки, свидетельствующих:</w:t>
      </w:r>
    </w:p>
    <w:p w:rsidR="006D2B00" w:rsidRPr="008A4DC7" w:rsidRDefault="006D2B00" w:rsidP="006D2B00">
      <w:pPr>
        <w:ind w:firstLine="709"/>
        <w:jc w:val="both"/>
        <w:rPr>
          <w:sz w:val="28"/>
          <w:szCs w:val="28"/>
        </w:rPr>
      </w:pPr>
      <w:r>
        <w:rPr>
          <w:sz w:val="28"/>
          <w:szCs w:val="28"/>
        </w:rPr>
        <w:t xml:space="preserve">- </w:t>
      </w:r>
      <w:r w:rsidRPr="008A4DC7">
        <w:rPr>
          <w:sz w:val="28"/>
          <w:szCs w:val="28"/>
        </w:rPr>
        <w:t>о представлении федеральным государственным гражданским служащим недостоверных или неполных сведений, предусмотренных подпунктом «а» пункта 1 названного Положения;</w:t>
      </w:r>
    </w:p>
    <w:p w:rsidR="006D2B00" w:rsidRPr="008A4DC7" w:rsidRDefault="006D2B00" w:rsidP="006D2B00">
      <w:pPr>
        <w:ind w:firstLine="709"/>
        <w:jc w:val="both"/>
        <w:rPr>
          <w:sz w:val="28"/>
          <w:szCs w:val="28"/>
        </w:rPr>
      </w:pPr>
      <w:r>
        <w:rPr>
          <w:sz w:val="28"/>
          <w:szCs w:val="28"/>
        </w:rPr>
        <w:t xml:space="preserve">- </w:t>
      </w:r>
      <w:r w:rsidRPr="008A4DC7">
        <w:rPr>
          <w:sz w:val="28"/>
          <w:szCs w:val="28"/>
        </w:rPr>
        <w:t>о несоблюдении федеральным государственным гражданским служащим требований к служебному поведению и (или) требований об урегулировании конфликта интересов;</w:t>
      </w:r>
    </w:p>
    <w:p w:rsidR="006D2B00" w:rsidRPr="009B1901" w:rsidRDefault="006D2B00" w:rsidP="006D2B00">
      <w:pPr>
        <w:ind w:firstLine="709"/>
        <w:jc w:val="both"/>
        <w:rPr>
          <w:sz w:val="28"/>
          <w:szCs w:val="28"/>
        </w:rPr>
      </w:pPr>
      <w:proofErr w:type="gramStart"/>
      <w:r w:rsidRPr="009B1901">
        <w:rPr>
          <w:sz w:val="28"/>
          <w:szCs w:val="28"/>
        </w:rPr>
        <w:t>б</w:t>
      </w:r>
      <w:proofErr w:type="gramEnd"/>
      <w:r w:rsidRPr="009B1901">
        <w:rPr>
          <w:sz w:val="28"/>
          <w:szCs w:val="28"/>
        </w:rPr>
        <w:t xml:space="preserve">) поступившее в подразделение суда либо Управления, в компетенцию которого входит профилактика коррупционных и иных правонарушений, либо должностному лицу суда либо Управления, ответственному за работу </w:t>
      </w:r>
      <w:r>
        <w:rPr>
          <w:sz w:val="28"/>
          <w:szCs w:val="28"/>
        </w:rPr>
        <w:t xml:space="preserve">                     </w:t>
      </w:r>
      <w:r w:rsidRPr="009B1901">
        <w:rPr>
          <w:sz w:val="28"/>
          <w:szCs w:val="28"/>
        </w:rPr>
        <w:t>по профилактике коррупционных и иных правонарушений:</w:t>
      </w:r>
    </w:p>
    <w:p w:rsidR="006D2B00" w:rsidRPr="008A4DC7" w:rsidRDefault="006D2B00" w:rsidP="006D2B00">
      <w:pPr>
        <w:ind w:firstLine="709"/>
        <w:jc w:val="both"/>
        <w:rPr>
          <w:sz w:val="28"/>
          <w:szCs w:val="28"/>
        </w:rPr>
      </w:pPr>
      <w:r>
        <w:rPr>
          <w:sz w:val="28"/>
          <w:szCs w:val="28"/>
        </w:rPr>
        <w:t xml:space="preserve">- </w:t>
      </w:r>
      <w:r w:rsidRPr="008A4DC7">
        <w:rPr>
          <w:sz w:val="28"/>
          <w:szCs w:val="28"/>
        </w:rPr>
        <w:t xml:space="preserve">обращение гражданина, замещавшего в суде либо </w:t>
      </w:r>
      <w:r>
        <w:rPr>
          <w:sz w:val="28"/>
          <w:szCs w:val="28"/>
        </w:rPr>
        <w:t>У</w:t>
      </w:r>
      <w:r w:rsidRPr="008A4DC7">
        <w:rPr>
          <w:sz w:val="28"/>
          <w:szCs w:val="28"/>
        </w:rPr>
        <w:t xml:space="preserve">правлении должность гражданской службы, включенную в перечень должностей, утвержденный приказом суда либо </w:t>
      </w:r>
      <w:r>
        <w:rPr>
          <w:sz w:val="28"/>
          <w:szCs w:val="28"/>
        </w:rPr>
        <w:t>У</w:t>
      </w:r>
      <w:r w:rsidRPr="008A4DC7">
        <w:rPr>
          <w:sz w:val="28"/>
          <w:szCs w:val="28"/>
        </w:rPr>
        <w:t>правления, о даче согласия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государственному управлению этой организацией входили в его должностные (служебные) обязанности, до истечения двух лет со дня увольнения с государственной гражданской службы;</w:t>
      </w:r>
    </w:p>
    <w:p w:rsidR="006D2B00" w:rsidRPr="008A4DC7" w:rsidRDefault="006D2B00" w:rsidP="006D2B00">
      <w:pPr>
        <w:ind w:firstLine="709"/>
        <w:jc w:val="both"/>
        <w:rPr>
          <w:sz w:val="28"/>
          <w:szCs w:val="28"/>
        </w:rPr>
      </w:pPr>
      <w:r>
        <w:rPr>
          <w:sz w:val="28"/>
          <w:szCs w:val="28"/>
        </w:rPr>
        <w:t xml:space="preserve">- </w:t>
      </w:r>
      <w:r w:rsidRPr="008A4DC7">
        <w:rPr>
          <w:sz w:val="28"/>
          <w:szCs w:val="28"/>
        </w:rPr>
        <w:t xml:space="preserve">заявление федерального государственного гражданского служащего </w:t>
      </w:r>
      <w:r>
        <w:rPr>
          <w:sz w:val="28"/>
          <w:szCs w:val="28"/>
        </w:rPr>
        <w:t xml:space="preserve">              </w:t>
      </w:r>
      <w:r w:rsidRPr="008A4DC7">
        <w:rPr>
          <w:sz w:val="28"/>
          <w:szCs w:val="28"/>
        </w:rPr>
        <w:t xml:space="preserve">о невозможности по объективным причинам представить сведения о </w:t>
      </w:r>
      <w:proofErr w:type="gramStart"/>
      <w:r w:rsidRPr="008A4DC7">
        <w:rPr>
          <w:sz w:val="28"/>
          <w:szCs w:val="28"/>
        </w:rPr>
        <w:t xml:space="preserve">доходах, </w:t>
      </w:r>
      <w:r>
        <w:rPr>
          <w:sz w:val="28"/>
          <w:szCs w:val="28"/>
        </w:rPr>
        <w:t xml:space="preserve">  </w:t>
      </w:r>
      <w:proofErr w:type="gramEnd"/>
      <w:r>
        <w:rPr>
          <w:sz w:val="28"/>
          <w:szCs w:val="28"/>
        </w:rPr>
        <w:t xml:space="preserve">      </w:t>
      </w:r>
      <w:r w:rsidRPr="008A4DC7">
        <w:rPr>
          <w:sz w:val="28"/>
          <w:szCs w:val="28"/>
        </w:rPr>
        <w:t>об имуществе и обязательствах имущественного характера своих супруги (супруга) и несовершеннолетних детей;</w:t>
      </w:r>
    </w:p>
    <w:p w:rsidR="006D2B00" w:rsidRPr="008A4DC7" w:rsidRDefault="006D2B00" w:rsidP="006D2B00">
      <w:pPr>
        <w:ind w:firstLine="709"/>
        <w:jc w:val="both"/>
        <w:rPr>
          <w:sz w:val="28"/>
          <w:szCs w:val="28"/>
        </w:rPr>
      </w:pPr>
      <w:r>
        <w:rPr>
          <w:sz w:val="28"/>
          <w:szCs w:val="28"/>
        </w:rPr>
        <w:t xml:space="preserve">- </w:t>
      </w:r>
      <w:r w:rsidRPr="008A4DC7">
        <w:rPr>
          <w:sz w:val="28"/>
          <w:szCs w:val="28"/>
        </w:rPr>
        <w:t xml:space="preserve">заявление федерального государственного гражданского служащего </w:t>
      </w:r>
      <w:r>
        <w:rPr>
          <w:sz w:val="28"/>
          <w:szCs w:val="28"/>
        </w:rPr>
        <w:t xml:space="preserve">              </w:t>
      </w:r>
      <w:r w:rsidRPr="008A4DC7">
        <w:rPr>
          <w:sz w:val="28"/>
          <w:szCs w:val="28"/>
        </w:rPr>
        <w:t xml:space="preserve">о невозможности выполнить требования Федерального закона от 7 мая 2013 г. </w:t>
      </w:r>
      <w:r>
        <w:rPr>
          <w:sz w:val="28"/>
          <w:szCs w:val="28"/>
        </w:rPr>
        <w:t xml:space="preserve">          </w:t>
      </w:r>
      <w:r w:rsidRPr="008A4DC7">
        <w:rPr>
          <w:sz w:val="28"/>
          <w:szCs w:val="28"/>
        </w:rPr>
        <w:t xml:space="preserve">№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(далее – Федеральный </w:t>
      </w:r>
      <w:r w:rsidRPr="008A4DC7">
        <w:rPr>
          <w:sz w:val="28"/>
          <w:szCs w:val="28"/>
        </w:rPr>
        <w:lastRenderedPageBreak/>
        <w:t xml:space="preserve">закон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связи с арестом, запретом распоряжения, наложенными компетентными органами иностранного государства в соответствии с законодательством данного иностранного государства, на территории которого находятся счета (вклады), осуществляется хранение наличных денежных средств и ценностей в иностранном банке и (или) имеются иностранные финансовые инструменты, или в связи с иными обстоятельствами, </w:t>
      </w:r>
      <w:r>
        <w:rPr>
          <w:sz w:val="28"/>
          <w:szCs w:val="28"/>
        </w:rPr>
        <w:t xml:space="preserve">    </w:t>
      </w:r>
      <w:r w:rsidRPr="008A4DC7">
        <w:rPr>
          <w:sz w:val="28"/>
          <w:szCs w:val="28"/>
        </w:rPr>
        <w:t>не зависящими от его воли или воли его супруги (супруга) и несовершеннолетних детей;</w:t>
      </w:r>
    </w:p>
    <w:p w:rsidR="006D2B00" w:rsidRPr="008A4DC7" w:rsidRDefault="006D2B00" w:rsidP="006D2B00">
      <w:pPr>
        <w:ind w:firstLine="709"/>
        <w:jc w:val="both"/>
        <w:rPr>
          <w:sz w:val="28"/>
          <w:szCs w:val="28"/>
        </w:rPr>
      </w:pPr>
      <w:r>
        <w:rPr>
          <w:sz w:val="28"/>
          <w:szCs w:val="28"/>
        </w:rPr>
        <w:t xml:space="preserve">- </w:t>
      </w:r>
      <w:r w:rsidRPr="008A4DC7">
        <w:rPr>
          <w:sz w:val="28"/>
          <w:szCs w:val="28"/>
        </w:rPr>
        <w:t xml:space="preserve">уведомление федерального государственного гражданского служащего </w:t>
      </w:r>
      <w:r>
        <w:rPr>
          <w:sz w:val="28"/>
          <w:szCs w:val="28"/>
        </w:rPr>
        <w:t xml:space="preserve">         </w:t>
      </w:r>
      <w:r w:rsidRPr="008A4DC7">
        <w:rPr>
          <w:sz w:val="28"/>
          <w:szCs w:val="28"/>
        </w:rPr>
        <w:t>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6D2B00" w:rsidRPr="008A4DC7" w:rsidRDefault="006D2B00" w:rsidP="006D2B00">
      <w:pPr>
        <w:ind w:firstLine="709"/>
        <w:jc w:val="both"/>
        <w:rPr>
          <w:sz w:val="28"/>
          <w:szCs w:val="28"/>
        </w:rPr>
      </w:pPr>
      <w:proofErr w:type="gramStart"/>
      <w:r w:rsidRPr="008A4DC7">
        <w:rPr>
          <w:sz w:val="28"/>
          <w:szCs w:val="28"/>
        </w:rPr>
        <w:t>в</w:t>
      </w:r>
      <w:proofErr w:type="gramEnd"/>
      <w:r w:rsidRPr="008A4DC7">
        <w:rPr>
          <w:sz w:val="28"/>
          <w:szCs w:val="28"/>
        </w:rPr>
        <w:t>) представление представител</w:t>
      </w:r>
      <w:r>
        <w:rPr>
          <w:sz w:val="28"/>
          <w:szCs w:val="28"/>
        </w:rPr>
        <w:t>я</w:t>
      </w:r>
      <w:r w:rsidRPr="008A4DC7">
        <w:rPr>
          <w:sz w:val="28"/>
          <w:szCs w:val="28"/>
        </w:rPr>
        <w:t xml:space="preserve"> нанимателя или любого члена Комиссии, касающееся обеспечения соблюдения федеральным государственным гражданским служащим требований к служебному поведению и (или) требований </w:t>
      </w:r>
      <w:r>
        <w:rPr>
          <w:sz w:val="28"/>
          <w:szCs w:val="28"/>
        </w:rPr>
        <w:t xml:space="preserve">                        </w:t>
      </w:r>
      <w:r w:rsidRPr="008A4DC7">
        <w:rPr>
          <w:sz w:val="28"/>
          <w:szCs w:val="28"/>
        </w:rPr>
        <w:t xml:space="preserve">об урегулировании конфликта интересов либо осуществления в суде либо </w:t>
      </w:r>
      <w:r>
        <w:rPr>
          <w:sz w:val="28"/>
          <w:szCs w:val="28"/>
        </w:rPr>
        <w:t>У</w:t>
      </w:r>
      <w:r w:rsidRPr="008A4DC7">
        <w:rPr>
          <w:sz w:val="28"/>
          <w:szCs w:val="28"/>
        </w:rPr>
        <w:t>правлении мер по предупреждению коррупции;</w:t>
      </w:r>
    </w:p>
    <w:p w:rsidR="006D2B00" w:rsidRPr="008A4DC7" w:rsidRDefault="006D2B00" w:rsidP="006D2B00">
      <w:pPr>
        <w:ind w:firstLine="709"/>
        <w:jc w:val="both"/>
        <w:rPr>
          <w:sz w:val="28"/>
          <w:szCs w:val="28"/>
        </w:rPr>
      </w:pPr>
      <w:r w:rsidRPr="008A4DC7">
        <w:rPr>
          <w:sz w:val="28"/>
          <w:szCs w:val="28"/>
        </w:rPr>
        <w:t xml:space="preserve">г) представление представителем нанимателя материалов проверки, свидетельствующих о представлении федеральным государственным гражданским служащим недостоверных или неполных сведений, предусмотренных </w:t>
      </w:r>
      <w:r w:rsidRPr="008A4DC7">
        <w:rPr>
          <w:sz w:val="28"/>
          <w:szCs w:val="28"/>
        </w:rPr>
        <w:br/>
        <w:t>частью 1 статьи 3 Федерального закона от 3 декабря 2012 г. № 230-ФЗ «О контроле за соответствием расходов лиц, замещающих государственные должности, и иных лиц их доходам» (далее – Федеральный закон «О контроле за соответствием расходов лиц, замещающих государственные должности, и иных лиц их доходам»);</w:t>
      </w:r>
    </w:p>
    <w:p w:rsidR="006D2B00" w:rsidRDefault="006D2B00" w:rsidP="006D2B00">
      <w:pPr>
        <w:ind w:firstLine="709"/>
        <w:jc w:val="both"/>
        <w:rPr>
          <w:sz w:val="28"/>
          <w:szCs w:val="28"/>
        </w:rPr>
      </w:pPr>
      <w:r w:rsidRPr="008A4DC7">
        <w:rPr>
          <w:sz w:val="28"/>
          <w:szCs w:val="28"/>
        </w:rPr>
        <w:t xml:space="preserve">д) поступившее в соответствии с частью 4 статьи 12 Федерального закона </w:t>
      </w:r>
      <w:r w:rsidRPr="008A4DC7">
        <w:rPr>
          <w:sz w:val="28"/>
          <w:szCs w:val="28"/>
        </w:rPr>
        <w:br/>
        <w:t xml:space="preserve">от 25 декабря 2008 г. № 273-ФЗ «О противодействии коррупции» и статьей 64.1 Трудового кодекса Российской Федерации в суд либо </w:t>
      </w:r>
      <w:r>
        <w:rPr>
          <w:sz w:val="28"/>
          <w:szCs w:val="28"/>
        </w:rPr>
        <w:t>У</w:t>
      </w:r>
      <w:r w:rsidRPr="008A4DC7">
        <w:rPr>
          <w:sz w:val="28"/>
          <w:szCs w:val="28"/>
        </w:rPr>
        <w:t xml:space="preserve">правление уведомление коммерческой или некоммерческой организации о заключении с гражданином, замещавшим должность федеральной государственной гражданской службы в суде или в </w:t>
      </w:r>
      <w:r>
        <w:rPr>
          <w:sz w:val="28"/>
          <w:szCs w:val="28"/>
        </w:rPr>
        <w:t>У</w:t>
      </w:r>
      <w:r w:rsidRPr="008A4DC7">
        <w:rPr>
          <w:sz w:val="28"/>
          <w:szCs w:val="28"/>
        </w:rPr>
        <w:t xml:space="preserve">правлении, трудового или гражданско-правового договора на выполнение работ (оказание услуг), если отдельные функции государственного управления данной организацией входили в его должностные (служебные) обязанности, исполняемые во время замещения должности в суде либо </w:t>
      </w:r>
      <w:r>
        <w:rPr>
          <w:sz w:val="28"/>
          <w:szCs w:val="28"/>
        </w:rPr>
        <w:t>У</w:t>
      </w:r>
      <w:r w:rsidRPr="008A4DC7">
        <w:rPr>
          <w:sz w:val="28"/>
          <w:szCs w:val="28"/>
        </w:rPr>
        <w:t xml:space="preserve">правлении, при условии, что указанному гражданину Комиссией ранее было отказано во вступлении </w:t>
      </w:r>
      <w:r>
        <w:rPr>
          <w:sz w:val="28"/>
          <w:szCs w:val="28"/>
        </w:rPr>
        <w:t xml:space="preserve">              </w:t>
      </w:r>
      <w:r w:rsidRPr="008A4DC7">
        <w:rPr>
          <w:sz w:val="28"/>
          <w:szCs w:val="28"/>
        </w:rPr>
        <w:t xml:space="preserve">в трудовые и гражданско-правовые отношения с данной организацией или что вопрос о даче согласия такому гражданину на замещение им должности </w:t>
      </w:r>
      <w:r>
        <w:rPr>
          <w:sz w:val="28"/>
          <w:szCs w:val="28"/>
        </w:rPr>
        <w:t xml:space="preserve">                    </w:t>
      </w:r>
      <w:r w:rsidRPr="008A4DC7">
        <w:rPr>
          <w:sz w:val="28"/>
          <w:szCs w:val="28"/>
        </w:rPr>
        <w:t>в коммерческой или некоммерческой организации либо на выполнение им работы на условиях гражданско-правового договора в коммерческой или некоммерческой организации Комиссией не рассматривался</w:t>
      </w:r>
      <w:r>
        <w:rPr>
          <w:sz w:val="28"/>
          <w:szCs w:val="28"/>
        </w:rPr>
        <w:t>;</w:t>
      </w:r>
    </w:p>
    <w:p w:rsidR="006D2B00" w:rsidRPr="008A4DC7" w:rsidRDefault="006D2B00" w:rsidP="006D2B00">
      <w:pPr>
        <w:ind w:firstLine="709"/>
        <w:jc w:val="both"/>
        <w:rPr>
          <w:sz w:val="28"/>
          <w:szCs w:val="28"/>
        </w:rPr>
      </w:pPr>
      <w:proofErr w:type="gramStart"/>
      <w:r>
        <w:rPr>
          <w:sz w:val="28"/>
          <w:szCs w:val="28"/>
        </w:rPr>
        <w:t>е</w:t>
      </w:r>
      <w:proofErr w:type="gramEnd"/>
      <w:r>
        <w:rPr>
          <w:sz w:val="28"/>
          <w:szCs w:val="28"/>
        </w:rPr>
        <w:t>) уведомление федерального государственного гражданского служащего        о возникновении не зависящих от него обстоятельств, препятствующих соблюдению требований к служебному поведению и (или) требований об урегулировании конфликта интересов</w:t>
      </w:r>
      <w:r w:rsidRPr="008A4DC7">
        <w:rPr>
          <w:sz w:val="28"/>
          <w:szCs w:val="28"/>
        </w:rPr>
        <w:t>.</w:t>
      </w:r>
    </w:p>
    <w:p w:rsidR="006D2B00" w:rsidRPr="008A4DC7" w:rsidRDefault="006D2B00" w:rsidP="006D2B00">
      <w:pPr>
        <w:ind w:firstLine="709"/>
        <w:jc w:val="both"/>
        <w:rPr>
          <w:sz w:val="28"/>
          <w:szCs w:val="28"/>
        </w:rPr>
      </w:pPr>
      <w:r w:rsidRPr="008A4DC7">
        <w:rPr>
          <w:sz w:val="28"/>
          <w:szCs w:val="28"/>
        </w:rPr>
        <w:lastRenderedPageBreak/>
        <w:t xml:space="preserve">14. Комиссия не рассматривает сообщения о преступлениях </w:t>
      </w:r>
      <w:r>
        <w:rPr>
          <w:sz w:val="28"/>
          <w:szCs w:val="28"/>
        </w:rPr>
        <w:t xml:space="preserve">                              </w:t>
      </w:r>
      <w:r w:rsidRPr="008A4DC7">
        <w:rPr>
          <w:sz w:val="28"/>
          <w:szCs w:val="28"/>
        </w:rPr>
        <w:t>и административных правонарушениях, а также анонимные обращения, не проводит проверки по фактам нарушения служебной дисциплины.</w:t>
      </w:r>
    </w:p>
    <w:p w:rsidR="006D2B00" w:rsidRPr="008A4DC7" w:rsidRDefault="006D2B00" w:rsidP="006D2B00">
      <w:pPr>
        <w:ind w:firstLine="709"/>
        <w:jc w:val="both"/>
        <w:rPr>
          <w:sz w:val="28"/>
          <w:szCs w:val="28"/>
        </w:rPr>
      </w:pPr>
      <w:r w:rsidRPr="008A4DC7">
        <w:rPr>
          <w:sz w:val="28"/>
          <w:szCs w:val="28"/>
        </w:rPr>
        <w:t>15. Обращение, указанное в абзаце втором подпункта «б» пункта 13</w:t>
      </w:r>
      <w:r>
        <w:rPr>
          <w:sz w:val="28"/>
          <w:szCs w:val="28"/>
        </w:rPr>
        <w:t xml:space="preserve"> настоящего </w:t>
      </w:r>
      <w:r w:rsidRPr="008A4DC7">
        <w:rPr>
          <w:sz w:val="28"/>
          <w:szCs w:val="28"/>
        </w:rPr>
        <w:t xml:space="preserve">положения, подается гражданином, замещавшим должность федеральной государственной гражданской службы в суде либо </w:t>
      </w:r>
      <w:proofErr w:type="gramStart"/>
      <w:r>
        <w:rPr>
          <w:sz w:val="28"/>
          <w:szCs w:val="28"/>
        </w:rPr>
        <w:t>У</w:t>
      </w:r>
      <w:r w:rsidRPr="008A4DC7">
        <w:rPr>
          <w:sz w:val="28"/>
          <w:szCs w:val="28"/>
        </w:rPr>
        <w:t xml:space="preserve">правлении, </w:t>
      </w:r>
      <w:r>
        <w:rPr>
          <w:sz w:val="28"/>
          <w:szCs w:val="28"/>
        </w:rPr>
        <w:t xml:space="preserve">  </w:t>
      </w:r>
      <w:proofErr w:type="gramEnd"/>
      <w:r>
        <w:rPr>
          <w:sz w:val="28"/>
          <w:szCs w:val="28"/>
        </w:rPr>
        <w:t xml:space="preserve">         </w:t>
      </w:r>
      <w:r w:rsidRPr="008A4DC7">
        <w:rPr>
          <w:sz w:val="28"/>
          <w:szCs w:val="28"/>
        </w:rPr>
        <w:t xml:space="preserve">в подразделение суда либо </w:t>
      </w:r>
      <w:r>
        <w:rPr>
          <w:sz w:val="28"/>
          <w:szCs w:val="28"/>
        </w:rPr>
        <w:t>У</w:t>
      </w:r>
      <w:r w:rsidRPr="008A4DC7">
        <w:rPr>
          <w:sz w:val="28"/>
          <w:szCs w:val="28"/>
        </w:rPr>
        <w:t xml:space="preserve">правления, в компетенцию которого входит профилактика коррупционных и иных правонарушений. В обращении указываются: фамилия, имя, отчество гражданина, дата его рождения, адрес места жительства, замещаемые должности в течение последних двух лет до дня увольнения </w:t>
      </w:r>
      <w:r>
        <w:rPr>
          <w:sz w:val="28"/>
          <w:szCs w:val="28"/>
        </w:rPr>
        <w:t xml:space="preserve">                  </w:t>
      </w:r>
      <w:r w:rsidRPr="008A4DC7">
        <w:rPr>
          <w:sz w:val="28"/>
          <w:szCs w:val="28"/>
        </w:rPr>
        <w:t xml:space="preserve">с федеральной государственной гражданской службы, наименование, местонахождение коммерческой или некоммерческой организации, характер </w:t>
      </w:r>
      <w:r>
        <w:rPr>
          <w:sz w:val="28"/>
          <w:szCs w:val="28"/>
        </w:rPr>
        <w:t xml:space="preserve">          </w:t>
      </w:r>
      <w:r w:rsidRPr="008A4DC7">
        <w:rPr>
          <w:sz w:val="28"/>
          <w:szCs w:val="28"/>
        </w:rPr>
        <w:t xml:space="preserve">ее деятельности, должностные (служебные) обязанности, исполняемые гражданином во время замещения им должности федеральной государственной гражданской службы, функции по государственному управлению в отношении коммерческой или некоммерческой организации, вид договора (трудовой или гражданско-правовой), предполагаемый срок его действия, сумма оплаты </w:t>
      </w:r>
      <w:r>
        <w:rPr>
          <w:sz w:val="28"/>
          <w:szCs w:val="28"/>
        </w:rPr>
        <w:t xml:space="preserve">                </w:t>
      </w:r>
      <w:r w:rsidRPr="008A4DC7">
        <w:rPr>
          <w:sz w:val="28"/>
          <w:szCs w:val="28"/>
        </w:rPr>
        <w:t xml:space="preserve">за выполнение (оказание) по договору работ (услуг). В подразделении суда либо </w:t>
      </w:r>
      <w:r>
        <w:rPr>
          <w:sz w:val="28"/>
          <w:szCs w:val="28"/>
        </w:rPr>
        <w:t>У</w:t>
      </w:r>
      <w:r w:rsidRPr="008A4DC7">
        <w:rPr>
          <w:sz w:val="28"/>
          <w:szCs w:val="28"/>
        </w:rPr>
        <w:t>правления, в компетенцию которого входит профилактика коррупционных и иных правонарушений, осуществляется рассмотрение обращения, по результатам которого подготавливается мотивированное заключение по существ</w:t>
      </w:r>
      <w:r>
        <w:rPr>
          <w:sz w:val="28"/>
          <w:szCs w:val="28"/>
        </w:rPr>
        <w:t xml:space="preserve">у обращения      с учетом требований статьи 12 Федерального закона </w:t>
      </w:r>
      <w:r w:rsidRPr="008A4DC7">
        <w:rPr>
          <w:sz w:val="28"/>
          <w:szCs w:val="28"/>
        </w:rPr>
        <w:t xml:space="preserve">от 25 декабря 2008 г. № 273-ФЗ </w:t>
      </w:r>
      <w:r>
        <w:rPr>
          <w:sz w:val="28"/>
          <w:szCs w:val="28"/>
        </w:rPr>
        <w:t xml:space="preserve">        </w:t>
      </w:r>
      <w:proofErr w:type="gramStart"/>
      <w:r>
        <w:rPr>
          <w:sz w:val="28"/>
          <w:szCs w:val="28"/>
        </w:rPr>
        <w:t xml:space="preserve">   </w:t>
      </w:r>
      <w:r w:rsidRPr="008A4DC7">
        <w:rPr>
          <w:sz w:val="28"/>
          <w:szCs w:val="28"/>
        </w:rPr>
        <w:t>«</w:t>
      </w:r>
      <w:proofErr w:type="gramEnd"/>
      <w:r w:rsidRPr="008A4DC7">
        <w:rPr>
          <w:sz w:val="28"/>
          <w:szCs w:val="28"/>
        </w:rPr>
        <w:t xml:space="preserve">О противодействии коррупции». Обращение, заключение и другие материалы </w:t>
      </w:r>
      <w:r>
        <w:rPr>
          <w:sz w:val="28"/>
          <w:szCs w:val="28"/>
        </w:rPr>
        <w:t xml:space="preserve">        </w:t>
      </w:r>
      <w:r w:rsidRPr="008A4DC7">
        <w:rPr>
          <w:sz w:val="28"/>
          <w:szCs w:val="28"/>
        </w:rPr>
        <w:t xml:space="preserve">в течение 7 </w:t>
      </w:r>
      <w:r>
        <w:rPr>
          <w:sz w:val="28"/>
          <w:szCs w:val="28"/>
        </w:rPr>
        <w:t xml:space="preserve">рабочих </w:t>
      </w:r>
      <w:r w:rsidRPr="008A4DC7">
        <w:rPr>
          <w:sz w:val="28"/>
          <w:szCs w:val="28"/>
        </w:rPr>
        <w:t xml:space="preserve">дней направляются по решению представителя нанимателя председателю Комиссии. </w:t>
      </w:r>
    </w:p>
    <w:p w:rsidR="006D2B00" w:rsidRPr="008A4DC7" w:rsidRDefault="006D2B00" w:rsidP="006D2B00">
      <w:pPr>
        <w:ind w:firstLine="709"/>
        <w:jc w:val="both"/>
        <w:rPr>
          <w:sz w:val="28"/>
          <w:szCs w:val="28"/>
        </w:rPr>
      </w:pPr>
      <w:r w:rsidRPr="008A4DC7">
        <w:rPr>
          <w:sz w:val="28"/>
          <w:szCs w:val="28"/>
        </w:rPr>
        <w:t>16. Обращение, указанное в абзаце втором подпункта «б» пункта 13 настоящего положения, может быть подано государственным служащим, планирующим свое увольнение с федеральной государственной гражданской службы, и подлежит рассмотрению Комиссие</w:t>
      </w:r>
      <w:r>
        <w:rPr>
          <w:sz w:val="28"/>
          <w:szCs w:val="28"/>
        </w:rPr>
        <w:t xml:space="preserve">й в соответствии с настоящим </w:t>
      </w:r>
      <w:r w:rsidRPr="008A4DC7">
        <w:rPr>
          <w:sz w:val="28"/>
          <w:szCs w:val="28"/>
        </w:rPr>
        <w:t xml:space="preserve">положением. </w:t>
      </w:r>
    </w:p>
    <w:p w:rsidR="006D2B00" w:rsidRPr="008A4DC7" w:rsidRDefault="006D2B00" w:rsidP="006D2B00">
      <w:pPr>
        <w:ind w:firstLine="709"/>
        <w:jc w:val="both"/>
        <w:rPr>
          <w:sz w:val="28"/>
          <w:szCs w:val="28"/>
        </w:rPr>
      </w:pPr>
      <w:r w:rsidRPr="008A4DC7">
        <w:rPr>
          <w:sz w:val="28"/>
          <w:szCs w:val="28"/>
        </w:rPr>
        <w:t xml:space="preserve">17. Уведомление, указанное в подпункте «д» пункта 13 настоящего положения, рассматривается подразделением суда либо </w:t>
      </w:r>
      <w:r>
        <w:rPr>
          <w:sz w:val="28"/>
          <w:szCs w:val="28"/>
        </w:rPr>
        <w:t>У</w:t>
      </w:r>
      <w:r w:rsidRPr="008A4DC7">
        <w:rPr>
          <w:sz w:val="28"/>
          <w:szCs w:val="28"/>
        </w:rPr>
        <w:t xml:space="preserve">правления, в компетенцию которого входит профилактика коррупционных и иных правонарушений, которое осуществляет подготовку мотивированного заключения о соблюдении гражданином, замещавшим должность федеральной государственной гражданской службы в суде либо </w:t>
      </w:r>
      <w:r>
        <w:rPr>
          <w:sz w:val="28"/>
          <w:szCs w:val="28"/>
        </w:rPr>
        <w:t>У</w:t>
      </w:r>
      <w:r w:rsidRPr="008A4DC7">
        <w:rPr>
          <w:sz w:val="28"/>
          <w:szCs w:val="28"/>
        </w:rPr>
        <w:t xml:space="preserve">правлении, требований статьи 12 Федерального закона </w:t>
      </w:r>
      <w:r>
        <w:rPr>
          <w:sz w:val="28"/>
          <w:szCs w:val="28"/>
        </w:rPr>
        <w:t xml:space="preserve">          </w:t>
      </w:r>
      <w:r w:rsidRPr="008A4DC7">
        <w:rPr>
          <w:sz w:val="28"/>
          <w:szCs w:val="28"/>
        </w:rPr>
        <w:t xml:space="preserve">от </w:t>
      </w:r>
      <w:r>
        <w:rPr>
          <w:sz w:val="28"/>
          <w:szCs w:val="28"/>
        </w:rPr>
        <w:t xml:space="preserve">     </w:t>
      </w:r>
      <w:r w:rsidRPr="008A4DC7">
        <w:rPr>
          <w:sz w:val="28"/>
          <w:szCs w:val="28"/>
        </w:rPr>
        <w:t xml:space="preserve">25 декабря 2008 г. № 273-ФЗ «О противодействии коррупции». Уведомление, заключение и другие материалы в течение 7 </w:t>
      </w:r>
      <w:r>
        <w:rPr>
          <w:sz w:val="28"/>
          <w:szCs w:val="28"/>
        </w:rPr>
        <w:t xml:space="preserve">рабочих </w:t>
      </w:r>
      <w:r w:rsidRPr="008A4DC7">
        <w:rPr>
          <w:sz w:val="28"/>
          <w:szCs w:val="28"/>
        </w:rPr>
        <w:t xml:space="preserve">дней направляются </w:t>
      </w:r>
      <w:r>
        <w:rPr>
          <w:sz w:val="28"/>
          <w:szCs w:val="28"/>
        </w:rPr>
        <w:t xml:space="preserve">                 </w:t>
      </w:r>
      <w:r w:rsidRPr="008A4DC7">
        <w:rPr>
          <w:sz w:val="28"/>
          <w:szCs w:val="28"/>
        </w:rPr>
        <w:t xml:space="preserve">по решению представителя нанимателя председателю Комиссии. </w:t>
      </w:r>
    </w:p>
    <w:p w:rsidR="006D2B00" w:rsidRPr="008A4DC7" w:rsidRDefault="006D2B00" w:rsidP="006D2B00">
      <w:pPr>
        <w:ind w:firstLine="709"/>
        <w:jc w:val="both"/>
        <w:rPr>
          <w:sz w:val="28"/>
          <w:szCs w:val="28"/>
        </w:rPr>
      </w:pPr>
      <w:r w:rsidRPr="008A4DC7">
        <w:rPr>
          <w:sz w:val="28"/>
          <w:szCs w:val="28"/>
        </w:rPr>
        <w:t>18. Уведомлени</w:t>
      </w:r>
      <w:r>
        <w:rPr>
          <w:sz w:val="28"/>
          <w:szCs w:val="28"/>
        </w:rPr>
        <w:t>я</w:t>
      </w:r>
      <w:r w:rsidRPr="008A4DC7">
        <w:rPr>
          <w:sz w:val="28"/>
          <w:szCs w:val="28"/>
        </w:rPr>
        <w:t>, указанн</w:t>
      </w:r>
      <w:r>
        <w:rPr>
          <w:sz w:val="28"/>
          <w:szCs w:val="28"/>
        </w:rPr>
        <w:t>ы</w:t>
      </w:r>
      <w:r w:rsidRPr="008A4DC7">
        <w:rPr>
          <w:sz w:val="28"/>
          <w:szCs w:val="28"/>
        </w:rPr>
        <w:t xml:space="preserve">е в абзаце пятом подпункта «б» </w:t>
      </w:r>
      <w:r>
        <w:rPr>
          <w:sz w:val="28"/>
          <w:szCs w:val="28"/>
        </w:rPr>
        <w:t xml:space="preserve">и подпункте </w:t>
      </w:r>
      <w:r w:rsidRPr="008A4DC7">
        <w:rPr>
          <w:sz w:val="28"/>
          <w:szCs w:val="28"/>
        </w:rPr>
        <w:t>«</w:t>
      </w:r>
      <w:r>
        <w:rPr>
          <w:sz w:val="28"/>
          <w:szCs w:val="28"/>
        </w:rPr>
        <w:t>е</w:t>
      </w:r>
      <w:r w:rsidRPr="008A4DC7">
        <w:rPr>
          <w:sz w:val="28"/>
          <w:szCs w:val="28"/>
        </w:rPr>
        <w:t>» пункта 13 настоящего положения, рассматрива</w:t>
      </w:r>
      <w:r>
        <w:rPr>
          <w:sz w:val="28"/>
          <w:szCs w:val="28"/>
        </w:rPr>
        <w:t>ю</w:t>
      </w:r>
      <w:r w:rsidRPr="008A4DC7">
        <w:rPr>
          <w:sz w:val="28"/>
          <w:szCs w:val="28"/>
        </w:rPr>
        <w:t xml:space="preserve">тся подразделением суда либо </w:t>
      </w:r>
      <w:r>
        <w:rPr>
          <w:sz w:val="28"/>
          <w:szCs w:val="28"/>
        </w:rPr>
        <w:t>У</w:t>
      </w:r>
      <w:r w:rsidRPr="008A4DC7">
        <w:rPr>
          <w:sz w:val="28"/>
          <w:szCs w:val="28"/>
        </w:rPr>
        <w:t>правления, в компетенцию которого входит профилактика коррупционных и иных правонарушений, которое осуществляет подготовку мотивированн</w:t>
      </w:r>
      <w:r>
        <w:rPr>
          <w:sz w:val="28"/>
          <w:szCs w:val="28"/>
        </w:rPr>
        <w:t>ых</w:t>
      </w:r>
      <w:r w:rsidRPr="008A4DC7">
        <w:rPr>
          <w:sz w:val="28"/>
          <w:szCs w:val="28"/>
        </w:rPr>
        <w:t xml:space="preserve"> заключени</w:t>
      </w:r>
      <w:r>
        <w:rPr>
          <w:sz w:val="28"/>
          <w:szCs w:val="28"/>
        </w:rPr>
        <w:t>й</w:t>
      </w:r>
      <w:r w:rsidRPr="008A4DC7">
        <w:rPr>
          <w:sz w:val="28"/>
          <w:szCs w:val="28"/>
        </w:rPr>
        <w:t xml:space="preserve"> по результатам рассмотрения уведомлени</w:t>
      </w:r>
      <w:r>
        <w:rPr>
          <w:sz w:val="28"/>
          <w:szCs w:val="28"/>
        </w:rPr>
        <w:t>й</w:t>
      </w:r>
      <w:r w:rsidRPr="008A4DC7">
        <w:rPr>
          <w:sz w:val="28"/>
          <w:szCs w:val="28"/>
        </w:rPr>
        <w:t>. Уведомлени</w:t>
      </w:r>
      <w:r>
        <w:rPr>
          <w:sz w:val="28"/>
          <w:szCs w:val="28"/>
        </w:rPr>
        <w:t>я</w:t>
      </w:r>
      <w:r w:rsidRPr="008A4DC7">
        <w:rPr>
          <w:sz w:val="28"/>
          <w:szCs w:val="28"/>
        </w:rPr>
        <w:t>, заключени</w:t>
      </w:r>
      <w:r>
        <w:rPr>
          <w:sz w:val="28"/>
          <w:szCs w:val="28"/>
        </w:rPr>
        <w:t>я</w:t>
      </w:r>
      <w:r w:rsidRPr="008A4DC7">
        <w:rPr>
          <w:sz w:val="28"/>
          <w:szCs w:val="28"/>
        </w:rPr>
        <w:t xml:space="preserve"> и другие </w:t>
      </w:r>
      <w:r w:rsidRPr="008A4DC7">
        <w:rPr>
          <w:sz w:val="28"/>
          <w:szCs w:val="28"/>
        </w:rPr>
        <w:lastRenderedPageBreak/>
        <w:t xml:space="preserve">материалы в течение 7 </w:t>
      </w:r>
      <w:r>
        <w:rPr>
          <w:sz w:val="28"/>
          <w:szCs w:val="28"/>
        </w:rPr>
        <w:t xml:space="preserve">рабочих </w:t>
      </w:r>
      <w:r w:rsidRPr="008A4DC7">
        <w:rPr>
          <w:sz w:val="28"/>
          <w:szCs w:val="28"/>
        </w:rPr>
        <w:t xml:space="preserve">дней направляются по решению представителя нанимателя председателю Комиссии. </w:t>
      </w:r>
    </w:p>
    <w:p w:rsidR="006D2B00" w:rsidRDefault="006D2B00" w:rsidP="006D2B00">
      <w:pPr>
        <w:ind w:firstLine="709"/>
        <w:jc w:val="both"/>
        <w:rPr>
          <w:sz w:val="28"/>
          <w:szCs w:val="28"/>
        </w:rPr>
      </w:pPr>
      <w:r w:rsidRPr="008A4DC7">
        <w:rPr>
          <w:sz w:val="28"/>
          <w:szCs w:val="28"/>
        </w:rPr>
        <w:t>19. При подготовке мотивированного заключения по результатам рассмотрения обращения, указанного в абзаце втором подпункта «б» пункта 13 настоящего положения, или уведомлений, указанных в абзаце пятом подпункта «б» и подпункт</w:t>
      </w:r>
      <w:r>
        <w:rPr>
          <w:sz w:val="28"/>
          <w:szCs w:val="28"/>
        </w:rPr>
        <w:t>ах</w:t>
      </w:r>
      <w:r w:rsidRPr="008A4DC7">
        <w:rPr>
          <w:sz w:val="28"/>
          <w:szCs w:val="28"/>
        </w:rPr>
        <w:t xml:space="preserve"> «д»</w:t>
      </w:r>
      <w:r>
        <w:rPr>
          <w:sz w:val="28"/>
          <w:szCs w:val="28"/>
        </w:rPr>
        <w:t xml:space="preserve"> и</w:t>
      </w:r>
      <w:r w:rsidRPr="008A4DC7">
        <w:rPr>
          <w:sz w:val="28"/>
          <w:szCs w:val="28"/>
        </w:rPr>
        <w:t xml:space="preserve"> «</w:t>
      </w:r>
      <w:r>
        <w:rPr>
          <w:sz w:val="28"/>
          <w:szCs w:val="28"/>
        </w:rPr>
        <w:t>е</w:t>
      </w:r>
      <w:r w:rsidRPr="008A4DC7">
        <w:rPr>
          <w:sz w:val="28"/>
          <w:szCs w:val="28"/>
        </w:rPr>
        <w:t>»</w:t>
      </w:r>
      <w:r>
        <w:rPr>
          <w:sz w:val="28"/>
          <w:szCs w:val="28"/>
        </w:rPr>
        <w:t xml:space="preserve"> </w:t>
      </w:r>
      <w:r w:rsidRPr="008A4DC7">
        <w:rPr>
          <w:sz w:val="28"/>
          <w:szCs w:val="28"/>
        </w:rPr>
        <w:t xml:space="preserve">пункта 13 настоящего положения, должностные лица суда либо </w:t>
      </w:r>
      <w:r>
        <w:rPr>
          <w:sz w:val="28"/>
          <w:szCs w:val="28"/>
        </w:rPr>
        <w:t>У</w:t>
      </w:r>
      <w:r w:rsidRPr="008A4DC7">
        <w:rPr>
          <w:sz w:val="28"/>
          <w:szCs w:val="28"/>
        </w:rPr>
        <w:t xml:space="preserve">правления, в компетенцию которого входит профилактика коррупционных </w:t>
      </w:r>
      <w:r>
        <w:rPr>
          <w:sz w:val="28"/>
          <w:szCs w:val="28"/>
        </w:rPr>
        <w:t xml:space="preserve">   </w:t>
      </w:r>
      <w:r w:rsidRPr="008A4DC7">
        <w:rPr>
          <w:sz w:val="28"/>
          <w:szCs w:val="28"/>
        </w:rPr>
        <w:t xml:space="preserve">и иных правонарушений, имеют право проводить собеседование с федеральным государственным гражданским служащим, представившим обращение или уведомление, получать от него письменные пояснения, а руководитель суда либо </w:t>
      </w:r>
      <w:r>
        <w:rPr>
          <w:sz w:val="28"/>
          <w:szCs w:val="28"/>
        </w:rPr>
        <w:t>У</w:t>
      </w:r>
      <w:r w:rsidRPr="008A4DC7">
        <w:rPr>
          <w:sz w:val="28"/>
          <w:szCs w:val="28"/>
        </w:rPr>
        <w:t xml:space="preserve">правления или его заместитель, специально на то уполномоченный, может направлять в установленном порядке запросы в государственные органы, органы местного самоуправления и заинтересованные организации. Обращение или уведомление, а также заключение и другие материалы в течение семи рабочих дней со дня поступления обращения или уведомления представляются председателю Комиссии. В случае направления запросов обращение или уведомление, а также заключение и другие материалы представляются председателю Комиссии в течение 45 дней со дня поступления обращения или уведомления. Указанный срок может быть продлен, но не более чем на 30 дней. </w:t>
      </w:r>
    </w:p>
    <w:p w:rsidR="006D2B00" w:rsidRDefault="006D2B00" w:rsidP="006D2B00">
      <w:pPr>
        <w:ind w:firstLine="709"/>
        <w:jc w:val="both"/>
        <w:rPr>
          <w:sz w:val="28"/>
          <w:szCs w:val="28"/>
        </w:rPr>
      </w:pPr>
      <w:r>
        <w:rPr>
          <w:sz w:val="28"/>
          <w:szCs w:val="28"/>
        </w:rPr>
        <w:t>19.1. Мотивированные заключения, предусмотренные пунктами 15, 17 и 18 настоящего Положения, должны содержать:</w:t>
      </w:r>
    </w:p>
    <w:p w:rsidR="006D2B00" w:rsidRDefault="006D2B00" w:rsidP="006D2B00">
      <w:pPr>
        <w:ind w:firstLine="709"/>
        <w:jc w:val="both"/>
        <w:rPr>
          <w:sz w:val="28"/>
          <w:szCs w:val="28"/>
        </w:rPr>
      </w:pPr>
      <w:proofErr w:type="gramStart"/>
      <w:r>
        <w:rPr>
          <w:sz w:val="28"/>
          <w:szCs w:val="28"/>
        </w:rPr>
        <w:t>а</w:t>
      </w:r>
      <w:proofErr w:type="gramEnd"/>
      <w:r>
        <w:rPr>
          <w:sz w:val="28"/>
          <w:szCs w:val="28"/>
        </w:rPr>
        <w:t xml:space="preserve">) информацию, изложенную в обращениях или уведомлениях, указанных       в абзаце втором и пятом подпункта </w:t>
      </w:r>
      <w:r w:rsidRPr="008A4DC7">
        <w:rPr>
          <w:sz w:val="28"/>
          <w:szCs w:val="28"/>
        </w:rPr>
        <w:t>«</w:t>
      </w:r>
      <w:r>
        <w:rPr>
          <w:sz w:val="28"/>
          <w:szCs w:val="28"/>
        </w:rPr>
        <w:t>б</w:t>
      </w:r>
      <w:r w:rsidRPr="008A4DC7">
        <w:rPr>
          <w:sz w:val="28"/>
          <w:szCs w:val="28"/>
        </w:rPr>
        <w:t>»</w:t>
      </w:r>
      <w:r>
        <w:rPr>
          <w:sz w:val="28"/>
          <w:szCs w:val="28"/>
        </w:rPr>
        <w:t xml:space="preserve"> и</w:t>
      </w:r>
      <w:r w:rsidRPr="008A4DC7">
        <w:rPr>
          <w:sz w:val="28"/>
          <w:szCs w:val="28"/>
        </w:rPr>
        <w:t xml:space="preserve"> </w:t>
      </w:r>
      <w:r>
        <w:rPr>
          <w:sz w:val="28"/>
          <w:szCs w:val="28"/>
        </w:rPr>
        <w:t xml:space="preserve">подпунктах </w:t>
      </w:r>
      <w:r w:rsidRPr="008A4DC7">
        <w:rPr>
          <w:sz w:val="28"/>
          <w:szCs w:val="28"/>
        </w:rPr>
        <w:t>«</w:t>
      </w:r>
      <w:r>
        <w:rPr>
          <w:sz w:val="28"/>
          <w:szCs w:val="28"/>
        </w:rPr>
        <w:t>д</w:t>
      </w:r>
      <w:r w:rsidRPr="008A4DC7">
        <w:rPr>
          <w:sz w:val="28"/>
          <w:szCs w:val="28"/>
        </w:rPr>
        <w:t>»</w:t>
      </w:r>
      <w:r>
        <w:rPr>
          <w:sz w:val="28"/>
          <w:szCs w:val="28"/>
        </w:rPr>
        <w:t xml:space="preserve"> и </w:t>
      </w:r>
      <w:r w:rsidRPr="008A4DC7">
        <w:rPr>
          <w:sz w:val="28"/>
          <w:szCs w:val="28"/>
        </w:rPr>
        <w:t>«</w:t>
      </w:r>
      <w:r>
        <w:rPr>
          <w:sz w:val="28"/>
          <w:szCs w:val="28"/>
        </w:rPr>
        <w:t>е</w:t>
      </w:r>
      <w:r w:rsidRPr="008A4DC7">
        <w:rPr>
          <w:sz w:val="28"/>
          <w:szCs w:val="28"/>
        </w:rPr>
        <w:t>»</w:t>
      </w:r>
      <w:r>
        <w:rPr>
          <w:sz w:val="28"/>
          <w:szCs w:val="28"/>
        </w:rPr>
        <w:t xml:space="preserve"> пункта 13 настоящего Положения;</w:t>
      </w:r>
    </w:p>
    <w:p w:rsidR="006D2B00" w:rsidRDefault="006D2B00" w:rsidP="006D2B00">
      <w:pPr>
        <w:ind w:firstLine="709"/>
        <w:jc w:val="both"/>
        <w:rPr>
          <w:sz w:val="28"/>
          <w:szCs w:val="28"/>
        </w:rPr>
      </w:pPr>
      <w:proofErr w:type="gramStart"/>
      <w:r>
        <w:rPr>
          <w:sz w:val="28"/>
          <w:szCs w:val="28"/>
        </w:rPr>
        <w:t>б</w:t>
      </w:r>
      <w:proofErr w:type="gramEnd"/>
      <w:r>
        <w:rPr>
          <w:sz w:val="28"/>
          <w:szCs w:val="28"/>
        </w:rPr>
        <w:t>) информацию, полученную от государственных органов, органов местного самоуправления и заинтересованных организаций на основании запросов;</w:t>
      </w:r>
    </w:p>
    <w:p w:rsidR="006D2B00" w:rsidRPr="008A4DC7" w:rsidRDefault="006D2B00" w:rsidP="006D2B00">
      <w:pPr>
        <w:ind w:firstLine="709"/>
        <w:jc w:val="both"/>
        <w:rPr>
          <w:sz w:val="28"/>
          <w:szCs w:val="28"/>
        </w:rPr>
      </w:pPr>
      <w:proofErr w:type="gramStart"/>
      <w:r>
        <w:rPr>
          <w:sz w:val="28"/>
          <w:szCs w:val="28"/>
        </w:rPr>
        <w:t>в</w:t>
      </w:r>
      <w:proofErr w:type="gramEnd"/>
      <w:r>
        <w:rPr>
          <w:sz w:val="28"/>
          <w:szCs w:val="28"/>
        </w:rPr>
        <w:t>) мотивированный вывод по результатам предварительного рассмотрения обращений и уведомлений, указанных в абзацах втором и пятом</w:t>
      </w:r>
      <w:r w:rsidRPr="00227E4F">
        <w:rPr>
          <w:sz w:val="28"/>
          <w:szCs w:val="28"/>
        </w:rPr>
        <w:t xml:space="preserve"> </w:t>
      </w:r>
      <w:r>
        <w:rPr>
          <w:sz w:val="28"/>
          <w:szCs w:val="28"/>
        </w:rPr>
        <w:t xml:space="preserve">подпункта </w:t>
      </w:r>
      <w:r w:rsidRPr="008A4DC7">
        <w:rPr>
          <w:sz w:val="28"/>
          <w:szCs w:val="28"/>
        </w:rPr>
        <w:t>«</w:t>
      </w:r>
      <w:r>
        <w:rPr>
          <w:sz w:val="28"/>
          <w:szCs w:val="28"/>
        </w:rPr>
        <w:t>б</w:t>
      </w:r>
      <w:r w:rsidRPr="008A4DC7">
        <w:rPr>
          <w:sz w:val="28"/>
          <w:szCs w:val="28"/>
        </w:rPr>
        <w:t>»</w:t>
      </w:r>
      <w:r>
        <w:rPr>
          <w:sz w:val="28"/>
          <w:szCs w:val="28"/>
        </w:rPr>
        <w:t>,</w:t>
      </w:r>
      <w:r w:rsidRPr="008A4DC7">
        <w:rPr>
          <w:sz w:val="28"/>
          <w:szCs w:val="28"/>
        </w:rPr>
        <w:t xml:space="preserve"> </w:t>
      </w:r>
      <w:r>
        <w:rPr>
          <w:sz w:val="28"/>
          <w:szCs w:val="28"/>
        </w:rPr>
        <w:t xml:space="preserve">подпунктах </w:t>
      </w:r>
      <w:r w:rsidRPr="008A4DC7">
        <w:rPr>
          <w:sz w:val="28"/>
          <w:szCs w:val="28"/>
        </w:rPr>
        <w:t>«</w:t>
      </w:r>
      <w:r>
        <w:rPr>
          <w:sz w:val="28"/>
          <w:szCs w:val="28"/>
        </w:rPr>
        <w:t>д</w:t>
      </w:r>
      <w:r w:rsidRPr="008A4DC7">
        <w:rPr>
          <w:sz w:val="28"/>
          <w:szCs w:val="28"/>
        </w:rPr>
        <w:t>»</w:t>
      </w:r>
      <w:r>
        <w:rPr>
          <w:sz w:val="28"/>
          <w:szCs w:val="28"/>
        </w:rPr>
        <w:t xml:space="preserve"> и </w:t>
      </w:r>
      <w:r w:rsidRPr="008A4DC7">
        <w:rPr>
          <w:sz w:val="28"/>
          <w:szCs w:val="28"/>
        </w:rPr>
        <w:t>«</w:t>
      </w:r>
      <w:r>
        <w:rPr>
          <w:sz w:val="28"/>
          <w:szCs w:val="28"/>
        </w:rPr>
        <w:t>е</w:t>
      </w:r>
      <w:r w:rsidRPr="008A4DC7">
        <w:rPr>
          <w:sz w:val="28"/>
          <w:szCs w:val="28"/>
        </w:rPr>
        <w:t>»</w:t>
      </w:r>
      <w:r>
        <w:rPr>
          <w:sz w:val="28"/>
          <w:szCs w:val="28"/>
        </w:rPr>
        <w:t xml:space="preserve"> пункта 13 настоящего Положения, а также рекомендации для принятия одного из решений в соответствии с пунктами 33, 36, 39, 40 настоящего Положения или иного решения.</w:t>
      </w:r>
    </w:p>
    <w:p w:rsidR="006D2B00" w:rsidRPr="008A4DC7" w:rsidRDefault="006D2B00" w:rsidP="006D2B00">
      <w:pPr>
        <w:ind w:firstLine="709"/>
        <w:jc w:val="both"/>
        <w:rPr>
          <w:sz w:val="28"/>
          <w:szCs w:val="28"/>
        </w:rPr>
      </w:pPr>
      <w:r w:rsidRPr="008A4DC7">
        <w:rPr>
          <w:sz w:val="28"/>
          <w:szCs w:val="28"/>
        </w:rPr>
        <w:t xml:space="preserve">20. Материалы проверки, указанные в абзацах втором и третьем подпункта «а» и подпункте «г» пункта 13 настоящего положения, в течение 7 </w:t>
      </w:r>
      <w:r>
        <w:rPr>
          <w:sz w:val="28"/>
          <w:szCs w:val="28"/>
        </w:rPr>
        <w:t xml:space="preserve">рабочих </w:t>
      </w:r>
      <w:r w:rsidRPr="008A4DC7">
        <w:rPr>
          <w:sz w:val="28"/>
          <w:szCs w:val="28"/>
        </w:rPr>
        <w:t>дней направляются председателю Комиссии.</w:t>
      </w:r>
    </w:p>
    <w:p w:rsidR="006D2B00" w:rsidRPr="008A4DC7" w:rsidRDefault="006D2B00" w:rsidP="006D2B00">
      <w:pPr>
        <w:ind w:firstLine="709"/>
        <w:jc w:val="both"/>
        <w:rPr>
          <w:sz w:val="28"/>
          <w:szCs w:val="28"/>
        </w:rPr>
      </w:pPr>
      <w:r w:rsidRPr="008A4DC7">
        <w:rPr>
          <w:sz w:val="28"/>
          <w:szCs w:val="28"/>
        </w:rPr>
        <w:t xml:space="preserve">21. Заявления, указанные в абзацах третьем и четвертом подпункта «б» пункта 13 настоящего положения, и материалы к ним в течение 7 </w:t>
      </w:r>
      <w:r>
        <w:rPr>
          <w:sz w:val="28"/>
          <w:szCs w:val="28"/>
        </w:rPr>
        <w:t xml:space="preserve">рабочих </w:t>
      </w:r>
      <w:r w:rsidRPr="008A4DC7">
        <w:rPr>
          <w:sz w:val="28"/>
          <w:szCs w:val="28"/>
        </w:rPr>
        <w:t xml:space="preserve">дней направляются по решению представителя нанимателя председателю Комиссии. </w:t>
      </w:r>
    </w:p>
    <w:p w:rsidR="006D2B00" w:rsidRPr="008A4DC7" w:rsidRDefault="006D2B00" w:rsidP="006D2B00">
      <w:pPr>
        <w:ind w:firstLine="709"/>
        <w:jc w:val="both"/>
        <w:rPr>
          <w:sz w:val="28"/>
          <w:szCs w:val="28"/>
        </w:rPr>
      </w:pPr>
      <w:r w:rsidRPr="008A4DC7">
        <w:rPr>
          <w:sz w:val="28"/>
          <w:szCs w:val="28"/>
        </w:rPr>
        <w:t xml:space="preserve">22. Представление председателя суда либо начальника </w:t>
      </w:r>
      <w:r>
        <w:rPr>
          <w:sz w:val="28"/>
          <w:szCs w:val="28"/>
        </w:rPr>
        <w:t>У</w:t>
      </w:r>
      <w:r w:rsidRPr="008A4DC7">
        <w:rPr>
          <w:sz w:val="28"/>
          <w:szCs w:val="28"/>
        </w:rPr>
        <w:t xml:space="preserve">правления или любого члена Комиссии, указанное в подпункте «в» пункта 13 настоящего положения, и материалы к нему в течение 7 </w:t>
      </w:r>
      <w:r>
        <w:rPr>
          <w:sz w:val="28"/>
          <w:szCs w:val="28"/>
        </w:rPr>
        <w:t xml:space="preserve">рабочих </w:t>
      </w:r>
      <w:r w:rsidRPr="008A4DC7">
        <w:rPr>
          <w:sz w:val="28"/>
          <w:szCs w:val="28"/>
        </w:rPr>
        <w:t xml:space="preserve">дней направляются председателю Комиссии. </w:t>
      </w:r>
    </w:p>
    <w:p w:rsidR="006D2B00" w:rsidRPr="008A4DC7" w:rsidRDefault="006D2B00" w:rsidP="006D2B00">
      <w:pPr>
        <w:ind w:firstLine="709"/>
        <w:jc w:val="both"/>
        <w:rPr>
          <w:sz w:val="28"/>
          <w:szCs w:val="28"/>
        </w:rPr>
      </w:pPr>
      <w:r w:rsidRPr="008A4DC7">
        <w:rPr>
          <w:sz w:val="28"/>
          <w:szCs w:val="28"/>
        </w:rPr>
        <w:t>23.</w:t>
      </w:r>
      <w:r>
        <w:rPr>
          <w:sz w:val="28"/>
          <w:szCs w:val="28"/>
        </w:rPr>
        <w:t> </w:t>
      </w:r>
      <w:r w:rsidRPr="008A4DC7">
        <w:rPr>
          <w:sz w:val="28"/>
          <w:szCs w:val="28"/>
        </w:rPr>
        <w:t>Председатель Комиссии при поступлении к нему информации, содержащей основания для проведения заседания Комиссии:</w:t>
      </w:r>
    </w:p>
    <w:p w:rsidR="006D2B00" w:rsidRPr="008A4DC7" w:rsidRDefault="006D2B00" w:rsidP="006D2B00">
      <w:pPr>
        <w:ind w:firstLine="709"/>
        <w:jc w:val="both"/>
        <w:rPr>
          <w:sz w:val="28"/>
          <w:szCs w:val="28"/>
        </w:rPr>
      </w:pPr>
      <w:proofErr w:type="gramStart"/>
      <w:r>
        <w:rPr>
          <w:sz w:val="28"/>
          <w:szCs w:val="28"/>
        </w:rPr>
        <w:t>а</w:t>
      </w:r>
      <w:proofErr w:type="gramEnd"/>
      <w:r>
        <w:rPr>
          <w:sz w:val="28"/>
          <w:szCs w:val="28"/>
        </w:rPr>
        <w:t>) </w:t>
      </w:r>
      <w:r w:rsidRPr="008A4DC7">
        <w:rPr>
          <w:sz w:val="28"/>
          <w:szCs w:val="28"/>
        </w:rPr>
        <w:t xml:space="preserve">в 10-дневный срок назначает дату, время и место заседания Комиссии. </w:t>
      </w:r>
      <w:r>
        <w:rPr>
          <w:sz w:val="28"/>
          <w:szCs w:val="28"/>
        </w:rPr>
        <w:t xml:space="preserve">   </w:t>
      </w:r>
      <w:r w:rsidRPr="008A4DC7">
        <w:rPr>
          <w:sz w:val="28"/>
          <w:szCs w:val="28"/>
        </w:rPr>
        <w:t xml:space="preserve">При этом дата заседания Комиссии не может быть назначена позднее 20 дней со дня </w:t>
      </w:r>
      <w:r w:rsidRPr="008A4DC7">
        <w:rPr>
          <w:sz w:val="28"/>
          <w:szCs w:val="28"/>
        </w:rPr>
        <w:lastRenderedPageBreak/>
        <w:t>поступления указанной информации</w:t>
      </w:r>
      <w:r>
        <w:rPr>
          <w:sz w:val="28"/>
          <w:szCs w:val="28"/>
        </w:rPr>
        <w:t>, за исключением случаев, предусмотренных пунктами 25 и 26 настоящего Положения</w:t>
      </w:r>
      <w:r w:rsidRPr="008A4DC7">
        <w:rPr>
          <w:sz w:val="28"/>
          <w:szCs w:val="28"/>
        </w:rPr>
        <w:t>;</w:t>
      </w:r>
    </w:p>
    <w:p w:rsidR="006D2B00" w:rsidRPr="008A4DC7" w:rsidRDefault="006D2B00" w:rsidP="006D2B00">
      <w:pPr>
        <w:ind w:firstLine="709"/>
        <w:jc w:val="both"/>
        <w:rPr>
          <w:sz w:val="28"/>
          <w:szCs w:val="28"/>
        </w:rPr>
      </w:pPr>
      <w:proofErr w:type="gramStart"/>
      <w:r>
        <w:rPr>
          <w:sz w:val="28"/>
          <w:szCs w:val="28"/>
        </w:rPr>
        <w:t>б</w:t>
      </w:r>
      <w:proofErr w:type="gramEnd"/>
      <w:r>
        <w:rPr>
          <w:sz w:val="28"/>
          <w:szCs w:val="28"/>
        </w:rPr>
        <w:t>) </w:t>
      </w:r>
      <w:r w:rsidRPr="008A4DC7">
        <w:rPr>
          <w:sz w:val="28"/>
          <w:szCs w:val="28"/>
        </w:rPr>
        <w:t xml:space="preserve">организует ознакомление федерального государственного гражданского служащего, в отношении которого Комиссией рассматривается вопрос </w:t>
      </w:r>
      <w:r>
        <w:rPr>
          <w:sz w:val="28"/>
          <w:szCs w:val="28"/>
        </w:rPr>
        <w:t xml:space="preserve">                      </w:t>
      </w:r>
      <w:r w:rsidRPr="008A4DC7">
        <w:rPr>
          <w:sz w:val="28"/>
          <w:szCs w:val="28"/>
        </w:rPr>
        <w:t xml:space="preserve">о соблюдении требований к служебному поведению и (или) требований </w:t>
      </w:r>
      <w:r>
        <w:rPr>
          <w:sz w:val="28"/>
          <w:szCs w:val="28"/>
        </w:rPr>
        <w:t xml:space="preserve">                  </w:t>
      </w:r>
      <w:r w:rsidRPr="008A4DC7">
        <w:rPr>
          <w:sz w:val="28"/>
          <w:szCs w:val="28"/>
        </w:rPr>
        <w:t>об урегулировании конфликта интересов, его представителя (при наличии), членов Комиссии и других лиц, участвующих в заседании Комиссии, с поступившей информацией и с результатами проверки указанной информации;</w:t>
      </w:r>
    </w:p>
    <w:p w:rsidR="006D2B00" w:rsidRPr="008A4DC7" w:rsidRDefault="006D2B00" w:rsidP="006D2B00">
      <w:pPr>
        <w:ind w:firstLine="709"/>
        <w:jc w:val="both"/>
        <w:rPr>
          <w:sz w:val="28"/>
          <w:szCs w:val="28"/>
        </w:rPr>
      </w:pPr>
      <w:proofErr w:type="gramStart"/>
      <w:r>
        <w:rPr>
          <w:sz w:val="28"/>
          <w:szCs w:val="28"/>
        </w:rPr>
        <w:t>в</w:t>
      </w:r>
      <w:proofErr w:type="gramEnd"/>
      <w:r>
        <w:rPr>
          <w:sz w:val="28"/>
          <w:szCs w:val="28"/>
        </w:rPr>
        <w:t>) </w:t>
      </w:r>
      <w:r w:rsidRPr="008A4DC7">
        <w:rPr>
          <w:sz w:val="28"/>
          <w:szCs w:val="28"/>
        </w:rPr>
        <w:t xml:space="preserve">рассматривает ходатайства о приглашении на заседание Комиссии лиц, указанных в подпункте «б» пункта 10 настоящего положения, принимает решение об их удовлетворении (об отказе в удовлетворении) и о рассмотрении (об отказе </w:t>
      </w:r>
      <w:r>
        <w:rPr>
          <w:sz w:val="28"/>
          <w:szCs w:val="28"/>
        </w:rPr>
        <w:t xml:space="preserve">      </w:t>
      </w:r>
      <w:r w:rsidRPr="008A4DC7">
        <w:rPr>
          <w:sz w:val="28"/>
          <w:szCs w:val="28"/>
        </w:rPr>
        <w:t>в рассмотрении) в ходе заседания Комиссии дополнительных материалов.</w:t>
      </w:r>
    </w:p>
    <w:p w:rsidR="006D2B00" w:rsidRPr="008A4DC7" w:rsidRDefault="006D2B00" w:rsidP="006D2B00">
      <w:pPr>
        <w:ind w:firstLine="709"/>
        <w:jc w:val="both"/>
        <w:rPr>
          <w:sz w:val="28"/>
          <w:szCs w:val="28"/>
        </w:rPr>
      </w:pPr>
      <w:r>
        <w:rPr>
          <w:sz w:val="28"/>
          <w:szCs w:val="28"/>
        </w:rPr>
        <w:t>24. </w:t>
      </w:r>
      <w:r w:rsidRPr="008A4DC7">
        <w:rPr>
          <w:sz w:val="28"/>
          <w:szCs w:val="28"/>
        </w:rPr>
        <w:t xml:space="preserve">Секретарь </w:t>
      </w:r>
      <w:r>
        <w:rPr>
          <w:sz w:val="28"/>
          <w:szCs w:val="28"/>
        </w:rPr>
        <w:t>К</w:t>
      </w:r>
      <w:r w:rsidRPr="008A4DC7">
        <w:rPr>
          <w:sz w:val="28"/>
          <w:szCs w:val="28"/>
        </w:rPr>
        <w:t>омиссии по поручению председателя комиссии:</w:t>
      </w:r>
    </w:p>
    <w:p w:rsidR="006D2B00" w:rsidRPr="008A4DC7" w:rsidRDefault="006D2B00" w:rsidP="006D2B00">
      <w:pPr>
        <w:ind w:firstLine="709"/>
        <w:jc w:val="both"/>
        <w:rPr>
          <w:sz w:val="28"/>
          <w:szCs w:val="28"/>
        </w:rPr>
      </w:pPr>
      <w:r>
        <w:rPr>
          <w:sz w:val="28"/>
          <w:szCs w:val="28"/>
        </w:rPr>
        <w:t>- </w:t>
      </w:r>
      <w:r w:rsidRPr="008A4DC7">
        <w:rPr>
          <w:sz w:val="28"/>
          <w:szCs w:val="28"/>
        </w:rPr>
        <w:t>осуществляет организационно-техническое и документационное обеспечение деятельности Комиссии;</w:t>
      </w:r>
    </w:p>
    <w:p w:rsidR="006D2B00" w:rsidRPr="008A4DC7" w:rsidRDefault="006D2B00" w:rsidP="006D2B00">
      <w:pPr>
        <w:ind w:firstLine="709"/>
        <w:jc w:val="both"/>
        <w:rPr>
          <w:sz w:val="28"/>
          <w:szCs w:val="28"/>
        </w:rPr>
      </w:pPr>
      <w:r>
        <w:rPr>
          <w:sz w:val="28"/>
          <w:szCs w:val="28"/>
        </w:rPr>
        <w:t>- </w:t>
      </w:r>
      <w:r w:rsidRPr="008A4DC7">
        <w:rPr>
          <w:sz w:val="28"/>
          <w:szCs w:val="28"/>
        </w:rPr>
        <w:t>подготавливает проекты запросов (кроме запросов, касающихся осуществления оперативно</w:t>
      </w:r>
      <w:r>
        <w:rPr>
          <w:sz w:val="28"/>
          <w:szCs w:val="28"/>
        </w:rPr>
        <w:t>-</w:t>
      </w:r>
      <w:r w:rsidRPr="008A4DC7">
        <w:rPr>
          <w:sz w:val="28"/>
          <w:szCs w:val="28"/>
        </w:rPr>
        <w:t xml:space="preserve">розыскной деятельности или её результатов) в органы прокуратуры Российской Федерации, в иные федеральные государственные органы, государственные органы субъектов Российской Федерации, территориальные органы федеральных государственных органов, органы местного самоуправления, на предприятия, в учреждения, организации и общественные объединения </w:t>
      </w:r>
      <w:r>
        <w:rPr>
          <w:sz w:val="28"/>
          <w:szCs w:val="28"/>
        </w:rPr>
        <w:t xml:space="preserve">              </w:t>
      </w:r>
      <w:r w:rsidRPr="008A4DC7">
        <w:rPr>
          <w:sz w:val="28"/>
          <w:szCs w:val="28"/>
        </w:rPr>
        <w:t>об имеющихся у них сведениях о соблюдении государственным служащим требований к служебному поведению;</w:t>
      </w:r>
    </w:p>
    <w:p w:rsidR="006D2B00" w:rsidRPr="008A4DC7" w:rsidRDefault="006D2B00" w:rsidP="006D2B00">
      <w:pPr>
        <w:ind w:firstLine="709"/>
        <w:jc w:val="both"/>
        <w:rPr>
          <w:sz w:val="28"/>
          <w:szCs w:val="28"/>
        </w:rPr>
      </w:pPr>
      <w:r>
        <w:rPr>
          <w:sz w:val="28"/>
          <w:szCs w:val="28"/>
        </w:rPr>
        <w:t>- </w:t>
      </w:r>
      <w:r w:rsidRPr="008A4DC7">
        <w:rPr>
          <w:sz w:val="28"/>
          <w:szCs w:val="28"/>
        </w:rPr>
        <w:t>подготавливает мотивированное заключение по каждому материалу, включенному в повестку дня заседания Комиссии;</w:t>
      </w:r>
    </w:p>
    <w:p w:rsidR="006D2B00" w:rsidRPr="008A4DC7" w:rsidRDefault="006D2B00" w:rsidP="006D2B00">
      <w:pPr>
        <w:ind w:firstLine="709"/>
        <w:jc w:val="both"/>
        <w:rPr>
          <w:sz w:val="28"/>
          <w:szCs w:val="28"/>
        </w:rPr>
      </w:pPr>
      <w:r>
        <w:rPr>
          <w:sz w:val="28"/>
          <w:szCs w:val="28"/>
        </w:rPr>
        <w:t>- </w:t>
      </w:r>
      <w:r w:rsidRPr="008A4DC7">
        <w:rPr>
          <w:sz w:val="28"/>
          <w:szCs w:val="28"/>
        </w:rPr>
        <w:t xml:space="preserve">извещает членов Комиссии о дате, времени и месте заседания, а также </w:t>
      </w:r>
      <w:r>
        <w:rPr>
          <w:sz w:val="28"/>
          <w:szCs w:val="28"/>
        </w:rPr>
        <w:t xml:space="preserve">          </w:t>
      </w:r>
      <w:r w:rsidRPr="008A4DC7">
        <w:rPr>
          <w:sz w:val="28"/>
          <w:szCs w:val="28"/>
        </w:rPr>
        <w:t xml:space="preserve">о вопросах, включенных в повестку дня, не позднее 7 </w:t>
      </w:r>
      <w:r>
        <w:rPr>
          <w:sz w:val="28"/>
          <w:szCs w:val="28"/>
        </w:rPr>
        <w:t xml:space="preserve">рабочих </w:t>
      </w:r>
      <w:r w:rsidRPr="008A4DC7">
        <w:rPr>
          <w:sz w:val="28"/>
          <w:szCs w:val="28"/>
        </w:rPr>
        <w:t>дней до дня заседания Комиссии;</w:t>
      </w:r>
    </w:p>
    <w:p w:rsidR="006D2B00" w:rsidRPr="008A4DC7" w:rsidRDefault="006D2B00" w:rsidP="006D2B00">
      <w:pPr>
        <w:ind w:firstLine="709"/>
        <w:jc w:val="both"/>
        <w:rPr>
          <w:color w:val="FF0000"/>
          <w:sz w:val="28"/>
          <w:szCs w:val="28"/>
        </w:rPr>
      </w:pPr>
      <w:r>
        <w:rPr>
          <w:sz w:val="28"/>
          <w:szCs w:val="28"/>
        </w:rPr>
        <w:t>- </w:t>
      </w:r>
      <w:r w:rsidRPr="008A4DC7">
        <w:rPr>
          <w:sz w:val="28"/>
          <w:szCs w:val="28"/>
        </w:rPr>
        <w:t xml:space="preserve">извещает федерального государственного гражданского </w:t>
      </w:r>
      <w:proofErr w:type="gramStart"/>
      <w:r w:rsidRPr="008A4DC7">
        <w:rPr>
          <w:sz w:val="28"/>
          <w:szCs w:val="28"/>
        </w:rPr>
        <w:t xml:space="preserve">служащего, </w:t>
      </w:r>
      <w:r>
        <w:rPr>
          <w:sz w:val="28"/>
          <w:szCs w:val="28"/>
        </w:rPr>
        <w:t xml:space="preserve">  </w:t>
      </w:r>
      <w:proofErr w:type="gramEnd"/>
      <w:r>
        <w:rPr>
          <w:sz w:val="28"/>
          <w:szCs w:val="28"/>
        </w:rPr>
        <w:t xml:space="preserve">            </w:t>
      </w:r>
      <w:r w:rsidRPr="008A4DC7">
        <w:rPr>
          <w:sz w:val="28"/>
          <w:szCs w:val="28"/>
        </w:rPr>
        <w:t xml:space="preserve">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его представителя (при наличии) и других лиц, участвующих в заседании Комиссии, о дате, времени и месте заседания не позднее 7 </w:t>
      </w:r>
      <w:r>
        <w:rPr>
          <w:sz w:val="28"/>
          <w:szCs w:val="28"/>
        </w:rPr>
        <w:t xml:space="preserve">рабочих </w:t>
      </w:r>
      <w:r w:rsidRPr="008A4DC7">
        <w:rPr>
          <w:sz w:val="28"/>
          <w:szCs w:val="28"/>
        </w:rPr>
        <w:t>дней до дня заседания Комиссии;</w:t>
      </w:r>
    </w:p>
    <w:p w:rsidR="006D2B00" w:rsidRPr="008A4DC7" w:rsidRDefault="006D2B00" w:rsidP="006D2B00">
      <w:pPr>
        <w:ind w:firstLine="709"/>
        <w:jc w:val="both"/>
        <w:rPr>
          <w:sz w:val="28"/>
          <w:szCs w:val="28"/>
        </w:rPr>
      </w:pPr>
      <w:r>
        <w:rPr>
          <w:sz w:val="28"/>
          <w:szCs w:val="28"/>
        </w:rPr>
        <w:t>- </w:t>
      </w:r>
      <w:r w:rsidRPr="008A4DC7">
        <w:rPr>
          <w:sz w:val="28"/>
          <w:szCs w:val="28"/>
        </w:rPr>
        <w:t>вед</w:t>
      </w:r>
      <w:r>
        <w:rPr>
          <w:sz w:val="28"/>
          <w:szCs w:val="28"/>
        </w:rPr>
        <w:t>е</w:t>
      </w:r>
      <w:r w:rsidRPr="008A4DC7">
        <w:rPr>
          <w:sz w:val="28"/>
          <w:szCs w:val="28"/>
        </w:rPr>
        <w:t>т протоколирование заседания комиссии;</w:t>
      </w:r>
    </w:p>
    <w:p w:rsidR="006D2B00" w:rsidRPr="008A4DC7" w:rsidRDefault="006D2B00" w:rsidP="006D2B00">
      <w:pPr>
        <w:ind w:firstLine="709"/>
        <w:jc w:val="both"/>
        <w:rPr>
          <w:sz w:val="28"/>
          <w:szCs w:val="28"/>
        </w:rPr>
      </w:pPr>
      <w:r>
        <w:rPr>
          <w:sz w:val="28"/>
          <w:szCs w:val="28"/>
        </w:rPr>
        <w:t>- </w:t>
      </w:r>
      <w:r w:rsidRPr="008A4DC7">
        <w:rPr>
          <w:sz w:val="28"/>
          <w:szCs w:val="28"/>
        </w:rPr>
        <w:t>выполняет иные поручения председателя Комиссии.</w:t>
      </w:r>
    </w:p>
    <w:p w:rsidR="006D2B00" w:rsidRPr="008A4DC7" w:rsidRDefault="006D2B00" w:rsidP="006D2B00">
      <w:pPr>
        <w:ind w:firstLine="709"/>
        <w:jc w:val="both"/>
        <w:rPr>
          <w:sz w:val="28"/>
          <w:szCs w:val="28"/>
        </w:rPr>
      </w:pPr>
      <w:r w:rsidRPr="008A4DC7">
        <w:rPr>
          <w:sz w:val="28"/>
          <w:szCs w:val="28"/>
        </w:rPr>
        <w:t xml:space="preserve">Секретарь Комиссии при принятии решений обладает правами члена Комиссии. </w:t>
      </w:r>
    </w:p>
    <w:p w:rsidR="006D2B00" w:rsidRPr="008A4DC7" w:rsidRDefault="006D2B00" w:rsidP="006D2B00">
      <w:pPr>
        <w:ind w:firstLine="709"/>
        <w:jc w:val="both"/>
        <w:rPr>
          <w:sz w:val="28"/>
          <w:szCs w:val="28"/>
        </w:rPr>
      </w:pPr>
      <w:r w:rsidRPr="008A4DC7">
        <w:rPr>
          <w:sz w:val="28"/>
          <w:szCs w:val="28"/>
        </w:rPr>
        <w:t xml:space="preserve">25. Заседание </w:t>
      </w:r>
      <w:r>
        <w:rPr>
          <w:sz w:val="28"/>
          <w:szCs w:val="28"/>
        </w:rPr>
        <w:t>К</w:t>
      </w:r>
      <w:r w:rsidRPr="008A4DC7">
        <w:rPr>
          <w:sz w:val="28"/>
          <w:szCs w:val="28"/>
        </w:rPr>
        <w:t>омиссии по рассмотрению заявлений, указанных в абзацах третьем и четвертом подпункта «б» пункта 13</w:t>
      </w:r>
      <w:r>
        <w:rPr>
          <w:sz w:val="28"/>
          <w:szCs w:val="28"/>
        </w:rPr>
        <w:t xml:space="preserve"> </w:t>
      </w:r>
      <w:proofErr w:type="gramStart"/>
      <w:r>
        <w:rPr>
          <w:sz w:val="28"/>
          <w:szCs w:val="28"/>
        </w:rPr>
        <w:t xml:space="preserve">настоящего </w:t>
      </w:r>
      <w:r w:rsidRPr="008A4DC7">
        <w:rPr>
          <w:sz w:val="28"/>
          <w:szCs w:val="28"/>
        </w:rPr>
        <w:t xml:space="preserve"> положения</w:t>
      </w:r>
      <w:proofErr w:type="gramEnd"/>
      <w:r w:rsidRPr="008A4DC7">
        <w:rPr>
          <w:sz w:val="28"/>
          <w:szCs w:val="28"/>
        </w:rPr>
        <w:t>, как правило, проводится не позднее одного месяца со дня истечения срока, установленного для представления сведений о доходах, об имуществе и обязательствах имущественного характера.</w:t>
      </w:r>
    </w:p>
    <w:p w:rsidR="006D2B00" w:rsidRPr="008A4DC7" w:rsidRDefault="006D2B00" w:rsidP="006D2B00">
      <w:pPr>
        <w:ind w:firstLine="709"/>
        <w:jc w:val="both"/>
        <w:rPr>
          <w:sz w:val="28"/>
          <w:szCs w:val="28"/>
        </w:rPr>
      </w:pPr>
      <w:r>
        <w:rPr>
          <w:sz w:val="28"/>
          <w:szCs w:val="28"/>
        </w:rPr>
        <w:lastRenderedPageBreak/>
        <w:t>26. </w:t>
      </w:r>
      <w:r w:rsidRPr="008A4DC7">
        <w:rPr>
          <w:sz w:val="28"/>
          <w:szCs w:val="28"/>
        </w:rPr>
        <w:t>Уведомлени</w:t>
      </w:r>
      <w:r>
        <w:rPr>
          <w:sz w:val="28"/>
          <w:szCs w:val="28"/>
        </w:rPr>
        <w:t>я</w:t>
      </w:r>
      <w:r w:rsidRPr="008A4DC7">
        <w:rPr>
          <w:sz w:val="28"/>
          <w:szCs w:val="28"/>
        </w:rPr>
        <w:t>, указанн</w:t>
      </w:r>
      <w:r>
        <w:rPr>
          <w:sz w:val="28"/>
          <w:szCs w:val="28"/>
        </w:rPr>
        <w:t>ы</w:t>
      </w:r>
      <w:r w:rsidRPr="008A4DC7">
        <w:rPr>
          <w:sz w:val="28"/>
          <w:szCs w:val="28"/>
        </w:rPr>
        <w:t xml:space="preserve">е в подпункте «д» </w:t>
      </w:r>
      <w:r>
        <w:rPr>
          <w:sz w:val="28"/>
          <w:szCs w:val="28"/>
        </w:rPr>
        <w:t xml:space="preserve">и </w:t>
      </w:r>
      <w:r w:rsidRPr="008A4DC7">
        <w:rPr>
          <w:sz w:val="28"/>
          <w:szCs w:val="28"/>
        </w:rPr>
        <w:t>«</w:t>
      </w:r>
      <w:r>
        <w:rPr>
          <w:sz w:val="28"/>
          <w:szCs w:val="28"/>
        </w:rPr>
        <w:t>е</w:t>
      </w:r>
      <w:r w:rsidRPr="008A4DC7">
        <w:rPr>
          <w:sz w:val="28"/>
          <w:szCs w:val="28"/>
        </w:rPr>
        <w:t>»</w:t>
      </w:r>
      <w:r>
        <w:rPr>
          <w:sz w:val="28"/>
          <w:szCs w:val="28"/>
        </w:rPr>
        <w:t xml:space="preserve"> </w:t>
      </w:r>
      <w:r w:rsidRPr="008A4DC7">
        <w:rPr>
          <w:sz w:val="28"/>
          <w:szCs w:val="28"/>
        </w:rPr>
        <w:t xml:space="preserve">пункта 13 настоящего </w:t>
      </w:r>
      <w:r>
        <w:rPr>
          <w:sz w:val="28"/>
          <w:szCs w:val="28"/>
        </w:rPr>
        <w:t>П</w:t>
      </w:r>
      <w:r w:rsidRPr="008A4DC7">
        <w:rPr>
          <w:sz w:val="28"/>
          <w:szCs w:val="28"/>
        </w:rPr>
        <w:t>оложения, как правило, рассматрива</w:t>
      </w:r>
      <w:r>
        <w:rPr>
          <w:sz w:val="28"/>
          <w:szCs w:val="28"/>
        </w:rPr>
        <w:t>ю</w:t>
      </w:r>
      <w:r w:rsidRPr="008A4DC7">
        <w:rPr>
          <w:sz w:val="28"/>
          <w:szCs w:val="28"/>
        </w:rPr>
        <w:t xml:space="preserve">тся на очередном (плановом) заседании Комиссии. </w:t>
      </w:r>
    </w:p>
    <w:p w:rsidR="006D2B00" w:rsidRPr="008A4DC7" w:rsidRDefault="006D2B00" w:rsidP="006D2B00">
      <w:pPr>
        <w:ind w:firstLine="709"/>
        <w:jc w:val="both"/>
        <w:rPr>
          <w:sz w:val="28"/>
          <w:szCs w:val="28"/>
        </w:rPr>
      </w:pPr>
      <w:r>
        <w:rPr>
          <w:sz w:val="28"/>
          <w:szCs w:val="28"/>
        </w:rPr>
        <w:t>27. </w:t>
      </w:r>
      <w:r w:rsidRPr="008A4DC7">
        <w:rPr>
          <w:sz w:val="28"/>
          <w:szCs w:val="28"/>
        </w:rPr>
        <w:t>Заседание Комиссии проводится, как правило, в присутствии федерального государственного гражданского служащего, в отношении которого рассматривается вопрос о соблюдении требований к служебному поведению и (или) требований</w:t>
      </w:r>
      <w:r>
        <w:rPr>
          <w:sz w:val="28"/>
          <w:szCs w:val="28"/>
        </w:rPr>
        <w:t xml:space="preserve">     </w:t>
      </w:r>
      <w:r w:rsidRPr="008A4DC7">
        <w:rPr>
          <w:sz w:val="28"/>
          <w:szCs w:val="28"/>
        </w:rPr>
        <w:t xml:space="preserve"> об урегулировании конфликта интересов, или гражданина, замещавшего должность в суде или управлении. О намерении лично присутствовать на заседании Комиссии федеральный государственный гражданский служащий или гражданин указывает </w:t>
      </w:r>
      <w:r>
        <w:rPr>
          <w:sz w:val="28"/>
          <w:szCs w:val="28"/>
        </w:rPr>
        <w:t xml:space="preserve">   </w:t>
      </w:r>
      <w:r w:rsidRPr="008A4DC7">
        <w:rPr>
          <w:sz w:val="28"/>
          <w:szCs w:val="28"/>
        </w:rPr>
        <w:t>в обращении, заявлении или уведомлении, представляемых</w:t>
      </w:r>
      <w:r>
        <w:rPr>
          <w:sz w:val="28"/>
          <w:szCs w:val="28"/>
        </w:rPr>
        <w:t xml:space="preserve"> в соответствии                с</w:t>
      </w:r>
      <w:r w:rsidRPr="008A4DC7">
        <w:rPr>
          <w:sz w:val="28"/>
          <w:szCs w:val="28"/>
        </w:rPr>
        <w:t xml:space="preserve"> подпункт</w:t>
      </w:r>
      <w:r>
        <w:rPr>
          <w:sz w:val="28"/>
          <w:szCs w:val="28"/>
        </w:rPr>
        <w:t>ами</w:t>
      </w:r>
      <w:r w:rsidRPr="008A4DC7">
        <w:rPr>
          <w:sz w:val="28"/>
          <w:szCs w:val="28"/>
        </w:rPr>
        <w:t xml:space="preserve"> «</w:t>
      </w:r>
      <w:r>
        <w:rPr>
          <w:sz w:val="28"/>
          <w:szCs w:val="28"/>
        </w:rPr>
        <w:t>б</w:t>
      </w:r>
      <w:r w:rsidRPr="008A4DC7">
        <w:rPr>
          <w:sz w:val="28"/>
          <w:szCs w:val="28"/>
        </w:rPr>
        <w:t xml:space="preserve">» </w:t>
      </w:r>
      <w:r>
        <w:rPr>
          <w:sz w:val="28"/>
          <w:szCs w:val="28"/>
        </w:rPr>
        <w:t xml:space="preserve">и </w:t>
      </w:r>
      <w:r w:rsidRPr="008A4DC7">
        <w:rPr>
          <w:sz w:val="28"/>
          <w:szCs w:val="28"/>
        </w:rPr>
        <w:t>«</w:t>
      </w:r>
      <w:r>
        <w:rPr>
          <w:sz w:val="28"/>
          <w:szCs w:val="28"/>
        </w:rPr>
        <w:t>е</w:t>
      </w:r>
      <w:r w:rsidRPr="008A4DC7">
        <w:rPr>
          <w:sz w:val="28"/>
          <w:szCs w:val="28"/>
        </w:rPr>
        <w:t>»</w:t>
      </w:r>
      <w:r>
        <w:rPr>
          <w:sz w:val="28"/>
          <w:szCs w:val="28"/>
        </w:rPr>
        <w:t xml:space="preserve"> </w:t>
      </w:r>
      <w:r w:rsidRPr="008A4DC7">
        <w:rPr>
          <w:sz w:val="28"/>
          <w:szCs w:val="28"/>
        </w:rPr>
        <w:t xml:space="preserve">пункта 13 настоящего </w:t>
      </w:r>
      <w:r>
        <w:rPr>
          <w:sz w:val="28"/>
          <w:szCs w:val="28"/>
        </w:rPr>
        <w:t>П</w:t>
      </w:r>
      <w:r w:rsidRPr="008A4DC7">
        <w:rPr>
          <w:sz w:val="28"/>
          <w:szCs w:val="28"/>
        </w:rPr>
        <w:t>оложения председателю Комиссии.</w:t>
      </w:r>
    </w:p>
    <w:p w:rsidR="006D2B00" w:rsidRPr="008A4DC7" w:rsidRDefault="006D2B00" w:rsidP="006D2B00">
      <w:pPr>
        <w:ind w:firstLine="709"/>
        <w:jc w:val="both"/>
        <w:rPr>
          <w:sz w:val="28"/>
          <w:szCs w:val="28"/>
        </w:rPr>
      </w:pPr>
      <w:r>
        <w:rPr>
          <w:sz w:val="28"/>
          <w:szCs w:val="28"/>
        </w:rPr>
        <w:t>28. </w:t>
      </w:r>
      <w:r w:rsidRPr="008A4DC7">
        <w:rPr>
          <w:sz w:val="28"/>
          <w:szCs w:val="28"/>
        </w:rPr>
        <w:t>Заседания Комиссии могут проводиться в отсутствие федерального государственного гражданского служащего или гражданина в случае:</w:t>
      </w:r>
    </w:p>
    <w:p w:rsidR="006D2B00" w:rsidRPr="008A4DC7" w:rsidRDefault="006D2B00" w:rsidP="006D2B00">
      <w:pPr>
        <w:ind w:firstLine="709"/>
        <w:jc w:val="both"/>
        <w:rPr>
          <w:sz w:val="28"/>
          <w:szCs w:val="28"/>
        </w:rPr>
      </w:pPr>
      <w:proofErr w:type="gramStart"/>
      <w:r>
        <w:rPr>
          <w:sz w:val="28"/>
          <w:szCs w:val="28"/>
        </w:rPr>
        <w:t>а</w:t>
      </w:r>
      <w:proofErr w:type="gramEnd"/>
      <w:r>
        <w:rPr>
          <w:sz w:val="28"/>
          <w:szCs w:val="28"/>
        </w:rPr>
        <w:t>) </w:t>
      </w:r>
      <w:r w:rsidRPr="008A4DC7">
        <w:rPr>
          <w:sz w:val="28"/>
          <w:szCs w:val="28"/>
        </w:rPr>
        <w:t>если в обращении, заявлении или уведомлении, предусмотренных подпункт</w:t>
      </w:r>
      <w:r>
        <w:rPr>
          <w:sz w:val="28"/>
          <w:szCs w:val="28"/>
        </w:rPr>
        <w:t>а</w:t>
      </w:r>
      <w:r w:rsidRPr="008A4DC7">
        <w:rPr>
          <w:sz w:val="28"/>
          <w:szCs w:val="28"/>
        </w:rPr>
        <w:t>м</w:t>
      </w:r>
      <w:r>
        <w:rPr>
          <w:sz w:val="28"/>
          <w:szCs w:val="28"/>
        </w:rPr>
        <w:t>и</w:t>
      </w:r>
      <w:r w:rsidRPr="008A4DC7">
        <w:rPr>
          <w:sz w:val="28"/>
          <w:szCs w:val="28"/>
        </w:rPr>
        <w:t xml:space="preserve"> «</w:t>
      </w:r>
      <w:r>
        <w:rPr>
          <w:sz w:val="28"/>
          <w:szCs w:val="28"/>
        </w:rPr>
        <w:t>б</w:t>
      </w:r>
      <w:r w:rsidRPr="008A4DC7">
        <w:rPr>
          <w:sz w:val="28"/>
          <w:szCs w:val="28"/>
        </w:rPr>
        <w:t xml:space="preserve">» </w:t>
      </w:r>
      <w:r>
        <w:rPr>
          <w:sz w:val="28"/>
          <w:szCs w:val="28"/>
        </w:rPr>
        <w:t xml:space="preserve">и </w:t>
      </w:r>
      <w:r w:rsidRPr="008A4DC7">
        <w:rPr>
          <w:sz w:val="28"/>
          <w:szCs w:val="28"/>
        </w:rPr>
        <w:t>«</w:t>
      </w:r>
      <w:r>
        <w:rPr>
          <w:sz w:val="28"/>
          <w:szCs w:val="28"/>
        </w:rPr>
        <w:t>е</w:t>
      </w:r>
      <w:r w:rsidRPr="008A4DC7">
        <w:rPr>
          <w:sz w:val="28"/>
          <w:szCs w:val="28"/>
        </w:rPr>
        <w:t>»</w:t>
      </w:r>
      <w:r>
        <w:rPr>
          <w:sz w:val="28"/>
          <w:szCs w:val="28"/>
        </w:rPr>
        <w:t xml:space="preserve"> пункта 13 настоящего П</w:t>
      </w:r>
      <w:r w:rsidRPr="008A4DC7">
        <w:rPr>
          <w:sz w:val="28"/>
          <w:szCs w:val="28"/>
        </w:rPr>
        <w:t xml:space="preserve">оложения, не содержится указания </w:t>
      </w:r>
      <w:r>
        <w:rPr>
          <w:sz w:val="28"/>
          <w:szCs w:val="28"/>
        </w:rPr>
        <w:t xml:space="preserve">  </w:t>
      </w:r>
      <w:r w:rsidRPr="008A4DC7">
        <w:rPr>
          <w:sz w:val="28"/>
          <w:szCs w:val="28"/>
        </w:rPr>
        <w:t>о намерении федерального государственного гражданского служащего или гражданина лично присутствовать на заседании Комиссии;</w:t>
      </w:r>
    </w:p>
    <w:p w:rsidR="006D2B00" w:rsidRPr="008A4DC7" w:rsidRDefault="006D2B00" w:rsidP="006D2B00">
      <w:pPr>
        <w:ind w:firstLine="709"/>
        <w:jc w:val="both"/>
        <w:rPr>
          <w:sz w:val="28"/>
          <w:szCs w:val="28"/>
        </w:rPr>
      </w:pPr>
      <w:proofErr w:type="gramStart"/>
      <w:r>
        <w:rPr>
          <w:sz w:val="28"/>
          <w:szCs w:val="28"/>
        </w:rPr>
        <w:t>б</w:t>
      </w:r>
      <w:proofErr w:type="gramEnd"/>
      <w:r>
        <w:rPr>
          <w:sz w:val="28"/>
          <w:szCs w:val="28"/>
        </w:rPr>
        <w:t>) </w:t>
      </w:r>
      <w:r w:rsidRPr="008A4DC7">
        <w:rPr>
          <w:sz w:val="28"/>
          <w:szCs w:val="28"/>
        </w:rPr>
        <w:t xml:space="preserve">если федеральный государственный гражданский служащий или гражданин, намеревающиеся лично присутствовать на заседании Комиссии </w:t>
      </w:r>
      <w:r>
        <w:rPr>
          <w:sz w:val="28"/>
          <w:szCs w:val="28"/>
        </w:rPr>
        <w:t xml:space="preserve">              </w:t>
      </w:r>
      <w:r w:rsidRPr="008A4DC7">
        <w:rPr>
          <w:sz w:val="28"/>
          <w:szCs w:val="28"/>
        </w:rPr>
        <w:t>и надлежащим образом извещенные о времени и месте его проведения, не явились на заседание Комиссии.</w:t>
      </w:r>
    </w:p>
    <w:p w:rsidR="006D2B00" w:rsidRPr="008A4DC7" w:rsidRDefault="006D2B00" w:rsidP="006D2B00">
      <w:pPr>
        <w:ind w:firstLine="709"/>
        <w:jc w:val="both"/>
        <w:rPr>
          <w:sz w:val="28"/>
          <w:szCs w:val="28"/>
        </w:rPr>
      </w:pPr>
      <w:r>
        <w:rPr>
          <w:sz w:val="28"/>
          <w:szCs w:val="28"/>
        </w:rPr>
        <w:t>29. </w:t>
      </w:r>
      <w:r w:rsidRPr="008A4DC7">
        <w:rPr>
          <w:sz w:val="28"/>
          <w:szCs w:val="28"/>
        </w:rPr>
        <w:t xml:space="preserve">На заседании Комиссии заслушиваются пояснения федерального государственного гражданского служащего или гражданина, замещавшего должность в суде или </w:t>
      </w:r>
      <w:r>
        <w:rPr>
          <w:sz w:val="28"/>
          <w:szCs w:val="28"/>
        </w:rPr>
        <w:t>У</w:t>
      </w:r>
      <w:r w:rsidRPr="008A4DC7">
        <w:rPr>
          <w:sz w:val="28"/>
          <w:szCs w:val="28"/>
        </w:rPr>
        <w:t>правлении (с его согласия), и иных лиц, рассматриваются материалы по существу вынесенных на данное заседание вопросов, а также дополнительные материалы.</w:t>
      </w:r>
    </w:p>
    <w:p w:rsidR="006D2B00" w:rsidRPr="008A4DC7" w:rsidRDefault="006D2B00" w:rsidP="006D2B00">
      <w:pPr>
        <w:ind w:firstLine="709"/>
        <w:jc w:val="both"/>
        <w:rPr>
          <w:sz w:val="28"/>
          <w:szCs w:val="28"/>
        </w:rPr>
      </w:pPr>
      <w:r>
        <w:rPr>
          <w:sz w:val="28"/>
          <w:szCs w:val="28"/>
        </w:rPr>
        <w:t>30. </w:t>
      </w:r>
      <w:r w:rsidRPr="008A4DC7">
        <w:rPr>
          <w:sz w:val="28"/>
          <w:szCs w:val="28"/>
        </w:rPr>
        <w:t>Члены Комиссии и лица, участвовавшие в ее заседании, не вправе разглашать сведения, ставшие им известными в ходе работы Комиссии.</w:t>
      </w:r>
    </w:p>
    <w:p w:rsidR="006D2B00" w:rsidRPr="008A4DC7" w:rsidRDefault="006D2B00" w:rsidP="006D2B00">
      <w:pPr>
        <w:ind w:firstLine="709"/>
        <w:jc w:val="both"/>
        <w:rPr>
          <w:sz w:val="28"/>
          <w:szCs w:val="28"/>
        </w:rPr>
      </w:pPr>
      <w:r>
        <w:rPr>
          <w:sz w:val="28"/>
          <w:szCs w:val="28"/>
        </w:rPr>
        <w:t>31. </w:t>
      </w:r>
      <w:r w:rsidRPr="008A4DC7">
        <w:rPr>
          <w:sz w:val="28"/>
          <w:szCs w:val="28"/>
        </w:rPr>
        <w:t>По итогам рассмотрения вопроса, указанного в абзаце втором подпункта «а» пункта 13 настоящего положения, Комиссия принимает одно из следующих решений:</w:t>
      </w:r>
    </w:p>
    <w:p w:rsidR="006D2B00" w:rsidRPr="008A4DC7" w:rsidRDefault="006D2B00" w:rsidP="006D2B00">
      <w:pPr>
        <w:ind w:firstLine="709"/>
        <w:jc w:val="both"/>
        <w:rPr>
          <w:sz w:val="28"/>
          <w:szCs w:val="28"/>
        </w:rPr>
      </w:pPr>
      <w:r>
        <w:rPr>
          <w:sz w:val="28"/>
          <w:szCs w:val="28"/>
        </w:rPr>
        <w:t>а) </w:t>
      </w:r>
      <w:r w:rsidRPr="008A4DC7">
        <w:rPr>
          <w:sz w:val="28"/>
          <w:szCs w:val="28"/>
        </w:rPr>
        <w:t xml:space="preserve">установить, что сведения, представленные федеральным государственным гражданским служащим в соответствии с подпунктом «а» пункта 1 Положения </w:t>
      </w:r>
      <w:r>
        <w:rPr>
          <w:sz w:val="28"/>
          <w:szCs w:val="28"/>
        </w:rPr>
        <w:t xml:space="preserve">        </w:t>
      </w:r>
      <w:r w:rsidRPr="008A4DC7">
        <w:rPr>
          <w:sz w:val="28"/>
          <w:szCs w:val="28"/>
        </w:rPr>
        <w:t xml:space="preserve">о проверке достоверности и полноты сведений, представляемых гражданами, претендующими на замещение должностей федеральной государственной службы, </w:t>
      </w:r>
      <w:r>
        <w:rPr>
          <w:sz w:val="28"/>
          <w:szCs w:val="28"/>
        </w:rPr>
        <w:t xml:space="preserve"> </w:t>
      </w:r>
      <w:r w:rsidRPr="008A4DC7">
        <w:rPr>
          <w:sz w:val="28"/>
          <w:szCs w:val="28"/>
        </w:rPr>
        <w:t>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 сентября 2009 г.</w:t>
      </w:r>
      <w:r>
        <w:rPr>
          <w:sz w:val="28"/>
          <w:szCs w:val="28"/>
        </w:rPr>
        <w:t xml:space="preserve">  </w:t>
      </w:r>
      <w:r w:rsidRPr="008A4DC7">
        <w:rPr>
          <w:sz w:val="28"/>
          <w:szCs w:val="28"/>
        </w:rPr>
        <w:t xml:space="preserve"> № 1065, являются достоверными и полными;</w:t>
      </w:r>
    </w:p>
    <w:p w:rsidR="006D2B00" w:rsidRPr="008A4DC7" w:rsidRDefault="006D2B00" w:rsidP="006D2B00">
      <w:pPr>
        <w:ind w:firstLine="709"/>
        <w:jc w:val="both"/>
        <w:rPr>
          <w:sz w:val="28"/>
          <w:szCs w:val="28"/>
        </w:rPr>
      </w:pPr>
      <w:proofErr w:type="gramStart"/>
      <w:r>
        <w:rPr>
          <w:sz w:val="28"/>
          <w:szCs w:val="28"/>
        </w:rPr>
        <w:t>б</w:t>
      </w:r>
      <w:proofErr w:type="gramEnd"/>
      <w:r>
        <w:rPr>
          <w:sz w:val="28"/>
          <w:szCs w:val="28"/>
        </w:rPr>
        <w:t>) </w:t>
      </w:r>
      <w:r w:rsidRPr="008A4DC7">
        <w:rPr>
          <w:sz w:val="28"/>
          <w:szCs w:val="28"/>
        </w:rPr>
        <w:t>установить, что сведения, представленные федеральным государственным гражданским служащим в соответствии с подпунктом «а» пункта 1 вышеуказанного Положения, являются недостоверными и (или) неполными (в этом случае Комиссия рекомендует представителю нанимателя применить к федеральному государственному гражданскому служащему конкретную меру ответственности).</w:t>
      </w:r>
    </w:p>
    <w:p w:rsidR="006D2B00" w:rsidRPr="002F5008" w:rsidRDefault="006D2B00" w:rsidP="006D2B00">
      <w:pPr>
        <w:ind w:firstLine="709"/>
        <w:jc w:val="both"/>
        <w:rPr>
          <w:sz w:val="28"/>
          <w:szCs w:val="28"/>
        </w:rPr>
      </w:pPr>
      <w:r>
        <w:rPr>
          <w:sz w:val="28"/>
          <w:szCs w:val="28"/>
        </w:rPr>
        <w:lastRenderedPageBreak/>
        <w:t>32. </w:t>
      </w:r>
      <w:r w:rsidRPr="002F5008">
        <w:rPr>
          <w:sz w:val="28"/>
          <w:szCs w:val="28"/>
        </w:rPr>
        <w:t>По итогам рассмотрения вопроса, указанного в абзаце третьем подпункта «а» пункта 13 настоящего положения, Комиссия принимает одно из следующих решений:</w:t>
      </w:r>
    </w:p>
    <w:p w:rsidR="006D2B00" w:rsidRPr="008A4DC7" w:rsidRDefault="006D2B00" w:rsidP="006D2B00">
      <w:pPr>
        <w:ind w:firstLine="709"/>
        <w:jc w:val="both"/>
        <w:rPr>
          <w:sz w:val="28"/>
          <w:szCs w:val="28"/>
        </w:rPr>
      </w:pPr>
      <w:proofErr w:type="gramStart"/>
      <w:r>
        <w:rPr>
          <w:sz w:val="28"/>
          <w:szCs w:val="28"/>
        </w:rPr>
        <w:t>а</w:t>
      </w:r>
      <w:proofErr w:type="gramEnd"/>
      <w:r>
        <w:rPr>
          <w:sz w:val="28"/>
          <w:szCs w:val="28"/>
        </w:rPr>
        <w:t>) </w:t>
      </w:r>
      <w:r w:rsidRPr="008A4DC7">
        <w:rPr>
          <w:sz w:val="28"/>
          <w:szCs w:val="28"/>
        </w:rPr>
        <w:t xml:space="preserve">установить, что федеральный государственный гражданский служащий соблюдал требования к служебному поведению и (или) требования </w:t>
      </w:r>
      <w:r>
        <w:rPr>
          <w:sz w:val="28"/>
          <w:szCs w:val="28"/>
        </w:rPr>
        <w:t xml:space="preserve">                          </w:t>
      </w:r>
      <w:r w:rsidRPr="008A4DC7">
        <w:rPr>
          <w:sz w:val="28"/>
          <w:szCs w:val="28"/>
        </w:rPr>
        <w:t>об урегулировании конфликта интересов;</w:t>
      </w:r>
    </w:p>
    <w:p w:rsidR="006D2B00" w:rsidRPr="008A4DC7" w:rsidRDefault="006D2B00" w:rsidP="006D2B00">
      <w:pPr>
        <w:ind w:firstLine="709"/>
        <w:jc w:val="both"/>
        <w:rPr>
          <w:sz w:val="28"/>
          <w:szCs w:val="28"/>
        </w:rPr>
      </w:pPr>
      <w:r>
        <w:rPr>
          <w:sz w:val="28"/>
          <w:szCs w:val="28"/>
        </w:rPr>
        <w:t>б) </w:t>
      </w:r>
      <w:r w:rsidRPr="008A4DC7">
        <w:rPr>
          <w:sz w:val="28"/>
          <w:szCs w:val="28"/>
        </w:rPr>
        <w:t xml:space="preserve">установить, что федеральный государственный гражданский служащий </w:t>
      </w:r>
      <w:r>
        <w:rPr>
          <w:sz w:val="28"/>
          <w:szCs w:val="28"/>
        </w:rPr>
        <w:t xml:space="preserve">    </w:t>
      </w:r>
      <w:r w:rsidRPr="008A4DC7">
        <w:rPr>
          <w:sz w:val="28"/>
          <w:szCs w:val="28"/>
        </w:rPr>
        <w:t xml:space="preserve">не соблюдал требования к служебному поведению и (или) требования </w:t>
      </w:r>
      <w:r>
        <w:rPr>
          <w:sz w:val="28"/>
          <w:szCs w:val="28"/>
        </w:rPr>
        <w:t xml:space="preserve">                     </w:t>
      </w:r>
      <w:r w:rsidRPr="008A4DC7">
        <w:rPr>
          <w:sz w:val="28"/>
          <w:szCs w:val="28"/>
        </w:rPr>
        <w:t xml:space="preserve">об урегулировании конфликта интересов (в этом случае Комиссия рекомендует представителю нанимателя указать федеральному государственному гражданскому служащему на недопустимость нарушения требований к служебному поведению </w:t>
      </w:r>
      <w:r>
        <w:rPr>
          <w:sz w:val="28"/>
          <w:szCs w:val="28"/>
        </w:rPr>
        <w:t xml:space="preserve">     </w:t>
      </w:r>
      <w:r w:rsidRPr="008A4DC7">
        <w:rPr>
          <w:sz w:val="28"/>
          <w:szCs w:val="28"/>
        </w:rPr>
        <w:t xml:space="preserve">и (или) требований об урегулировании конфликта интересов либо применить </w:t>
      </w:r>
      <w:r>
        <w:rPr>
          <w:sz w:val="28"/>
          <w:szCs w:val="28"/>
        </w:rPr>
        <w:t xml:space="preserve">           </w:t>
      </w:r>
      <w:r w:rsidRPr="008A4DC7">
        <w:rPr>
          <w:sz w:val="28"/>
          <w:szCs w:val="28"/>
        </w:rPr>
        <w:t xml:space="preserve">к федеральному государственному гражданскому служащему конкретную меру ответственности). </w:t>
      </w:r>
    </w:p>
    <w:p w:rsidR="006D2B00" w:rsidRPr="008A4DC7" w:rsidRDefault="006D2B00" w:rsidP="006D2B00">
      <w:pPr>
        <w:ind w:firstLine="709"/>
        <w:jc w:val="both"/>
        <w:rPr>
          <w:sz w:val="28"/>
          <w:szCs w:val="28"/>
        </w:rPr>
      </w:pPr>
      <w:r>
        <w:rPr>
          <w:sz w:val="28"/>
          <w:szCs w:val="28"/>
        </w:rPr>
        <w:t>33. </w:t>
      </w:r>
      <w:r w:rsidRPr="008A4DC7">
        <w:rPr>
          <w:sz w:val="28"/>
          <w:szCs w:val="28"/>
        </w:rPr>
        <w:t>По итогам рассмотрения вопроса, указанного в абзаце втором подпункта «б» пункта 13 настоящего положения, Комиссия принимает одно из следующих решений:</w:t>
      </w:r>
    </w:p>
    <w:p w:rsidR="006D2B00" w:rsidRPr="008A4DC7" w:rsidRDefault="006D2B00" w:rsidP="006D2B00">
      <w:pPr>
        <w:ind w:firstLine="709"/>
        <w:jc w:val="both"/>
        <w:rPr>
          <w:sz w:val="28"/>
          <w:szCs w:val="28"/>
        </w:rPr>
      </w:pPr>
      <w:proofErr w:type="gramStart"/>
      <w:r w:rsidRPr="008A4DC7">
        <w:rPr>
          <w:sz w:val="28"/>
          <w:szCs w:val="28"/>
        </w:rPr>
        <w:t>а</w:t>
      </w:r>
      <w:proofErr w:type="gramEnd"/>
      <w:r w:rsidRPr="008A4DC7">
        <w:rPr>
          <w:sz w:val="28"/>
          <w:szCs w:val="28"/>
        </w:rPr>
        <w:t>)</w:t>
      </w:r>
      <w:r>
        <w:rPr>
          <w:sz w:val="28"/>
          <w:szCs w:val="28"/>
        </w:rPr>
        <w:t> д</w:t>
      </w:r>
      <w:r w:rsidRPr="008A4DC7">
        <w:rPr>
          <w:sz w:val="28"/>
          <w:szCs w:val="28"/>
        </w:rPr>
        <w:t xml:space="preserve">ать гражданину согласие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государственному управлению этой организацией входили </w:t>
      </w:r>
      <w:r>
        <w:rPr>
          <w:sz w:val="28"/>
          <w:szCs w:val="28"/>
        </w:rPr>
        <w:t xml:space="preserve">  </w:t>
      </w:r>
      <w:r w:rsidRPr="008A4DC7">
        <w:rPr>
          <w:sz w:val="28"/>
          <w:szCs w:val="28"/>
        </w:rPr>
        <w:t>в его должностные (служебные) обязанности;</w:t>
      </w:r>
    </w:p>
    <w:p w:rsidR="006D2B00" w:rsidRPr="008A4DC7" w:rsidRDefault="006D2B00" w:rsidP="006D2B00">
      <w:pPr>
        <w:ind w:firstLine="709"/>
        <w:jc w:val="both"/>
        <w:rPr>
          <w:sz w:val="28"/>
          <w:szCs w:val="28"/>
        </w:rPr>
      </w:pPr>
      <w:proofErr w:type="gramStart"/>
      <w:r>
        <w:rPr>
          <w:sz w:val="28"/>
          <w:szCs w:val="28"/>
        </w:rPr>
        <w:t>б</w:t>
      </w:r>
      <w:proofErr w:type="gramEnd"/>
      <w:r>
        <w:rPr>
          <w:sz w:val="28"/>
          <w:szCs w:val="28"/>
        </w:rPr>
        <w:t>) </w:t>
      </w:r>
      <w:r w:rsidRPr="008A4DC7">
        <w:rPr>
          <w:sz w:val="28"/>
          <w:szCs w:val="28"/>
        </w:rPr>
        <w:t xml:space="preserve">отказать гражданину в замещении должности в коммерческой или некоммерческой организации либо в выполнении работы на условиях гражданско-правового договора в коммерческой или некоммерческой организации, если отдельные функции по государственному управлению этой организацией входили </w:t>
      </w:r>
      <w:r>
        <w:rPr>
          <w:sz w:val="28"/>
          <w:szCs w:val="28"/>
        </w:rPr>
        <w:t xml:space="preserve">  </w:t>
      </w:r>
      <w:r w:rsidRPr="008A4DC7">
        <w:rPr>
          <w:sz w:val="28"/>
          <w:szCs w:val="28"/>
        </w:rPr>
        <w:t>в его должностные (служебные) обязанности, и мотивировать свой отказ.</w:t>
      </w:r>
    </w:p>
    <w:p w:rsidR="006D2B00" w:rsidRPr="008A4DC7" w:rsidRDefault="006D2B00" w:rsidP="006D2B00">
      <w:pPr>
        <w:ind w:firstLine="709"/>
        <w:jc w:val="both"/>
        <w:rPr>
          <w:sz w:val="28"/>
          <w:szCs w:val="28"/>
        </w:rPr>
      </w:pPr>
      <w:r>
        <w:rPr>
          <w:sz w:val="28"/>
          <w:szCs w:val="28"/>
        </w:rPr>
        <w:t>34. </w:t>
      </w:r>
      <w:r w:rsidRPr="008A4DC7">
        <w:rPr>
          <w:sz w:val="28"/>
          <w:szCs w:val="28"/>
        </w:rPr>
        <w:t>По итогам рассмотрения вопроса, указанного в абзаце третьем подпункта «б» пункта 13 настоящего положения, Комиссия принимает одно из следующих решений:</w:t>
      </w:r>
    </w:p>
    <w:p w:rsidR="006D2B00" w:rsidRPr="008A4DC7" w:rsidRDefault="006D2B00" w:rsidP="006D2B00">
      <w:pPr>
        <w:ind w:firstLine="709"/>
        <w:jc w:val="both"/>
        <w:rPr>
          <w:sz w:val="28"/>
          <w:szCs w:val="28"/>
        </w:rPr>
      </w:pPr>
      <w:proofErr w:type="gramStart"/>
      <w:r>
        <w:rPr>
          <w:sz w:val="28"/>
          <w:szCs w:val="28"/>
        </w:rPr>
        <w:t>а</w:t>
      </w:r>
      <w:proofErr w:type="gramEnd"/>
      <w:r>
        <w:rPr>
          <w:sz w:val="28"/>
          <w:szCs w:val="28"/>
        </w:rPr>
        <w:t>) </w:t>
      </w:r>
      <w:r w:rsidRPr="008A4DC7">
        <w:rPr>
          <w:sz w:val="28"/>
          <w:szCs w:val="28"/>
        </w:rPr>
        <w:t>признать, что причина непредставления федеральным государственным гражданским служащим сведений о доходах, об имуществе и обязательствах имущественного характера своих супруги (супруга) и несовершеннолетних детей является объективной и уважительной;</w:t>
      </w:r>
    </w:p>
    <w:p w:rsidR="006D2B00" w:rsidRPr="008A4DC7" w:rsidRDefault="006D2B00" w:rsidP="006D2B00">
      <w:pPr>
        <w:ind w:firstLine="709"/>
        <w:jc w:val="both"/>
        <w:rPr>
          <w:sz w:val="28"/>
          <w:szCs w:val="28"/>
        </w:rPr>
      </w:pPr>
      <w:proofErr w:type="gramStart"/>
      <w:r>
        <w:rPr>
          <w:sz w:val="28"/>
          <w:szCs w:val="28"/>
        </w:rPr>
        <w:t>б</w:t>
      </w:r>
      <w:proofErr w:type="gramEnd"/>
      <w:r>
        <w:rPr>
          <w:sz w:val="28"/>
          <w:szCs w:val="28"/>
        </w:rPr>
        <w:t>) </w:t>
      </w:r>
      <w:r w:rsidRPr="008A4DC7">
        <w:rPr>
          <w:sz w:val="28"/>
          <w:szCs w:val="28"/>
        </w:rPr>
        <w:t xml:space="preserve">признать, что причина непредставления федеральным государственным гражданским служащим сведений о доходах, об имуществе и обязательствах имущественного характера своих супруги (супруга) и несовершеннолетних детей </w:t>
      </w:r>
      <w:r>
        <w:rPr>
          <w:sz w:val="28"/>
          <w:szCs w:val="28"/>
        </w:rPr>
        <w:t xml:space="preserve">  </w:t>
      </w:r>
      <w:r w:rsidRPr="008A4DC7">
        <w:rPr>
          <w:sz w:val="28"/>
          <w:szCs w:val="28"/>
        </w:rPr>
        <w:t>не является уважительной (в этом случае Комиссия рекомендует федеральному государственному гражданскому служащему принять меры по представлению указанных сведений);</w:t>
      </w:r>
    </w:p>
    <w:p w:rsidR="006D2B00" w:rsidRPr="008A4DC7" w:rsidRDefault="006D2B00" w:rsidP="006D2B00">
      <w:pPr>
        <w:ind w:firstLine="709"/>
        <w:jc w:val="both"/>
        <w:rPr>
          <w:sz w:val="28"/>
          <w:szCs w:val="28"/>
        </w:rPr>
      </w:pPr>
      <w:proofErr w:type="gramStart"/>
      <w:r>
        <w:rPr>
          <w:sz w:val="28"/>
          <w:szCs w:val="28"/>
        </w:rPr>
        <w:t>в</w:t>
      </w:r>
      <w:proofErr w:type="gramEnd"/>
      <w:r>
        <w:rPr>
          <w:sz w:val="28"/>
          <w:szCs w:val="28"/>
        </w:rPr>
        <w:t>) </w:t>
      </w:r>
      <w:r w:rsidRPr="008A4DC7">
        <w:rPr>
          <w:sz w:val="28"/>
          <w:szCs w:val="28"/>
        </w:rPr>
        <w:t xml:space="preserve">признать, что причина непредставления федеральным государственным гражданским служащим сведений о доходах, об имуществе и обязательствах имущественного характера своих супруги (супруга) и несовершеннолетних детей необъективна и является способом уклонения от представления указанных сведений </w:t>
      </w:r>
      <w:r w:rsidRPr="008A4DC7">
        <w:rPr>
          <w:sz w:val="28"/>
          <w:szCs w:val="28"/>
        </w:rPr>
        <w:br/>
        <w:t xml:space="preserve">(в этом случае Комиссия рекомендует представителю нанимателя применить </w:t>
      </w:r>
      <w:r>
        <w:rPr>
          <w:sz w:val="28"/>
          <w:szCs w:val="28"/>
        </w:rPr>
        <w:t xml:space="preserve">           </w:t>
      </w:r>
      <w:r w:rsidRPr="008A4DC7">
        <w:rPr>
          <w:sz w:val="28"/>
          <w:szCs w:val="28"/>
        </w:rPr>
        <w:lastRenderedPageBreak/>
        <w:t>к федеральному государственному гражданскому служащему конкретную меру ответственности).</w:t>
      </w:r>
    </w:p>
    <w:p w:rsidR="006D2B00" w:rsidRPr="008A4DC7" w:rsidRDefault="006D2B00" w:rsidP="006D2B00">
      <w:pPr>
        <w:ind w:firstLine="709"/>
        <w:jc w:val="both"/>
        <w:rPr>
          <w:sz w:val="28"/>
          <w:szCs w:val="28"/>
        </w:rPr>
      </w:pPr>
      <w:r>
        <w:rPr>
          <w:sz w:val="28"/>
          <w:szCs w:val="28"/>
        </w:rPr>
        <w:t>35. </w:t>
      </w:r>
      <w:r w:rsidRPr="008A4DC7">
        <w:rPr>
          <w:sz w:val="28"/>
          <w:szCs w:val="28"/>
        </w:rPr>
        <w:t xml:space="preserve">По итогам рассмотрения вопроса, указанного в абзаце четвертом подпункта «б» пункта 13 настоящего положения, </w:t>
      </w:r>
      <w:r>
        <w:rPr>
          <w:sz w:val="28"/>
          <w:szCs w:val="28"/>
        </w:rPr>
        <w:t>К</w:t>
      </w:r>
      <w:r w:rsidRPr="008A4DC7">
        <w:rPr>
          <w:sz w:val="28"/>
          <w:szCs w:val="28"/>
        </w:rPr>
        <w:t xml:space="preserve">омиссия принимает одно </w:t>
      </w:r>
      <w:r>
        <w:rPr>
          <w:sz w:val="28"/>
          <w:szCs w:val="28"/>
        </w:rPr>
        <w:t xml:space="preserve">           </w:t>
      </w:r>
      <w:r w:rsidRPr="008A4DC7">
        <w:rPr>
          <w:sz w:val="28"/>
          <w:szCs w:val="28"/>
        </w:rPr>
        <w:t>из следующих решений:</w:t>
      </w:r>
    </w:p>
    <w:p w:rsidR="006D2B00" w:rsidRPr="008A4DC7" w:rsidRDefault="006D2B00" w:rsidP="006D2B00">
      <w:pPr>
        <w:ind w:firstLine="709"/>
        <w:jc w:val="both"/>
        <w:rPr>
          <w:sz w:val="28"/>
          <w:szCs w:val="28"/>
        </w:rPr>
      </w:pPr>
      <w:proofErr w:type="gramStart"/>
      <w:r>
        <w:rPr>
          <w:sz w:val="28"/>
          <w:szCs w:val="28"/>
        </w:rPr>
        <w:t>а</w:t>
      </w:r>
      <w:proofErr w:type="gramEnd"/>
      <w:r>
        <w:rPr>
          <w:sz w:val="28"/>
          <w:szCs w:val="28"/>
        </w:rPr>
        <w:t>) </w:t>
      </w:r>
      <w:r w:rsidRPr="008A4DC7">
        <w:rPr>
          <w:sz w:val="28"/>
          <w:szCs w:val="28"/>
        </w:rPr>
        <w:t xml:space="preserve">признать, что обстоятельства, препятствующие выполнению требований Федерального закона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w:t>
      </w:r>
      <w:r>
        <w:rPr>
          <w:sz w:val="28"/>
          <w:szCs w:val="28"/>
        </w:rPr>
        <w:t xml:space="preserve">  </w:t>
      </w:r>
      <w:r w:rsidRPr="008A4DC7">
        <w:rPr>
          <w:sz w:val="28"/>
          <w:szCs w:val="28"/>
        </w:rPr>
        <w:t>и (или) пользоваться иностранными финансовыми инструментами», являются объективными и уважительными;</w:t>
      </w:r>
    </w:p>
    <w:p w:rsidR="006D2B00" w:rsidRPr="008A4DC7" w:rsidRDefault="006D2B00" w:rsidP="006D2B00">
      <w:pPr>
        <w:ind w:firstLine="709"/>
        <w:jc w:val="both"/>
        <w:rPr>
          <w:sz w:val="28"/>
          <w:szCs w:val="28"/>
        </w:rPr>
      </w:pPr>
      <w:r>
        <w:rPr>
          <w:sz w:val="28"/>
          <w:szCs w:val="28"/>
        </w:rPr>
        <w:t>б) </w:t>
      </w:r>
      <w:r w:rsidRPr="008A4DC7">
        <w:rPr>
          <w:sz w:val="28"/>
          <w:szCs w:val="28"/>
        </w:rPr>
        <w:t xml:space="preserve">признать, что обстоятельства, препятствующие выполнению требований Федерального закона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w:t>
      </w:r>
      <w:r>
        <w:rPr>
          <w:sz w:val="28"/>
          <w:szCs w:val="28"/>
        </w:rPr>
        <w:t xml:space="preserve">  </w:t>
      </w:r>
      <w:r w:rsidRPr="008A4DC7">
        <w:rPr>
          <w:sz w:val="28"/>
          <w:szCs w:val="28"/>
        </w:rPr>
        <w:t xml:space="preserve">и (или) пользоваться иностранными финансовыми инструментами», не являются объективными и уважительными (в этом случае Комиссия рекомендует представителю нанимателя применить к федеральному государственному гражданскому служащему конкретную меру ответственности). </w:t>
      </w:r>
    </w:p>
    <w:p w:rsidR="006D2B00" w:rsidRPr="008A4DC7" w:rsidRDefault="006D2B00" w:rsidP="006D2B00">
      <w:pPr>
        <w:ind w:firstLine="709"/>
        <w:jc w:val="both"/>
        <w:rPr>
          <w:sz w:val="28"/>
          <w:szCs w:val="28"/>
        </w:rPr>
      </w:pPr>
      <w:r>
        <w:rPr>
          <w:sz w:val="28"/>
          <w:szCs w:val="28"/>
        </w:rPr>
        <w:t>36. </w:t>
      </w:r>
      <w:r w:rsidRPr="008A4DC7">
        <w:rPr>
          <w:sz w:val="28"/>
          <w:szCs w:val="28"/>
        </w:rPr>
        <w:t>По итогам рассмотрения вопроса, указанного в абзаце пятом подпункта «б» пункта 13 настоящего положения, комиссия принимает одно из следующих решений:</w:t>
      </w:r>
    </w:p>
    <w:p w:rsidR="006D2B00" w:rsidRPr="008A4DC7" w:rsidRDefault="006D2B00" w:rsidP="006D2B00">
      <w:pPr>
        <w:ind w:firstLine="709"/>
        <w:jc w:val="both"/>
        <w:rPr>
          <w:sz w:val="28"/>
          <w:szCs w:val="28"/>
        </w:rPr>
      </w:pPr>
      <w:proofErr w:type="gramStart"/>
      <w:r>
        <w:rPr>
          <w:sz w:val="28"/>
          <w:szCs w:val="28"/>
        </w:rPr>
        <w:t>а</w:t>
      </w:r>
      <w:proofErr w:type="gramEnd"/>
      <w:r>
        <w:rPr>
          <w:sz w:val="28"/>
          <w:szCs w:val="28"/>
        </w:rPr>
        <w:t>) </w:t>
      </w:r>
      <w:r w:rsidRPr="008A4DC7">
        <w:rPr>
          <w:sz w:val="28"/>
          <w:szCs w:val="28"/>
        </w:rPr>
        <w:t>признать, что при исполнении федеральным государственным гражданским служащим должностных обязанностей конфликт интересов отсутствует;</w:t>
      </w:r>
    </w:p>
    <w:p w:rsidR="006D2B00" w:rsidRDefault="006D2B00" w:rsidP="006D2B00">
      <w:pPr>
        <w:ind w:firstLine="709"/>
        <w:jc w:val="both"/>
        <w:rPr>
          <w:sz w:val="28"/>
          <w:szCs w:val="28"/>
        </w:rPr>
      </w:pPr>
      <w:proofErr w:type="gramStart"/>
      <w:r>
        <w:rPr>
          <w:sz w:val="28"/>
          <w:szCs w:val="28"/>
        </w:rPr>
        <w:t>б</w:t>
      </w:r>
      <w:proofErr w:type="gramEnd"/>
      <w:r>
        <w:rPr>
          <w:sz w:val="28"/>
          <w:szCs w:val="28"/>
        </w:rPr>
        <w:t>) </w:t>
      </w:r>
      <w:r w:rsidRPr="008A4DC7">
        <w:rPr>
          <w:sz w:val="28"/>
          <w:szCs w:val="28"/>
        </w:rPr>
        <w:t xml:space="preserve">признать, что при исполнении федеральным государственным гражданским служащим должностных обязанностей личная заинтересованность приводит или может привести к конфликту интересов (в этом случае Комиссия рекомендует федеральному государственному гражданскому служащему и (или) представителю нанимателя принять меры по урегулированию конфликта интересов или </w:t>
      </w:r>
      <w:r>
        <w:rPr>
          <w:sz w:val="28"/>
          <w:szCs w:val="28"/>
        </w:rPr>
        <w:t xml:space="preserve">                 </w:t>
      </w:r>
      <w:r w:rsidRPr="008A4DC7">
        <w:rPr>
          <w:sz w:val="28"/>
          <w:szCs w:val="28"/>
        </w:rPr>
        <w:t>по недопущению его возникновения)</w:t>
      </w:r>
      <w:r>
        <w:rPr>
          <w:sz w:val="28"/>
          <w:szCs w:val="28"/>
        </w:rPr>
        <w:t>;</w:t>
      </w:r>
    </w:p>
    <w:p w:rsidR="006D2B00" w:rsidRPr="008A4DC7" w:rsidRDefault="006D2B00" w:rsidP="006D2B00">
      <w:pPr>
        <w:ind w:firstLine="709"/>
        <w:jc w:val="both"/>
        <w:rPr>
          <w:sz w:val="28"/>
          <w:szCs w:val="28"/>
        </w:rPr>
      </w:pPr>
      <w:proofErr w:type="gramStart"/>
      <w:r>
        <w:rPr>
          <w:sz w:val="28"/>
          <w:szCs w:val="28"/>
        </w:rPr>
        <w:t>в</w:t>
      </w:r>
      <w:proofErr w:type="gramEnd"/>
      <w:r>
        <w:rPr>
          <w:sz w:val="28"/>
          <w:szCs w:val="28"/>
        </w:rPr>
        <w:t>) признать, что федеральный государственный гражданский служащий         не соблюдал требования об урегулировании конфликта интересов (в этом случае Комиссия рекомендует представителю нанимателя применить к федеральному государственному гражданскому служащему конкретную меру ответственности).</w:t>
      </w:r>
    </w:p>
    <w:p w:rsidR="006D2B00" w:rsidRPr="008A4DC7" w:rsidRDefault="006D2B00" w:rsidP="006D2B00">
      <w:pPr>
        <w:ind w:firstLine="709"/>
        <w:jc w:val="both"/>
        <w:rPr>
          <w:sz w:val="28"/>
          <w:szCs w:val="28"/>
        </w:rPr>
      </w:pPr>
      <w:r>
        <w:rPr>
          <w:sz w:val="28"/>
          <w:szCs w:val="28"/>
        </w:rPr>
        <w:t>37. </w:t>
      </w:r>
      <w:r w:rsidRPr="008A4DC7">
        <w:rPr>
          <w:sz w:val="28"/>
          <w:szCs w:val="28"/>
        </w:rPr>
        <w:t xml:space="preserve">По итогам рассмотрения вопроса, предусмотренного подпунктом «в» </w:t>
      </w:r>
      <w:r w:rsidRPr="008A4DC7">
        <w:rPr>
          <w:sz w:val="28"/>
          <w:szCs w:val="28"/>
        </w:rPr>
        <w:br/>
        <w:t>пункта 13 настоящего положения, Комиссия принимает соответствующее решение.</w:t>
      </w:r>
    </w:p>
    <w:p w:rsidR="006D2B00" w:rsidRPr="008A4DC7" w:rsidRDefault="006D2B00" w:rsidP="006D2B00">
      <w:pPr>
        <w:ind w:firstLine="709"/>
        <w:jc w:val="both"/>
        <w:rPr>
          <w:sz w:val="28"/>
          <w:szCs w:val="28"/>
        </w:rPr>
      </w:pPr>
      <w:r>
        <w:rPr>
          <w:sz w:val="28"/>
          <w:szCs w:val="28"/>
        </w:rPr>
        <w:t>38. </w:t>
      </w:r>
      <w:r w:rsidRPr="008A4DC7">
        <w:rPr>
          <w:sz w:val="28"/>
          <w:szCs w:val="28"/>
        </w:rPr>
        <w:t>По итогам рассмотрения вопроса, указанного в подпункте «г» пункта 13 настоящего положения, Комиссия принимает одно из следующих решений:</w:t>
      </w:r>
    </w:p>
    <w:p w:rsidR="006D2B00" w:rsidRPr="008A4DC7" w:rsidRDefault="006D2B00" w:rsidP="006D2B00">
      <w:pPr>
        <w:ind w:firstLine="709"/>
        <w:jc w:val="both"/>
        <w:rPr>
          <w:sz w:val="28"/>
          <w:szCs w:val="28"/>
        </w:rPr>
      </w:pPr>
      <w:proofErr w:type="gramStart"/>
      <w:r>
        <w:rPr>
          <w:sz w:val="28"/>
          <w:szCs w:val="28"/>
        </w:rPr>
        <w:t>а</w:t>
      </w:r>
      <w:proofErr w:type="gramEnd"/>
      <w:r>
        <w:rPr>
          <w:sz w:val="28"/>
          <w:szCs w:val="28"/>
        </w:rPr>
        <w:t>) </w:t>
      </w:r>
      <w:r w:rsidRPr="008A4DC7">
        <w:rPr>
          <w:sz w:val="28"/>
          <w:szCs w:val="28"/>
        </w:rPr>
        <w:t xml:space="preserve">признать, что сведения, представленные федеральным государственным гражданским служащим в соответствии с частью 1 статьи 3 Федерального закона </w:t>
      </w:r>
      <w:r w:rsidRPr="008A4DC7">
        <w:rPr>
          <w:sz w:val="28"/>
          <w:szCs w:val="28"/>
        </w:rPr>
        <w:br/>
        <w:t>«О контроле за соответствием расходов лиц, замещающих государственные должности, и иных лиц их доходам», являются достоверными и полными;</w:t>
      </w:r>
    </w:p>
    <w:p w:rsidR="006D2B00" w:rsidRPr="008A4DC7" w:rsidRDefault="006D2B00" w:rsidP="006D2B00">
      <w:pPr>
        <w:ind w:firstLine="709"/>
        <w:jc w:val="both"/>
        <w:rPr>
          <w:sz w:val="28"/>
          <w:szCs w:val="28"/>
        </w:rPr>
      </w:pPr>
      <w:r>
        <w:rPr>
          <w:sz w:val="28"/>
          <w:szCs w:val="28"/>
        </w:rPr>
        <w:t>б) </w:t>
      </w:r>
      <w:r w:rsidRPr="008A4DC7">
        <w:rPr>
          <w:sz w:val="28"/>
          <w:szCs w:val="28"/>
        </w:rPr>
        <w:t xml:space="preserve">признать, что сведения, представленные федеральным государственным гражданским служащим в соответствии с частью 1 статьи 3 Федерального закона </w:t>
      </w:r>
      <w:r w:rsidRPr="008A4DC7">
        <w:rPr>
          <w:sz w:val="28"/>
          <w:szCs w:val="28"/>
        </w:rPr>
        <w:br/>
        <w:t xml:space="preserve">«О контроле за соответствием расходов лиц, замещающих государственные </w:t>
      </w:r>
      <w:r w:rsidRPr="008A4DC7">
        <w:rPr>
          <w:sz w:val="28"/>
          <w:szCs w:val="28"/>
        </w:rPr>
        <w:lastRenderedPageBreak/>
        <w:t xml:space="preserve">должности, и иных лиц их доходам», являются недостоверными и (или) неполными (в этом случае Комиссия рекомендует представителю нанимателя применить </w:t>
      </w:r>
      <w:r>
        <w:rPr>
          <w:sz w:val="28"/>
          <w:szCs w:val="28"/>
        </w:rPr>
        <w:t xml:space="preserve">           </w:t>
      </w:r>
      <w:r w:rsidRPr="008A4DC7">
        <w:rPr>
          <w:sz w:val="28"/>
          <w:szCs w:val="28"/>
        </w:rPr>
        <w:t>к федеральному государственному гражданскому служащему конкретную меру ответственности и (или) направить материалы, полученные в результате осуществления контроля за расходами, в органы прокуратуры и (или) иные государственные органы в соответствии с их компетенцией).</w:t>
      </w:r>
    </w:p>
    <w:p w:rsidR="006D2B00" w:rsidRPr="008A4DC7" w:rsidRDefault="006D2B00" w:rsidP="006D2B00">
      <w:pPr>
        <w:ind w:firstLine="709"/>
        <w:jc w:val="both"/>
        <w:rPr>
          <w:sz w:val="28"/>
          <w:szCs w:val="28"/>
        </w:rPr>
      </w:pPr>
      <w:r>
        <w:rPr>
          <w:sz w:val="28"/>
          <w:szCs w:val="28"/>
        </w:rPr>
        <w:t>39. </w:t>
      </w:r>
      <w:r w:rsidRPr="008A4DC7">
        <w:rPr>
          <w:sz w:val="28"/>
          <w:szCs w:val="28"/>
        </w:rPr>
        <w:t xml:space="preserve">По итогам рассмотрения вопроса, указанного в подпункте «д» пункта 13 настоящего положения, Комиссия принимает в отношении гражданина, замещавшего должность федеральной государственной гражданской службы в суде или </w:t>
      </w:r>
      <w:r>
        <w:rPr>
          <w:sz w:val="28"/>
          <w:szCs w:val="28"/>
        </w:rPr>
        <w:t>У</w:t>
      </w:r>
      <w:r w:rsidRPr="008A4DC7">
        <w:rPr>
          <w:sz w:val="28"/>
          <w:szCs w:val="28"/>
        </w:rPr>
        <w:t>правлении, одно из следующих решений:</w:t>
      </w:r>
    </w:p>
    <w:p w:rsidR="006D2B00" w:rsidRPr="008A4DC7" w:rsidRDefault="006D2B00" w:rsidP="006D2B00">
      <w:pPr>
        <w:ind w:firstLine="709"/>
        <w:jc w:val="both"/>
        <w:rPr>
          <w:sz w:val="28"/>
          <w:szCs w:val="28"/>
        </w:rPr>
      </w:pPr>
      <w:proofErr w:type="gramStart"/>
      <w:r>
        <w:rPr>
          <w:sz w:val="28"/>
          <w:szCs w:val="28"/>
        </w:rPr>
        <w:t>а</w:t>
      </w:r>
      <w:proofErr w:type="gramEnd"/>
      <w:r>
        <w:rPr>
          <w:sz w:val="28"/>
          <w:szCs w:val="28"/>
        </w:rPr>
        <w:t>) </w:t>
      </w:r>
      <w:r w:rsidRPr="008A4DC7">
        <w:rPr>
          <w:sz w:val="28"/>
          <w:szCs w:val="28"/>
        </w:rPr>
        <w:t xml:space="preserve">дать согласие на замещение им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государственному управлению этой организацией входили </w:t>
      </w:r>
      <w:r>
        <w:rPr>
          <w:sz w:val="28"/>
          <w:szCs w:val="28"/>
        </w:rPr>
        <w:t xml:space="preserve">  </w:t>
      </w:r>
      <w:r w:rsidRPr="008A4DC7">
        <w:rPr>
          <w:sz w:val="28"/>
          <w:szCs w:val="28"/>
        </w:rPr>
        <w:t>в его должностные (служебные) обязанности;</w:t>
      </w:r>
    </w:p>
    <w:p w:rsidR="006D2B00" w:rsidRDefault="006D2B00" w:rsidP="006D2B00">
      <w:pPr>
        <w:ind w:firstLine="709"/>
        <w:jc w:val="both"/>
        <w:rPr>
          <w:sz w:val="28"/>
          <w:szCs w:val="28"/>
        </w:rPr>
      </w:pPr>
      <w:r>
        <w:rPr>
          <w:sz w:val="28"/>
          <w:szCs w:val="28"/>
        </w:rPr>
        <w:t>б) </w:t>
      </w:r>
      <w:r w:rsidRPr="008A4DC7">
        <w:rPr>
          <w:sz w:val="28"/>
          <w:szCs w:val="28"/>
        </w:rPr>
        <w:t xml:space="preserve">установить, что замещение им на условиях трудового договора должности коммерческой или некоммерческой организации и (или) выполнение </w:t>
      </w:r>
      <w:r>
        <w:rPr>
          <w:sz w:val="28"/>
          <w:szCs w:val="28"/>
        </w:rPr>
        <w:t xml:space="preserve">                         </w:t>
      </w:r>
      <w:r w:rsidRPr="008A4DC7">
        <w:rPr>
          <w:sz w:val="28"/>
          <w:szCs w:val="28"/>
        </w:rPr>
        <w:t xml:space="preserve">в коммерческой или некоммерческой организации работ (оказание услуг) нарушают требования статьи 12 Федерального закона от 25 декабря 2008 г. № 273-ФЗ </w:t>
      </w:r>
      <w:r>
        <w:rPr>
          <w:sz w:val="28"/>
          <w:szCs w:val="28"/>
        </w:rPr>
        <w:t xml:space="preserve">            </w:t>
      </w:r>
      <w:r w:rsidRPr="008A4DC7">
        <w:rPr>
          <w:sz w:val="28"/>
          <w:szCs w:val="28"/>
        </w:rPr>
        <w:t>«О противодействии коррупции» (в этом случае Комиссия рекомендует представителю нанимателя проинформировать об указанных обстоятельствах органы прокуратуры и уведомившую организацию).</w:t>
      </w:r>
    </w:p>
    <w:p w:rsidR="006D2B00" w:rsidRDefault="006D2B00" w:rsidP="006D2B00">
      <w:pPr>
        <w:ind w:firstLine="709"/>
        <w:jc w:val="both"/>
        <w:rPr>
          <w:sz w:val="28"/>
          <w:szCs w:val="28"/>
        </w:rPr>
      </w:pPr>
      <w:r>
        <w:rPr>
          <w:sz w:val="28"/>
          <w:szCs w:val="28"/>
        </w:rPr>
        <w:t xml:space="preserve">39.1. По итогам рассмотрения вопроса, указанного в подпункте </w:t>
      </w:r>
      <w:r w:rsidRPr="008A4DC7">
        <w:rPr>
          <w:sz w:val="28"/>
          <w:szCs w:val="28"/>
        </w:rPr>
        <w:t>«</w:t>
      </w:r>
      <w:r>
        <w:rPr>
          <w:sz w:val="28"/>
          <w:szCs w:val="28"/>
        </w:rPr>
        <w:t>е</w:t>
      </w:r>
      <w:r w:rsidRPr="008A4DC7">
        <w:rPr>
          <w:sz w:val="28"/>
          <w:szCs w:val="28"/>
        </w:rPr>
        <w:t>»</w:t>
      </w:r>
      <w:r>
        <w:rPr>
          <w:sz w:val="28"/>
          <w:szCs w:val="28"/>
        </w:rPr>
        <w:t xml:space="preserve"> пункта 13 настоящего Положения, Комиссия принимает одно из следующих решений:</w:t>
      </w:r>
    </w:p>
    <w:p w:rsidR="006D2B00" w:rsidRDefault="006D2B00" w:rsidP="006D2B00">
      <w:pPr>
        <w:ind w:firstLine="709"/>
        <w:jc w:val="both"/>
        <w:rPr>
          <w:sz w:val="28"/>
          <w:szCs w:val="28"/>
        </w:rPr>
      </w:pPr>
      <w:proofErr w:type="gramStart"/>
      <w:r>
        <w:rPr>
          <w:sz w:val="28"/>
          <w:szCs w:val="28"/>
        </w:rPr>
        <w:t>а</w:t>
      </w:r>
      <w:proofErr w:type="gramEnd"/>
      <w:r>
        <w:rPr>
          <w:sz w:val="28"/>
          <w:szCs w:val="28"/>
        </w:rPr>
        <w:t>) признать наличие причинно-следственной связи между возникновением    не зависящих от федерального государственного гражданского служащего обстоятельств и невозможностью соблюдения им требований к служебному поведению и (или) требований об урегулировании конфликта интересов;</w:t>
      </w:r>
    </w:p>
    <w:p w:rsidR="006D2B00" w:rsidRPr="008A4DC7" w:rsidRDefault="006D2B00" w:rsidP="006D2B00">
      <w:pPr>
        <w:ind w:firstLine="709"/>
        <w:jc w:val="both"/>
        <w:rPr>
          <w:sz w:val="28"/>
          <w:szCs w:val="28"/>
        </w:rPr>
      </w:pPr>
      <w:proofErr w:type="gramStart"/>
      <w:r>
        <w:rPr>
          <w:sz w:val="28"/>
          <w:szCs w:val="28"/>
        </w:rPr>
        <w:t>б</w:t>
      </w:r>
      <w:proofErr w:type="gramEnd"/>
      <w:r>
        <w:rPr>
          <w:sz w:val="28"/>
          <w:szCs w:val="28"/>
        </w:rPr>
        <w:t>) признать отсутствие</w:t>
      </w:r>
      <w:r w:rsidRPr="00E9075F">
        <w:rPr>
          <w:sz w:val="28"/>
          <w:szCs w:val="28"/>
        </w:rPr>
        <w:t xml:space="preserve"> </w:t>
      </w:r>
      <w:r>
        <w:rPr>
          <w:sz w:val="28"/>
          <w:szCs w:val="28"/>
        </w:rPr>
        <w:t>причинно-следственной связи между возникновением не зависящих от федерального государственного гражданского служащего обстоятельств и невозможностью соблюдения им требований к служебному поведению и (или) требований об урегулировании конфликта интересов.</w:t>
      </w:r>
    </w:p>
    <w:p w:rsidR="006D2B00" w:rsidRPr="008A4DC7" w:rsidRDefault="006D2B00" w:rsidP="006D2B00">
      <w:pPr>
        <w:ind w:firstLine="709"/>
        <w:jc w:val="both"/>
        <w:rPr>
          <w:sz w:val="28"/>
          <w:szCs w:val="28"/>
        </w:rPr>
      </w:pPr>
      <w:r>
        <w:rPr>
          <w:sz w:val="28"/>
          <w:szCs w:val="28"/>
        </w:rPr>
        <w:t>40. </w:t>
      </w:r>
      <w:r w:rsidRPr="008A4DC7">
        <w:rPr>
          <w:sz w:val="28"/>
          <w:szCs w:val="28"/>
        </w:rPr>
        <w:t xml:space="preserve">По итогам рассмотрения вопросов, указанных в подпунктах «а», «б», «г», «д» </w:t>
      </w:r>
      <w:r>
        <w:rPr>
          <w:sz w:val="28"/>
          <w:szCs w:val="28"/>
        </w:rPr>
        <w:t xml:space="preserve">и </w:t>
      </w:r>
      <w:r w:rsidRPr="008A4DC7">
        <w:rPr>
          <w:sz w:val="28"/>
          <w:szCs w:val="28"/>
        </w:rPr>
        <w:t>«</w:t>
      </w:r>
      <w:r>
        <w:rPr>
          <w:sz w:val="28"/>
          <w:szCs w:val="28"/>
        </w:rPr>
        <w:t>е</w:t>
      </w:r>
      <w:r w:rsidRPr="008A4DC7">
        <w:rPr>
          <w:sz w:val="28"/>
          <w:szCs w:val="28"/>
        </w:rPr>
        <w:t xml:space="preserve">» пункта 13 настоящего </w:t>
      </w:r>
      <w:r>
        <w:rPr>
          <w:sz w:val="28"/>
          <w:szCs w:val="28"/>
        </w:rPr>
        <w:t>П</w:t>
      </w:r>
      <w:r w:rsidRPr="008A4DC7">
        <w:rPr>
          <w:sz w:val="28"/>
          <w:szCs w:val="28"/>
        </w:rPr>
        <w:t xml:space="preserve">оложения, </w:t>
      </w:r>
      <w:r>
        <w:rPr>
          <w:sz w:val="28"/>
          <w:szCs w:val="28"/>
        </w:rPr>
        <w:t xml:space="preserve">и </w:t>
      </w:r>
      <w:r w:rsidRPr="008A4DC7">
        <w:rPr>
          <w:sz w:val="28"/>
          <w:szCs w:val="28"/>
        </w:rPr>
        <w:t>при наличии к тому оснований Комиссия может принять иное решение, чем это предусмотрено пунктами 31</w:t>
      </w:r>
      <w:r>
        <w:rPr>
          <w:sz w:val="28"/>
          <w:szCs w:val="28"/>
        </w:rPr>
        <w:t>-</w:t>
      </w:r>
      <w:proofErr w:type="gramStart"/>
      <w:r w:rsidRPr="008A4DC7">
        <w:rPr>
          <w:sz w:val="28"/>
          <w:szCs w:val="28"/>
        </w:rPr>
        <w:t>36,</w:t>
      </w:r>
      <w:r>
        <w:rPr>
          <w:sz w:val="28"/>
          <w:szCs w:val="28"/>
        </w:rPr>
        <w:t xml:space="preserve">   </w:t>
      </w:r>
      <w:proofErr w:type="gramEnd"/>
      <w:r w:rsidRPr="008A4DC7">
        <w:rPr>
          <w:sz w:val="28"/>
          <w:szCs w:val="28"/>
        </w:rPr>
        <w:t xml:space="preserve"> 38</w:t>
      </w:r>
      <w:r>
        <w:rPr>
          <w:sz w:val="28"/>
          <w:szCs w:val="28"/>
        </w:rPr>
        <w:t>-</w:t>
      </w:r>
      <w:r w:rsidRPr="008A4DC7">
        <w:rPr>
          <w:sz w:val="28"/>
          <w:szCs w:val="28"/>
        </w:rPr>
        <w:t>39</w:t>
      </w:r>
      <w:r>
        <w:rPr>
          <w:sz w:val="28"/>
          <w:szCs w:val="28"/>
        </w:rPr>
        <w:t>.1</w:t>
      </w:r>
      <w:r w:rsidRPr="008A4DC7">
        <w:rPr>
          <w:sz w:val="28"/>
          <w:szCs w:val="28"/>
        </w:rPr>
        <w:t xml:space="preserve"> настоящего </w:t>
      </w:r>
      <w:r>
        <w:rPr>
          <w:sz w:val="28"/>
          <w:szCs w:val="28"/>
        </w:rPr>
        <w:t>П</w:t>
      </w:r>
      <w:r w:rsidRPr="008A4DC7">
        <w:rPr>
          <w:sz w:val="28"/>
          <w:szCs w:val="28"/>
        </w:rPr>
        <w:t xml:space="preserve">оложения. Основания и мотивы принятия такого решения должны быть отражены в протоколе заседания Комиссии. </w:t>
      </w:r>
    </w:p>
    <w:p w:rsidR="006D2B00" w:rsidRPr="008A4DC7" w:rsidRDefault="006D2B00" w:rsidP="006D2B00">
      <w:pPr>
        <w:ind w:firstLine="709"/>
        <w:jc w:val="both"/>
        <w:rPr>
          <w:sz w:val="28"/>
          <w:szCs w:val="28"/>
        </w:rPr>
      </w:pPr>
      <w:r>
        <w:rPr>
          <w:sz w:val="28"/>
          <w:szCs w:val="28"/>
        </w:rPr>
        <w:t>41. </w:t>
      </w:r>
      <w:r w:rsidRPr="008A4DC7">
        <w:rPr>
          <w:sz w:val="28"/>
          <w:szCs w:val="28"/>
        </w:rPr>
        <w:t xml:space="preserve">Для исполнения решений Комиссии могут быть подготовлены проекты нормативных правовых актов, решений или поручений суда либо </w:t>
      </w:r>
      <w:r>
        <w:rPr>
          <w:sz w:val="28"/>
          <w:szCs w:val="28"/>
        </w:rPr>
        <w:t>У</w:t>
      </w:r>
      <w:r w:rsidRPr="008A4DC7">
        <w:rPr>
          <w:sz w:val="28"/>
          <w:szCs w:val="28"/>
        </w:rPr>
        <w:t>правления, которые в установленном порядке представляются на рассмотрение представителя нанимателя.</w:t>
      </w:r>
    </w:p>
    <w:p w:rsidR="006D2B00" w:rsidRPr="008A4DC7" w:rsidRDefault="006D2B00" w:rsidP="006D2B00">
      <w:pPr>
        <w:ind w:firstLine="709"/>
        <w:jc w:val="both"/>
        <w:rPr>
          <w:sz w:val="28"/>
          <w:szCs w:val="28"/>
        </w:rPr>
      </w:pPr>
      <w:r>
        <w:rPr>
          <w:sz w:val="28"/>
          <w:szCs w:val="28"/>
        </w:rPr>
        <w:t>42. </w:t>
      </w:r>
      <w:r w:rsidRPr="008A4DC7">
        <w:rPr>
          <w:sz w:val="28"/>
          <w:szCs w:val="28"/>
        </w:rPr>
        <w:t>Решения Комиссии по вопросам, указанным в пункте 13 настоящего положения, принимаются тайным голосованием (если Комиссия не примет иное решение) простым большинством голосов присутствующих на заседании членов Комиссии.</w:t>
      </w:r>
    </w:p>
    <w:p w:rsidR="006D2B00" w:rsidRPr="008A4DC7" w:rsidRDefault="006D2B00" w:rsidP="006D2B00">
      <w:pPr>
        <w:ind w:firstLine="709"/>
        <w:jc w:val="both"/>
        <w:rPr>
          <w:sz w:val="28"/>
          <w:szCs w:val="28"/>
        </w:rPr>
      </w:pPr>
      <w:r>
        <w:rPr>
          <w:sz w:val="28"/>
          <w:szCs w:val="28"/>
        </w:rPr>
        <w:lastRenderedPageBreak/>
        <w:t>43. </w:t>
      </w:r>
      <w:r w:rsidRPr="008A4DC7">
        <w:rPr>
          <w:sz w:val="28"/>
          <w:szCs w:val="28"/>
        </w:rPr>
        <w:t>Решения Комиссии оформляются протоколами, которые подписывают члены Комиссии, принимавшие участие в ее заседании.</w:t>
      </w:r>
    </w:p>
    <w:p w:rsidR="006D2B00" w:rsidRPr="008A4DC7" w:rsidRDefault="006D2B00" w:rsidP="006D2B00">
      <w:pPr>
        <w:ind w:firstLine="709"/>
        <w:jc w:val="both"/>
        <w:rPr>
          <w:sz w:val="28"/>
          <w:szCs w:val="28"/>
        </w:rPr>
      </w:pPr>
      <w:r>
        <w:rPr>
          <w:sz w:val="28"/>
          <w:szCs w:val="28"/>
        </w:rPr>
        <w:t>44. </w:t>
      </w:r>
      <w:r w:rsidRPr="008A4DC7">
        <w:rPr>
          <w:sz w:val="28"/>
          <w:szCs w:val="28"/>
        </w:rPr>
        <w:t xml:space="preserve">Решения Комиссии, за исключением решения, принимаемого по итогам рассмотрения вопроса, указанного в абзаце втором подпункта «б» пункта 13 настоящего положения, для представителя нанимателя носят рекомендательный характер. Решение, принимаемое по итогам рассмотрения вопроса, указанного </w:t>
      </w:r>
      <w:r>
        <w:rPr>
          <w:sz w:val="28"/>
          <w:szCs w:val="28"/>
        </w:rPr>
        <w:t xml:space="preserve">        </w:t>
      </w:r>
      <w:r w:rsidRPr="008A4DC7">
        <w:rPr>
          <w:sz w:val="28"/>
          <w:szCs w:val="28"/>
        </w:rPr>
        <w:t>в абзаце втором подпункта «б» пункта 13 настоящего положения, носит обязательный характер.</w:t>
      </w:r>
    </w:p>
    <w:p w:rsidR="006D2B00" w:rsidRPr="008A4DC7" w:rsidRDefault="006D2B00" w:rsidP="006D2B00">
      <w:pPr>
        <w:ind w:firstLine="709"/>
        <w:jc w:val="both"/>
        <w:rPr>
          <w:sz w:val="28"/>
          <w:szCs w:val="28"/>
        </w:rPr>
      </w:pPr>
      <w:r>
        <w:rPr>
          <w:sz w:val="28"/>
          <w:szCs w:val="28"/>
        </w:rPr>
        <w:t>45. </w:t>
      </w:r>
      <w:r w:rsidRPr="008A4DC7">
        <w:rPr>
          <w:sz w:val="28"/>
          <w:szCs w:val="28"/>
        </w:rPr>
        <w:t>В протоколе заседания Комиссии указываются:</w:t>
      </w:r>
    </w:p>
    <w:p w:rsidR="006D2B00" w:rsidRPr="008A4DC7" w:rsidRDefault="006D2B00" w:rsidP="006D2B00">
      <w:pPr>
        <w:ind w:firstLine="709"/>
        <w:jc w:val="both"/>
        <w:rPr>
          <w:sz w:val="28"/>
          <w:szCs w:val="28"/>
        </w:rPr>
      </w:pPr>
      <w:proofErr w:type="gramStart"/>
      <w:r>
        <w:rPr>
          <w:sz w:val="28"/>
          <w:szCs w:val="28"/>
        </w:rPr>
        <w:t>а</w:t>
      </w:r>
      <w:proofErr w:type="gramEnd"/>
      <w:r>
        <w:rPr>
          <w:sz w:val="28"/>
          <w:szCs w:val="28"/>
        </w:rPr>
        <w:t>) </w:t>
      </w:r>
      <w:r w:rsidRPr="008A4DC7">
        <w:rPr>
          <w:sz w:val="28"/>
          <w:szCs w:val="28"/>
        </w:rPr>
        <w:t xml:space="preserve">дата заседания Комиссии, фамилии, имена, отчества членов Комиссии </w:t>
      </w:r>
      <w:r>
        <w:rPr>
          <w:sz w:val="28"/>
          <w:szCs w:val="28"/>
        </w:rPr>
        <w:t xml:space="preserve">        </w:t>
      </w:r>
      <w:r w:rsidRPr="008A4DC7">
        <w:rPr>
          <w:sz w:val="28"/>
          <w:szCs w:val="28"/>
        </w:rPr>
        <w:t>и других лиц, присутствующих на заседании;</w:t>
      </w:r>
    </w:p>
    <w:p w:rsidR="006D2B00" w:rsidRPr="008A4DC7" w:rsidRDefault="006D2B00" w:rsidP="006D2B00">
      <w:pPr>
        <w:ind w:firstLine="709"/>
        <w:jc w:val="both"/>
        <w:rPr>
          <w:sz w:val="28"/>
          <w:szCs w:val="28"/>
        </w:rPr>
      </w:pPr>
      <w:proofErr w:type="gramStart"/>
      <w:r>
        <w:rPr>
          <w:sz w:val="28"/>
          <w:szCs w:val="28"/>
        </w:rPr>
        <w:t>б</w:t>
      </w:r>
      <w:proofErr w:type="gramEnd"/>
      <w:r>
        <w:rPr>
          <w:sz w:val="28"/>
          <w:szCs w:val="28"/>
        </w:rPr>
        <w:t>) </w:t>
      </w:r>
      <w:r w:rsidRPr="008A4DC7">
        <w:rPr>
          <w:sz w:val="28"/>
          <w:szCs w:val="28"/>
        </w:rPr>
        <w:t xml:space="preserve">формулировка каждого из рассматриваемых на заседании Комиссии вопросов с указанием фамилии, имени, отчества, должности федерального государственного гражданского служащего, в отношении которого рассматривается вопрос о соблюдении требований к служебному поведению и (или) требований </w:t>
      </w:r>
      <w:r>
        <w:rPr>
          <w:sz w:val="28"/>
          <w:szCs w:val="28"/>
        </w:rPr>
        <w:t xml:space="preserve">     </w:t>
      </w:r>
      <w:r w:rsidRPr="008A4DC7">
        <w:rPr>
          <w:sz w:val="28"/>
          <w:szCs w:val="28"/>
        </w:rPr>
        <w:t>об урегулировании конфликта интересов;</w:t>
      </w:r>
    </w:p>
    <w:p w:rsidR="006D2B00" w:rsidRPr="008A4DC7" w:rsidRDefault="006D2B00" w:rsidP="006D2B00">
      <w:pPr>
        <w:ind w:firstLine="709"/>
        <w:jc w:val="both"/>
        <w:rPr>
          <w:sz w:val="28"/>
          <w:szCs w:val="28"/>
        </w:rPr>
      </w:pPr>
      <w:proofErr w:type="gramStart"/>
      <w:r>
        <w:rPr>
          <w:sz w:val="28"/>
          <w:szCs w:val="28"/>
        </w:rPr>
        <w:t>в</w:t>
      </w:r>
      <w:proofErr w:type="gramEnd"/>
      <w:r>
        <w:rPr>
          <w:sz w:val="28"/>
          <w:szCs w:val="28"/>
        </w:rPr>
        <w:t>) </w:t>
      </w:r>
      <w:r w:rsidRPr="008A4DC7">
        <w:rPr>
          <w:sz w:val="28"/>
          <w:szCs w:val="28"/>
        </w:rPr>
        <w:t>предъявляемые к федеральному государственному гражданскому служащему претензии, материалы, на которых они основываются;</w:t>
      </w:r>
    </w:p>
    <w:p w:rsidR="006D2B00" w:rsidRPr="008A4DC7" w:rsidRDefault="006D2B00" w:rsidP="006D2B00">
      <w:pPr>
        <w:ind w:firstLine="709"/>
        <w:jc w:val="both"/>
        <w:rPr>
          <w:sz w:val="28"/>
          <w:szCs w:val="28"/>
        </w:rPr>
      </w:pPr>
      <w:proofErr w:type="gramStart"/>
      <w:r>
        <w:rPr>
          <w:sz w:val="28"/>
          <w:szCs w:val="28"/>
        </w:rPr>
        <w:t>г</w:t>
      </w:r>
      <w:proofErr w:type="gramEnd"/>
      <w:r>
        <w:rPr>
          <w:sz w:val="28"/>
          <w:szCs w:val="28"/>
        </w:rPr>
        <w:t>) </w:t>
      </w:r>
      <w:r w:rsidRPr="008A4DC7">
        <w:rPr>
          <w:sz w:val="28"/>
          <w:szCs w:val="28"/>
        </w:rPr>
        <w:t>содержание пояснений федерального государственного гражданского служащего и других лиц по существу предъявляемых претензий;</w:t>
      </w:r>
    </w:p>
    <w:p w:rsidR="006D2B00" w:rsidRPr="008A4DC7" w:rsidRDefault="006D2B00" w:rsidP="006D2B00">
      <w:pPr>
        <w:ind w:firstLine="709"/>
        <w:jc w:val="both"/>
        <w:rPr>
          <w:sz w:val="28"/>
          <w:szCs w:val="28"/>
        </w:rPr>
      </w:pPr>
      <w:proofErr w:type="gramStart"/>
      <w:r>
        <w:rPr>
          <w:sz w:val="28"/>
          <w:szCs w:val="28"/>
        </w:rPr>
        <w:t>д</w:t>
      </w:r>
      <w:proofErr w:type="gramEnd"/>
      <w:r>
        <w:rPr>
          <w:sz w:val="28"/>
          <w:szCs w:val="28"/>
        </w:rPr>
        <w:t>) </w:t>
      </w:r>
      <w:r w:rsidRPr="008A4DC7">
        <w:rPr>
          <w:sz w:val="28"/>
          <w:szCs w:val="28"/>
        </w:rPr>
        <w:t>фамилии, имена, отчества выступивших на заседании лиц и краткое изложение их выступлений;</w:t>
      </w:r>
    </w:p>
    <w:p w:rsidR="006D2B00" w:rsidRPr="008A4DC7" w:rsidRDefault="006D2B00" w:rsidP="006D2B00">
      <w:pPr>
        <w:ind w:firstLine="709"/>
        <w:jc w:val="both"/>
        <w:rPr>
          <w:sz w:val="28"/>
          <w:szCs w:val="28"/>
        </w:rPr>
      </w:pPr>
      <w:proofErr w:type="gramStart"/>
      <w:r>
        <w:rPr>
          <w:sz w:val="28"/>
          <w:szCs w:val="28"/>
        </w:rPr>
        <w:t>е</w:t>
      </w:r>
      <w:proofErr w:type="gramEnd"/>
      <w:r>
        <w:rPr>
          <w:sz w:val="28"/>
          <w:szCs w:val="28"/>
        </w:rPr>
        <w:t>) </w:t>
      </w:r>
      <w:r w:rsidRPr="008A4DC7">
        <w:rPr>
          <w:sz w:val="28"/>
          <w:szCs w:val="28"/>
        </w:rPr>
        <w:t xml:space="preserve">источник информации, содержащей основания для проведения заседания Комиссии, дата поступления информации в суд либо </w:t>
      </w:r>
      <w:r>
        <w:rPr>
          <w:sz w:val="28"/>
          <w:szCs w:val="28"/>
        </w:rPr>
        <w:t>У</w:t>
      </w:r>
      <w:r w:rsidRPr="008A4DC7">
        <w:rPr>
          <w:sz w:val="28"/>
          <w:szCs w:val="28"/>
        </w:rPr>
        <w:t>правление;</w:t>
      </w:r>
    </w:p>
    <w:p w:rsidR="006D2B00" w:rsidRPr="008A4DC7" w:rsidRDefault="006D2B00" w:rsidP="006D2B00">
      <w:pPr>
        <w:ind w:firstLine="709"/>
        <w:jc w:val="both"/>
        <w:rPr>
          <w:sz w:val="28"/>
          <w:szCs w:val="28"/>
        </w:rPr>
      </w:pPr>
      <w:proofErr w:type="gramStart"/>
      <w:r>
        <w:rPr>
          <w:sz w:val="28"/>
          <w:szCs w:val="28"/>
        </w:rPr>
        <w:t>ж</w:t>
      </w:r>
      <w:proofErr w:type="gramEnd"/>
      <w:r>
        <w:rPr>
          <w:sz w:val="28"/>
          <w:szCs w:val="28"/>
        </w:rPr>
        <w:t>) </w:t>
      </w:r>
      <w:r w:rsidRPr="008A4DC7">
        <w:rPr>
          <w:sz w:val="28"/>
          <w:szCs w:val="28"/>
        </w:rPr>
        <w:t>другие сведения;</w:t>
      </w:r>
    </w:p>
    <w:p w:rsidR="006D2B00" w:rsidRPr="008A4DC7" w:rsidRDefault="006D2B00" w:rsidP="006D2B00">
      <w:pPr>
        <w:ind w:firstLine="709"/>
        <w:jc w:val="both"/>
        <w:rPr>
          <w:sz w:val="28"/>
          <w:szCs w:val="28"/>
        </w:rPr>
      </w:pPr>
      <w:proofErr w:type="gramStart"/>
      <w:r>
        <w:rPr>
          <w:sz w:val="28"/>
          <w:szCs w:val="28"/>
        </w:rPr>
        <w:t>з</w:t>
      </w:r>
      <w:proofErr w:type="gramEnd"/>
      <w:r>
        <w:rPr>
          <w:sz w:val="28"/>
          <w:szCs w:val="28"/>
        </w:rPr>
        <w:t>) </w:t>
      </w:r>
      <w:r w:rsidRPr="008A4DC7">
        <w:rPr>
          <w:sz w:val="28"/>
          <w:szCs w:val="28"/>
        </w:rPr>
        <w:t>результаты голосования (в случае возникших разногласий);</w:t>
      </w:r>
    </w:p>
    <w:p w:rsidR="006D2B00" w:rsidRPr="008A4DC7" w:rsidRDefault="006D2B00" w:rsidP="006D2B00">
      <w:pPr>
        <w:ind w:firstLine="709"/>
        <w:jc w:val="both"/>
        <w:rPr>
          <w:sz w:val="28"/>
          <w:szCs w:val="28"/>
        </w:rPr>
      </w:pPr>
      <w:proofErr w:type="gramStart"/>
      <w:r>
        <w:rPr>
          <w:sz w:val="28"/>
          <w:szCs w:val="28"/>
        </w:rPr>
        <w:t>и</w:t>
      </w:r>
      <w:proofErr w:type="gramEnd"/>
      <w:r>
        <w:rPr>
          <w:sz w:val="28"/>
          <w:szCs w:val="28"/>
        </w:rPr>
        <w:t>) </w:t>
      </w:r>
      <w:r w:rsidRPr="008A4DC7">
        <w:rPr>
          <w:sz w:val="28"/>
          <w:szCs w:val="28"/>
        </w:rPr>
        <w:t>решение и обоснование его принятия.</w:t>
      </w:r>
    </w:p>
    <w:p w:rsidR="006D2B00" w:rsidRPr="008A4DC7" w:rsidRDefault="006D2B00" w:rsidP="006D2B00">
      <w:pPr>
        <w:ind w:firstLine="709"/>
        <w:jc w:val="both"/>
        <w:rPr>
          <w:sz w:val="28"/>
          <w:szCs w:val="28"/>
        </w:rPr>
      </w:pPr>
      <w:r>
        <w:rPr>
          <w:sz w:val="28"/>
          <w:szCs w:val="28"/>
        </w:rPr>
        <w:t>46. </w:t>
      </w:r>
      <w:r w:rsidRPr="008A4DC7">
        <w:rPr>
          <w:sz w:val="28"/>
          <w:szCs w:val="28"/>
        </w:rPr>
        <w:t>Член Комиссии, несогласный с ее решением, вправе в письменной форме изложить свое мнение, которое подлежит обязательному приобщению к протоколу заседания Комиссии и с которым должен быть ознакомлен федеральный государственный гражданский служащий.</w:t>
      </w:r>
    </w:p>
    <w:p w:rsidR="006D2B00" w:rsidRPr="008A4DC7" w:rsidRDefault="006D2B00" w:rsidP="006D2B00">
      <w:pPr>
        <w:ind w:firstLine="709"/>
        <w:jc w:val="both"/>
        <w:rPr>
          <w:sz w:val="28"/>
          <w:szCs w:val="28"/>
        </w:rPr>
      </w:pPr>
      <w:r>
        <w:rPr>
          <w:sz w:val="28"/>
          <w:szCs w:val="28"/>
        </w:rPr>
        <w:t>47. </w:t>
      </w:r>
      <w:r w:rsidRPr="008A4DC7">
        <w:rPr>
          <w:sz w:val="28"/>
          <w:szCs w:val="28"/>
        </w:rPr>
        <w:t>Выписки из протокола заседания Комиссии в 7-дневный срок со дня заседания направляются представителю нанимателя, федеральному государственному гражданскому служащему, а также по решению Комиссии – иным заинтересованным лицам.</w:t>
      </w:r>
    </w:p>
    <w:p w:rsidR="006D2B00" w:rsidRPr="008A4DC7" w:rsidRDefault="006D2B00" w:rsidP="006D2B00">
      <w:pPr>
        <w:ind w:firstLine="709"/>
        <w:jc w:val="both"/>
        <w:rPr>
          <w:sz w:val="28"/>
          <w:szCs w:val="28"/>
        </w:rPr>
      </w:pPr>
      <w:r>
        <w:rPr>
          <w:sz w:val="28"/>
          <w:szCs w:val="28"/>
        </w:rPr>
        <w:t>48. </w:t>
      </w:r>
      <w:r w:rsidRPr="008A4DC7">
        <w:rPr>
          <w:sz w:val="28"/>
          <w:szCs w:val="28"/>
        </w:rPr>
        <w:t xml:space="preserve">Представитель нанимателя обязан рассмотреть соответствующую выписку из протокола заседания Комиссии и вправе учесть в пределах своей компетенции содержащиеся в нем рекомендации при принятии решения о применении </w:t>
      </w:r>
      <w:r>
        <w:rPr>
          <w:sz w:val="28"/>
          <w:szCs w:val="28"/>
        </w:rPr>
        <w:t xml:space="preserve">                  </w:t>
      </w:r>
      <w:r w:rsidRPr="008A4DC7">
        <w:rPr>
          <w:sz w:val="28"/>
          <w:szCs w:val="28"/>
        </w:rPr>
        <w:t xml:space="preserve">к федеральному государственному гражданскому служащему мер ответственности, предусмотренных нормативными правовыми актами Российской </w:t>
      </w:r>
      <w:proofErr w:type="gramStart"/>
      <w:r w:rsidRPr="008A4DC7">
        <w:rPr>
          <w:sz w:val="28"/>
          <w:szCs w:val="28"/>
        </w:rPr>
        <w:t xml:space="preserve">Федерации, </w:t>
      </w:r>
      <w:r>
        <w:rPr>
          <w:sz w:val="28"/>
          <w:szCs w:val="28"/>
        </w:rPr>
        <w:t xml:space="preserve">  </w:t>
      </w:r>
      <w:proofErr w:type="gramEnd"/>
      <w:r>
        <w:rPr>
          <w:sz w:val="28"/>
          <w:szCs w:val="28"/>
        </w:rPr>
        <w:t xml:space="preserve">         </w:t>
      </w:r>
      <w:r w:rsidRPr="008A4DC7">
        <w:rPr>
          <w:sz w:val="28"/>
          <w:szCs w:val="28"/>
        </w:rPr>
        <w:t>а также по иным вопросам организации противодействия коррупции.</w:t>
      </w:r>
    </w:p>
    <w:p w:rsidR="006D2B00" w:rsidRPr="008A4DC7" w:rsidRDefault="006D2B00" w:rsidP="006D2B00">
      <w:pPr>
        <w:ind w:firstLine="709"/>
        <w:jc w:val="both"/>
        <w:rPr>
          <w:sz w:val="28"/>
          <w:szCs w:val="28"/>
        </w:rPr>
      </w:pPr>
      <w:r w:rsidRPr="008A4DC7">
        <w:rPr>
          <w:sz w:val="28"/>
          <w:szCs w:val="28"/>
        </w:rPr>
        <w:t xml:space="preserve">О рассмотрении рекомендаций Комиссии и принятом решении представитель нанимателя в письменной форме уведомляет Комиссию в месячный срок со дня поступления к нему протокола заседания Комиссии. Решение представителя </w:t>
      </w:r>
      <w:r w:rsidRPr="008A4DC7">
        <w:rPr>
          <w:sz w:val="28"/>
          <w:szCs w:val="28"/>
        </w:rPr>
        <w:lastRenderedPageBreak/>
        <w:t xml:space="preserve">нанимателя оглашается на ближайшем заседании Комиссии и принимается </w:t>
      </w:r>
      <w:r>
        <w:rPr>
          <w:sz w:val="28"/>
          <w:szCs w:val="28"/>
        </w:rPr>
        <w:t xml:space="preserve">              </w:t>
      </w:r>
      <w:r w:rsidRPr="008A4DC7">
        <w:rPr>
          <w:sz w:val="28"/>
          <w:szCs w:val="28"/>
        </w:rPr>
        <w:t>к сведению без обсуждения.</w:t>
      </w:r>
    </w:p>
    <w:p w:rsidR="006D2B00" w:rsidRPr="008A4DC7" w:rsidRDefault="006D2B00" w:rsidP="006D2B00">
      <w:pPr>
        <w:ind w:firstLine="709"/>
        <w:jc w:val="both"/>
        <w:rPr>
          <w:sz w:val="28"/>
          <w:szCs w:val="28"/>
        </w:rPr>
      </w:pPr>
      <w:r>
        <w:rPr>
          <w:sz w:val="28"/>
          <w:szCs w:val="28"/>
        </w:rPr>
        <w:t>49. </w:t>
      </w:r>
      <w:r w:rsidRPr="008A4DC7">
        <w:rPr>
          <w:sz w:val="28"/>
          <w:szCs w:val="28"/>
        </w:rPr>
        <w:t>В случае установления Комиссией признаков дисциплинарного проступка в действиях (бездействии) федерального государственного гражданского служащего информация об этом представляется представителю нанимателя для решения вопроса о применении к федеральному государственному гражданскому служащему мер ответственности, предусмотренных нормативными правовыми актами Российской Федерации.</w:t>
      </w:r>
    </w:p>
    <w:p w:rsidR="006D2B00" w:rsidRPr="008A4DC7" w:rsidRDefault="006D2B00" w:rsidP="006D2B00">
      <w:pPr>
        <w:ind w:firstLine="709"/>
        <w:jc w:val="both"/>
        <w:rPr>
          <w:sz w:val="28"/>
          <w:szCs w:val="28"/>
        </w:rPr>
      </w:pPr>
      <w:r>
        <w:rPr>
          <w:sz w:val="28"/>
          <w:szCs w:val="28"/>
        </w:rPr>
        <w:t>50. </w:t>
      </w:r>
      <w:r w:rsidRPr="008A4DC7">
        <w:rPr>
          <w:sz w:val="28"/>
          <w:szCs w:val="28"/>
        </w:rPr>
        <w:t xml:space="preserve">В случае установления Комиссией факта совершения федеральным государственным гражданским служащим действия (факта бездействия), содержащего признаки административного правонарушения или состава преступления, председатель Комиссии обязан передать информацию о совершении указанного действия (бездействии) и подтверждающие такой факт документы </w:t>
      </w:r>
      <w:r>
        <w:rPr>
          <w:sz w:val="28"/>
          <w:szCs w:val="28"/>
        </w:rPr>
        <w:t xml:space="preserve">          </w:t>
      </w:r>
      <w:r w:rsidRPr="008A4DC7">
        <w:rPr>
          <w:sz w:val="28"/>
          <w:szCs w:val="28"/>
        </w:rPr>
        <w:t>в правоприменительные органы в 3-дневный срок, а при необходимости – немедленно.</w:t>
      </w:r>
    </w:p>
    <w:p w:rsidR="006D2B00" w:rsidRDefault="006D2B00" w:rsidP="006D2B00">
      <w:pPr>
        <w:ind w:firstLine="709"/>
        <w:jc w:val="both"/>
        <w:rPr>
          <w:sz w:val="28"/>
          <w:szCs w:val="28"/>
        </w:rPr>
      </w:pPr>
      <w:r>
        <w:rPr>
          <w:sz w:val="28"/>
          <w:szCs w:val="28"/>
        </w:rPr>
        <w:t>51. </w:t>
      </w:r>
      <w:r w:rsidRPr="008A4DC7">
        <w:rPr>
          <w:sz w:val="28"/>
          <w:szCs w:val="28"/>
        </w:rPr>
        <w:t>Выписка из протокола заседания Комиссии приобщается к личному делу федерального государственного гражданского служащего, в отношении которого рассмотрен вопрос о соблюдении требований к служебному поведению и (или) требований об урегулировании конфликта интересов.</w:t>
      </w:r>
    </w:p>
    <w:p w:rsidR="006D2B00" w:rsidRDefault="006D2B00" w:rsidP="006D2B00">
      <w:pPr>
        <w:rPr>
          <w:sz w:val="28"/>
          <w:szCs w:val="28"/>
        </w:rPr>
      </w:pPr>
    </w:p>
    <w:p w:rsidR="006D2B00" w:rsidRDefault="006D2B00">
      <w:r>
        <w:br w:type="page"/>
      </w:r>
    </w:p>
    <w:p w:rsidR="006D2B00" w:rsidRDefault="006D2B00" w:rsidP="006D2B00">
      <w:pPr>
        <w:jc w:val="right"/>
        <w:rPr>
          <w:sz w:val="26"/>
        </w:rPr>
      </w:pPr>
      <w:r>
        <w:rPr>
          <w:sz w:val="26"/>
        </w:rPr>
        <w:lastRenderedPageBreak/>
        <w:t>Приложение № 2</w:t>
      </w:r>
    </w:p>
    <w:p w:rsidR="006D2B00" w:rsidRDefault="006D2B00" w:rsidP="006D2B00">
      <w:pPr>
        <w:jc w:val="right"/>
        <w:rPr>
          <w:sz w:val="26"/>
        </w:rPr>
      </w:pPr>
    </w:p>
    <w:p w:rsidR="006D2B00" w:rsidRPr="006B5770" w:rsidRDefault="006D2B00" w:rsidP="006D2B00">
      <w:pPr>
        <w:ind w:left="5670"/>
        <w:rPr>
          <w:sz w:val="26"/>
        </w:rPr>
      </w:pPr>
      <w:r w:rsidRPr="006B5770">
        <w:rPr>
          <w:sz w:val="26"/>
        </w:rPr>
        <w:t>УТВЕРЖДЕНО</w:t>
      </w:r>
    </w:p>
    <w:p w:rsidR="006D2B00" w:rsidRDefault="006D2B00" w:rsidP="006D2B00">
      <w:pPr>
        <w:ind w:left="5670"/>
        <w:rPr>
          <w:sz w:val="26"/>
        </w:rPr>
      </w:pPr>
      <w:proofErr w:type="gramStart"/>
      <w:r>
        <w:rPr>
          <w:sz w:val="26"/>
        </w:rPr>
        <w:t>совместным</w:t>
      </w:r>
      <w:proofErr w:type="gramEnd"/>
      <w:r>
        <w:rPr>
          <w:sz w:val="26"/>
        </w:rPr>
        <w:t xml:space="preserve"> приказом </w:t>
      </w:r>
    </w:p>
    <w:p w:rsidR="006D2B00" w:rsidRDefault="006D2B00" w:rsidP="006D2B00">
      <w:pPr>
        <w:ind w:left="5670"/>
        <w:rPr>
          <w:sz w:val="26"/>
        </w:rPr>
      </w:pPr>
      <w:r>
        <w:rPr>
          <w:sz w:val="26"/>
        </w:rPr>
        <w:t xml:space="preserve">Седьмого кассационного суда общей юрисдикции, Челябинского областного суда, </w:t>
      </w:r>
      <w:r w:rsidRPr="00E66CDF">
        <w:rPr>
          <w:sz w:val="26"/>
        </w:rPr>
        <w:t xml:space="preserve">Восемнадцатого арбитражного апелляционного суда, Арбитражного суда Челябинской области, </w:t>
      </w:r>
      <w:r>
        <w:rPr>
          <w:sz w:val="26"/>
        </w:rPr>
        <w:t>Центрального окружного военного суда</w:t>
      </w:r>
      <w:r w:rsidRPr="00E66CDF">
        <w:rPr>
          <w:sz w:val="26"/>
        </w:rPr>
        <w:t xml:space="preserve">, Управления Судебного департамента </w:t>
      </w:r>
      <w:r>
        <w:rPr>
          <w:sz w:val="26"/>
        </w:rPr>
        <w:t xml:space="preserve">   </w:t>
      </w:r>
      <w:r w:rsidRPr="00E66CDF">
        <w:rPr>
          <w:sz w:val="26"/>
        </w:rPr>
        <w:t>в Челябинской области</w:t>
      </w:r>
    </w:p>
    <w:p w:rsidR="006D2B00" w:rsidRDefault="006D2B00" w:rsidP="006D2B00">
      <w:pPr>
        <w:ind w:left="5670"/>
        <w:rPr>
          <w:sz w:val="26"/>
        </w:rPr>
      </w:pPr>
    </w:p>
    <w:p w:rsidR="006D2B00" w:rsidRDefault="006D2B00" w:rsidP="006D2B00">
      <w:pPr>
        <w:ind w:left="5670"/>
        <w:rPr>
          <w:sz w:val="26"/>
        </w:rPr>
      </w:pPr>
      <w:proofErr w:type="gramStart"/>
      <w:r>
        <w:rPr>
          <w:sz w:val="26"/>
        </w:rPr>
        <w:t>от  «</w:t>
      </w:r>
      <w:proofErr w:type="gramEnd"/>
      <w:r>
        <w:rPr>
          <w:sz w:val="26"/>
        </w:rPr>
        <w:t xml:space="preserve">___»  __________________ 2026 г. </w:t>
      </w:r>
    </w:p>
    <w:p w:rsidR="006D2B00" w:rsidRDefault="006D2B00" w:rsidP="006D2B00">
      <w:pPr>
        <w:ind w:left="5670"/>
        <w:rPr>
          <w:sz w:val="26"/>
        </w:rPr>
      </w:pPr>
    </w:p>
    <w:p w:rsidR="006D2B00" w:rsidRDefault="006D2B00" w:rsidP="006D2B00">
      <w:pPr>
        <w:ind w:left="5670"/>
        <w:rPr>
          <w:sz w:val="26"/>
          <w:szCs w:val="26"/>
        </w:rPr>
      </w:pPr>
      <w:r>
        <w:rPr>
          <w:sz w:val="26"/>
          <w:szCs w:val="26"/>
        </w:rPr>
        <w:t>№    ____/____/____ /____ /____ /____/</w:t>
      </w:r>
    </w:p>
    <w:p w:rsidR="006D2B00" w:rsidRPr="002D1E52" w:rsidRDefault="006D2B00" w:rsidP="006D2B00">
      <w:pPr>
        <w:ind w:left="5670"/>
        <w:rPr>
          <w:sz w:val="26"/>
          <w:szCs w:val="26"/>
        </w:rPr>
      </w:pPr>
    </w:p>
    <w:p w:rsidR="006D2B00" w:rsidRDefault="006D2B00" w:rsidP="006D2B00">
      <w:pPr>
        <w:pStyle w:val="ConsPlusNormal"/>
        <w:outlineLvl w:val="0"/>
        <w:rPr>
          <w:rFonts w:ascii="Times New Roman" w:hAnsi="Times New Roman" w:cs="Times New Roman"/>
          <w:sz w:val="24"/>
          <w:szCs w:val="24"/>
        </w:rPr>
      </w:pPr>
    </w:p>
    <w:p w:rsidR="006D2B00" w:rsidRDefault="006D2B00" w:rsidP="006D2B00">
      <w:pPr>
        <w:pStyle w:val="ConsPlusNormal"/>
        <w:jc w:val="center"/>
        <w:outlineLvl w:val="0"/>
        <w:rPr>
          <w:rFonts w:ascii="Times New Roman" w:hAnsi="Times New Roman" w:cs="Times New Roman"/>
          <w:sz w:val="24"/>
          <w:szCs w:val="24"/>
        </w:rPr>
      </w:pPr>
    </w:p>
    <w:p w:rsidR="006D2B00" w:rsidRDefault="006D2B00" w:rsidP="006D2B00">
      <w:pPr>
        <w:pStyle w:val="ConsPlusNormal"/>
        <w:jc w:val="center"/>
        <w:outlineLvl w:val="0"/>
        <w:rPr>
          <w:rFonts w:ascii="Times New Roman" w:hAnsi="Times New Roman"/>
          <w:b/>
          <w:sz w:val="28"/>
          <w:szCs w:val="28"/>
        </w:rPr>
      </w:pPr>
      <w:r w:rsidRPr="004B5256">
        <w:rPr>
          <w:rFonts w:ascii="Times New Roman" w:hAnsi="Times New Roman" w:cs="Times New Roman"/>
          <w:b/>
          <w:sz w:val="28"/>
          <w:szCs w:val="28"/>
        </w:rPr>
        <w:t xml:space="preserve">Состав </w:t>
      </w:r>
      <w:r>
        <w:rPr>
          <w:rFonts w:ascii="Times New Roman" w:hAnsi="Times New Roman"/>
          <w:b/>
          <w:sz w:val="28"/>
          <w:szCs w:val="28"/>
        </w:rPr>
        <w:t xml:space="preserve">Комиссии </w:t>
      </w:r>
      <w:r w:rsidRPr="004B5256">
        <w:rPr>
          <w:rFonts w:ascii="Times New Roman" w:hAnsi="Times New Roman"/>
          <w:b/>
          <w:sz w:val="28"/>
          <w:szCs w:val="28"/>
        </w:rPr>
        <w:t>по соблюдению требований к служебному поведению федеральных государственных гражданских служащих</w:t>
      </w:r>
      <w:r>
        <w:rPr>
          <w:rFonts w:ascii="Times New Roman" w:hAnsi="Times New Roman"/>
          <w:b/>
          <w:sz w:val="28"/>
          <w:szCs w:val="28"/>
        </w:rPr>
        <w:t xml:space="preserve"> </w:t>
      </w:r>
      <w:r w:rsidRPr="00E66CDF">
        <w:rPr>
          <w:rFonts w:ascii="Times New Roman" w:hAnsi="Times New Roman"/>
          <w:b/>
          <w:sz w:val="28"/>
          <w:szCs w:val="28"/>
        </w:rPr>
        <w:t>Седьмого кассационного суда общей юрисдикции,</w:t>
      </w:r>
      <w:r w:rsidRPr="004B5256">
        <w:rPr>
          <w:rFonts w:ascii="Times New Roman" w:hAnsi="Times New Roman"/>
          <w:b/>
          <w:sz w:val="28"/>
          <w:szCs w:val="28"/>
        </w:rPr>
        <w:t xml:space="preserve"> Челябинского областного суда</w:t>
      </w:r>
      <w:r>
        <w:rPr>
          <w:rFonts w:ascii="Times New Roman" w:hAnsi="Times New Roman"/>
          <w:b/>
          <w:sz w:val="28"/>
          <w:szCs w:val="28"/>
        </w:rPr>
        <w:t>,</w:t>
      </w:r>
      <w:r w:rsidRPr="00311A53">
        <w:rPr>
          <w:rFonts w:ascii="Times New Roman" w:hAnsi="Times New Roman"/>
          <w:b/>
          <w:sz w:val="28"/>
          <w:szCs w:val="28"/>
        </w:rPr>
        <w:t xml:space="preserve"> </w:t>
      </w:r>
      <w:r>
        <w:rPr>
          <w:rFonts w:ascii="Times New Roman" w:hAnsi="Times New Roman"/>
          <w:b/>
          <w:sz w:val="28"/>
          <w:szCs w:val="28"/>
        </w:rPr>
        <w:t>В</w:t>
      </w:r>
      <w:r w:rsidRPr="004B5256">
        <w:rPr>
          <w:rFonts w:ascii="Times New Roman" w:hAnsi="Times New Roman"/>
          <w:b/>
          <w:sz w:val="28"/>
          <w:szCs w:val="28"/>
        </w:rPr>
        <w:t xml:space="preserve">осемнадцатого </w:t>
      </w:r>
      <w:r>
        <w:rPr>
          <w:rFonts w:ascii="Times New Roman" w:hAnsi="Times New Roman"/>
          <w:b/>
          <w:sz w:val="28"/>
          <w:szCs w:val="28"/>
        </w:rPr>
        <w:t>а</w:t>
      </w:r>
      <w:r w:rsidRPr="004B5256">
        <w:rPr>
          <w:rFonts w:ascii="Times New Roman" w:hAnsi="Times New Roman"/>
          <w:b/>
          <w:sz w:val="28"/>
          <w:szCs w:val="28"/>
        </w:rPr>
        <w:t>рбитражного апелляционного суда, Арбитражного суда Челябинской области, районных (городских) судов Челябинской области, Магнитогорского гарнизонного военного суда, Челябинского гарнизонного военного суда, Управления Судебного департамента в Челябинской области</w:t>
      </w:r>
      <w:r>
        <w:rPr>
          <w:rFonts w:ascii="Times New Roman" w:hAnsi="Times New Roman"/>
          <w:b/>
          <w:sz w:val="28"/>
          <w:szCs w:val="28"/>
        </w:rPr>
        <w:t xml:space="preserve">    </w:t>
      </w:r>
      <w:r w:rsidRPr="004B5256">
        <w:rPr>
          <w:rFonts w:ascii="Times New Roman" w:hAnsi="Times New Roman"/>
          <w:b/>
          <w:sz w:val="28"/>
          <w:szCs w:val="28"/>
        </w:rPr>
        <w:t xml:space="preserve"> и урегулированию конфликта интересов</w:t>
      </w:r>
    </w:p>
    <w:p w:rsidR="006D2B00" w:rsidRDefault="006D2B00" w:rsidP="006D2B00">
      <w:pPr>
        <w:pStyle w:val="ConsPlusNormal"/>
        <w:ind w:right="424"/>
        <w:jc w:val="center"/>
        <w:outlineLvl w:val="0"/>
        <w:rPr>
          <w:rFonts w:ascii="Times New Roman" w:hAnsi="Times New Roman"/>
          <w:sz w:val="28"/>
          <w:szCs w:val="28"/>
        </w:rPr>
      </w:pPr>
    </w:p>
    <w:p w:rsidR="006D2B00" w:rsidRPr="00D52A55" w:rsidRDefault="006D2B00" w:rsidP="006D2B00">
      <w:pPr>
        <w:pStyle w:val="ConsPlusNormal"/>
        <w:jc w:val="center"/>
        <w:outlineLvl w:val="0"/>
        <w:rPr>
          <w:rFonts w:ascii="Times New Roman" w:hAnsi="Times New Roman"/>
          <w:sz w:val="28"/>
          <w:szCs w:val="28"/>
        </w:rPr>
      </w:pPr>
    </w:p>
    <w:tbl>
      <w:tblPr>
        <w:tblpPr w:leftFromText="180" w:rightFromText="180" w:vertAnchor="text" w:tblpY="1"/>
        <w:tblOverlap w:val="never"/>
        <w:tblW w:w="10087" w:type="dxa"/>
        <w:tblLook w:val="01E0" w:firstRow="1" w:lastRow="1" w:firstColumn="1" w:lastColumn="1" w:noHBand="0" w:noVBand="0"/>
      </w:tblPr>
      <w:tblGrid>
        <w:gridCol w:w="2050"/>
        <w:gridCol w:w="4018"/>
        <w:gridCol w:w="4019"/>
      </w:tblGrid>
      <w:tr w:rsidR="006D2B00" w:rsidRPr="000F7DB0" w:rsidTr="00196E92">
        <w:trPr>
          <w:trHeight w:val="1131"/>
        </w:trPr>
        <w:tc>
          <w:tcPr>
            <w:tcW w:w="2050" w:type="dxa"/>
            <w:shd w:val="clear" w:color="auto" w:fill="auto"/>
            <w:tcMar>
              <w:left w:w="57" w:type="dxa"/>
              <w:right w:w="57" w:type="dxa"/>
            </w:tcMar>
          </w:tcPr>
          <w:p w:rsidR="006D2B00" w:rsidRPr="000F7DB0" w:rsidRDefault="006D2B00" w:rsidP="00196E92">
            <w:pPr>
              <w:pStyle w:val="ConsPlusNormal"/>
              <w:jc w:val="both"/>
              <w:outlineLvl w:val="0"/>
              <w:rPr>
                <w:rFonts w:ascii="Times New Roman" w:hAnsi="Times New Roman" w:cs="Times New Roman"/>
                <w:sz w:val="28"/>
                <w:szCs w:val="28"/>
              </w:rPr>
            </w:pPr>
            <w:r w:rsidRPr="000F7DB0">
              <w:rPr>
                <w:rFonts w:ascii="Times New Roman" w:hAnsi="Times New Roman" w:cs="Times New Roman"/>
                <w:sz w:val="28"/>
                <w:szCs w:val="28"/>
              </w:rPr>
              <w:t>Председатель комиссии</w:t>
            </w:r>
          </w:p>
        </w:tc>
        <w:tc>
          <w:tcPr>
            <w:tcW w:w="4018" w:type="dxa"/>
            <w:shd w:val="clear" w:color="auto" w:fill="auto"/>
            <w:tcMar>
              <w:left w:w="57" w:type="dxa"/>
              <w:right w:w="57" w:type="dxa"/>
            </w:tcMar>
          </w:tcPr>
          <w:p w:rsidR="006D2B00" w:rsidRPr="000F7DB0" w:rsidRDefault="006D2B00" w:rsidP="00196E92">
            <w:pPr>
              <w:pStyle w:val="ConsPlusNormal"/>
              <w:outlineLvl w:val="0"/>
              <w:rPr>
                <w:rFonts w:ascii="Times New Roman" w:hAnsi="Times New Roman" w:cs="Times New Roman"/>
                <w:sz w:val="28"/>
                <w:szCs w:val="28"/>
              </w:rPr>
            </w:pPr>
            <w:r w:rsidRPr="000F7DB0">
              <w:rPr>
                <w:rFonts w:ascii="Times New Roman" w:hAnsi="Times New Roman" w:cs="Times New Roman"/>
                <w:sz w:val="28"/>
                <w:szCs w:val="28"/>
              </w:rPr>
              <w:t xml:space="preserve">Готов Руслан </w:t>
            </w:r>
            <w:proofErr w:type="spellStart"/>
            <w:r w:rsidRPr="000F7DB0">
              <w:rPr>
                <w:rFonts w:ascii="Times New Roman" w:hAnsi="Times New Roman" w:cs="Times New Roman"/>
                <w:sz w:val="28"/>
                <w:szCs w:val="28"/>
              </w:rPr>
              <w:t>Хусинович</w:t>
            </w:r>
            <w:proofErr w:type="spellEnd"/>
          </w:p>
          <w:p w:rsidR="006D2B00" w:rsidRPr="000F7DB0" w:rsidRDefault="006D2B00" w:rsidP="00196E92">
            <w:pPr>
              <w:pStyle w:val="ConsPlusNormal"/>
              <w:jc w:val="both"/>
              <w:outlineLvl w:val="0"/>
              <w:rPr>
                <w:rFonts w:ascii="Times New Roman" w:hAnsi="Times New Roman" w:cs="Times New Roman"/>
                <w:sz w:val="28"/>
                <w:szCs w:val="28"/>
              </w:rPr>
            </w:pPr>
          </w:p>
        </w:tc>
        <w:tc>
          <w:tcPr>
            <w:tcW w:w="4019" w:type="dxa"/>
            <w:shd w:val="clear" w:color="auto" w:fill="auto"/>
            <w:tcMar>
              <w:left w:w="57" w:type="dxa"/>
              <w:right w:w="57" w:type="dxa"/>
            </w:tcMar>
          </w:tcPr>
          <w:p w:rsidR="006D2B00" w:rsidRPr="000F7DB0" w:rsidRDefault="006D2B00" w:rsidP="00196E92">
            <w:pPr>
              <w:pStyle w:val="ConsPlusNormal"/>
              <w:ind w:right="8"/>
              <w:jc w:val="both"/>
              <w:outlineLvl w:val="0"/>
              <w:rPr>
                <w:rFonts w:ascii="Times New Roman" w:hAnsi="Times New Roman" w:cs="Times New Roman"/>
                <w:sz w:val="28"/>
                <w:szCs w:val="28"/>
              </w:rPr>
            </w:pPr>
            <w:r w:rsidRPr="000F7DB0">
              <w:rPr>
                <w:rFonts w:ascii="Times New Roman" w:hAnsi="Times New Roman" w:cs="Times New Roman"/>
                <w:sz w:val="28"/>
                <w:szCs w:val="28"/>
              </w:rPr>
              <w:t xml:space="preserve">– судья </w:t>
            </w:r>
            <w:r>
              <w:rPr>
                <w:rFonts w:ascii="Times New Roman" w:hAnsi="Times New Roman" w:cs="Times New Roman"/>
                <w:sz w:val="28"/>
                <w:szCs w:val="28"/>
              </w:rPr>
              <w:t>Седьмого кассационного суда общей юрисдикции</w:t>
            </w:r>
          </w:p>
        </w:tc>
      </w:tr>
      <w:tr w:rsidR="006D2B00" w:rsidRPr="000F7DB0" w:rsidTr="00196E92">
        <w:trPr>
          <w:trHeight w:val="71"/>
        </w:trPr>
        <w:tc>
          <w:tcPr>
            <w:tcW w:w="2050" w:type="dxa"/>
            <w:shd w:val="clear" w:color="auto" w:fill="auto"/>
            <w:tcMar>
              <w:left w:w="57" w:type="dxa"/>
              <w:right w:w="57" w:type="dxa"/>
            </w:tcMar>
          </w:tcPr>
          <w:p w:rsidR="006D2B00" w:rsidRPr="000F7DB0" w:rsidRDefault="006D2B00" w:rsidP="00196E92">
            <w:pPr>
              <w:pStyle w:val="ConsPlusNormal"/>
              <w:jc w:val="both"/>
              <w:outlineLvl w:val="0"/>
              <w:rPr>
                <w:rFonts w:ascii="Times New Roman" w:hAnsi="Times New Roman" w:cs="Times New Roman"/>
                <w:sz w:val="28"/>
                <w:szCs w:val="28"/>
              </w:rPr>
            </w:pPr>
          </w:p>
        </w:tc>
        <w:tc>
          <w:tcPr>
            <w:tcW w:w="4018" w:type="dxa"/>
            <w:shd w:val="clear" w:color="auto" w:fill="auto"/>
            <w:tcMar>
              <w:left w:w="57" w:type="dxa"/>
              <w:right w:w="57" w:type="dxa"/>
            </w:tcMar>
          </w:tcPr>
          <w:p w:rsidR="006D2B00" w:rsidRPr="000F7DB0" w:rsidRDefault="006D2B00" w:rsidP="00196E92">
            <w:pPr>
              <w:pStyle w:val="ConsPlusNormal"/>
              <w:jc w:val="both"/>
              <w:outlineLvl w:val="0"/>
              <w:rPr>
                <w:rFonts w:ascii="Times New Roman" w:hAnsi="Times New Roman" w:cs="Times New Roman"/>
                <w:sz w:val="28"/>
                <w:szCs w:val="28"/>
              </w:rPr>
            </w:pPr>
          </w:p>
        </w:tc>
        <w:tc>
          <w:tcPr>
            <w:tcW w:w="4019" w:type="dxa"/>
            <w:shd w:val="clear" w:color="auto" w:fill="auto"/>
            <w:tcMar>
              <w:left w:w="57" w:type="dxa"/>
              <w:right w:w="57" w:type="dxa"/>
            </w:tcMar>
          </w:tcPr>
          <w:p w:rsidR="006D2B00" w:rsidRPr="000F7DB0" w:rsidRDefault="006D2B00" w:rsidP="00196E92">
            <w:pPr>
              <w:pStyle w:val="ConsPlusNormal"/>
              <w:jc w:val="both"/>
              <w:outlineLvl w:val="0"/>
              <w:rPr>
                <w:rFonts w:ascii="Times New Roman" w:hAnsi="Times New Roman" w:cs="Times New Roman"/>
                <w:sz w:val="28"/>
                <w:szCs w:val="28"/>
              </w:rPr>
            </w:pPr>
          </w:p>
        </w:tc>
      </w:tr>
      <w:tr w:rsidR="006D2B00" w:rsidRPr="000F7DB0" w:rsidTr="00196E92">
        <w:trPr>
          <w:trHeight w:val="870"/>
        </w:trPr>
        <w:tc>
          <w:tcPr>
            <w:tcW w:w="2050" w:type="dxa"/>
            <w:shd w:val="clear" w:color="auto" w:fill="auto"/>
            <w:tcMar>
              <w:left w:w="57" w:type="dxa"/>
              <w:right w:w="57" w:type="dxa"/>
            </w:tcMar>
          </w:tcPr>
          <w:p w:rsidR="006D2B00" w:rsidRPr="000F7DB0" w:rsidRDefault="006D2B00" w:rsidP="00196E92">
            <w:pPr>
              <w:pStyle w:val="ConsPlusNormal"/>
              <w:jc w:val="both"/>
              <w:outlineLvl w:val="0"/>
              <w:rPr>
                <w:rFonts w:ascii="Times New Roman" w:hAnsi="Times New Roman" w:cs="Times New Roman"/>
                <w:sz w:val="28"/>
                <w:szCs w:val="28"/>
              </w:rPr>
            </w:pPr>
            <w:r w:rsidRPr="000F7DB0">
              <w:rPr>
                <w:rFonts w:ascii="Times New Roman" w:hAnsi="Times New Roman" w:cs="Times New Roman"/>
                <w:sz w:val="28"/>
                <w:szCs w:val="28"/>
              </w:rPr>
              <w:t>Заместитель председателя комиссии</w:t>
            </w:r>
          </w:p>
        </w:tc>
        <w:tc>
          <w:tcPr>
            <w:tcW w:w="4018" w:type="dxa"/>
            <w:shd w:val="clear" w:color="auto" w:fill="auto"/>
            <w:tcMar>
              <w:left w:w="57" w:type="dxa"/>
              <w:right w:w="57" w:type="dxa"/>
            </w:tcMar>
          </w:tcPr>
          <w:p w:rsidR="006D2B00" w:rsidRPr="000F7DB0" w:rsidRDefault="006D2B00" w:rsidP="00196E92">
            <w:pPr>
              <w:pStyle w:val="ConsPlusNormal"/>
              <w:jc w:val="both"/>
              <w:outlineLvl w:val="0"/>
              <w:rPr>
                <w:rFonts w:ascii="Times New Roman" w:hAnsi="Times New Roman" w:cs="Times New Roman"/>
                <w:sz w:val="28"/>
                <w:szCs w:val="28"/>
              </w:rPr>
            </w:pPr>
            <w:r>
              <w:rPr>
                <w:rFonts w:ascii="Times New Roman" w:hAnsi="Times New Roman" w:cs="Times New Roman"/>
                <w:sz w:val="28"/>
                <w:szCs w:val="28"/>
              </w:rPr>
              <w:t>Степанова Татьяна Сергеевна</w:t>
            </w:r>
          </w:p>
        </w:tc>
        <w:tc>
          <w:tcPr>
            <w:tcW w:w="4019" w:type="dxa"/>
            <w:shd w:val="clear" w:color="auto" w:fill="auto"/>
            <w:tcMar>
              <w:left w:w="57" w:type="dxa"/>
              <w:right w:w="57" w:type="dxa"/>
            </w:tcMar>
          </w:tcPr>
          <w:p w:rsidR="006D2B00" w:rsidRPr="000F7DB0" w:rsidRDefault="006D2B00" w:rsidP="00196E92">
            <w:pPr>
              <w:pStyle w:val="ConsPlusNormal"/>
              <w:jc w:val="both"/>
              <w:outlineLvl w:val="0"/>
              <w:rPr>
                <w:rFonts w:ascii="Times New Roman" w:hAnsi="Times New Roman" w:cs="Times New Roman"/>
                <w:sz w:val="28"/>
                <w:szCs w:val="28"/>
              </w:rPr>
            </w:pPr>
            <w:r w:rsidRPr="000F7DB0">
              <w:rPr>
                <w:rFonts w:ascii="Times New Roman" w:hAnsi="Times New Roman" w:cs="Times New Roman"/>
                <w:sz w:val="28"/>
                <w:szCs w:val="28"/>
              </w:rPr>
              <w:t xml:space="preserve">– заместитель начальника </w:t>
            </w:r>
            <w:r w:rsidRPr="007F4557">
              <w:rPr>
                <w:rFonts w:ascii="Times New Roman" w:hAnsi="Times New Roman" w:cs="Times New Roman"/>
                <w:sz w:val="28"/>
                <w:szCs w:val="28"/>
              </w:rPr>
              <w:t>отдела государственной службы, кадрового обеспечения и противодействия коррупции Управления</w:t>
            </w:r>
          </w:p>
        </w:tc>
      </w:tr>
      <w:tr w:rsidR="006D2B00" w:rsidRPr="000F7DB0" w:rsidTr="00196E92">
        <w:trPr>
          <w:trHeight w:val="71"/>
        </w:trPr>
        <w:tc>
          <w:tcPr>
            <w:tcW w:w="2050" w:type="dxa"/>
            <w:shd w:val="clear" w:color="auto" w:fill="auto"/>
            <w:tcMar>
              <w:left w:w="57" w:type="dxa"/>
              <w:right w:w="57" w:type="dxa"/>
            </w:tcMar>
          </w:tcPr>
          <w:p w:rsidR="006D2B00" w:rsidRPr="000F7DB0" w:rsidRDefault="006D2B00" w:rsidP="00196E92">
            <w:pPr>
              <w:pStyle w:val="ConsPlusNormal"/>
              <w:jc w:val="both"/>
              <w:outlineLvl w:val="0"/>
              <w:rPr>
                <w:rFonts w:ascii="Times New Roman" w:hAnsi="Times New Roman" w:cs="Times New Roman"/>
                <w:sz w:val="28"/>
                <w:szCs w:val="28"/>
              </w:rPr>
            </w:pPr>
          </w:p>
        </w:tc>
        <w:tc>
          <w:tcPr>
            <w:tcW w:w="4018" w:type="dxa"/>
            <w:shd w:val="clear" w:color="auto" w:fill="auto"/>
            <w:tcMar>
              <w:left w:w="57" w:type="dxa"/>
              <w:right w:w="57" w:type="dxa"/>
            </w:tcMar>
          </w:tcPr>
          <w:p w:rsidR="006D2B00" w:rsidRDefault="006D2B00" w:rsidP="00196E92">
            <w:pPr>
              <w:pStyle w:val="ConsPlusNormal"/>
              <w:jc w:val="both"/>
              <w:outlineLvl w:val="0"/>
              <w:rPr>
                <w:rFonts w:ascii="Times New Roman" w:hAnsi="Times New Roman" w:cs="Times New Roman"/>
                <w:sz w:val="28"/>
                <w:szCs w:val="28"/>
              </w:rPr>
            </w:pPr>
          </w:p>
        </w:tc>
        <w:tc>
          <w:tcPr>
            <w:tcW w:w="4019" w:type="dxa"/>
            <w:shd w:val="clear" w:color="auto" w:fill="auto"/>
            <w:tcMar>
              <w:left w:w="57" w:type="dxa"/>
              <w:right w:w="57" w:type="dxa"/>
            </w:tcMar>
          </w:tcPr>
          <w:p w:rsidR="006D2B00" w:rsidRPr="000F7DB0" w:rsidRDefault="006D2B00" w:rsidP="00196E92">
            <w:pPr>
              <w:pStyle w:val="ConsPlusNormal"/>
              <w:jc w:val="both"/>
              <w:outlineLvl w:val="0"/>
              <w:rPr>
                <w:rFonts w:ascii="Times New Roman" w:hAnsi="Times New Roman" w:cs="Times New Roman"/>
                <w:sz w:val="28"/>
                <w:szCs w:val="28"/>
              </w:rPr>
            </w:pPr>
          </w:p>
        </w:tc>
      </w:tr>
      <w:tr w:rsidR="006D2B00" w:rsidRPr="000F7DB0" w:rsidTr="00196E92">
        <w:trPr>
          <w:trHeight w:val="64"/>
        </w:trPr>
        <w:tc>
          <w:tcPr>
            <w:tcW w:w="2050" w:type="dxa"/>
            <w:shd w:val="clear" w:color="auto" w:fill="auto"/>
            <w:tcMar>
              <w:left w:w="57" w:type="dxa"/>
              <w:right w:w="57" w:type="dxa"/>
            </w:tcMar>
          </w:tcPr>
          <w:p w:rsidR="006D2B00" w:rsidRPr="000F7DB0" w:rsidRDefault="006D2B00" w:rsidP="00196E92">
            <w:pPr>
              <w:pStyle w:val="ConsPlusNormal"/>
              <w:jc w:val="both"/>
              <w:outlineLvl w:val="0"/>
              <w:rPr>
                <w:rFonts w:ascii="Times New Roman" w:hAnsi="Times New Roman" w:cs="Times New Roman"/>
                <w:sz w:val="28"/>
                <w:szCs w:val="28"/>
              </w:rPr>
            </w:pPr>
            <w:r w:rsidRPr="000F7DB0">
              <w:rPr>
                <w:rFonts w:ascii="Times New Roman" w:hAnsi="Times New Roman" w:cs="Times New Roman"/>
                <w:sz w:val="28"/>
                <w:szCs w:val="28"/>
              </w:rPr>
              <w:t>Секретарь комиссии</w:t>
            </w:r>
          </w:p>
        </w:tc>
        <w:tc>
          <w:tcPr>
            <w:tcW w:w="4018" w:type="dxa"/>
            <w:shd w:val="clear" w:color="auto" w:fill="auto"/>
            <w:tcMar>
              <w:left w:w="57" w:type="dxa"/>
              <w:right w:w="57" w:type="dxa"/>
            </w:tcMar>
          </w:tcPr>
          <w:p w:rsidR="006D2B00" w:rsidRPr="000F7DB0" w:rsidRDefault="006D2B00" w:rsidP="00196E92">
            <w:pPr>
              <w:pStyle w:val="ConsPlusNormal"/>
              <w:jc w:val="both"/>
              <w:outlineLvl w:val="0"/>
              <w:rPr>
                <w:rFonts w:ascii="Times New Roman" w:hAnsi="Times New Roman" w:cs="Times New Roman"/>
                <w:sz w:val="28"/>
                <w:szCs w:val="28"/>
              </w:rPr>
            </w:pPr>
            <w:proofErr w:type="spellStart"/>
            <w:r>
              <w:rPr>
                <w:rFonts w:ascii="Times New Roman" w:hAnsi="Times New Roman" w:cs="Times New Roman"/>
                <w:sz w:val="28"/>
                <w:szCs w:val="28"/>
              </w:rPr>
              <w:t>Пашнина</w:t>
            </w:r>
            <w:proofErr w:type="spellEnd"/>
            <w:r>
              <w:rPr>
                <w:rFonts w:ascii="Times New Roman" w:hAnsi="Times New Roman" w:cs="Times New Roman"/>
                <w:sz w:val="28"/>
                <w:szCs w:val="28"/>
              </w:rPr>
              <w:t xml:space="preserve"> Наталья Сергеевна</w:t>
            </w:r>
          </w:p>
        </w:tc>
        <w:tc>
          <w:tcPr>
            <w:tcW w:w="4019" w:type="dxa"/>
            <w:shd w:val="clear" w:color="auto" w:fill="auto"/>
            <w:tcMar>
              <w:left w:w="57" w:type="dxa"/>
              <w:right w:w="57" w:type="dxa"/>
            </w:tcMar>
          </w:tcPr>
          <w:p w:rsidR="006D2B00" w:rsidRPr="000F7DB0" w:rsidRDefault="006D2B00" w:rsidP="00196E92">
            <w:pPr>
              <w:pStyle w:val="ConsPlusNormal"/>
              <w:jc w:val="both"/>
              <w:outlineLvl w:val="0"/>
              <w:rPr>
                <w:rFonts w:ascii="Times New Roman" w:hAnsi="Times New Roman" w:cs="Times New Roman"/>
                <w:sz w:val="28"/>
                <w:szCs w:val="28"/>
              </w:rPr>
            </w:pPr>
            <w:r w:rsidRPr="000F7DB0">
              <w:rPr>
                <w:rFonts w:ascii="Times New Roman" w:hAnsi="Times New Roman" w:cs="Times New Roman"/>
                <w:sz w:val="28"/>
                <w:szCs w:val="28"/>
              </w:rPr>
              <w:t xml:space="preserve">– консультант отдела </w:t>
            </w:r>
            <w:r>
              <w:rPr>
                <w:rFonts w:ascii="Times New Roman" w:hAnsi="Times New Roman" w:cs="Times New Roman"/>
                <w:sz w:val="28"/>
                <w:szCs w:val="28"/>
              </w:rPr>
              <w:t xml:space="preserve">государственной службы, кадрового обеспечения              </w:t>
            </w:r>
            <w:r w:rsidRPr="000F7DB0">
              <w:rPr>
                <w:rFonts w:ascii="Times New Roman" w:hAnsi="Times New Roman" w:cs="Times New Roman"/>
                <w:sz w:val="28"/>
                <w:szCs w:val="28"/>
              </w:rPr>
              <w:t>и противодействия коррупции Управления</w:t>
            </w:r>
          </w:p>
        </w:tc>
      </w:tr>
      <w:tr w:rsidR="006D2B00" w:rsidRPr="000F7DB0" w:rsidTr="00196E92">
        <w:trPr>
          <w:trHeight w:val="81"/>
        </w:trPr>
        <w:tc>
          <w:tcPr>
            <w:tcW w:w="2050" w:type="dxa"/>
            <w:shd w:val="clear" w:color="auto" w:fill="auto"/>
            <w:tcMar>
              <w:left w:w="57" w:type="dxa"/>
              <w:right w:w="57" w:type="dxa"/>
            </w:tcMar>
          </w:tcPr>
          <w:p w:rsidR="006D2B00" w:rsidRPr="000F7DB0" w:rsidRDefault="006D2B00" w:rsidP="00196E92">
            <w:pPr>
              <w:pStyle w:val="ConsPlusNormal"/>
              <w:jc w:val="both"/>
              <w:outlineLvl w:val="0"/>
              <w:rPr>
                <w:rFonts w:ascii="Times New Roman" w:hAnsi="Times New Roman" w:cs="Times New Roman"/>
                <w:sz w:val="28"/>
                <w:szCs w:val="28"/>
              </w:rPr>
            </w:pPr>
          </w:p>
        </w:tc>
        <w:tc>
          <w:tcPr>
            <w:tcW w:w="4018" w:type="dxa"/>
            <w:shd w:val="clear" w:color="auto" w:fill="auto"/>
            <w:tcMar>
              <w:left w:w="57" w:type="dxa"/>
              <w:right w:w="57" w:type="dxa"/>
            </w:tcMar>
          </w:tcPr>
          <w:p w:rsidR="006D2B00" w:rsidRPr="000F7DB0" w:rsidRDefault="006D2B00" w:rsidP="00196E92">
            <w:pPr>
              <w:pStyle w:val="ConsPlusNormal"/>
              <w:jc w:val="both"/>
              <w:outlineLvl w:val="0"/>
              <w:rPr>
                <w:rFonts w:ascii="Times New Roman" w:hAnsi="Times New Roman" w:cs="Times New Roman"/>
                <w:sz w:val="28"/>
                <w:szCs w:val="28"/>
              </w:rPr>
            </w:pPr>
          </w:p>
        </w:tc>
        <w:tc>
          <w:tcPr>
            <w:tcW w:w="4019" w:type="dxa"/>
            <w:shd w:val="clear" w:color="auto" w:fill="auto"/>
            <w:tcMar>
              <w:left w:w="57" w:type="dxa"/>
              <w:right w:w="57" w:type="dxa"/>
            </w:tcMar>
          </w:tcPr>
          <w:p w:rsidR="006D2B00" w:rsidRPr="000F7DB0" w:rsidRDefault="006D2B00" w:rsidP="00196E92">
            <w:pPr>
              <w:pStyle w:val="ConsPlusNormal"/>
              <w:jc w:val="both"/>
              <w:outlineLvl w:val="0"/>
              <w:rPr>
                <w:rFonts w:ascii="Times New Roman" w:hAnsi="Times New Roman" w:cs="Times New Roman"/>
                <w:sz w:val="28"/>
                <w:szCs w:val="28"/>
              </w:rPr>
            </w:pPr>
          </w:p>
        </w:tc>
      </w:tr>
      <w:tr w:rsidR="006D2B00" w:rsidRPr="000F7DB0" w:rsidTr="00196E92">
        <w:trPr>
          <w:trHeight w:val="463"/>
        </w:trPr>
        <w:tc>
          <w:tcPr>
            <w:tcW w:w="2050" w:type="dxa"/>
            <w:vMerge w:val="restart"/>
            <w:shd w:val="clear" w:color="auto" w:fill="auto"/>
            <w:tcMar>
              <w:left w:w="57" w:type="dxa"/>
              <w:right w:w="57" w:type="dxa"/>
            </w:tcMar>
          </w:tcPr>
          <w:p w:rsidR="006D2B00" w:rsidRPr="00D7685C" w:rsidRDefault="006D2B00" w:rsidP="00196E92">
            <w:pPr>
              <w:pStyle w:val="ConsPlusNormal"/>
              <w:jc w:val="both"/>
              <w:outlineLvl w:val="0"/>
              <w:rPr>
                <w:rFonts w:ascii="Times New Roman" w:hAnsi="Times New Roman" w:cs="Times New Roman"/>
                <w:sz w:val="28"/>
                <w:szCs w:val="28"/>
              </w:rPr>
            </w:pPr>
            <w:r w:rsidRPr="00D7685C">
              <w:rPr>
                <w:rFonts w:ascii="Times New Roman" w:hAnsi="Times New Roman" w:cs="Times New Roman"/>
                <w:sz w:val="28"/>
                <w:szCs w:val="28"/>
              </w:rPr>
              <w:lastRenderedPageBreak/>
              <w:t>Члены комиссии</w:t>
            </w:r>
          </w:p>
        </w:tc>
        <w:tc>
          <w:tcPr>
            <w:tcW w:w="4018" w:type="dxa"/>
            <w:shd w:val="clear" w:color="auto" w:fill="auto"/>
            <w:tcMar>
              <w:left w:w="57" w:type="dxa"/>
              <w:right w:w="57" w:type="dxa"/>
            </w:tcMar>
          </w:tcPr>
          <w:p w:rsidR="006D2B00" w:rsidRPr="000F7DB0" w:rsidRDefault="006D2B00" w:rsidP="00196E92">
            <w:pPr>
              <w:pStyle w:val="ConsPlusNormal"/>
              <w:jc w:val="both"/>
              <w:outlineLvl w:val="0"/>
              <w:rPr>
                <w:rFonts w:ascii="Times New Roman" w:hAnsi="Times New Roman" w:cs="Times New Roman"/>
                <w:sz w:val="28"/>
                <w:szCs w:val="28"/>
              </w:rPr>
            </w:pPr>
            <w:proofErr w:type="spellStart"/>
            <w:r w:rsidRPr="000F7DB0">
              <w:rPr>
                <w:rFonts w:ascii="Times New Roman" w:hAnsi="Times New Roman" w:cs="Times New Roman"/>
                <w:sz w:val="28"/>
                <w:szCs w:val="28"/>
              </w:rPr>
              <w:t>Елгина</w:t>
            </w:r>
            <w:proofErr w:type="spellEnd"/>
            <w:r w:rsidRPr="000F7DB0">
              <w:rPr>
                <w:rFonts w:ascii="Times New Roman" w:hAnsi="Times New Roman" w:cs="Times New Roman"/>
                <w:sz w:val="28"/>
                <w:szCs w:val="28"/>
              </w:rPr>
              <w:t xml:space="preserve"> Елена Григорьевна</w:t>
            </w:r>
          </w:p>
        </w:tc>
        <w:tc>
          <w:tcPr>
            <w:tcW w:w="4019" w:type="dxa"/>
            <w:shd w:val="clear" w:color="auto" w:fill="auto"/>
            <w:tcMar>
              <w:left w:w="57" w:type="dxa"/>
              <w:right w:w="57" w:type="dxa"/>
            </w:tcMar>
          </w:tcPr>
          <w:p w:rsidR="006D2B00" w:rsidRDefault="006D2B00" w:rsidP="00196E92">
            <w:pPr>
              <w:pStyle w:val="ConsPlusNormal"/>
              <w:jc w:val="both"/>
              <w:outlineLvl w:val="0"/>
              <w:rPr>
                <w:rFonts w:ascii="Times New Roman" w:hAnsi="Times New Roman" w:cs="Times New Roman"/>
                <w:sz w:val="28"/>
                <w:szCs w:val="28"/>
              </w:rPr>
            </w:pPr>
            <w:r w:rsidRPr="000F7DB0">
              <w:rPr>
                <w:rFonts w:ascii="Times New Roman" w:hAnsi="Times New Roman" w:cs="Times New Roman"/>
                <w:sz w:val="28"/>
                <w:szCs w:val="28"/>
              </w:rPr>
              <w:t>– судья гражданской коллегии Челябинского областного суда</w:t>
            </w:r>
          </w:p>
          <w:p w:rsidR="006D2B00" w:rsidRPr="000F7DB0" w:rsidRDefault="006D2B00" w:rsidP="00196E92">
            <w:pPr>
              <w:pStyle w:val="ConsPlusNormal"/>
              <w:jc w:val="both"/>
              <w:outlineLvl w:val="0"/>
              <w:rPr>
                <w:rFonts w:ascii="Times New Roman" w:hAnsi="Times New Roman" w:cs="Times New Roman"/>
                <w:sz w:val="28"/>
                <w:szCs w:val="28"/>
              </w:rPr>
            </w:pPr>
          </w:p>
        </w:tc>
      </w:tr>
      <w:tr w:rsidR="006D2B00" w:rsidRPr="000F7DB0" w:rsidTr="00196E92">
        <w:trPr>
          <w:trHeight w:val="564"/>
        </w:trPr>
        <w:tc>
          <w:tcPr>
            <w:tcW w:w="2050" w:type="dxa"/>
            <w:vMerge/>
            <w:shd w:val="clear" w:color="auto" w:fill="auto"/>
            <w:tcMar>
              <w:left w:w="57" w:type="dxa"/>
              <w:right w:w="57" w:type="dxa"/>
            </w:tcMar>
          </w:tcPr>
          <w:p w:rsidR="006D2B00" w:rsidRPr="000F7DB0" w:rsidRDefault="006D2B00" w:rsidP="00196E92">
            <w:pPr>
              <w:pStyle w:val="ConsPlusNormal"/>
              <w:jc w:val="both"/>
              <w:outlineLvl w:val="0"/>
              <w:rPr>
                <w:rFonts w:ascii="Times New Roman" w:hAnsi="Times New Roman" w:cs="Times New Roman"/>
                <w:sz w:val="28"/>
                <w:szCs w:val="28"/>
              </w:rPr>
            </w:pPr>
          </w:p>
        </w:tc>
        <w:tc>
          <w:tcPr>
            <w:tcW w:w="4018" w:type="dxa"/>
            <w:shd w:val="clear" w:color="auto" w:fill="auto"/>
            <w:tcMar>
              <w:left w:w="57" w:type="dxa"/>
              <w:right w:w="57" w:type="dxa"/>
            </w:tcMar>
          </w:tcPr>
          <w:p w:rsidR="006D2B00" w:rsidRPr="007F4557" w:rsidRDefault="006D2B00" w:rsidP="00196E92">
            <w:pPr>
              <w:pStyle w:val="ConsPlusNormal"/>
              <w:outlineLvl w:val="0"/>
              <w:rPr>
                <w:rFonts w:ascii="Times New Roman" w:hAnsi="Times New Roman" w:cs="Times New Roman"/>
                <w:color w:val="92D050"/>
                <w:sz w:val="28"/>
                <w:szCs w:val="28"/>
              </w:rPr>
            </w:pPr>
            <w:r w:rsidRPr="004C0382">
              <w:rPr>
                <w:rFonts w:ascii="Times New Roman" w:hAnsi="Times New Roman" w:cs="Times New Roman"/>
                <w:sz w:val="28"/>
                <w:szCs w:val="28"/>
              </w:rPr>
              <w:t>Маркова Инна Геннадьевна</w:t>
            </w:r>
          </w:p>
        </w:tc>
        <w:tc>
          <w:tcPr>
            <w:tcW w:w="4019" w:type="dxa"/>
            <w:shd w:val="clear" w:color="auto" w:fill="auto"/>
            <w:tcMar>
              <w:left w:w="57" w:type="dxa"/>
              <w:right w:w="57" w:type="dxa"/>
            </w:tcMar>
          </w:tcPr>
          <w:p w:rsidR="006D2B00" w:rsidRDefault="006D2B00" w:rsidP="00196E92">
            <w:pPr>
              <w:pStyle w:val="ConsPlusNormal"/>
              <w:jc w:val="both"/>
              <w:outlineLvl w:val="0"/>
              <w:rPr>
                <w:rFonts w:ascii="Times New Roman" w:hAnsi="Times New Roman" w:cs="Times New Roman"/>
                <w:sz w:val="28"/>
                <w:szCs w:val="28"/>
              </w:rPr>
            </w:pPr>
            <w:r w:rsidRPr="00F06BDE">
              <w:rPr>
                <w:rFonts w:ascii="Times New Roman" w:hAnsi="Times New Roman" w:cs="Times New Roman"/>
                <w:sz w:val="28"/>
                <w:szCs w:val="28"/>
              </w:rPr>
              <w:t>–</w:t>
            </w:r>
            <w:r w:rsidRPr="007F4557">
              <w:rPr>
                <w:rFonts w:ascii="Times New Roman" w:hAnsi="Times New Roman" w:cs="Times New Roman"/>
                <w:color w:val="92D050"/>
                <w:sz w:val="28"/>
                <w:szCs w:val="28"/>
              </w:rPr>
              <w:t> </w:t>
            </w:r>
            <w:r w:rsidRPr="002E6999">
              <w:rPr>
                <w:rFonts w:ascii="Times New Roman" w:hAnsi="Times New Roman" w:cs="Times New Roman"/>
                <w:sz w:val="28"/>
                <w:szCs w:val="28"/>
              </w:rPr>
              <w:t>председатель</w:t>
            </w:r>
            <w:r w:rsidRPr="007F4557">
              <w:rPr>
                <w:rFonts w:ascii="Times New Roman" w:hAnsi="Times New Roman" w:cs="Times New Roman"/>
                <w:color w:val="92D050"/>
                <w:sz w:val="28"/>
                <w:szCs w:val="28"/>
              </w:rPr>
              <w:t xml:space="preserve"> </w:t>
            </w:r>
            <w:r w:rsidRPr="004C0382">
              <w:rPr>
                <w:rFonts w:ascii="Times New Roman" w:hAnsi="Times New Roman" w:cs="Times New Roman"/>
                <w:sz w:val="28"/>
                <w:szCs w:val="28"/>
              </w:rPr>
              <w:t>Советского районного суда г. Челябинска</w:t>
            </w:r>
          </w:p>
          <w:p w:rsidR="006D2B00" w:rsidRPr="007F4557" w:rsidRDefault="006D2B00" w:rsidP="00196E92">
            <w:pPr>
              <w:pStyle w:val="ConsPlusNormal"/>
              <w:jc w:val="both"/>
              <w:outlineLvl w:val="0"/>
              <w:rPr>
                <w:rFonts w:ascii="Times New Roman" w:hAnsi="Times New Roman" w:cs="Times New Roman"/>
                <w:color w:val="92D050"/>
                <w:sz w:val="28"/>
                <w:szCs w:val="28"/>
              </w:rPr>
            </w:pPr>
          </w:p>
        </w:tc>
      </w:tr>
      <w:tr w:rsidR="006D2B00" w:rsidRPr="000F7DB0" w:rsidTr="00196E92">
        <w:trPr>
          <w:trHeight w:val="966"/>
        </w:trPr>
        <w:tc>
          <w:tcPr>
            <w:tcW w:w="2050" w:type="dxa"/>
            <w:vMerge/>
            <w:shd w:val="clear" w:color="auto" w:fill="auto"/>
            <w:tcMar>
              <w:left w:w="57" w:type="dxa"/>
              <w:right w:w="57" w:type="dxa"/>
            </w:tcMar>
          </w:tcPr>
          <w:p w:rsidR="006D2B00" w:rsidRPr="000F7DB0" w:rsidRDefault="006D2B00" w:rsidP="00196E92">
            <w:pPr>
              <w:pStyle w:val="ConsPlusNormal"/>
              <w:jc w:val="both"/>
              <w:outlineLvl w:val="0"/>
              <w:rPr>
                <w:rFonts w:ascii="Times New Roman" w:hAnsi="Times New Roman" w:cs="Times New Roman"/>
                <w:sz w:val="28"/>
                <w:szCs w:val="28"/>
              </w:rPr>
            </w:pPr>
          </w:p>
        </w:tc>
        <w:tc>
          <w:tcPr>
            <w:tcW w:w="4018" w:type="dxa"/>
            <w:shd w:val="clear" w:color="auto" w:fill="auto"/>
            <w:tcMar>
              <w:left w:w="57" w:type="dxa"/>
              <w:right w:w="57" w:type="dxa"/>
            </w:tcMar>
          </w:tcPr>
          <w:p w:rsidR="006D2B00" w:rsidRPr="000F7DB0" w:rsidRDefault="006D2B00" w:rsidP="00196E92">
            <w:pPr>
              <w:pStyle w:val="ConsPlusNormal"/>
              <w:outlineLvl w:val="0"/>
              <w:rPr>
                <w:rFonts w:ascii="Times New Roman" w:hAnsi="Times New Roman" w:cs="Times New Roman"/>
                <w:sz w:val="28"/>
                <w:szCs w:val="28"/>
              </w:rPr>
            </w:pPr>
            <w:r>
              <w:rPr>
                <w:rFonts w:ascii="Times New Roman" w:hAnsi="Times New Roman" w:cs="Times New Roman"/>
                <w:sz w:val="28"/>
                <w:szCs w:val="28"/>
              </w:rPr>
              <w:t>Сучков Дмитрий Юрьевич</w:t>
            </w:r>
          </w:p>
        </w:tc>
        <w:tc>
          <w:tcPr>
            <w:tcW w:w="4019" w:type="dxa"/>
            <w:shd w:val="clear" w:color="auto" w:fill="auto"/>
            <w:tcMar>
              <w:left w:w="57" w:type="dxa"/>
              <w:right w:w="57" w:type="dxa"/>
            </w:tcMar>
          </w:tcPr>
          <w:p w:rsidR="006D2B00" w:rsidRPr="0091686E" w:rsidRDefault="006D2B00" w:rsidP="00196E92">
            <w:pPr>
              <w:pStyle w:val="ConsPlusNormal"/>
              <w:jc w:val="both"/>
              <w:outlineLvl w:val="0"/>
              <w:rPr>
                <w:rFonts w:ascii="Times New Roman" w:hAnsi="Times New Roman" w:cs="Times New Roman"/>
                <w:sz w:val="28"/>
                <w:szCs w:val="28"/>
              </w:rPr>
            </w:pPr>
            <w:r w:rsidRPr="000F7DB0">
              <w:rPr>
                <w:rFonts w:ascii="Times New Roman" w:hAnsi="Times New Roman" w:cs="Times New Roman"/>
                <w:sz w:val="28"/>
                <w:szCs w:val="28"/>
              </w:rPr>
              <w:t>– </w:t>
            </w:r>
            <w:r>
              <w:rPr>
                <w:rFonts w:ascii="Times New Roman" w:hAnsi="Times New Roman" w:cs="Times New Roman"/>
                <w:sz w:val="28"/>
                <w:szCs w:val="28"/>
              </w:rPr>
              <w:t xml:space="preserve">судья Челябинского гарнизонного военного суда               </w:t>
            </w:r>
          </w:p>
        </w:tc>
      </w:tr>
      <w:tr w:rsidR="006D2B00" w:rsidRPr="000F7DB0" w:rsidTr="00196E92">
        <w:trPr>
          <w:trHeight w:val="1184"/>
        </w:trPr>
        <w:tc>
          <w:tcPr>
            <w:tcW w:w="2050" w:type="dxa"/>
            <w:vMerge/>
            <w:shd w:val="clear" w:color="auto" w:fill="auto"/>
            <w:tcMar>
              <w:left w:w="57" w:type="dxa"/>
              <w:right w:w="57" w:type="dxa"/>
            </w:tcMar>
          </w:tcPr>
          <w:p w:rsidR="006D2B00" w:rsidRPr="000F7DB0" w:rsidRDefault="006D2B00" w:rsidP="00196E92">
            <w:pPr>
              <w:pStyle w:val="ConsPlusNormal"/>
              <w:jc w:val="both"/>
              <w:outlineLvl w:val="0"/>
              <w:rPr>
                <w:rFonts w:ascii="Times New Roman" w:hAnsi="Times New Roman" w:cs="Times New Roman"/>
                <w:sz w:val="28"/>
                <w:szCs w:val="28"/>
              </w:rPr>
            </w:pPr>
          </w:p>
        </w:tc>
        <w:tc>
          <w:tcPr>
            <w:tcW w:w="4018" w:type="dxa"/>
            <w:shd w:val="clear" w:color="auto" w:fill="auto"/>
            <w:tcMar>
              <w:left w:w="57" w:type="dxa"/>
              <w:right w:w="57" w:type="dxa"/>
            </w:tcMar>
          </w:tcPr>
          <w:p w:rsidR="006D2B00" w:rsidRDefault="006D2B00" w:rsidP="00196E92">
            <w:pPr>
              <w:pStyle w:val="ConsPlusNormal"/>
              <w:outlineLvl w:val="0"/>
              <w:rPr>
                <w:rFonts w:ascii="Times New Roman" w:hAnsi="Times New Roman" w:cs="Times New Roman"/>
                <w:sz w:val="28"/>
                <w:szCs w:val="28"/>
              </w:rPr>
            </w:pPr>
            <w:proofErr w:type="spellStart"/>
            <w:r>
              <w:rPr>
                <w:rFonts w:ascii="Times New Roman" w:hAnsi="Times New Roman" w:cs="Times New Roman"/>
                <w:sz w:val="28"/>
                <w:szCs w:val="28"/>
              </w:rPr>
              <w:t>Дуняшина</w:t>
            </w:r>
            <w:proofErr w:type="spellEnd"/>
            <w:r>
              <w:rPr>
                <w:rFonts w:ascii="Times New Roman" w:hAnsi="Times New Roman" w:cs="Times New Roman"/>
                <w:sz w:val="28"/>
                <w:szCs w:val="28"/>
              </w:rPr>
              <w:t xml:space="preserve"> Ирина Михайловна </w:t>
            </w:r>
          </w:p>
          <w:p w:rsidR="006D2B00" w:rsidRDefault="006D2B00" w:rsidP="00196E92">
            <w:pPr>
              <w:pStyle w:val="ConsPlusNormal"/>
              <w:outlineLvl w:val="0"/>
              <w:rPr>
                <w:rFonts w:ascii="Times New Roman" w:hAnsi="Times New Roman" w:cs="Times New Roman"/>
                <w:sz w:val="28"/>
                <w:szCs w:val="28"/>
              </w:rPr>
            </w:pPr>
          </w:p>
          <w:p w:rsidR="006D2B00" w:rsidRDefault="006D2B00" w:rsidP="00196E92">
            <w:pPr>
              <w:pStyle w:val="ConsPlusNormal"/>
              <w:outlineLvl w:val="0"/>
              <w:rPr>
                <w:rFonts w:ascii="Times New Roman" w:hAnsi="Times New Roman" w:cs="Times New Roman"/>
                <w:sz w:val="28"/>
                <w:szCs w:val="28"/>
              </w:rPr>
            </w:pPr>
          </w:p>
          <w:p w:rsidR="006D2B00" w:rsidRDefault="006D2B00" w:rsidP="00196E92">
            <w:pPr>
              <w:pStyle w:val="ConsPlusNormal"/>
              <w:outlineLvl w:val="0"/>
              <w:rPr>
                <w:rFonts w:ascii="Times New Roman" w:hAnsi="Times New Roman" w:cs="Times New Roman"/>
                <w:sz w:val="28"/>
                <w:szCs w:val="28"/>
              </w:rPr>
            </w:pPr>
          </w:p>
          <w:p w:rsidR="006D2B00" w:rsidRDefault="006D2B00" w:rsidP="00196E92">
            <w:pPr>
              <w:pStyle w:val="ConsPlusNormal"/>
              <w:outlineLvl w:val="0"/>
              <w:rPr>
                <w:rFonts w:ascii="Times New Roman" w:hAnsi="Times New Roman" w:cs="Times New Roman"/>
                <w:sz w:val="28"/>
                <w:szCs w:val="28"/>
              </w:rPr>
            </w:pPr>
          </w:p>
          <w:p w:rsidR="006D2B00" w:rsidRDefault="006D2B00" w:rsidP="00196E92">
            <w:pPr>
              <w:pStyle w:val="ConsPlusNormal"/>
              <w:outlineLvl w:val="0"/>
              <w:rPr>
                <w:rFonts w:ascii="Times New Roman" w:hAnsi="Times New Roman" w:cs="Times New Roman"/>
                <w:sz w:val="28"/>
                <w:szCs w:val="28"/>
              </w:rPr>
            </w:pPr>
            <w:r>
              <w:rPr>
                <w:rFonts w:ascii="Times New Roman" w:hAnsi="Times New Roman" w:cs="Times New Roman"/>
                <w:sz w:val="28"/>
                <w:szCs w:val="28"/>
              </w:rPr>
              <w:t>Болгар Анна Владимировна</w:t>
            </w:r>
          </w:p>
          <w:p w:rsidR="006D2B00" w:rsidRDefault="006D2B00" w:rsidP="00196E92">
            <w:pPr>
              <w:pStyle w:val="ConsPlusNormal"/>
              <w:outlineLvl w:val="0"/>
              <w:rPr>
                <w:rFonts w:ascii="Times New Roman" w:hAnsi="Times New Roman" w:cs="Times New Roman"/>
                <w:sz w:val="28"/>
                <w:szCs w:val="28"/>
              </w:rPr>
            </w:pPr>
          </w:p>
          <w:p w:rsidR="006D2B00" w:rsidRDefault="006D2B00" w:rsidP="00196E92">
            <w:pPr>
              <w:pStyle w:val="ConsPlusNormal"/>
              <w:outlineLvl w:val="0"/>
              <w:rPr>
                <w:rFonts w:ascii="Times New Roman" w:hAnsi="Times New Roman" w:cs="Times New Roman"/>
                <w:sz w:val="28"/>
                <w:szCs w:val="28"/>
              </w:rPr>
            </w:pPr>
          </w:p>
          <w:p w:rsidR="006D2B00" w:rsidRDefault="006D2B00" w:rsidP="00196E92">
            <w:pPr>
              <w:pStyle w:val="ConsPlusNormal"/>
              <w:outlineLvl w:val="0"/>
              <w:rPr>
                <w:rFonts w:ascii="Times New Roman" w:hAnsi="Times New Roman" w:cs="Times New Roman"/>
                <w:sz w:val="28"/>
                <w:szCs w:val="28"/>
              </w:rPr>
            </w:pPr>
          </w:p>
          <w:p w:rsidR="006D2B00" w:rsidRDefault="006D2B00" w:rsidP="00196E92">
            <w:pPr>
              <w:pStyle w:val="ConsPlusNormal"/>
              <w:outlineLvl w:val="0"/>
              <w:rPr>
                <w:rFonts w:ascii="Times New Roman" w:hAnsi="Times New Roman" w:cs="Times New Roman"/>
                <w:sz w:val="28"/>
                <w:szCs w:val="28"/>
              </w:rPr>
            </w:pPr>
          </w:p>
          <w:p w:rsidR="006D2B00" w:rsidRPr="000F7DB0" w:rsidRDefault="006D2B00" w:rsidP="00196E92">
            <w:pPr>
              <w:pStyle w:val="ConsPlusNormal"/>
              <w:outlineLvl w:val="0"/>
              <w:rPr>
                <w:rFonts w:ascii="Times New Roman" w:hAnsi="Times New Roman" w:cs="Times New Roman"/>
                <w:sz w:val="28"/>
                <w:szCs w:val="28"/>
              </w:rPr>
            </w:pPr>
            <w:r>
              <w:rPr>
                <w:rFonts w:ascii="Times New Roman" w:hAnsi="Times New Roman" w:cs="Times New Roman"/>
                <w:sz w:val="28"/>
                <w:szCs w:val="28"/>
              </w:rPr>
              <w:t>Гущина</w:t>
            </w:r>
            <w:r w:rsidRPr="000F7DB0">
              <w:rPr>
                <w:rFonts w:ascii="Times New Roman" w:hAnsi="Times New Roman" w:cs="Times New Roman"/>
                <w:sz w:val="28"/>
                <w:szCs w:val="28"/>
              </w:rPr>
              <w:t xml:space="preserve"> Ирина Викторовна</w:t>
            </w:r>
          </w:p>
        </w:tc>
        <w:tc>
          <w:tcPr>
            <w:tcW w:w="4019" w:type="dxa"/>
            <w:shd w:val="clear" w:color="auto" w:fill="auto"/>
            <w:tcMar>
              <w:left w:w="57" w:type="dxa"/>
              <w:right w:w="57" w:type="dxa"/>
            </w:tcMar>
          </w:tcPr>
          <w:p w:rsidR="006D2B00" w:rsidRDefault="006D2B00" w:rsidP="00196E92">
            <w:pPr>
              <w:pStyle w:val="ConsPlusNormal"/>
              <w:jc w:val="both"/>
              <w:outlineLvl w:val="0"/>
              <w:rPr>
                <w:rFonts w:ascii="Times New Roman" w:hAnsi="Times New Roman" w:cs="Times New Roman"/>
                <w:sz w:val="28"/>
                <w:szCs w:val="28"/>
              </w:rPr>
            </w:pPr>
            <w:r w:rsidRPr="005C4A82">
              <w:rPr>
                <w:rFonts w:ascii="Times New Roman" w:hAnsi="Times New Roman" w:cs="Times New Roman"/>
                <w:sz w:val="28"/>
                <w:szCs w:val="28"/>
              </w:rPr>
              <w:t>–</w:t>
            </w:r>
            <w:r>
              <w:rPr>
                <w:rFonts w:ascii="Times New Roman" w:hAnsi="Times New Roman" w:cs="Times New Roman"/>
                <w:sz w:val="28"/>
                <w:szCs w:val="28"/>
              </w:rPr>
              <w:t xml:space="preserve"> начальник отдела государственной службы и кадров Седьмого кассационного суда общей юрисдикции</w:t>
            </w:r>
          </w:p>
          <w:p w:rsidR="006D2B00" w:rsidRDefault="006D2B00" w:rsidP="00196E92">
            <w:pPr>
              <w:pStyle w:val="ConsPlusNormal"/>
              <w:jc w:val="both"/>
              <w:outlineLvl w:val="0"/>
              <w:rPr>
                <w:rFonts w:ascii="Times New Roman" w:hAnsi="Times New Roman" w:cs="Times New Roman"/>
                <w:sz w:val="28"/>
                <w:szCs w:val="28"/>
              </w:rPr>
            </w:pPr>
          </w:p>
          <w:p w:rsidR="006D2B00" w:rsidRDefault="006D2B00" w:rsidP="00196E92">
            <w:pPr>
              <w:pStyle w:val="ConsPlusNormal"/>
              <w:jc w:val="both"/>
              <w:outlineLvl w:val="0"/>
              <w:rPr>
                <w:rFonts w:ascii="Times New Roman" w:hAnsi="Times New Roman" w:cs="Times New Roman"/>
                <w:sz w:val="28"/>
                <w:szCs w:val="28"/>
              </w:rPr>
            </w:pPr>
            <w:r w:rsidRPr="005C4A82">
              <w:rPr>
                <w:rFonts w:ascii="Times New Roman" w:hAnsi="Times New Roman" w:cs="Times New Roman"/>
                <w:sz w:val="28"/>
                <w:szCs w:val="28"/>
              </w:rPr>
              <w:t>–</w:t>
            </w:r>
            <w:r>
              <w:rPr>
                <w:rFonts w:ascii="Times New Roman" w:hAnsi="Times New Roman" w:cs="Times New Roman"/>
                <w:sz w:val="28"/>
                <w:szCs w:val="28"/>
              </w:rPr>
              <w:t xml:space="preserve"> начальник отдела кадров        и государственной службы Восемнадцатого арбитражного апелляционного суда</w:t>
            </w:r>
          </w:p>
          <w:p w:rsidR="006D2B00" w:rsidRDefault="006D2B00" w:rsidP="00196E92">
            <w:pPr>
              <w:pStyle w:val="ConsPlusNormal"/>
              <w:jc w:val="both"/>
              <w:outlineLvl w:val="0"/>
              <w:rPr>
                <w:rFonts w:ascii="Times New Roman" w:hAnsi="Times New Roman" w:cs="Times New Roman"/>
                <w:sz w:val="28"/>
                <w:szCs w:val="28"/>
              </w:rPr>
            </w:pPr>
          </w:p>
          <w:p w:rsidR="006D2B00" w:rsidRDefault="006D2B00" w:rsidP="00196E92">
            <w:pPr>
              <w:pStyle w:val="ConsPlusNormal"/>
              <w:jc w:val="both"/>
              <w:outlineLvl w:val="0"/>
              <w:rPr>
                <w:rFonts w:ascii="Times New Roman" w:hAnsi="Times New Roman" w:cs="Times New Roman"/>
                <w:sz w:val="28"/>
                <w:szCs w:val="28"/>
              </w:rPr>
            </w:pPr>
            <w:r w:rsidRPr="000F7DB0">
              <w:rPr>
                <w:rFonts w:ascii="Times New Roman" w:hAnsi="Times New Roman" w:cs="Times New Roman"/>
                <w:sz w:val="28"/>
                <w:szCs w:val="28"/>
              </w:rPr>
              <w:t xml:space="preserve">– начальник отдела кадров </w:t>
            </w:r>
            <w:r>
              <w:rPr>
                <w:rFonts w:ascii="Times New Roman" w:hAnsi="Times New Roman" w:cs="Times New Roman"/>
                <w:sz w:val="28"/>
                <w:szCs w:val="28"/>
              </w:rPr>
              <w:t xml:space="preserve">       </w:t>
            </w:r>
            <w:r w:rsidRPr="000F7DB0">
              <w:rPr>
                <w:rFonts w:ascii="Times New Roman" w:hAnsi="Times New Roman" w:cs="Times New Roman"/>
                <w:sz w:val="28"/>
                <w:szCs w:val="28"/>
              </w:rPr>
              <w:t>и государственной службы Арбитражного суда Челябинской области</w:t>
            </w:r>
          </w:p>
          <w:p w:rsidR="006D2B00" w:rsidRPr="000F7DB0" w:rsidRDefault="006D2B00" w:rsidP="00196E92">
            <w:pPr>
              <w:pStyle w:val="ConsPlusNormal"/>
              <w:jc w:val="both"/>
              <w:outlineLvl w:val="0"/>
              <w:rPr>
                <w:rFonts w:ascii="Times New Roman" w:hAnsi="Times New Roman" w:cs="Times New Roman"/>
                <w:sz w:val="28"/>
                <w:szCs w:val="28"/>
              </w:rPr>
            </w:pPr>
          </w:p>
        </w:tc>
      </w:tr>
      <w:tr w:rsidR="006D2B00" w:rsidRPr="000F7DB0" w:rsidTr="00196E92">
        <w:trPr>
          <w:trHeight w:val="821"/>
        </w:trPr>
        <w:tc>
          <w:tcPr>
            <w:tcW w:w="2050" w:type="dxa"/>
            <w:vMerge/>
            <w:shd w:val="clear" w:color="auto" w:fill="auto"/>
            <w:tcMar>
              <w:left w:w="57" w:type="dxa"/>
              <w:right w:w="57" w:type="dxa"/>
            </w:tcMar>
          </w:tcPr>
          <w:p w:rsidR="006D2B00" w:rsidRPr="000F7DB0" w:rsidRDefault="006D2B00" w:rsidP="00196E92">
            <w:pPr>
              <w:pStyle w:val="ConsPlusNormal"/>
              <w:jc w:val="both"/>
              <w:outlineLvl w:val="0"/>
              <w:rPr>
                <w:rFonts w:ascii="Times New Roman" w:hAnsi="Times New Roman" w:cs="Times New Roman"/>
                <w:sz w:val="28"/>
                <w:szCs w:val="28"/>
              </w:rPr>
            </w:pPr>
          </w:p>
        </w:tc>
        <w:tc>
          <w:tcPr>
            <w:tcW w:w="4018" w:type="dxa"/>
            <w:shd w:val="clear" w:color="auto" w:fill="auto"/>
            <w:tcMar>
              <w:left w:w="57" w:type="dxa"/>
              <w:right w:w="57" w:type="dxa"/>
            </w:tcMar>
          </w:tcPr>
          <w:p w:rsidR="006D2B00" w:rsidRPr="000F7DB0" w:rsidRDefault="006D2B00" w:rsidP="00196E92">
            <w:pPr>
              <w:pStyle w:val="ConsPlusNormal"/>
              <w:outlineLvl w:val="0"/>
              <w:rPr>
                <w:rFonts w:ascii="Times New Roman" w:hAnsi="Times New Roman" w:cs="Times New Roman"/>
                <w:sz w:val="28"/>
                <w:szCs w:val="28"/>
              </w:rPr>
            </w:pPr>
            <w:r w:rsidRPr="000F7DB0">
              <w:rPr>
                <w:rFonts w:ascii="Times New Roman" w:hAnsi="Times New Roman" w:cs="Times New Roman"/>
                <w:sz w:val="28"/>
                <w:szCs w:val="28"/>
              </w:rPr>
              <w:t>Коновалова Светлана Викторовна</w:t>
            </w:r>
          </w:p>
        </w:tc>
        <w:tc>
          <w:tcPr>
            <w:tcW w:w="4019" w:type="dxa"/>
            <w:shd w:val="clear" w:color="auto" w:fill="auto"/>
            <w:tcMar>
              <w:left w:w="57" w:type="dxa"/>
              <w:right w:w="57" w:type="dxa"/>
            </w:tcMar>
          </w:tcPr>
          <w:p w:rsidR="006D2B00" w:rsidRDefault="006D2B00" w:rsidP="00196E92">
            <w:pPr>
              <w:pStyle w:val="ConsPlusNormal"/>
              <w:jc w:val="both"/>
              <w:outlineLvl w:val="0"/>
              <w:rPr>
                <w:rFonts w:ascii="Times New Roman" w:hAnsi="Times New Roman" w:cs="Times New Roman"/>
                <w:sz w:val="28"/>
                <w:szCs w:val="28"/>
              </w:rPr>
            </w:pPr>
            <w:r w:rsidRPr="000F7DB0">
              <w:rPr>
                <w:rFonts w:ascii="Times New Roman" w:hAnsi="Times New Roman" w:cs="Times New Roman"/>
                <w:sz w:val="28"/>
                <w:szCs w:val="28"/>
              </w:rPr>
              <w:t>– </w:t>
            </w:r>
            <w:r w:rsidRPr="00297041">
              <w:rPr>
                <w:rFonts w:ascii="Times New Roman" w:hAnsi="Times New Roman" w:cs="Times New Roman"/>
                <w:sz w:val="28"/>
                <w:szCs w:val="28"/>
              </w:rPr>
              <w:t xml:space="preserve">консультант отдела кадров </w:t>
            </w:r>
            <w:r>
              <w:rPr>
                <w:rFonts w:ascii="Times New Roman" w:hAnsi="Times New Roman" w:cs="Times New Roman"/>
                <w:sz w:val="28"/>
                <w:szCs w:val="28"/>
              </w:rPr>
              <w:t xml:space="preserve">    </w:t>
            </w:r>
            <w:r w:rsidRPr="00297041">
              <w:rPr>
                <w:rFonts w:ascii="Times New Roman" w:hAnsi="Times New Roman" w:cs="Times New Roman"/>
                <w:sz w:val="28"/>
                <w:szCs w:val="28"/>
              </w:rPr>
              <w:t>и государственной службы Челябинского областного суда</w:t>
            </w:r>
          </w:p>
          <w:p w:rsidR="006D2B00" w:rsidRPr="000F7DB0" w:rsidRDefault="006D2B00" w:rsidP="00196E92">
            <w:pPr>
              <w:pStyle w:val="ConsPlusNormal"/>
              <w:jc w:val="both"/>
              <w:outlineLvl w:val="0"/>
              <w:rPr>
                <w:rFonts w:ascii="Times New Roman" w:hAnsi="Times New Roman" w:cs="Times New Roman"/>
                <w:sz w:val="28"/>
                <w:szCs w:val="28"/>
              </w:rPr>
            </w:pPr>
          </w:p>
        </w:tc>
      </w:tr>
      <w:tr w:rsidR="006D2B00" w:rsidRPr="000F7DB0" w:rsidTr="00196E92">
        <w:trPr>
          <w:trHeight w:val="1644"/>
        </w:trPr>
        <w:tc>
          <w:tcPr>
            <w:tcW w:w="2050" w:type="dxa"/>
            <w:shd w:val="clear" w:color="auto" w:fill="auto"/>
            <w:tcMar>
              <w:left w:w="57" w:type="dxa"/>
              <w:right w:w="57" w:type="dxa"/>
            </w:tcMar>
          </w:tcPr>
          <w:p w:rsidR="006D2B00" w:rsidRPr="000F7DB0" w:rsidRDefault="006D2B00" w:rsidP="00196E92">
            <w:pPr>
              <w:pStyle w:val="ConsPlusNormal"/>
              <w:jc w:val="both"/>
              <w:outlineLvl w:val="0"/>
              <w:rPr>
                <w:rFonts w:ascii="Times New Roman" w:hAnsi="Times New Roman" w:cs="Times New Roman"/>
                <w:sz w:val="28"/>
                <w:szCs w:val="28"/>
              </w:rPr>
            </w:pPr>
            <w:r w:rsidRPr="000F7DB0">
              <w:rPr>
                <w:rFonts w:ascii="Times New Roman" w:hAnsi="Times New Roman" w:cs="Times New Roman"/>
                <w:sz w:val="28"/>
                <w:szCs w:val="28"/>
              </w:rPr>
              <w:t>Независимый эксперт</w:t>
            </w:r>
          </w:p>
        </w:tc>
        <w:tc>
          <w:tcPr>
            <w:tcW w:w="4018" w:type="dxa"/>
            <w:shd w:val="clear" w:color="auto" w:fill="auto"/>
            <w:tcMar>
              <w:left w:w="57" w:type="dxa"/>
              <w:right w:w="57" w:type="dxa"/>
            </w:tcMar>
          </w:tcPr>
          <w:p w:rsidR="006D2B00" w:rsidRPr="000F7DB0" w:rsidRDefault="006D2B00" w:rsidP="00196E92">
            <w:pPr>
              <w:pStyle w:val="ConsPlusNormal"/>
              <w:outlineLvl w:val="0"/>
              <w:rPr>
                <w:rFonts w:ascii="Times New Roman" w:hAnsi="Times New Roman" w:cs="Times New Roman"/>
                <w:sz w:val="28"/>
                <w:szCs w:val="28"/>
              </w:rPr>
            </w:pPr>
            <w:proofErr w:type="spellStart"/>
            <w:r w:rsidRPr="000F7DB0">
              <w:rPr>
                <w:rFonts w:ascii="Times New Roman" w:hAnsi="Times New Roman" w:cs="Times New Roman"/>
                <w:sz w:val="28"/>
                <w:szCs w:val="28"/>
              </w:rPr>
              <w:t>Баукина</w:t>
            </w:r>
            <w:proofErr w:type="spellEnd"/>
            <w:r w:rsidRPr="000F7DB0">
              <w:rPr>
                <w:rFonts w:ascii="Times New Roman" w:hAnsi="Times New Roman" w:cs="Times New Roman"/>
                <w:sz w:val="28"/>
                <w:szCs w:val="28"/>
              </w:rPr>
              <w:t xml:space="preserve"> Ирина Ивановна</w:t>
            </w:r>
          </w:p>
        </w:tc>
        <w:tc>
          <w:tcPr>
            <w:tcW w:w="4019" w:type="dxa"/>
            <w:shd w:val="clear" w:color="auto" w:fill="auto"/>
            <w:tcMar>
              <w:left w:w="57" w:type="dxa"/>
              <w:right w:w="57" w:type="dxa"/>
            </w:tcMar>
          </w:tcPr>
          <w:p w:rsidR="006D2B00" w:rsidRPr="000F7DB0" w:rsidRDefault="006D2B00" w:rsidP="00196E92">
            <w:pPr>
              <w:pStyle w:val="ConsPlusNormal"/>
              <w:jc w:val="both"/>
              <w:outlineLvl w:val="0"/>
              <w:rPr>
                <w:rFonts w:ascii="Times New Roman" w:hAnsi="Times New Roman" w:cs="Times New Roman"/>
                <w:sz w:val="28"/>
                <w:szCs w:val="28"/>
              </w:rPr>
            </w:pPr>
            <w:r w:rsidRPr="002A6F35">
              <w:rPr>
                <w:rFonts w:ascii="Times New Roman" w:hAnsi="Times New Roman" w:cs="Times New Roman"/>
                <w:sz w:val="28"/>
                <w:szCs w:val="28"/>
              </w:rPr>
              <w:t>– доцент кафедры гражданского права и гражданского судопроизводства ФГАОУВО «Южно-Уральский государственный университет»</w:t>
            </w:r>
          </w:p>
        </w:tc>
      </w:tr>
    </w:tbl>
    <w:p w:rsidR="006D2B00" w:rsidRPr="00BB0CDF" w:rsidRDefault="006D2B00" w:rsidP="006D2B00">
      <w:pPr>
        <w:jc w:val="both"/>
        <w:rPr>
          <w:color w:val="FF0000"/>
          <w:sz w:val="28"/>
          <w:szCs w:val="28"/>
        </w:rPr>
      </w:pPr>
      <w:r>
        <w:rPr>
          <w:color w:val="FF0000"/>
          <w:sz w:val="28"/>
          <w:szCs w:val="28"/>
        </w:rPr>
        <w:br w:type="textWrapping" w:clear="all"/>
      </w:r>
    </w:p>
    <w:p w:rsidR="001A168B" w:rsidRDefault="001A168B"/>
    <w:sectPr w:rsidR="001A168B" w:rsidSect="00781689">
      <w:headerReference w:type="even" r:id="rId10"/>
      <w:headerReference w:type="default" r:id="rId11"/>
      <w:footerReference w:type="even" r:id="rId12"/>
      <w:footerReference w:type="default" r:id="rId13"/>
      <w:headerReference w:type="first" r:id="rId14"/>
      <w:footerReference w:type="first" r:id="rId15"/>
      <w:pgSz w:w="11906" w:h="16838"/>
      <w:pgMar w:top="1134" w:right="567" w:bottom="1134" w:left="1134" w:header="340" w:footer="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7E41" w:rsidRDefault="00077E41">
      <w:r>
        <w:separator/>
      </w:r>
    </w:p>
  </w:endnote>
  <w:endnote w:type="continuationSeparator" w:id="0">
    <w:p w:rsidR="00077E41" w:rsidRDefault="00077E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embedRegular r:id="rId1" w:fontKey="{0FE98F16-3FC5-4C5A-86AF-FCDFE923C3B2}"/>
  </w:font>
  <w:font w:name="Cambria">
    <w:panose1 w:val="02040503050406030204"/>
    <w:charset w:val="CC"/>
    <w:family w:val="roman"/>
    <w:pitch w:val="variable"/>
    <w:sig w:usb0="E00006FF" w:usb1="420024FF" w:usb2="02000000" w:usb3="00000000" w:csb0="0000019F" w:csb1="00000000"/>
    <w:embedRegular r:id="rId2" w:fontKey="{F43A3470-2A28-49BF-AF29-195C6DDBA18F}"/>
  </w:font>
  <w:font w:name="Calibri">
    <w:panose1 w:val="020F0502020204030204"/>
    <w:charset w:val="CC"/>
    <w:family w:val="swiss"/>
    <w:pitch w:val="variable"/>
    <w:sig w:usb0="E4002EFF" w:usb1="C000247B" w:usb2="00000009" w:usb3="00000000" w:csb0="000001FF" w:csb1="00000000"/>
    <w:embedRegular r:id="rId3" w:fontKey="{BF256370-B67C-4810-BCB9-EEF721756F8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1689" w:rsidRDefault="00781689">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1689" w:rsidRDefault="00781689">
    <w:pPr>
      <w:pStyle w:val="a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1689" w:rsidRDefault="00781689">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7E41" w:rsidRDefault="00077E41">
      <w:r>
        <w:separator/>
      </w:r>
    </w:p>
  </w:footnote>
  <w:footnote w:type="continuationSeparator" w:id="0">
    <w:p w:rsidR="00077E41" w:rsidRDefault="00077E4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560A" w:rsidRDefault="0027560A" w:rsidP="006878A9">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rsidR="0027560A" w:rsidRDefault="0027560A">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35575508"/>
      <w:docPartObj>
        <w:docPartGallery w:val="Page Numbers (Top of Page)"/>
        <w:docPartUnique/>
      </w:docPartObj>
    </w:sdtPr>
    <w:sdtEndPr/>
    <w:sdtContent>
      <w:p w:rsidR="00781689" w:rsidRDefault="00781689">
        <w:pPr>
          <w:pStyle w:val="a8"/>
          <w:jc w:val="center"/>
        </w:pPr>
        <w:r>
          <w:fldChar w:fldCharType="begin"/>
        </w:r>
        <w:r>
          <w:instrText>PAGE   \* MERGEFORMAT</w:instrText>
        </w:r>
        <w:r>
          <w:fldChar w:fldCharType="separate"/>
        </w:r>
        <w:r w:rsidR="0038320D">
          <w:rPr>
            <w:noProof/>
          </w:rPr>
          <w:t>20</w:t>
        </w:r>
        <w:r>
          <w:fldChar w:fldCharType="end"/>
        </w:r>
      </w:p>
    </w:sdtContent>
  </w:sdt>
  <w:p w:rsidR="00781689" w:rsidRDefault="00781689">
    <w:pPr>
      <w:pStyle w:val="a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1689" w:rsidRDefault="00781689">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EB3D54"/>
    <w:multiLevelType w:val="hybridMultilevel"/>
    <w:tmpl w:val="92A0678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4B4C5740"/>
    <w:multiLevelType w:val="multilevel"/>
    <w:tmpl w:val="FDCE59F8"/>
    <w:lvl w:ilvl="0">
      <w:start w:val="1"/>
      <w:numFmt w:val="lowerLetter"/>
      <w:lvlText w:val="%1."/>
      <w:lvlJc w:val="left"/>
      <w:pPr>
        <w:tabs>
          <w:tab w:val="num" w:pos="900"/>
        </w:tabs>
        <w:ind w:left="900" w:hanging="360"/>
      </w:pPr>
      <w:rPr>
        <w:rFonts w:hint="default"/>
      </w:rPr>
    </w:lvl>
    <w:lvl w:ilvl="1">
      <w:start w:val="1"/>
      <w:numFmt w:val="decimal"/>
      <w:isLgl/>
      <w:lvlText w:val="%1.%2"/>
      <w:lvlJc w:val="left"/>
      <w:pPr>
        <w:tabs>
          <w:tab w:val="num" w:pos="1260"/>
        </w:tabs>
        <w:ind w:left="1260" w:hanging="720"/>
      </w:pPr>
      <w:rPr>
        <w:rFonts w:ascii="Times New Roman" w:eastAsia="Times New Roman" w:hAnsi="Times New Roman" w:cs="Times New Roman"/>
      </w:rPr>
    </w:lvl>
    <w:lvl w:ilvl="2">
      <w:start w:val="1"/>
      <w:numFmt w:val="decimal"/>
      <w:isLgl/>
      <w:lvlText w:val="%1.%2.%3."/>
      <w:lvlJc w:val="left"/>
      <w:pPr>
        <w:tabs>
          <w:tab w:val="num" w:pos="1260"/>
        </w:tabs>
        <w:ind w:left="1260" w:hanging="720"/>
      </w:pPr>
      <w:rPr>
        <w:rFonts w:hint="default"/>
      </w:rPr>
    </w:lvl>
    <w:lvl w:ilvl="3">
      <w:start w:val="1"/>
      <w:numFmt w:val="decimal"/>
      <w:isLgl/>
      <w:lvlText w:val="%1.%2.%3.%4."/>
      <w:lvlJc w:val="left"/>
      <w:pPr>
        <w:tabs>
          <w:tab w:val="num" w:pos="1620"/>
        </w:tabs>
        <w:ind w:left="1620" w:hanging="1080"/>
      </w:pPr>
      <w:rPr>
        <w:rFonts w:hint="default"/>
      </w:rPr>
    </w:lvl>
    <w:lvl w:ilvl="4">
      <w:start w:val="1"/>
      <w:numFmt w:val="decimal"/>
      <w:isLgl/>
      <w:lvlText w:val="%1.%2.%3.%4.%5."/>
      <w:lvlJc w:val="left"/>
      <w:pPr>
        <w:tabs>
          <w:tab w:val="num" w:pos="1620"/>
        </w:tabs>
        <w:ind w:left="1620" w:hanging="1080"/>
      </w:pPr>
      <w:rPr>
        <w:rFonts w:hint="default"/>
      </w:rPr>
    </w:lvl>
    <w:lvl w:ilvl="5">
      <w:start w:val="1"/>
      <w:numFmt w:val="decimal"/>
      <w:isLgl/>
      <w:lvlText w:val="%1.%2.%3.%4.%5.%6."/>
      <w:lvlJc w:val="left"/>
      <w:pPr>
        <w:tabs>
          <w:tab w:val="num" w:pos="1980"/>
        </w:tabs>
        <w:ind w:left="1980" w:hanging="1440"/>
      </w:pPr>
      <w:rPr>
        <w:rFonts w:hint="default"/>
      </w:rPr>
    </w:lvl>
    <w:lvl w:ilvl="6">
      <w:start w:val="1"/>
      <w:numFmt w:val="decimal"/>
      <w:isLgl/>
      <w:lvlText w:val="%1.%2.%3.%4.%5.%6.%7."/>
      <w:lvlJc w:val="left"/>
      <w:pPr>
        <w:tabs>
          <w:tab w:val="num" w:pos="2340"/>
        </w:tabs>
        <w:ind w:left="2340" w:hanging="1800"/>
      </w:pPr>
      <w:rPr>
        <w:rFonts w:hint="default"/>
      </w:rPr>
    </w:lvl>
    <w:lvl w:ilvl="7">
      <w:start w:val="1"/>
      <w:numFmt w:val="decimal"/>
      <w:isLgl/>
      <w:lvlText w:val="%1.%2.%3.%4.%5.%6.%7.%8."/>
      <w:lvlJc w:val="left"/>
      <w:pPr>
        <w:tabs>
          <w:tab w:val="num" w:pos="2340"/>
        </w:tabs>
        <w:ind w:left="2340" w:hanging="1800"/>
      </w:pPr>
      <w:rPr>
        <w:rFonts w:hint="default"/>
      </w:rPr>
    </w:lvl>
    <w:lvl w:ilvl="8">
      <w:start w:val="1"/>
      <w:numFmt w:val="decimal"/>
      <w:isLgl/>
      <w:lvlText w:val="%1.%2.%3.%4.%5.%6.%7.%8.%9."/>
      <w:lvlJc w:val="left"/>
      <w:pPr>
        <w:tabs>
          <w:tab w:val="num" w:pos="2700"/>
        </w:tabs>
        <w:ind w:left="2700" w:hanging="2160"/>
      </w:pPr>
      <w:rPr>
        <w:rFonts w:hint="default"/>
      </w:rPr>
    </w:lvl>
  </w:abstractNum>
  <w:abstractNum w:abstractNumId="2">
    <w:nsid w:val="7EC47F81"/>
    <w:multiLevelType w:val="multilevel"/>
    <w:tmpl w:val="DAC6602A"/>
    <w:lvl w:ilvl="0">
      <w:start w:val="1"/>
      <w:numFmt w:val="decimal"/>
      <w:lvlText w:val="%1."/>
      <w:lvlJc w:val="left"/>
      <w:pPr>
        <w:tabs>
          <w:tab w:val="num" w:pos="900"/>
        </w:tabs>
        <w:ind w:left="900" w:hanging="360"/>
      </w:pPr>
      <w:rPr>
        <w:rFonts w:hint="default"/>
      </w:rPr>
    </w:lvl>
    <w:lvl w:ilvl="1">
      <w:start w:val="1"/>
      <w:numFmt w:val="decimal"/>
      <w:isLgl/>
      <w:lvlText w:val="%1.%2"/>
      <w:lvlJc w:val="left"/>
      <w:pPr>
        <w:tabs>
          <w:tab w:val="num" w:pos="1260"/>
        </w:tabs>
        <w:ind w:left="1260" w:hanging="720"/>
      </w:pPr>
      <w:rPr>
        <w:rFonts w:ascii="Times New Roman" w:eastAsia="Times New Roman" w:hAnsi="Times New Roman" w:cs="Times New Roman"/>
      </w:rPr>
    </w:lvl>
    <w:lvl w:ilvl="2">
      <w:start w:val="1"/>
      <w:numFmt w:val="decimal"/>
      <w:isLgl/>
      <w:lvlText w:val="%1.%2.%3."/>
      <w:lvlJc w:val="left"/>
      <w:pPr>
        <w:tabs>
          <w:tab w:val="num" w:pos="1260"/>
        </w:tabs>
        <w:ind w:left="1260" w:hanging="720"/>
      </w:pPr>
      <w:rPr>
        <w:rFonts w:hint="default"/>
      </w:rPr>
    </w:lvl>
    <w:lvl w:ilvl="3">
      <w:start w:val="1"/>
      <w:numFmt w:val="decimal"/>
      <w:isLgl/>
      <w:lvlText w:val="%1.%2.%3.%4."/>
      <w:lvlJc w:val="left"/>
      <w:pPr>
        <w:tabs>
          <w:tab w:val="num" w:pos="1620"/>
        </w:tabs>
        <w:ind w:left="1620" w:hanging="1080"/>
      </w:pPr>
      <w:rPr>
        <w:rFonts w:hint="default"/>
      </w:rPr>
    </w:lvl>
    <w:lvl w:ilvl="4">
      <w:start w:val="1"/>
      <w:numFmt w:val="decimal"/>
      <w:isLgl/>
      <w:lvlText w:val="%1.%2.%3.%4.%5."/>
      <w:lvlJc w:val="left"/>
      <w:pPr>
        <w:tabs>
          <w:tab w:val="num" w:pos="1620"/>
        </w:tabs>
        <w:ind w:left="1620" w:hanging="1080"/>
      </w:pPr>
      <w:rPr>
        <w:rFonts w:hint="default"/>
      </w:rPr>
    </w:lvl>
    <w:lvl w:ilvl="5">
      <w:start w:val="1"/>
      <w:numFmt w:val="decimal"/>
      <w:isLgl/>
      <w:lvlText w:val="%1.%2.%3.%4.%5.%6."/>
      <w:lvlJc w:val="left"/>
      <w:pPr>
        <w:tabs>
          <w:tab w:val="num" w:pos="1980"/>
        </w:tabs>
        <w:ind w:left="1980" w:hanging="1440"/>
      </w:pPr>
      <w:rPr>
        <w:rFonts w:hint="default"/>
      </w:rPr>
    </w:lvl>
    <w:lvl w:ilvl="6">
      <w:start w:val="1"/>
      <w:numFmt w:val="decimal"/>
      <w:isLgl/>
      <w:lvlText w:val="%1.%2.%3.%4.%5.%6.%7."/>
      <w:lvlJc w:val="left"/>
      <w:pPr>
        <w:tabs>
          <w:tab w:val="num" w:pos="2340"/>
        </w:tabs>
        <w:ind w:left="2340" w:hanging="1800"/>
      </w:pPr>
      <w:rPr>
        <w:rFonts w:hint="default"/>
      </w:rPr>
    </w:lvl>
    <w:lvl w:ilvl="7">
      <w:start w:val="1"/>
      <w:numFmt w:val="decimal"/>
      <w:isLgl/>
      <w:lvlText w:val="%1.%2.%3.%4.%5.%6.%7.%8."/>
      <w:lvlJc w:val="left"/>
      <w:pPr>
        <w:tabs>
          <w:tab w:val="num" w:pos="2340"/>
        </w:tabs>
        <w:ind w:left="2340" w:hanging="1800"/>
      </w:pPr>
      <w:rPr>
        <w:rFonts w:hint="default"/>
      </w:rPr>
    </w:lvl>
    <w:lvl w:ilvl="8">
      <w:start w:val="1"/>
      <w:numFmt w:val="decimal"/>
      <w:isLgl/>
      <w:lvlText w:val="%1.%2.%3.%4.%5.%6.%7.%8.%9."/>
      <w:lvlJc w:val="left"/>
      <w:pPr>
        <w:tabs>
          <w:tab w:val="num" w:pos="2700"/>
        </w:tabs>
        <w:ind w:left="2700" w:hanging="2160"/>
      </w:pPr>
      <w:rPr>
        <w:rFont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5"/>
  <w:embedTrueType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1447"/>
    <w:rsid w:val="0000030B"/>
    <w:rsid w:val="000163F8"/>
    <w:rsid w:val="000168C5"/>
    <w:rsid w:val="000257FF"/>
    <w:rsid w:val="0003103B"/>
    <w:rsid w:val="0005195A"/>
    <w:rsid w:val="000578D4"/>
    <w:rsid w:val="00062286"/>
    <w:rsid w:val="00072A8A"/>
    <w:rsid w:val="00077E41"/>
    <w:rsid w:val="00085104"/>
    <w:rsid w:val="00096CB3"/>
    <w:rsid w:val="000A60A9"/>
    <w:rsid w:val="000A7D8A"/>
    <w:rsid w:val="000D2D99"/>
    <w:rsid w:val="000E5954"/>
    <w:rsid w:val="000F47EE"/>
    <w:rsid w:val="000F5EFF"/>
    <w:rsid w:val="00110DF1"/>
    <w:rsid w:val="001131BC"/>
    <w:rsid w:val="00120238"/>
    <w:rsid w:val="00131438"/>
    <w:rsid w:val="00143499"/>
    <w:rsid w:val="001849CB"/>
    <w:rsid w:val="001A168B"/>
    <w:rsid w:val="001B038E"/>
    <w:rsid w:val="001B20EB"/>
    <w:rsid w:val="001B3182"/>
    <w:rsid w:val="001B529C"/>
    <w:rsid w:val="001C6CF0"/>
    <w:rsid w:val="00227E4F"/>
    <w:rsid w:val="002314DF"/>
    <w:rsid w:val="00244B38"/>
    <w:rsid w:val="002469BB"/>
    <w:rsid w:val="00251447"/>
    <w:rsid w:val="00253BBC"/>
    <w:rsid w:val="00261D19"/>
    <w:rsid w:val="00261E55"/>
    <w:rsid w:val="0027560A"/>
    <w:rsid w:val="00277654"/>
    <w:rsid w:val="00293C13"/>
    <w:rsid w:val="002945EF"/>
    <w:rsid w:val="00297041"/>
    <w:rsid w:val="002A6F35"/>
    <w:rsid w:val="002C0FE4"/>
    <w:rsid w:val="002D1E52"/>
    <w:rsid w:val="002D3D0E"/>
    <w:rsid w:val="002E6999"/>
    <w:rsid w:val="002E7A96"/>
    <w:rsid w:val="002F0CA2"/>
    <w:rsid w:val="002F3BE8"/>
    <w:rsid w:val="0032093B"/>
    <w:rsid w:val="00322F48"/>
    <w:rsid w:val="00343974"/>
    <w:rsid w:val="00344670"/>
    <w:rsid w:val="00347C24"/>
    <w:rsid w:val="00350F6B"/>
    <w:rsid w:val="00353325"/>
    <w:rsid w:val="003715D6"/>
    <w:rsid w:val="003757DE"/>
    <w:rsid w:val="0038320D"/>
    <w:rsid w:val="003945F7"/>
    <w:rsid w:val="003A05BC"/>
    <w:rsid w:val="003B0E9C"/>
    <w:rsid w:val="003C299E"/>
    <w:rsid w:val="003E3E54"/>
    <w:rsid w:val="003F0C98"/>
    <w:rsid w:val="0040658E"/>
    <w:rsid w:val="004110D4"/>
    <w:rsid w:val="00415275"/>
    <w:rsid w:val="00415313"/>
    <w:rsid w:val="00423934"/>
    <w:rsid w:val="00432341"/>
    <w:rsid w:val="004569FF"/>
    <w:rsid w:val="00465067"/>
    <w:rsid w:val="00485E3F"/>
    <w:rsid w:val="00490951"/>
    <w:rsid w:val="004A2CA6"/>
    <w:rsid w:val="004B0565"/>
    <w:rsid w:val="004B5CD7"/>
    <w:rsid w:val="004C0382"/>
    <w:rsid w:val="004C5DD6"/>
    <w:rsid w:val="004D5CE9"/>
    <w:rsid w:val="00513E07"/>
    <w:rsid w:val="00521EA3"/>
    <w:rsid w:val="00525C20"/>
    <w:rsid w:val="00532B22"/>
    <w:rsid w:val="00543D96"/>
    <w:rsid w:val="00547907"/>
    <w:rsid w:val="00567F1F"/>
    <w:rsid w:val="005709E5"/>
    <w:rsid w:val="00576197"/>
    <w:rsid w:val="00580DF9"/>
    <w:rsid w:val="00581DCC"/>
    <w:rsid w:val="00582184"/>
    <w:rsid w:val="00585FCE"/>
    <w:rsid w:val="005947A2"/>
    <w:rsid w:val="0059603B"/>
    <w:rsid w:val="005968DB"/>
    <w:rsid w:val="00597566"/>
    <w:rsid w:val="005A42E0"/>
    <w:rsid w:val="005A6BA7"/>
    <w:rsid w:val="005C08D1"/>
    <w:rsid w:val="005C4A82"/>
    <w:rsid w:val="005D159E"/>
    <w:rsid w:val="005D3BAF"/>
    <w:rsid w:val="005D674A"/>
    <w:rsid w:val="005F1FB3"/>
    <w:rsid w:val="005F2E29"/>
    <w:rsid w:val="005F6078"/>
    <w:rsid w:val="00602234"/>
    <w:rsid w:val="006037A4"/>
    <w:rsid w:val="0060413C"/>
    <w:rsid w:val="00606556"/>
    <w:rsid w:val="00606731"/>
    <w:rsid w:val="006134CE"/>
    <w:rsid w:val="00617B91"/>
    <w:rsid w:val="0062080E"/>
    <w:rsid w:val="006211E6"/>
    <w:rsid w:val="0062451C"/>
    <w:rsid w:val="00634DE7"/>
    <w:rsid w:val="0063613B"/>
    <w:rsid w:val="006548C8"/>
    <w:rsid w:val="00671984"/>
    <w:rsid w:val="00682554"/>
    <w:rsid w:val="006829AD"/>
    <w:rsid w:val="006878A9"/>
    <w:rsid w:val="00690F2F"/>
    <w:rsid w:val="006A4D50"/>
    <w:rsid w:val="006A68AA"/>
    <w:rsid w:val="006A7169"/>
    <w:rsid w:val="006C6320"/>
    <w:rsid w:val="006D1FB2"/>
    <w:rsid w:val="006D2B00"/>
    <w:rsid w:val="006D35FB"/>
    <w:rsid w:val="00710607"/>
    <w:rsid w:val="00716052"/>
    <w:rsid w:val="00717E17"/>
    <w:rsid w:val="00726E5C"/>
    <w:rsid w:val="00741271"/>
    <w:rsid w:val="00747E78"/>
    <w:rsid w:val="00781689"/>
    <w:rsid w:val="00791A02"/>
    <w:rsid w:val="007B5771"/>
    <w:rsid w:val="007C31B9"/>
    <w:rsid w:val="007F4401"/>
    <w:rsid w:val="007F4557"/>
    <w:rsid w:val="0080463E"/>
    <w:rsid w:val="00814071"/>
    <w:rsid w:val="008308FF"/>
    <w:rsid w:val="00831921"/>
    <w:rsid w:val="008334C0"/>
    <w:rsid w:val="008337A2"/>
    <w:rsid w:val="00835393"/>
    <w:rsid w:val="00847DE9"/>
    <w:rsid w:val="008568CB"/>
    <w:rsid w:val="00870417"/>
    <w:rsid w:val="008725DC"/>
    <w:rsid w:val="00877B8B"/>
    <w:rsid w:val="0089043A"/>
    <w:rsid w:val="00892984"/>
    <w:rsid w:val="008A31F5"/>
    <w:rsid w:val="008A4F3A"/>
    <w:rsid w:val="008A5828"/>
    <w:rsid w:val="008A616B"/>
    <w:rsid w:val="008E3F04"/>
    <w:rsid w:val="008E7D26"/>
    <w:rsid w:val="00903C0A"/>
    <w:rsid w:val="0091686E"/>
    <w:rsid w:val="00921AB5"/>
    <w:rsid w:val="00926ACC"/>
    <w:rsid w:val="00937FA9"/>
    <w:rsid w:val="00953B20"/>
    <w:rsid w:val="00954B57"/>
    <w:rsid w:val="00997359"/>
    <w:rsid w:val="009A3E33"/>
    <w:rsid w:val="009B0DAB"/>
    <w:rsid w:val="009C148B"/>
    <w:rsid w:val="009D5EDD"/>
    <w:rsid w:val="009E30C0"/>
    <w:rsid w:val="009E6C4D"/>
    <w:rsid w:val="009F7DCA"/>
    <w:rsid w:val="00A0491D"/>
    <w:rsid w:val="00A147CD"/>
    <w:rsid w:val="00A174EA"/>
    <w:rsid w:val="00A30A18"/>
    <w:rsid w:val="00A36695"/>
    <w:rsid w:val="00A502F1"/>
    <w:rsid w:val="00A507E0"/>
    <w:rsid w:val="00A768CB"/>
    <w:rsid w:val="00A82485"/>
    <w:rsid w:val="00A842FC"/>
    <w:rsid w:val="00AA6C66"/>
    <w:rsid w:val="00AC3F2A"/>
    <w:rsid w:val="00AD2414"/>
    <w:rsid w:val="00AE32A6"/>
    <w:rsid w:val="00AF24CE"/>
    <w:rsid w:val="00AF2BA9"/>
    <w:rsid w:val="00AF3211"/>
    <w:rsid w:val="00B051B7"/>
    <w:rsid w:val="00B33018"/>
    <w:rsid w:val="00B41687"/>
    <w:rsid w:val="00B475FB"/>
    <w:rsid w:val="00B57973"/>
    <w:rsid w:val="00B64D40"/>
    <w:rsid w:val="00B70607"/>
    <w:rsid w:val="00B76317"/>
    <w:rsid w:val="00B82D83"/>
    <w:rsid w:val="00B84D03"/>
    <w:rsid w:val="00B90FF4"/>
    <w:rsid w:val="00BA3A89"/>
    <w:rsid w:val="00BB0CDF"/>
    <w:rsid w:val="00BC71EA"/>
    <w:rsid w:val="00BD3F19"/>
    <w:rsid w:val="00BE03D6"/>
    <w:rsid w:val="00BE2771"/>
    <w:rsid w:val="00BE3FEF"/>
    <w:rsid w:val="00BE6DFC"/>
    <w:rsid w:val="00BF4189"/>
    <w:rsid w:val="00C0678E"/>
    <w:rsid w:val="00C26AE0"/>
    <w:rsid w:val="00C46FB6"/>
    <w:rsid w:val="00C51C8D"/>
    <w:rsid w:val="00C555CF"/>
    <w:rsid w:val="00C64049"/>
    <w:rsid w:val="00C653BE"/>
    <w:rsid w:val="00C7130D"/>
    <w:rsid w:val="00C85800"/>
    <w:rsid w:val="00CA60D8"/>
    <w:rsid w:val="00CB06CA"/>
    <w:rsid w:val="00CB07D5"/>
    <w:rsid w:val="00CB1A56"/>
    <w:rsid w:val="00CC2D4D"/>
    <w:rsid w:val="00CD2DED"/>
    <w:rsid w:val="00CE1467"/>
    <w:rsid w:val="00CF7242"/>
    <w:rsid w:val="00D00FDF"/>
    <w:rsid w:val="00D046DE"/>
    <w:rsid w:val="00D1282D"/>
    <w:rsid w:val="00D140A5"/>
    <w:rsid w:val="00D239D9"/>
    <w:rsid w:val="00D354EC"/>
    <w:rsid w:val="00D47955"/>
    <w:rsid w:val="00D50C4D"/>
    <w:rsid w:val="00D65851"/>
    <w:rsid w:val="00D7685C"/>
    <w:rsid w:val="00DA689C"/>
    <w:rsid w:val="00DC1268"/>
    <w:rsid w:val="00DC4D1D"/>
    <w:rsid w:val="00DD24EC"/>
    <w:rsid w:val="00DD3DB8"/>
    <w:rsid w:val="00DE09B6"/>
    <w:rsid w:val="00DE72A3"/>
    <w:rsid w:val="00DF659F"/>
    <w:rsid w:val="00E0502A"/>
    <w:rsid w:val="00E0595E"/>
    <w:rsid w:val="00E0627C"/>
    <w:rsid w:val="00E16641"/>
    <w:rsid w:val="00E350B9"/>
    <w:rsid w:val="00E46442"/>
    <w:rsid w:val="00E56F4E"/>
    <w:rsid w:val="00E66034"/>
    <w:rsid w:val="00E8426E"/>
    <w:rsid w:val="00E86775"/>
    <w:rsid w:val="00E9075F"/>
    <w:rsid w:val="00E91106"/>
    <w:rsid w:val="00EA43D3"/>
    <w:rsid w:val="00EA54DF"/>
    <w:rsid w:val="00EC2F38"/>
    <w:rsid w:val="00EC3450"/>
    <w:rsid w:val="00ED2C4A"/>
    <w:rsid w:val="00ED56A3"/>
    <w:rsid w:val="00ED738F"/>
    <w:rsid w:val="00EE404B"/>
    <w:rsid w:val="00EE4DA1"/>
    <w:rsid w:val="00EF4801"/>
    <w:rsid w:val="00EF5851"/>
    <w:rsid w:val="00F06BDE"/>
    <w:rsid w:val="00F25DCF"/>
    <w:rsid w:val="00F43322"/>
    <w:rsid w:val="00F43B56"/>
    <w:rsid w:val="00F560DF"/>
    <w:rsid w:val="00F75930"/>
    <w:rsid w:val="00F7785B"/>
    <w:rsid w:val="00F8496B"/>
    <w:rsid w:val="00FC171B"/>
    <w:rsid w:val="00FD2C3F"/>
    <w:rsid w:val="00FE33BD"/>
    <w:rsid w:val="00FE65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10B30C5-CB21-4600-8895-11E7C4F05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1447"/>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rsid w:val="00251447"/>
    <w:pPr>
      <w:jc w:val="center"/>
    </w:pPr>
    <w:rPr>
      <w:sz w:val="28"/>
    </w:rPr>
  </w:style>
  <w:style w:type="character" w:customStyle="1" w:styleId="a4">
    <w:name w:val="Текст Знак"/>
    <w:link w:val="a5"/>
    <w:locked/>
    <w:rsid w:val="00251447"/>
    <w:rPr>
      <w:rFonts w:ascii="Courier New" w:hAnsi="Courier New" w:cs="Courier New"/>
      <w:lang w:val="ru-RU" w:eastAsia="ru-RU" w:bidi="ar-SA"/>
    </w:rPr>
  </w:style>
  <w:style w:type="paragraph" w:styleId="a5">
    <w:name w:val="Plain Text"/>
    <w:basedOn w:val="a"/>
    <w:link w:val="a4"/>
    <w:rsid w:val="00251447"/>
    <w:rPr>
      <w:rFonts w:ascii="Courier New" w:hAnsi="Courier New" w:cs="Courier New"/>
      <w:sz w:val="20"/>
    </w:rPr>
  </w:style>
  <w:style w:type="paragraph" w:customStyle="1" w:styleId="ConsPlusNormal">
    <w:name w:val="ConsPlusNormal"/>
    <w:rsid w:val="00251447"/>
    <w:pPr>
      <w:autoSpaceDE w:val="0"/>
      <w:autoSpaceDN w:val="0"/>
      <w:adjustRightInd w:val="0"/>
    </w:pPr>
    <w:rPr>
      <w:rFonts w:ascii="Arial" w:hAnsi="Arial" w:cs="Arial"/>
    </w:rPr>
  </w:style>
  <w:style w:type="paragraph" w:customStyle="1" w:styleId="ConsPlusNonformat">
    <w:name w:val="ConsPlusNonformat"/>
    <w:rsid w:val="00251447"/>
    <w:pPr>
      <w:autoSpaceDE w:val="0"/>
      <w:autoSpaceDN w:val="0"/>
      <w:adjustRightInd w:val="0"/>
    </w:pPr>
    <w:rPr>
      <w:rFonts w:ascii="Courier New" w:hAnsi="Courier New" w:cs="Courier New"/>
    </w:rPr>
  </w:style>
  <w:style w:type="paragraph" w:customStyle="1" w:styleId="ConsPlusTitle">
    <w:name w:val="ConsPlusTitle"/>
    <w:rsid w:val="00251447"/>
    <w:pPr>
      <w:autoSpaceDE w:val="0"/>
      <w:autoSpaceDN w:val="0"/>
      <w:adjustRightInd w:val="0"/>
    </w:pPr>
    <w:rPr>
      <w:rFonts w:ascii="Arial" w:hAnsi="Arial" w:cs="Arial"/>
      <w:b/>
      <w:bCs/>
    </w:rPr>
  </w:style>
  <w:style w:type="character" w:styleId="a6">
    <w:name w:val="Hyperlink"/>
    <w:basedOn w:val="a0"/>
    <w:uiPriority w:val="99"/>
    <w:rsid w:val="00251447"/>
    <w:rPr>
      <w:color w:val="0000FF"/>
      <w:u w:val="single"/>
    </w:rPr>
  </w:style>
  <w:style w:type="table" w:styleId="a7">
    <w:name w:val="Table Grid"/>
    <w:basedOn w:val="a1"/>
    <w:rsid w:val="002314D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rsid w:val="00EA43D3"/>
    <w:pPr>
      <w:tabs>
        <w:tab w:val="center" w:pos="4677"/>
        <w:tab w:val="right" w:pos="9355"/>
      </w:tabs>
    </w:pPr>
  </w:style>
  <w:style w:type="character" w:styleId="aa">
    <w:name w:val="page number"/>
    <w:basedOn w:val="a0"/>
    <w:rsid w:val="00EA43D3"/>
  </w:style>
  <w:style w:type="paragraph" w:styleId="ab">
    <w:name w:val="footer"/>
    <w:basedOn w:val="a"/>
    <w:rsid w:val="00F43B56"/>
    <w:pPr>
      <w:tabs>
        <w:tab w:val="center" w:pos="4677"/>
        <w:tab w:val="right" w:pos="9355"/>
      </w:tabs>
    </w:pPr>
  </w:style>
  <w:style w:type="paragraph" w:styleId="ac">
    <w:name w:val="Balloon Text"/>
    <w:basedOn w:val="a"/>
    <w:semiHidden/>
    <w:rsid w:val="005F2E29"/>
    <w:rPr>
      <w:rFonts w:ascii="Tahoma" w:hAnsi="Tahoma" w:cs="Tahoma"/>
      <w:sz w:val="16"/>
      <w:szCs w:val="16"/>
    </w:rPr>
  </w:style>
  <w:style w:type="paragraph" w:customStyle="1" w:styleId="ad">
    <w:name w:val="Знак Знак Знак Знак"/>
    <w:basedOn w:val="a"/>
    <w:rsid w:val="000163F8"/>
    <w:pPr>
      <w:spacing w:before="100" w:beforeAutospacing="1" w:after="100" w:afterAutospacing="1"/>
    </w:pPr>
    <w:rPr>
      <w:rFonts w:ascii="Tahoma" w:hAnsi="Tahoma" w:cs="Tahoma"/>
      <w:sz w:val="20"/>
      <w:lang w:val="en-US" w:eastAsia="en-US"/>
    </w:rPr>
  </w:style>
  <w:style w:type="character" w:customStyle="1" w:styleId="a9">
    <w:name w:val="Верхний колонтитул Знак"/>
    <w:basedOn w:val="a0"/>
    <w:link w:val="a8"/>
    <w:uiPriority w:val="99"/>
    <w:rsid w:val="0078168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7028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A1115CACA1F2015C87CF62CBD437B9F71E39B71EC0FFBECC4CB72EA810AADC9F8AF4EF9541F0A761h9K5L"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B1F1CE-4806-47EE-B7E4-5CF1ED6B38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20</Pages>
  <Words>7250</Words>
  <Characters>41328</Characters>
  <Application>Microsoft Office Word</Application>
  <DocSecurity>0</DocSecurity>
  <Lines>344</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48482</CharactersWithSpaces>
  <SharedDoc>false</SharedDoc>
  <HLinks>
    <vt:vector size="6" baseType="variant">
      <vt:variant>
        <vt:i4>2752562</vt:i4>
      </vt:variant>
      <vt:variant>
        <vt:i4>0</vt:i4>
      </vt:variant>
      <vt:variant>
        <vt:i4>0</vt:i4>
      </vt:variant>
      <vt:variant>
        <vt:i4>5</vt:i4>
      </vt:variant>
      <vt:variant>
        <vt:lpwstr>consultantplus://offline/ref=A1115CACA1F2015C87CF62CBD437B9F71E39B71EC0FFBECC4CB72EA810AADC9F8AF4EF9541F0A761h9K5L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Степанова Татьяна Сергеевна</cp:lastModifiedBy>
  <cp:revision>37</cp:revision>
  <cp:lastPrinted>2026-08-19T04:00:00Z</cp:lastPrinted>
  <dcterms:created xsi:type="dcterms:W3CDTF">2026-08-17T05:12:00Z</dcterms:created>
  <dcterms:modified xsi:type="dcterms:W3CDTF">2026-09-11T08:52:00Z</dcterms:modified>
</cp:coreProperties>
</file>