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F63" w:rsidRDefault="00CE4D79" w:rsidP="00664F63">
      <w:pPr>
        <w:pStyle w:val="2"/>
      </w:pPr>
      <w:r>
        <w:rPr>
          <w:noProof/>
        </w:rPr>
        <w:drawing>
          <wp:inline distT="0" distB="0" distL="0" distR="0">
            <wp:extent cx="8953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5350" cy="857250"/>
                    </a:xfrm>
                    <a:prstGeom prst="rect">
                      <a:avLst/>
                    </a:prstGeom>
                    <a:noFill/>
                    <a:ln>
                      <a:noFill/>
                    </a:ln>
                  </pic:spPr>
                </pic:pic>
              </a:graphicData>
            </a:graphic>
          </wp:inline>
        </w:drawing>
      </w:r>
    </w:p>
    <w:p w:rsidR="00664F63" w:rsidRDefault="00664F63" w:rsidP="00664F63">
      <w:pPr>
        <w:jc w:val="center"/>
        <w:rPr>
          <w:b/>
          <w:sz w:val="32"/>
        </w:rPr>
      </w:pPr>
      <w:r>
        <w:rPr>
          <w:b/>
          <w:sz w:val="32"/>
        </w:rPr>
        <w:t>ЛИМАНСКИЙ РАЙОННЫЙ СУД</w:t>
      </w:r>
    </w:p>
    <w:p w:rsidR="00664F63" w:rsidRDefault="00664F63" w:rsidP="00664F63">
      <w:pPr>
        <w:jc w:val="center"/>
        <w:rPr>
          <w:b/>
          <w:sz w:val="32"/>
        </w:rPr>
      </w:pPr>
      <w:r>
        <w:rPr>
          <w:b/>
          <w:sz w:val="32"/>
        </w:rPr>
        <w:t>АСТРАХАНСКОЙ ОБЛАСТИ</w:t>
      </w:r>
    </w:p>
    <w:p w:rsidR="00664F63" w:rsidRDefault="00664F63" w:rsidP="00664F63">
      <w:pPr>
        <w:jc w:val="both"/>
        <w:rPr>
          <w:b/>
          <w:sz w:val="32"/>
        </w:rPr>
      </w:pPr>
      <w:r>
        <w:rPr>
          <w:b/>
          <w:sz w:val="32"/>
        </w:rPr>
        <w:t>______________________________________________________________</w:t>
      </w:r>
    </w:p>
    <w:p w:rsidR="00664F63" w:rsidRDefault="00664F63" w:rsidP="00664F63">
      <w:pPr>
        <w:jc w:val="both"/>
      </w:pPr>
      <w:r>
        <w:t xml:space="preserve">                                                                                                                                                  </w:t>
      </w:r>
    </w:p>
    <w:p w:rsidR="00664F63" w:rsidRDefault="00664F63" w:rsidP="00664F63">
      <w:pPr>
        <w:jc w:val="center"/>
        <w:rPr>
          <w:b/>
          <w:sz w:val="32"/>
        </w:rPr>
      </w:pPr>
      <w:proofErr w:type="gramStart"/>
      <w:r>
        <w:rPr>
          <w:b/>
          <w:sz w:val="32"/>
        </w:rPr>
        <w:t>П</w:t>
      </w:r>
      <w:proofErr w:type="gramEnd"/>
      <w:r>
        <w:rPr>
          <w:b/>
          <w:sz w:val="32"/>
        </w:rPr>
        <w:t xml:space="preserve"> Р И К А З</w:t>
      </w:r>
    </w:p>
    <w:p w:rsidR="00664F63" w:rsidRDefault="00664F63" w:rsidP="00664F63">
      <w:pPr>
        <w:jc w:val="center"/>
        <w:rPr>
          <w:b/>
          <w:sz w:val="32"/>
        </w:rPr>
      </w:pPr>
    </w:p>
    <w:p w:rsidR="00664F63" w:rsidRDefault="00E328DC" w:rsidP="00664F63">
      <w:pPr>
        <w:rPr>
          <w:color w:val="000000"/>
          <w:sz w:val="28"/>
        </w:rPr>
      </w:pPr>
      <w:r>
        <w:rPr>
          <w:color w:val="000000"/>
          <w:sz w:val="28"/>
        </w:rPr>
        <w:t>14 августа</w:t>
      </w:r>
      <w:r w:rsidR="00CE4D79">
        <w:rPr>
          <w:color w:val="000000"/>
          <w:sz w:val="28"/>
        </w:rPr>
        <w:t xml:space="preserve">   2017</w:t>
      </w:r>
      <w:r w:rsidR="00664F63">
        <w:rPr>
          <w:color w:val="000000"/>
          <w:sz w:val="28"/>
        </w:rPr>
        <w:t xml:space="preserve"> г.                                                    </w:t>
      </w:r>
      <w:r w:rsidR="00714902">
        <w:rPr>
          <w:color w:val="000000"/>
          <w:sz w:val="28"/>
        </w:rPr>
        <w:t xml:space="preserve">      </w:t>
      </w:r>
      <w:r>
        <w:rPr>
          <w:color w:val="000000"/>
          <w:sz w:val="28"/>
        </w:rPr>
        <w:t xml:space="preserve">                            </w:t>
      </w:r>
      <w:r w:rsidR="00CE4D79">
        <w:rPr>
          <w:color w:val="000000"/>
          <w:sz w:val="28"/>
        </w:rPr>
        <w:t xml:space="preserve">  </w:t>
      </w:r>
      <w:r w:rsidR="00714902">
        <w:rPr>
          <w:color w:val="000000"/>
          <w:sz w:val="28"/>
        </w:rPr>
        <w:t xml:space="preserve"> </w:t>
      </w:r>
      <w:r w:rsidR="00664F63">
        <w:rPr>
          <w:color w:val="000000"/>
          <w:sz w:val="28"/>
        </w:rPr>
        <w:t xml:space="preserve">№ </w:t>
      </w:r>
      <w:r w:rsidR="00CE4D79">
        <w:rPr>
          <w:color w:val="000000"/>
          <w:sz w:val="28"/>
        </w:rPr>
        <w:t>_</w:t>
      </w:r>
      <w:r>
        <w:rPr>
          <w:color w:val="000000"/>
          <w:sz w:val="28"/>
        </w:rPr>
        <w:t>23</w:t>
      </w:r>
      <w:r w:rsidR="00664F63">
        <w:rPr>
          <w:color w:val="000000"/>
          <w:sz w:val="28"/>
        </w:rPr>
        <w:t xml:space="preserve"> о/д</w:t>
      </w:r>
    </w:p>
    <w:p w:rsidR="00664F63" w:rsidRDefault="00664F63" w:rsidP="00CE4D79">
      <w:pPr>
        <w:jc w:val="center"/>
        <w:rPr>
          <w:color w:val="000000"/>
          <w:sz w:val="28"/>
        </w:rPr>
      </w:pPr>
      <w:r>
        <w:rPr>
          <w:color w:val="000000"/>
          <w:sz w:val="28"/>
        </w:rPr>
        <w:t>п. Лиман</w:t>
      </w:r>
    </w:p>
    <w:p w:rsidR="00664F63" w:rsidRDefault="00664F63" w:rsidP="00664F63">
      <w:pPr>
        <w:rPr>
          <w:color w:val="000000"/>
          <w:sz w:val="28"/>
        </w:rPr>
      </w:pPr>
    </w:p>
    <w:p w:rsidR="00664F63" w:rsidRDefault="00664F63" w:rsidP="00664F63">
      <w:pPr>
        <w:rPr>
          <w:b/>
          <w:color w:val="000000"/>
          <w:sz w:val="28"/>
        </w:rPr>
      </w:pPr>
    </w:p>
    <w:p w:rsidR="00664F63" w:rsidRDefault="00664F63" w:rsidP="00EE6600">
      <w:pPr>
        <w:ind w:right="-2"/>
        <w:jc w:val="center"/>
        <w:rPr>
          <w:b/>
          <w:color w:val="000000"/>
          <w:sz w:val="28"/>
        </w:rPr>
      </w:pPr>
      <w:r>
        <w:rPr>
          <w:b/>
          <w:color w:val="000000"/>
          <w:sz w:val="28"/>
        </w:rPr>
        <w:t xml:space="preserve">Об утверждении Кодекса этики и служебного поведения федеральных государственных </w:t>
      </w:r>
      <w:r w:rsidR="00EE6600">
        <w:rPr>
          <w:b/>
          <w:color w:val="000000"/>
          <w:sz w:val="28"/>
        </w:rPr>
        <w:t xml:space="preserve">гражданских </w:t>
      </w:r>
      <w:r>
        <w:rPr>
          <w:b/>
          <w:color w:val="000000"/>
          <w:sz w:val="28"/>
        </w:rPr>
        <w:t>служащих  Лиманского районного суда Астраханской области</w:t>
      </w:r>
    </w:p>
    <w:p w:rsidR="00664F63" w:rsidRDefault="00664F63" w:rsidP="00664F63">
      <w:pPr>
        <w:rPr>
          <w:b/>
          <w:color w:val="000000"/>
          <w:sz w:val="28"/>
        </w:rPr>
      </w:pPr>
    </w:p>
    <w:p w:rsidR="00664F63" w:rsidRDefault="00664F63" w:rsidP="00664F63">
      <w:pPr>
        <w:rPr>
          <w:color w:val="000000"/>
          <w:sz w:val="28"/>
        </w:rPr>
      </w:pPr>
      <w:r>
        <w:rPr>
          <w:color w:val="000000"/>
          <w:sz w:val="28"/>
        </w:rPr>
        <w:tab/>
      </w:r>
    </w:p>
    <w:p w:rsidR="00664F63" w:rsidRPr="0011280E" w:rsidRDefault="00664F63" w:rsidP="00664F63">
      <w:pPr>
        <w:ind w:right="21"/>
        <w:jc w:val="both"/>
        <w:rPr>
          <w:color w:val="FF0000"/>
          <w:sz w:val="28"/>
        </w:rPr>
      </w:pPr>
      <w:r>
        <w:rPr>
          <w:color w:val="000000"/>
          <w:sz w:val="28"/>
        </w:rPr>
        <w:tab/>
      </w:r>
      <w:proofErr w:type="gramStart"/>
      <w:r w:rsidR="001134A2">
        <w:rPr>
          <w:sz w:val="28"/>
        </w:rPr>
        <w:t>В соответствии</w:t>
      </w:r>
      <w:r w:rsidR="00C33076">
        <w:rPr>
          <w:sz w:val="28"/>
        </w:rPr>
        <w:t xml:space="preserve"> с Федеральным законом от 27 июля </w:t>
      </w:r>
      <w:r w:rsidR="001134A2">
        <w:rPr>
          <w:sz w:val="28"/>
        </w:rPr>
        <w:t>2004</w:t>
      </w:r>
      <w:r w:rsidR="00C33076">
        <w:rPr>
          <w:sz w:val="28"/>
        </w:rPr>
        <w:t xml:space="preserve"> г.</w:t>
      </w:r>
      <w:r w:rsidR="001134A2">
        <w:rPr>
          <w:sz w:val="28"/>
        </w:rPr>
        <w:t xml:space="preserve"> № 79-ФЗ «О государственной гражданской службе Российской Федерации», приказом Судебного департамента при Верховном суд</w:t>
      </w:r>
      <w:r w:rsidR="00B01F89">
        <w:rPr>
          <w:sz w:val="28"/>
        </w:rPr>
        <w:t xml:space="preserve">е Российской Федерации от 14 июля </w:t>
      </w:r>
      <w:r w:rsidR="001134A2">
        <w:rPr>
          <w:sz w:val="28"/>
        </w:rPr>
        <w:t>2017</w:t>
      </w:r>
      <w:r w:rsidR="00B01F89">
        <w:rPr>
          <w:sz w:val="28"/>
        </w:rPr>
        <w:t xml:space="preserve"> г.</w:t>
      </w:r>
      <w:r w:rsidR="001134A2">
        <w:rPr>
          <w:sz w:val="28"/>
        </w:rPr>
        <w:t xml:space="preserve"> № 129 «О внесении изменений в Типовой кодекс этики и служебного поведения федеральных государственных гражданских служащих аппаратов федеральных судов общей юрисдикции, федеральных арбитражных судов и управлений Судебного департамента в субъектах Российской</w:t>
      </w:r>
      <w:proofErr w:type="gramEnd"/>
      <w:r w:rsidR="001134A2">
        <w:rPr>
          <w:sz w:val="28"/>
        </w:rPr>
        <w:t xml:space="preserve"> Федерации</w:t>
      </w:r>
      <w:r w:rsidR="00C33076">
        <w:rPr>
          <w:sz w:val="28"/>
        </w:rPr>
        <w:t>, утвержденный приказом Судебного департамента при Верховном Суде российской Федерации от 26 апреля 2011 г. № 79»</w:t>
      </w:r>
      <w:r w:rsidR="00B01F89">
        <w:rPr>
          <w:sz w:val="28"/>
        </w:rPr>
        <w:t xml:space="preserve">, </w:t>
      </w:r>
      <w:r w:rsidR="002A714B" w:rsidRPr="0011280E">
        <w:rPr>
          <w:color w:val="FF0000"/>
          <w:sz w:val="28"/>
        </w:rPr>
        <w:t xml:space="preserve"> </w:t>
      </w:r>
      <w:proofErr w:type="gramStart"/>
      <w:r w:rsidRPr="00B01F89">
        <w:rPr>
          <w:sz w:val="28"/>
        </w:rPr>
        <w:t>П</w:t>
      </w:r>
      <w:proofErr w:type="gramEnd"/>
      <w:r w:rsidR="00B01F89">
        <w:rPr>
          <w:sz w:val="28"/>
        </w:rPr>
        <w:t xml:space="preserve"> </w:t>
      </w:r>
      <w:r w:rsidRPr="00B01F89">
        <w:rPr>
          <w:sz w:val="28"/>
        </w:rPr>
        <w:t>Р</w:t>
      </w:r>
      <w:r w:rsidR="00B01F89">
        <w:rPr>
          <w:sz w:val="28"/>
        </w:rPr>
        <w:t xml:space="preserve"> </w:t>
      </w:r>
      <w:r w:rsidRPr="00B01F89">
        <w:rPr>
          <w:sz w:val="28"/>
        </w:rPr>
        <w:t>И</w:t>
      </w:r>
      <w:r w:rsidR="00B01F89">
        <w:rPr>
          <w:sz w:val="28"/>
        </w:rPr>
        <w:t xml:space="preserve"> </w:t>
      </w:r>
      <w:r w:rsidRPr="00B01F89">
        <w:rPr>
          <w:sz w:val="28"/>
        </w:rPr>
        <w:t>К</w:t>
      </w:r>
      <w:r w:rsidR="00B01F89">
        <w:rPr>
          <w:sz w:val="28"/>
        </w:rPr>
        <w:t xml:space="preserve"> </w:t>
      </w:r>
      <w:r w:rsidRPr="00B01F89">
        <w:rPr>
          <w:sz w:val="28"/>
        </w:rPr>
        <w:t>А</w:t>
      </w:r>
      <w:r w:rsidR="00B01F89">
        <w:rPr>
          <w:sz w:val="28"/>
        </w:rPr>
        <w:t xml:space="preserve"> </w:t>
      </w:r>
      <w:r w:rsidRPr="00B01F89">
        <w:rPr>
          <w:sz w:val="28"/>
        </w:rPr>
        <w:t>З</w:t>
      </w:r>
      <w:r w:rsidR="00B01F89">
        <w:rPr>
          <w:sz w:val="28"/>
        </w:rPr>
        <w:t xml:space="preserve"> </w:t>
      </w:r>
      <w:r w:rsidRPr="00B01F89">
        <w:rPr>
          <w:sz w:val="28"/>
        </w:rPr>
        <w:t>Ы</w:t>
      </w:r>
      <w:r w:rsidR="00B01F89">
        <w:rPr>
          <w:sz w:val="28"/>
        </w:rPr>
        <w:t xml:space="preserve"> </w:t>
      </w:r>
      <w:r w:rsidRPr="00B01F89">
        <w:rPr>
          <w:sz w:val="28"/>
        </w:rPr>
        <w:t>В</w:t>
      </w:r>
      <w:r w:rsidR="00B01F89">
        <w:rPr>
          <w:sz w:val="28"/>
        </w:rPr>
        <w:t xml:space="preserve"> </w:t>
      </w:r>
      <w:r w:rsidRPr="00B01F89">
        <w:rPr>
          <w:sz w:val="28"/>
        </w:rPr>
        <w:t>А</w:t>
      </w:r>
      <w:r w:rsidR="00B01F89">
        <w:rPr>
          <w:sz w:val="28"/>
        </w:rPr>
        <w:t xml:space="preserve"> </w:t>
      </w:r>
      <w:r w:rsidRPr="00B01F89">
        <w:rPr>
          <w:sz w:val="28"/>
        </w:rPr>
        <w:t>Ю:</w:t>
      </w:r>
    </w:p>
    <w:p w:rsidR="00664F63" w:rsidRPr="0011280E" w:rsidRDefault="00664F63" w:rsidP="00664F63">
      <w:pPr>
        <w:ind w:right="21"/>
        <w:jc w:val="both"/>
        <w:rPr>
          <w:color w:val="FF0000"/>
          <w:sz w:val="28"/>
        </w:rPr>
      </w:pPr>
    </w:p>
    <w:p w:rsidR="00664F63" w:rsidRPr="00B01F89" w:rsidRDefault="00C07912" w:rsidP="00664F63">
      <w:pPr>
        <w:ind w:right="21" w:firstLine="708"/>
        <w:jc w:val="both"/>
        <w:rPr>
          <w:sz w:val="28"/>
        </w:rPr>
      </w:pPr>
      <w:r w:rsidRPr="00B01F89">
        <w:rPr>
          <w:sz w:val="28"/>
        </w:rPr>
        <w:t>1.</w:t>
      </w:r>
      <w:r w:rsidR="005E468C">
        <w:rPr>
          <w:sz w:val="28"/>
        </w:rPr>
        <w:t xml:space="preserve"> </w:t>
      </w:r>
      <w:r w:rsidRPr="00B01F89">
        <w:rPr>
          <w:sz w:val="28"/>
        </w:rPr>
        <w:t>Утвердить прилагаемый Кодекс этики и служебного поведения</w:t>
      </w:r>
      <w:r w:rsidR="00614B75" w:rsidRPr="00B01F89">
        <w:rPr>
          <w:sz w:val="28"/>
        </w:rPr>
        <w:t xml:space="preserve"> федеральных государственных гражданских служащих</w:t>
      </w:r>
      <w:r w:rsidR="00664F63" w:rsidRPr="00B01F89">
        <w:rPr>
          <w:sz w:val="28"/>
        </w:rPr>
        <w:t xml:space="preserve"> </w:t>
      </w:r>
      <w:r w:rsidR="00B01F89">
        <w:rPr>
          <w:sz w:val="28"/>
        </w:rPr>
        <w:t>Лиманского районного суда Астраханской области</w:t>
      </w:r>
      <w:r w:rsidR="00A55919">
        <w:rPr>
          <w:sz w:val="28"/>
        </w:rPr>
        <w:t xml:space="preserve"> (далее – Кодекс)</w:t>
      </w:r>
      <w:r w:rsidR="000217E5">
        <w:rPr>
          <w:sz w:val="28"/>
        </w:rPr>
        <w:t>.</w:t>
      </w:r>
      <w:r w:rsidR="00B01F89">
        <w:rPr>
          <w:sz w:val="28"/>
        </w:rPr>
        <w:t xml:space="preserve"> </w:t>
      </w:r>
    </w:p>
    <w:p w:rsidR="002A714B" w:rsidRDefault="00614B75" w:rsidP="00664F63">
      <w:pPr>
        <w:ind w:right="21" w:firstLine="708"/>
        <w:jc w:val="both"/>
        <w:rPr>
          <w:sz w:val="28"/>
        </w:rPr>
      </w:pPr>
      <w:r w:rsidRPr="00B01F89">
        <w:rPr>
          <w:sz w:val="28"/>
        </w:rPr>
        <w:t xml:space="preserve">2. </w:t>
      </w:r>
      <w:r w:rsidR="005E468C">
        <w:rPr>
          <w:sz w:val="28"/>
        </w:rPr>
        <w:t xml:space="preserve"> </w:t>
      </w:r>
      <w:r w:rsidR="00A55919">
        <w:rPr>
          <w:sz w:val="28"/>
        </w:rPr>
        <w:t xml:space="preserve">  </w:t>
      </w:r>
      <w:r w:rsidRPr="00B01F89">
        <w:rPr>
          <w:sz w:val="28"/>
        </w:rPr>
        <w:t>Консульта</w:t>
      </w:r>
      <w:r w:rsidR="00B206A9" w:rsidRPr="00B01F89">
        <w:rPr>
          <w:sz w:val="28"/>
        </w:rPr>
        <w:t xml:space="preserve">нту </w:t>
      </w:r>
      <w:r w:rsidR="005E468C">
        <w:rPr>
          <w:sz w:val="28"/>
        </w:rPr>
        <w:t xml:space="preserve">Лариной Г.Г.  ознакомить  </w:t>
      </w:r>
      <w:r w:rsidR="002A714B" w:rsidRPr="00B01F89">
        <w:rPr>
          <w:sz w:val="28"/>
        </w:rPr>
        <w:t xml:space="preserve"> гражданских служащих суда с Кодексом под роспись.</w:t>
      </w:r>
    </w:p>
    <w:p w:rsidR="00AC4ABA" w:rsidRPr="00B01F89" w:rsidRDefault="00AC4ABA" w:rsidP="00664F63">
      <w:pPr>
        <w:ind w:right="21" w:firstLine="708"/>
        <w:jc w:val="both"/>
        <w:rPr>
          <w:sz w:val="28"/>
        </w:rPr>
      </w:pPr>
      <w:r>
        <w:rPr>
          <w:sz w:val="28"/>
        </w:rPr>
        <w:t xml:space="preserve">3. </w:t>
      </w:r>
      <w:r w:rsidR="000217E5">
        <w:rPr>
          <w:sz w:val="28"/>
        </w:rPr>
        <w:t xml:space="preserve">   </w:t>
      </w:r>
      <w:r>
        <w:rPr>
          <w:sz w:val="28"/>
        </w:rPr>
        <w:t>Приказ</w:t>
      </w:r>
      <w:r w:rsidR="000217E5">
        <w:rPr>
          <w:sz w:val="28"/>
        </w:rPr>
        <w:t xml:space="preserve"> от 01.06.2011 № 13 о/д считать утратившим силу.</w:t>
      </w:r>
    </w:p>
    <w:p w:rsidR="00664F63" w:rsidRPr="00B01F89" w:rsidRDefault="000217E5" w:rsidP="00664F63">
      <w:pPr>
        <w:ind w:right="21"/>
        <w:jc w:val="both"/>
        <w:rPr>
          <w:sz w:val="28"/>
        </w:rPr>
      </w:pPr>
      <w:r>
        <w:rPr>
          <w:sz w:val="28"/>
        </w:rPr>
        <w:tab/>
        <w:t>4</w:t>
      </w:r>
      <w:r w:rsidR="00664F63" w:rsidRPr="00B01F89">
        <w:rPr>
          <w:sz w:val="28"/>
        </w:rPr>
        <w:t xml:space="preserve">. </w:t>
      </w:r>
      <w:r w:rsidR="00AC4ABA">
        <w:rPr>
          <w:sz w:val="28"/>
        </w:rPr>
        <w:t xml:space="preserve">   Контроль  исполнения</w:t>
      </w:r>
      <w:r w:rsidR="00664F63" w:rsidRPr="00B01F89">
        <w:rPr>
          <w:sz w:val="28"/>
        </w:rPr>
        <w:t xml:space="preserve"> настоящего приказа  оставляю за собой.</w:t>
      </w:r>
    </w:p>
    <w:p w:rsidR="00664F63" w:rsidRPr="00B01F89" w:rsidRDefault="00664F63" w:rsidP="00664F63">
      <w:pPr>
        <w:ind w:right="21"/>
        <w:jc w:val="both"/>
        <w:rPr>
          <w:b/>
          <w:sz w:val="28"/>
        </w:rPr>
      </w:pPr>
    </w:p>
    <w:p w:rsidR="00664F63" w:rsidRPr="0011280E" w:rsidRDefault="00664F63" w:rsidP="00E328DC">
      <w:pPr>
        <w:pStyle w:val="1"/>
        <w:jc w:val="center"/>
        <w:rPr>
          <w:rFonts w:ascii="Times New Roman" w:hAnsi="Times New Roman" w:cs="Times New Roman"/>
          <w:b w:val="0"/>
          <w:sz w:val="28"/>
        </w:rPr>
      </w:pPr>
      <w:r w:rsidRPr="0011280E">
        <w:rPr>
          <w:rFonts w:ascii="Times New Roman" w:hAnsi="Times New Roman" w:cs="Times New Roman"/>
          <w:b w:val="0"/>
          <w:sz w:val="28"/>
        </w:rPr>
        <w:t xml:space="preserve">Председатель    суда              </w:t>
      </w:r>
      <w:r w:rsidR="00E328DC">
        <w:rPr>
          <w:rFonts w:ascii="Times New Roman" w:hAnsi="Times New Roman" w:cs="Times New Roman"/>
          <w:b w:val="0"/>
          <w:sz w:val="28"/>
        </w:rPr>
        <w:t>подпись</w:t>
      </w:r>
      <w:r w:rsidRPr="0011280E">
        <w:rPr>
          <w:rFonts w:ascii="Times New Roman" w:hAnsi="Times New Roman" w:cs="Times New Roman"/>
          <w:b w:val="0"/>
          <w:sz w:val="28"/>
        </w:rPr>
        <w:t xml:space="preserve">                                </w:t>
      </w:r>
      <w:r w:rsidR="0011280E" w:rsidRPr="0011280E">
        <w:rPr>
          <w:rFonts w:ascii="Times New Roman" w:hAnsi="Times New Roman" w:cs="Times New Roman"/>
          <w:b w:val="0"/>
          <w:sz w:val="28"/>
        </w:rPr>
        <w:t xml:space="preserve">                     И.Н.</w:t>
      </w:r>
      <w:r w:rsidR="00AC4ABA">
        <w:rPr>
          <w:rFonts w:ascii="Times New Roman" w:hAnsi="Times New Roman" w:cs="Times New Roman"/>
          <w:b w:val="0"/>
          <w:sz w:val="28"/>
        </w:rPr>
        <w:t xml:space="preserve"> </w:t>
      </w:r>
      <w:r w:rsidR="0011280E" w:rsidRPr="0011280E">
        <w:rPr>
          <w:rFonts w:ascii="Times New Roman" w:hAnsi="Times New Roman" w:cs="Times New Roman"/>
          <w:b w:val="0"/>
          <w:sz w:val="28"/>
        </w:rPr>
        <w:t>Тризно</w:t>
      </w:r>
    </w:p>
    <w:p w:rsidR="00664F63" w:rsidRPr="0011280E" w:rsidRDefault="00664F63" w:rsidP="00664F63">
      <w:pPr>
        <w:rPr>
          <w:color w:val="FF0000"/>
        </w:rPr>
      </w:pPr>
    </w:p>
    <w:p w:rsidR="00664F63" w:rsidRPr="0011280E" w:rsidRDefault="00664F63" w:rsidP="00664F63">
      <w:pPr>
        <w:rPr>
          <w:color w:val="FF0000"/>
        </w:rPr>
      </w:pPr>
    </w:p>
    <w:p w:rsidR="00664F63" w:rsidRPr="0011280E" w:rsidRDefault="00664F63" w:rsidP="00664F63">
      <w:pPr>
        <w:rPr>
          <w:color w:val="FF0000"/>
        </w:rPr>
      </w:pPr>
    </w:p>
    <w:p w:rsidR="00BE7E96" w:rsidRDefault="00BE7E96">
      <w:pPr>
        <w:rPr>
          <w:color w:val="FF0000"/>
        </w:rPr>
      </w:pPr>
    </w:p>
    <w:p w:rsidR="00AA252F" w:rsidRDefault="00AA252F">
      <w:pPr>
        <w:rPr>
          <w:color w:val="FF0000"/>
        </w:rPr>
      </w:pPr>
    </w:p>
    <w:p w:rsidR="00D14790" w:rsidRDefault="00D14790" w:rsidP="00FD68EF">
      <w:pPr>
        <w:pStyle w:val="ConsPlusNormal"/>
        <w:ind w:left="4820"/>
        <w:jc w:val="both"/>
        <w:rPr>
          <w:rFonts w:ascii="Times New Roman" w:hAnsi="Times New Roman" w:cs="Times New Roman"/>
          <w:sz w:val="26"/>
          <w:szCs w:val="26"/>
        </w:rPr>
      </w:pPr>
      <w:bookmarkStart w:id="0" w:name="_GoBack"/>
      <w:bookmarkEnd w:id="0"/>
    </w:p>
    <w:p w:rsidR="00AA252F" w:rsidRDefault="00BF486B" w:rsidP="00FD68EF">
      <w:pPr>
        <w:pStyle w:val="ConsPlusNormal"/>
        <w:ind w:left="4820"/>
        <w:jc w:val="both"/>
        <w:rPr>
          <w:rFonts w:ascii="Times New Roman" w:hAnsi="Times New Roman" w:cs="Times New Roman"/>
          <w:sz w:val="26"/>
          <w:szCs w:val="26"/>
        </w:rPr>
      </w:pPr>
      <w:r>
        <w:rPr>
          <w:rFonts w:ascii="Times New Roman" w:hAnsi="Times New Roman" w:cs="Times New Roman"/>
          <w:sz w:val="26"/>
          <w:szCs w:val="26"/>
        </w:rPr>
        <w:lastRenderedPageBreak/>
        <w:t>УТВЕРЖДЕН</w:t>
      </w:r>
    </w:p>
    <w:p w:rsidR="00901A99" w:rsidRDefault="00BF486B" w:rsidP="00FD68EF">
      <w:pPr>
        <w:pStyle w:val="ConsPlusNormal"/>
        <w:ind w:left="4820"/>
        <w:jc w:val="both"/>
        <w:rPr>
          <w:rFonts w:ascii="Times New Roman" w:hAnsi="Times New Roman" w:cs="Times New Roman"/>
          <w:sz w:val="26"/>
          <w:szCs w:val="26"/>
        </w:rPr>
      </w:pPr>
      <w:r>
        <w:rPr>
          <w:rFonts w:ascii="Times New Roman" w:hAnsi="Times New Roman" w:cs="Times New Roman"/>
          <w:sz w:val="26"/>
          <w:szCs w:val="26"/>
        </w:rPr>
        <w:t xml:space="preserve">Приказом председателя </w:t>
      </w:r>
    </w:p>
    <w:p w:rsidR="00FD68EF" w:rsidRDefault="00BF486B" w:rsidP="00FD68EF">
      <w:pPr>
        <w:pStyle w:val="ConsPlusNormal"/>
        <w:ind w:left="4820"/>
        <w:jc w:val="both"/>
        <w:rPr>
          <w:rFonts w:ascii="Times New Roman" w:hAnsi="Times New Roman" w:cs="Times New Roman"/>
          <w:sz w:val="26"/>
          <w:szCs w:val="26"/>
        </w:rPr>
      </w:pPr>
      <w:r>
        <w:rPr>
          <w:rFonts w:ascii="Times New Roman" w:hAnsi="Times New Roman" w:cs="Times New Roman"/>
          <w:sz w:val="26"/>
          <w:szCs w:val="26"/>
        </w:rPr>
        <w:t xml:space="preserve">Лиманского районного суда </w:t>
      </w:r>
    </w:p>
    <w:p w:rsidR="00BF486B" w:rsidRDefault="00BF486B" w:rsidP="00FD68EF">
      <w:pPr>
        <w:pStyle w:val="ConsPlusNormal"/>
        <w:ind w:left="4820"/>
        <w:jc w:val="both"/>
        <w:rPr>
          <w:rFonts w:ascii="Times New Roman" w:hAnsi="Times New Roman" w:cs="Times New Roman"/>
          <w:sz w:val="26"/>
          <w:szCs w:val="26"/>
        </w:rPr>
      </w:pPr>
      <w:r>
        <w:rPr>
          <w:rFonts w:ascii="Times New Roman" w:hAnsi="Times New Roman" w:cs="Times New Roman"/>
          <w:sz w:val="26"/>
          <w:szCs w:val="26"/>
        </w:rPr>
        <w:t>Астраханской области</w:t>
      </w:r>
    </w:p>
    <w:p w:rsidR="00BF486B" w:rsidRDefault="00BF486B" w:rsidP="00FD68EF">
      <w:pPr>
        <w:pStyle w:val="ConsPlusNormal"/>
        <w:ind w:left="4820"/>
        <w:jc w:val="both"/>
        <w:rPr>
          <w:rFonts w:ascii="Times New Roman" w:hAnsi="Times New Roman" w:cs="Times New Roman"/>
          <w:sz w:val="26"/>
          <w:szCs w:val="26"/>
        </w:rPr>
      </w:pPr>
      <w:r>
        <w:rPr>
          <w:rFonts w:ascii="Times New Roman" w:hAnsi="Times New Roman" w:cs="Times New Roman"/>
          <w:sz w:val="26"/>
          <w:szCs w:val="26"/>
        </w:rPr>
        <w:t>от «_____» ___________</w:t>
      </w:r>
      <w:r w:rsidR="006A6ABE">
        <w:rPr>
          <w:rFonts w:ascii="Times New Roman" w:hAnsi="Times New Roman" w:cs="Times New Roman"/>
          <w:sz w:val="26"/>
          <w:szCs w:val="26"/>
        </w:rPr>
        <w:t>_</w:t>
      </w:r>
      <w:r>
        <w:rPr>
          <w:rFonts w:ascii="Times New Roman" w:hAnsi="Times New Roman" w:cs="Times New Roman"/>
          <w:sz w:val="26"/>
          <w:szCs w:val="26"/>
        </w:rPr>
        <w:t xml:space="preserve"> 2017 г.</w:t>
      </w:r>
      <w:r w:rsidR="00FD68EF">
        <w:rPr>
          <w:rFonts w:ascii="Times New Roman" w:hAnsi="Times New Roman" w:cs="Times New Roman"/>
          <w:sz w:val="26"/>
          <w:szCs w:val="26"/>
        </w:rPr>
        <w:t xml:space="preserve"> № _____ о/д</w:t>
      </w:r>
    </w:p>
    <w:p w:rsidR="00901A99" w:rsidRDefault="00901A99" w:rsidP="00901A99">
      <w:pPr>
        <w:pStyle w:val="ConsPlusNormal"/>
        <w:ind w:left="5954"/>
        <w:jc w:val="both"/>
        <w:rPr>
          <w:rFonts w:ascii="Times New Roman" w:hAnsi="Times New Roman" w:cs="Times New Roman"/>
          <w:sz w:val="26"/>
          <w:szCs w:val="26"/>
        </w:rPr>
      </w:pPr>
    </w:p>
    <w:p w:rsidR="00901A99" w:rsidRPr="0066442A" w:rsidRDefault="00901A99" w:rsidP="00BF486B">
      <w:pPr>
        <w:pStyle w:val="ConsPlusNormal"/>
        <w:ind w:left="5670"/>
        <w:jc w:val="both"/>
        <w:rPr>
          <w:rFonts w:ascii="Times New Roman" w:hAnsi="Times New Roman" w:cs="Times New Roman"/>
          <w:sz w:val="26"/>
          <w:szCs w:val="26"/>
        </w:rPr>
      </w:pPr>
    </w:p>
    <w:p w:rsidR="00AA252F" w:rsidRDefault="00AA252F" w:rsidP="00AA252F">
      <w:pPr>
        <w:pStyle w:val="ConsPlusTitle"/>
        <w:jc w:val="center"/>
        <w:rPr>
          <w:rFonts w:ascii="Times New Roman" w:hAnsi="Times New Roman" w:cs="Times New Roman"/>
          <w:sz w:val="26"/>
          <w:szCs w:val="26"/>
        </w:rPr>
      </w:pPr>
      <w:bookmarkStart w:id="1" w:name="P44"/>
      <w:bookmarkEnd w:id="1"/>
      <w:r w:rsidRPr="0066442A">
        <w:rPr>
          <w:rFonts w:ascii="Times New Roman" w:hAnsi="Times New Roman" w:cs="Times New Roman"/>
          <w:sz w:val="26"/>
          <w:szCs w:val="26"/>
        </w:rPr>
        <w:t xml:space="preserve"> КОДЕКС</w:t>
      </w:r>
      <w:r>
        <w:rPr>
          <w:rFonts w:ascii="Times New Roman" w:hAnsi="Times New Roman" w:cs="Times New Roman"/>
          <w:sz w:val="26"/>
          <w:szCs w:val="26"/>
        </w:rPr>
        <w:t xml:space="preserve"> </w:t>
      </w:r>
      <w:r w:rsidRPr="0066442A">
        <w:rPr>
          <w:rFonts w:ascii="Times New Roman" w:hAnsi="Times New Roman" w:cs="Times New Roman"/>
          <w:sz w:val="26"/>
          <w:szCs w:val="26"/>
        </w:rPr>
        <w:t xml:space="preserve">ЭТИКИ И СЛУЖЕБНОГО ПОВЕДЕНИЯ </w:t>
      </w:r>
    </w:p>
    <w:p w:rsidR="00AA252F" w:rsidRPr="0066442A" w:rsidRDefault="00AA252F" w:rsidP="00AA252F">
      <w:pPr>
        <w:pStyle w:val="ConsPlusTitle"/>
        <w:jc w:val="center"/>
        <w:rPr>
          <w:rFonts w:ascii="Times New Roman" w:hAnsi="Times New Roman" w:cs="Times New Roman"/>
          <w:sz w:val="26"/>
          <w:szCs w:val="26"/>
        </w:rPr>
      </w:pPr>
      <w:r w:rsidRPr="0066442A">
        <w:rPr>
          <w:rFonts w:ascii="Times New Roman" w:hAnsi="Times New Roman" w:cs="Times New Roman"/>
          <w:sz w:val="26"/>
          <w:szCs w:val="26"/>
        </w:rPr>
        <w:t>ФЕДЕРАЛЬНЫХ ГОСУДАРСТВЕННЫХ</w:t>
      </w:r>
      <w:r>
        <w:rPr>
          <w:rFonts w:ascii="Times New Roman" w:hAnsi="Times New Roman" w:cs="Times New Roman"/>
          <w:sz w:val="26"/>
          <w:szCs w:val="26"/>
        </w:rPr>
        <w:t xml:space="preserve"> </w:t>
      </w:r>
      <w:r w:rsidRPr="0066442A">
        <w:rPr>
          <w:rFonts w:ascii="Times New Roman" w:hAnsi="Times New Roman" w:cs="Times New Roman"/>
          <w:sz w:val="26"/>
          <w:szCs w:val="26"/>
        </w:rPr>
        <w:t xml:space="preserve">ГРАЖДАНСКИХ СЛУЖАЩИХ </w:t>
      </w:r>
      <w:r>
        <w:rPr>
          <w:rFonts w:ascii="Times New Roman" w:hAnsi="Times New Roman" w:cs="Times New Roman"/>
          <w:sz w:val="26"/>
          <w:szCs w:val="26"/>
        </w:rPr>
        <w:t>ЛИМАНСКОГО РАЙОННОГО СУДА  АСТРАХАНСКОЙ ОБЛАСТИ</w:t>
      </w:r>
    </w:p>
    <w:p w:rsidR="00AA252F" w:rsidRPr="0066442A" w:rsidRDefault="00AA252F" w:rsidP="00AA252F">
      <w:pPr>
        <w:pStyle w:val="ConsPlusNormal"/>
        <w:jc w:val="center"/>
        <w:rPr>
          <w:rFonts w:ascii="Times New Roman" w:hAnsi="Times New Roman" w:cs="Times New Roman"/>
          <w:sz w:val="26"/>
          <w:szCs w:val="26"/>
        </w:rPr>
      </w:pPr>
    </w:p>
    <w:p w:rsidR="00AA252F" w:rsidRPr="0066442A" w:rsidRDefault="00AA252F" w:rsidP="00AA252F">
      <w:pPr>
        <w:pStyle w:val="ConsPlusNormal"/>
        <w:jc w:val="center"/>
        <w:rPr>
          <w:rFonts w:ascii="Times New Roman" w:hAnsi="Times New Roman" w:cs="Times New Roman"/>
          <w:sz w:val="26"/>
          <w:szCs w:val="26"/>
        </w:rPr>
      </w:pPr>
    </w:p>
    <w:p w:rsidR="00AA252F" w:rsidRPr="00A57EC8" w:rsidRDefault="00AA252F" w:rsidP="00AA252F">
      <w:pPr>
        <w:pStyle w:val="ConsPlusNormal"/>
        <w:jc w:val="center"/>
        <w:outlineLvl w:val="1"/>
        <w:rPr>
          <w:rFonts w:ascii="Times New Roman" w:hAnsi="Times New Roman" w:cs="Times New Roman"/>
          <w:b/>
          <w:sz w:val="26"/>
          <w:szCs w:val="26"/>
        </w:rPr>
      </w:pPr>
      <w:r w:rsidRPr="00A57EC8">
        <w:rPr>
          <w:rFonts w:ascii="Times New Roman" w:hAnsi="Times New Roman" w:cs="Times New Roman"/>
          <w:b/>
          <w:sz w:val="26"/>
          <w:szCs w:val="26"/>
        </w:rPr>
        <w:t>I. Общие положения</w:t>
      </w:r>
    </w:p>
    <w:p w:rsidR="00AA252F" w:rsidRPr="0066442A" w:rsidRDefault="00AA252F" w:rsidP="00AA252F">
      <w:pPr>
        <w:pStyle w:val="ConsPlusNormal"/>
        <w:jc w:val="center"/>
        <w:rPr>
          <w:rFonts w:ascii="Times New Roman" w:hAnsi="Times New Roman" w:cs="Times New Roman"/>
          <w:sz w:val="26"/>
          <w:szCs w:val="26"/>
        </w:rPr>
      </w:pPr>
    </w:p>
    <w:p w:rsidR="00AA252F" w:rsidRPr="0066442A" w:rsidRDefault="00AA252F" w:rsidP="00AA252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 xml:space="preserve">1. </w:t>
      </w:r>
      <w:proofErr w:type="gramStart"/>
      <w:r>
        <w:rPr>
          <w:rFonts w:ascii="Times New Roman" w:hAnsi="Times New Roman" w:cs="Times New Roman"/>
          <w:sz w:val="26"/>
          <w:szCs w:val="26"/>
        </w:rPr>
        <w:t>Настоящий  К</w:t>
      </w:r>
      <w:r w:rsidRPr="0066442A">
        <w:rPr>
          <w:rFonts w:ascii="Times New Roman" w:hAnsi="Times New Roman" w:cs="Times New Roman"/>
          <w:sz w:val="26"/>
          <w:szCs w:val="26"/>
        </w:rPr>
        <w:t xml:space="preserve">одекс этики и служебного поведения федеральных государственных гражданских служащих </w:t>
      </w:r>
      <w:r>
        <w:rPr>
          <w:rFonts w:ascii="Times New Roman" w:hAnsi="Times New Roman" w:cs="Times New Roman"/>
          <w:sz w:val="26"/>
          <w:szCs w:val="26"/>
        </w:rPr>
        <w:t>Лиманского районного суда Астраханской области</w:t>
      </w:r>
      <w:r w:rsidRPr="0066442A">
        <w:rPr>
          <w:rFonts w:ascii="Times New Roman" w:hAnsi="Times New Roman" w:cs="Times New Roman"/>
          <w:sz w:val="26"/>
          <w:szCs w:val="26"/>
        </w:rPr>
        <w:t xml:space="preserve"> (далее - Кодекс) разработан в соответствии с положениями </w:t>
      </w:r>
      <w:hyperlink r:id="rId9" w:history="1">
        <w:r w:rsidRPr="0066442A">
          <w:rPr>
            <w:rFonts w:ascii="Times New Roman" w:hAnsi="Times New Roman" w:cs="Times New Roman"/>
            <w:color w:val="0000FF"/>
            <w:sz w:val="26"/>
            <w:szCs w:val="26"/>
          </w:rPr>
          <w:t>Конституции</w:t>
        </w:r>
      </w:hyperlink>
      <w:r w:rsidRPr="0066442A">
        <w:rPr>
          <w:rFonts w:ascii="Times New Roman" w:hAnsi="Times New Roman" w:cs="Times New Roman"/>
          <w:sz w:val="26"/>
          <w:szCs w:val="26"/>
        </w:rPr>
        <w:t xml:space="preserve"> Российской Федерации, Международного кодекса поведения государственных должностных лиц (Резолюция 51/59 Генеральной Ассамблеи ООН от 12 декабря 1996 г.), Модельного кодекса поведения для государственных служащих (приложение к Рекомендации Комитета министров Совета Европы от 11 мая 2000 г</w:t>
      </w:r>
      <w:proofErr w:type="gramEnd"/>
      <w:r w:rsidRPr="0066442A">
        <w:rPr>
          <w:rFonts w:ascii="Times New Roman" w:hAnsi="Times New Roman" w:cs="Times New Roman"/>
          <w:sz w:val="26"/>
          <w:szCs w:val="26"/>
        </w:rPr>
        <w:t xml:space="preserve">. </w:t>
      </w:r>
      <w:proofErr w:type="gramStart"/>
      <w:r w:rsidRPr="0066442A">
        <w:rPr>
          <w:rFonts w:ascii="Times New Roman" w:hAnsi="Times New Roman" w:cs="Times New Roman"/>
          <w:sz w:val="26"/>
          <w:szCs w:val="26"/>
        </w:rPr>
        <w:t>N R (2000) 10 о кодексах поведения для государственных служащих</w:t>
      </w:r>
      <w:r>
        <w:rPr>
          <w:rFonts w:ascii="Times New Roman" w:hAnsi="Times New Roman" w:cs="Times New Roman"/>
          <w:sz w:val="26"/>
          <w:szCs w:val="26"/>
        </w:rPr>
        <w:t>), Модельного закона «Об основах муниципальной службы»</w:t>
      </w:r>
      <w:r w:rsidRPr="0066442A">
        <w:rPr>
          <w:rFonts w:ascii="Times New Roman" w:hAnsi="Times New Roman" w:cs="Times New Roman"/>
          <w:sz w:val="26"/>
          <w:szCs w:val="26"/>
        </w:rPr>
        <w:t xml:space="preserve"> (принят на 19-м пленарном заседании Межпарламентской Ассамблеи государств - участников Содружества Независимых Государств (постановление N 19-10 от 26 марта 2002 г.), федеральных законов от 25 декабря 2008 г. </w:t>
      </w:r>
      <w:hyperlink r:id="rId10" w:history="1">
        <w:r w:rsidRPr="0066442A">
          <w:rPr>
            <w:rFonts w:ascii="Times New Roman" w:hAnsi="Times New Roman" w:cs="Times New Roman"/>
            <w:color w:val="0000FF"/>
            <w:sz w:val="26"/>
            <w:szCs w:val="26"/>
          </w:rPr>
          <w:t>N 273-ФЗ</w:t>
        </w:r>
      </w:hyperlink>
      <w:r>
        <w:rPr>
          <w:rFonts w:ascii="Times New Roman" w:hAnsi="Times New Roman" w:cs="Times New Roman"/>
          <w:sz w:val="26"/>
          <w:szCs w:val="26"/>
        </w:rPr>
        <w:t xml:space="preserve"> «О противодействии коррупции»</w:t>
      </w:r>
      <w:r w:rsidRPr="0066442A">
        <w:rPr>
          <w:rFonts w:ascii="Times New Roman" w:hAnsi="Times New Roman" w:cs="Times New Roman"/>
          <w:sz w:val="26"/>
          <w:szCs w:val="26"/>
        </w:rPr>
        <w:t xml:space="preserve">, от 27 мая 2003 г. </w:t>
      </w:r>
      <w:hyperlink r:id="rId11" w:history="1">
        <w:r w:rsidRPr="0066442A">
          <w:rPr>
            <w:rFonts w:ascii="Times New Roman" w:hAnsi="Times New Roman" w:cs="Times New Roman"/>
            <w:color w:val="0000FF"/>
            <w:sz w:val="26"/>
            <w:szCs w:val="26"/>
          </w:rPr>
          <w:t>N 58-ФЗ</w:t>
        </w:r>
      </w:hyperlink>
      <w:r>
        <w:rPr>
          <w:rFonts w:ascii="Times New Roman" w:hAnsi="Times New Roman" w:cs="Times New Roman"/>
          <w:sz w:val="26"/>
          <w:szCs w:val="26"/>
        </w:rPr>
        <w:t xml:space="preserve"> «</w:t>
      </w:r>
      <w:r w:rsidRPr="0066442A">
        <w:rPr>
          <w:rFonts w:ascii="Times New Roman" w:hAnsi="Times New Roman" w:cs="Times New Roman"/>
          <w:sz w:val="26"/>
          <w:szCs w:val="26"/>
        </w:rPr>
        <w:t>О системе государствен</w:t>
      </w:r>
      <w:r>
        <w:rPr>
          <w:rFonts w:ascii="Times New Roman" w:hAnsi="Times New Roman" w:cs="Times New Roman"/>
          <w:sz w:val="26"/>
          <w:szCs w:val="26"/>
        </w:rPr>
        <w:t>ной службы Российской</w:t>
      </w:r>
      <w:proofErr w:type="gramEnd"/>
      <w:r>
        <w:rPr>
          <w:rFonts w:ascii="Times New Roman" w:hAnsi="Times New Roman" w:cs="Times New Roman"/>
          <w:sz w:val="26"/>
          <w:szCs w:val="26"/>
        </w:rPr>
        <w:t xml:space="preserve"> </w:t>
      </w:r>
      <w:proofErr w:type="gramStart"/>
      <w:r>
        <w:rPr>
          <w:rFonts w:ascii="Times New Roman" w:hAnsi="Times New Roman" w:cs="Times New Roman"/>
          <w:sz w:val="26"/>
          <w:szCs w:val="26"/>
        </w:rPr>
        <w:t>Федерации»</w:t>
      </w:r>
      <w:r w:rsidRPr="0066442A">
        <w:rPr>
          <w:rFonts w:ascii="Times New Roman" w:hAnsi="Times New Roman" w:cs="Times New Roman"/>
          <w:sz w:val="26"/>
          <w:szCs w:val="26"/>
        </w:rPr>
        <w:t xml:space="preserve">, других федеральных законов, содержащих ограничения, запреты и обязанности для государственных служащих Российской Федерации, </w:t>
      </w:r>
      <w:hyperlink r:id="rId12" w:history="1">
        <w:r w:rsidRPr="0066442A">
          <w:rPr>
            <w:rFonts w:ascii="Times New Roman" w:hAnsi="Times New Roman" w:cs="Times New Roman"/>
            <w:color w:val="0000FF"/>
            <w:sz w:val="26"/>
            <w:szCs w:val="26"/>
          </w:rPr>
          <w:t>Указа</w:t>
        </w:r>
      </w:hyperlink>
      <w:r w:rsidRPr="0066442A">
        <w:rPr>
          <w:rFonts w:ascii="Times New Roman" w:hAnsi="Times New Roman" w:cs="Times New Roman"/>
          <w:sz w:val="26"/>
          <w:szCs w:val="26"/>
        </w:rPr>
        <w:t xml:space="preserve"> Президента Российской Федерац</w:t>
      </w:r>
      <w:r>
        <w:rPr>
          <w:rFonts w:ascii="Times New Roman" w:hAnsi="Times New Roman" w:cs="Times New Roman"/>
          <w:sz w:val="26"/>
          <w:szCs w:val="26"/>
        </w:rPr>
        <w:t>ии от 12 августа 2002 г. N 885 «</w:t>
      </w:r>
      <w:r w:rsidRPr="0066442A">
        <w:rPr>
          <w:rFonts w:ascii="Times New Roman" w:hAnsi="Times New Roman" w:cs="Times New Roman"/>
          <w:sz w:val="26"/>
          <w:szCs w:val="26"/>
        </w:rPr>
        <w:t>Об утверждении общих принципов служебного поведения государств</w:t>
      </w:r>
      <w:r>
        <w:rPr>
          <w:rFonts w:ascii="Times New Roman" w:hAnsi="Times New Roman" w:cs="Times New Roman"/>
          <w:sz w:val="26"/>
          <w:szCs w:val="26"/>
        </w:rPr>
        <w:t>енных служащих»</w:t>
      </w:r>
      <w:r w:rsidRPr="0066442A">
        <w:rPr>
          <w:rFonts w:ascii="Times New Roman" w:hAnsi="Times New Roman" w:cs="Times New Roman"/>
          <w:sz w:val="26"/>
          <w:szCs w:val="26"/>
        </w:rPr>
        <w:t xml:space="preserve"> и иных нормативных правовых актов Российской Федерации, а также основан на общепризнанных нравственных принципах и нормах российского общества и государства.</w:t>
      </w:r>
      <w:proofErr w:type="gramEnd"/>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2. Кодекс представляет собой свод общих принципов профессиональной служебной этики и основных правил служебного поведения, которыми должны руководствоваться федеральные государственные гражданские служащие</w:t>
      </w:r>
      <w:r>
        <w:rPr>
          <w:rFonts w:ascii="Times New Roman" w:hAnsi="Times New Roman" w:cs="Times New Roman"/>
          <w:sz w:val="26"/>
          <w:szCs w:val="26"/>
        </w:rPr>
        <w:t xml:space="preserve"> Лиманского районного суда Астраханской области </w:t>
      </w:r>
      <w:r w:rsidRPr="0066442A">
        <w:rPr>
          <w:rFonts w:ascii="Times New Roman" w:hAnsi="Times New Roman" w:cs="Times New Roman"/>
          <w:sz w:val="26"/>
          <w:szCs w:val="26"/>
        </w:rPr>
        <w:t xml:space="preserve"> (далее - гражданские служащие) независимо от замещаемой ими должности.</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 xml:space="preserve">3. Гражданин Российской Федерации, поступающий на федеральную государственную гражданскую службу (далее - гражданская служба) в аппарат </w:t>
      </w:r>
      <w:r>
        <w:rPr>
          <w:rFonts w:ascii="Times New Roman" w:hAnsi="Times New Roman" w:cs="Times New Roman"/>
          <w:sz w:val="26"/>
          <w:szCs w:val="26"/>
        </w:rPr>
        <w:t>Лиманского районного суда Астраханской области</w:t>
      </w:r>
      <w:r w:rsidRPr="0066442A">
        <w:rPr>
          <w:rFonts w:ascii="Times New Roman" w:hAnsi="Times New Roman" w:cs="Times New Roman"/>
          <w:sz w:val="26"/>
          <w:szCs w:val="26"/>
        </w:rPr>
        <w:t xml:space="preserve"> (далее - суд), обязан ознакомиться с положениями Кодекса и соблюдать их в процессе своей служебной деятельности.</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4. Каждый гражданский служащий должен принимать все необходимые меры для соблюдения положений Кодекса, а каждый гражданин Российской Федерации вправе ожидать от гражданского служащего поведения в отношениях с ним в соответствии с положениями Кодекса.</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lastRenderedPageBreak/>
        <w:t>5. Целью Кодекса является установление этических норм и правил служебного поведения гражданских служащих для достойного выполнения ими своей профессиональной деятельности, а также содействие укреплению авторитета государственных гражданских служащих, доверия граждан к государственным органам и обеспечение единых норм поведения гражданских служащих.</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6. Кодекс призван повысить эффективность выполнения гражданскими служащими своих должностных обязанностей.</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7. Кодекс служит основой для формирования должной морали в сфере государственной гражданской службы, уважительного отношения к государственной гражданской службе в общественном сознании, а также выступает как институт общественного сознания и нравственности государственных гражданских служащих, их самоконтроля.</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8. Знание и соблюдение гражданскими служащими положений Кодекса является одним из критериев оценки качества их профессиональной деятельности и служебного поведения.</w:t>
      </w:r>
    </w:p>
    <w:p w:rsidR="00AA252F" w:rsidRPr="0066442A" w:rsidRDefault="00AA252F" w:rsidP="00AA252F">
      <w:pPr>
        <w:pStyle w:val="ConsPlusNormal"/>
        <w:jc w:val="center"/>
        <w:rPr>
          <w:rFonts w:ascii="Times New Roman" w:hAnsi="Times New Roman" w:cs="Times New Roman"/>
          <w:sz w:val="26"/>
          <w:szCs w:val="26"/>
        </w:rPr>
      </w:pPr>
    </w:p>
    <w:p w:rsidR="00AA252F" w:rsidRPr="00A57EC8" w:rsidRDefault="00AA252F" w:rsidP="00AA252F">
      <w:pPr>
        <w:pStyle w:val="ConsPlusNormal"/>
        <w:jc w:val="center"/>
        <w:outlineLvl w:val="1"/>
        <w:rPr>
          <w:rFonts w:ascii="Times New Roman" w:hAnsi="Times New Roman" w:cs="Times New Roman"/>
          <w:b/>
          <w:sz w:val="26"/>
          <w:szCs w:val="26"/>
        </w:rPr>
      </w:pPr>
      <w:r w:rsidRPr="00A57EC8">
        <w:rPr>
          <w:rFonts w:ascii="Times New Roman" w:hAnsi="Times New Roman" w:cs="Times New Roman"/>
          <w:b/>
          <w:sz w:val="26"/>
          <w:szCs w:val="26"/>
        </w:rPr>
        <w:t>II. Основные принципы и правила служебного поведения</w:t>
      </w:r>
    </w:p>
    <w:p w:rsidR="00AA252F" w:rsidRPr="00A57EC8" w:rsidRDefault="00AA252F" w:rsidP="00AA252F">
      <w:pPr>
        <w:pStyle w:val="ConsPlusNormal"/>
        <w:jc w:val="center"/>
        <w:rPr>
          <w:rFonts w:ascii="Times New Roman" w:hAnsi="Times New Roman" w:cs="Times New Roman"/>
          <w:b/>
          <w:sz w:val="26"/>
          <w:szCs w:val="26"/>
        </w:rPr>
      </w:pPr>
      <w:r w:rsidRPr="00A57EC8">
        <w:rPr>
          <w:rFonts w:ascii="Times New Roman" w:hAnsi="Times New Roman" w:cs="Times New Roman"/>
          <w:b/>
          <w:sz w:val="26"/>
          <w:szCs w:val="26"/>
        </w:rPr>
        <w:t>гражданских служащих суда</w:t>
      </w:r>
    </w:p>
    <w:p w:rsidR="00AA252F" w:rsidRPr="0066442A" w:rsidRDefault="00AA252F" w:rsidP="00AA252F">
      <w:pPr>
        <w:pStyle w:val="ConsPlusNormal"/>
        <w:jc w:val="center"/>
        <w:rPr>
          <w:rFonts w:ascii="Times New Roman" w:hAnsi="Times New Roman" w:cs="Times New Roman"/>
          <w:sz w:val="26"/>
          <w:szCs w:val="26"/>
        </w:rPr>
      </w:pPr>
    </w:p>
    <w:p w:rsidR="00AA252F" w:rsidRPr="0066442A" w:rsidRDefault="00AA252F" w:rsidP="00AA252F">
      <w:pPr>
        <w:pStyle w:val="ConsPlusNormal"/>
        <w:ind w:firstLine="540"/>
        <w:jc w:val="both"/>
        <w:rPr>
          <w:rFonts w:ascii="Times New Roman" w:hAnsi="Times New Roman" w:cs="Times New Roman"/>
          <w:sz w:val="26"/>
          <w:szCs w:val="26"/>
        </w:rPr>
      </w:pPr>
      <w:r w:rsidRPr="0066442A">
        <w:rPr>
          <w:rFonts w:ascii="Times New Roman" w:hAnsi="Times New Roman" w:cs="Times New Roman"/>
          <w:sz w:val="26"/>
          <w:szCs w:val="26"/>
        </w:rPr>
        <w:t>9. Основные принципы служебного поведения гражданских служащих являются основой поведения граждан Российской Федерации в связи с нахождением их на гражданской службе.</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10. Гражданские служащие, сознавая ответственность перед государством, обществом и гражданами, призваны:</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а)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 xml:space="preserve">б) исходить из того, что признание, соблюдение и защита прав и свобод человека и гражданина определяют основной смысл и содержание </w:t>
      </w:r>
      <w:proofErr w:type="gramStart"/>
      <w:r w:rsidRPr="0066442A">
        <w:rPr>
          <w:rFonts w:ascii="Times New Roman" w:hAnsi="Times New Roman" w:cs="Times New Roman"/>
          <w:sz w:val="26"/>
          <w:szCs w:val="26"/>
        </w:rPr>
        <w:t>деятельности</w:t>
      </w:r>
      <w:proofErr w:type="gramEnd"/>
      <w:r w:rsidRPr="0066442A">
        <w:rPr>
          <w:rFonts w:ascii="Times New Roman" w:hAnsi="Times New Roman" w:cs="Times New Roman"/>
          <w:sz w:val="26"/>
          <w:szCs w:val="26"/>
        </w:rPr>
        <w:t xml:space="preserve"> как государственных органов, так и гражданских служащих;</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в) осуществлять свою деятельность</w:t>
      </w:r>
      <w:r>
        <w:rPr>
          <w:rFonts w:ascii="Times New Roman" w:hAnsi="Times New Roman" w:cs="Times New Roman"/>
          <w:sz w:val="26"/>
          <w:szCs w:val="26"/>
        </w:rPr>
        <w:t xml:space="preserve"> в пределах полномочий аппарата суда</w:t>
      </w:r>
      <w:r w:rsidRPr="0066442A">
        <w:rPr>
          <w:rFonts w:ascii="Times New Roman" w:hAnsi="Times New Roman" w:cs="Times New Roman"/>
          <w:sz w:val="26"/>
          <w:szCs w:val="26"/>
        </w:rPr>
        <w:t>;</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г) не оказывать предпочтения каким-либо профессиональным или социальным группам и организациям, быть независимыми от влияния отдельных граждан, профессиональных или социальных групп и организаций;</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д) исключать действия, связанные с влиянием каких-либо личных, имущественных (финансовых) и иных интересов, препятствующих добросовестному исполнению ими должностных обязанностей;</w:t>
      </w:r>
    </w:p>
    <w:p w:rsidR="00AA252F" w:rsidRPr="005550FE"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 xml:space="preserve">е) </w:t>
      </w:r>
      <w:r w:rsidRPr="005550FE">
        <w:rPr>
          <w:rFonts w:ascii="Times New Roman" w:hAnsi="Times New Roman" w:cs="Times New Roman"/>
          <w:sz w:val="26"/>
          <w:szCs w:val="26"/>
        </w:rPr>
        <w:t>уведомлять председателя суда, органы прокуратуры или другие государственные органы обо всех случаях обращения к гражданскому служащему каких-либо лиц в целях склонения к совершению коррупционных правонарушений;</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lastRenderedPageBreak/>
        <w:t>ж) соблюдать установленные федеральными законами ограничения и запреты, исполнять обязанности, связанные с прохождением гражданской службы;</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з) соблюдать беспристрастность, исключающую возможность влияния на их служебную деятельность решений политических партий и общественных объединений;</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и) соблюдать нормы служебной, профессиональной этики и правила делового поведения;</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к) проявлять корректность и внимательность в обращении с гражданами и должностными лицами;</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л) проявлять терпимость и уважение к обычаям и традициям народов России и других государств, учитывать культурные и иные особенности различных этнических, социальных групп и конфессий, способствовать межнациональному и межконфессиональному согласию;</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м) воздерживаться от поведения, которое могло бы вызвать сомнение в добросовестном исполнении гражданским служащим должностных обязанностей, а также избегать конфликтных ситуаций, способных нанести ущерб его репутации или авторитету суда;</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н)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о) не использовать служебное положение для оказания влияния на деятельность государственных органов, органов местного самоуправления, организаций, должностных лиц, государственных (муниципальных) служащих и граждан при решении вопросов личного характера;</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п) воздерживаться от публичных высказываний, суждений и оценок в отношении деятельности суда, председателя суда, если это не входит в должностные обязанности гражданского служащего;</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р) соблюдать установленные в суде правила публичных выступлений и предоставления служебной информации;</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 xml:space="preserve">с) уважительно относиться к деятельности представителей средств массовой информации по информированию общества о работе </w:t>
      </w:r>
      <w:r>
        <w:rPr>
          <w:rFonts w:ascii="Times New Roman" w:hAnsi="Times New Roman" w:cs="Times New Roman"/>
          <w:sz w:val="26"/>
          <w:szCs w:val="26"/>
        </w:rPr>
        <w:t>суда</w:t>
      </w:r>
      <w:r w:rsidRPr="0066442A">
        <w:rPr>
          <w:rFonts w:ascii="Times New Roman" w:hAnsi="Times New Roman" w:cs="Times New Roman"/>
          <w:sz w:val="26"/>
          <w:szCs w:val="26"/>
        </w:rPr>
        <w:t>, а также оказывать содействие в получении достоверной информации в установленном порядке;</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 xml:space="preserve">т) воздерживаться в публичных выступлениях, в том числе в средствах массовой информации, от обозначения стоимости в иностранной валюте (условных денежных единицах) на территории Российской Федерации товаров, работ, услуг и иных </w:t>
      </w:r>
      <w:proofErr w:type="gramStart"/>
      <w:r w:rsidRPr="0066442A">
        <w:rPr>
          <w:rFonts w:ascii="Times New Roman" w:hAnsi="Times New Roman" w:cs="Times New Roman"/>
          <w:sz w:val="26"/>
          <w:szCs w:val="26"/>
        </w:rPr>
        <w:t>объектов</w:t>
      </w:r>
      <w:proofErr w:type="gramEnd"/>
      <w:r w:rsidRPr="0066442A">
        <w:rPr>
          <w:rFonts w:ascii="Times New Roman" w:hAnsi="Times New Roman" w:cs="Times New Roman"/>
          <w:sz w:val="26"/>
          <w:szCs w:val="26"/>
        </w:rPr>
        <w:t xml:space="preserve"> гражданских прав, сумм сделок между резидентами Российской Федерации, показателей бюджетов всех уровней бюджетной системы Российской Федерации, размеров государственных заимствований, государственного долга, за исключением случаев, когда это необходимо для точной передачи сведений либо предусмотрено законодательством Российской Федерации, международными договорами Российской Федерации, обычаями делового оборота;</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lastRenderedPageBreak/>
        <w:t>у) постоянно стремиться к обеспечению как можно более эффективного распоряжения ресурсами, находящимися в сфере его ответственности.</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 xml:space="preserve">11. </w:t>
      </w:r>
      <w:proofErr w:type="gramStart"/>
      <w:r w:rsidRPr="0066442A">
        <w:rPr>
          <w:rFonts w:ascii="Times New Roman" w:hAnsi="Times New Roman" w:cs="Times New Roman"/>
          <w:sz w:val="26"/>
          <w:szCs w:val="26"/>
        </w:rPr>
        <w:t xml:space="preserve">Гражданские служащие обязаны соблюдать </w:t>
      </w:r>
      <w:hyperlink r:id="rId13" w:history="1">
        <w:r w:rsidRPr="0066442A">
          <w:rPr>
            <w:rFonts w:ascii="Times New Roman" w:hAnsi="Times New Roman" w:cs="Times New Roman"/>
            <w:color w:val="0000FF"/>
            <w:sz w:val="26"/>
            <w:szCs w:val="26"/>
          </w:rPr>
          <w:t>Конституцию</w:t>
        </w:r>
      </w:hyperlink>
      <w:r w:rsidRPr="0066442A">
        <w:rPr>
          <w:rFonts w:ascii="Times New Roman" w:hAnsi="Times New Roman" w:cs="Times New Roman"/>
          <w:sz w:val="26"/>
          <w:szCs w:val="26"/>
        </w:rPr>
        <w:t xml:space="preserve"> Российской Федерации, федеральные конституционные и федеральные законы, иные нормативные правовые акты Российской Федерации.</w:t>
      </w:r>
      <w:proofErr w:type="gramEnd"/>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12. Гражданские служащие в своей деятельности не должны допускать нарушение законов и иных нормативных правовых актов, исходя из политической, экономической целесообразности либо по иным мотивам.</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13. Гражданские служащие обязаны противодействовать проявлениям коррупции и предпринимать меры по ее профилактике в порядке, установленном законодательством Российской Федерации.</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14. Гражданские служащие при исполнении ими должностных обязанностей не должны допускать личную заинтересованность, которая приводит или может привести к конфликту интересов.</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При назначении на должность гражданской службы и исполнении должностных обязанностей гражданский служащий обязан заявить о наличии или возможности наличия у него личной заинтересованности, которая влияет или может повлиять на надлежащее исполнение им должностных обязанностей.</w:t>
      </w:r>
    </w:p>
    <w:p w:rsidR="00AA252F"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15. Гражданский служащий</w:t>
      </w:r>
      <w:r>
        <w:rPr>
          <w:rFonts w:ascii="Times New Roman" w:hAnsi="Times New Roman" w:cs="Times New Roman"/>
          <w:sz w:val="26"/>
          <w:szCs w:val="26"/>
        </w:rPr>
        <w:t>, замещающий должность, предусмотренную соответствующим перечнем должностей, обязан:</w:t>
      </w:r>
    </w:p>
    <w:p w:rsidR="00AA252F" w:rsidRDefault="00AA252F" w:rsidP="00AA252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а) ежегодно</w:t>
      </w:r>
      <w:r w:rsidRPr="0066442A">
        <w:rPr>
          <w:rFonts w:ascii="Times New Roman" w:hAnsi="Times New Roman" w:cs="Times New Roman"/>
          <w:sz w:val="26"/>
          <w:szCs w:val="26"/>
        </w:rPr>
        <w:t xml:space="preserve"> представлять</w:t>
      </w:r>
      <w:r>
        <w:rPr>
          <w:rFonts w:ascii="Times New Roman" w:hAnsi="Times New Roman" w:cs="Times New Roman"/>
          <w:sz w:val="26"/>
          <w:szCs w:val="26"/>
        </w:rPr>
        <w:t xml:space="preserve"> в установленном порядке</w:t>
      </w:r>
      <w:r w:rsidRPr="0066442A">
        <w:rPr>
          <w:rFonts w:ascii="Times New Roman" w:hAnsi="Times New Roman" w:cs="Times New Roman"/>
          <w:sz w:val="26"/>
          <w:szCs w:val="26"/>
        </w:rPr>
        <w:t xml:space="preserve"> сведения о </w:t>
      </w:r>
      <w:r>
        <w:rPr>
          <w:rFonts w:ascii="Times New Roman" w:hAnsi="Times New Roman" w:cs="Times New Roman"/>
          <w:sz w:val="26"/>
          <w:szCs w:val="26"/>
        </w:rPr>
        <w:t xml:space="preserve"> своих </w:t>
      </w:r>
      <w:r w:rsidRPr="0066442A">
        <w:rPr>
          <w:rFonts w:ascii="Times New Roman" w:hAnsi="Times New Roman" w:cs="Times New Roman"/>
          <w:sz w:val="26"/>
          <w:szCs w:val="26"/>
        </w:rPr>
        <w:t xml:space="preserve">доходах, </w:t>
      </w:r>
      <w:r>
        <w:rPr>
          <w:rFonts w:ascii="Times New Roman" w:hAnsi="Times New Roman" w:cs="Times New Roman"/>
          <w:sz w:val="26"/>
          <w:szCs w:val="26"/>
        </w:rPr>
        <w:t xml:space="preserve"> расходах, </w:t>
      </w:r>
      <w:r w:rsidRPr="0066442A">
        <w:rPr>
          <w:rFonts w:ascii="Times New Roman" w:hAnsi="Times New Roman" w:cs="Times New Roman"/>
          <w:sz w:val="26"/>
          <w:szCs w:val="26"/>
        </w:rPr>
        <w:t>об имуществе и обязательствах имущественного характера</w:t>
      </w:r>
      <w:r>
        <w:rPr>
          <w:rFonts w:ascii="Times New Roman" w:hAnsi="Times New Roman" w:cs="Times New Roman"/>
          <w:sz w:val="26"/>
          <w:szCs w:val="26"/>
        </w:rPr>
        <w:t>, а также</w:t>
      </w:r>
      <w:r w:rsidRPr="0066442A">
        <w:rPr>
          <w:rFonts w:ascii="Times New Roman" w:hAnsi="Times New Roman" w:cs="Times New Roman"/>
          <w:sz w:val="26"/>
          <w:szCs w:val="26"/>
        </w:rPr>
        <w:t xml:space="preserve"> </w:t>
      </w:r>
      <w:r>
        <w:rPr>
          <w:rFonts w:ascii="Times New Roman" w:hAnsi="Times New Roman" w:cs="Times New Roman"/>
          <w:sz w:val="26"/>
          <w:szCs w:val="26"/>
        </w:rPr>
        <w:t xml:space="preserve"> о доходах, расходах, об имуществе и обязательствах имущественного характера своих супруги (супруга) и несовершеннолетних детей в срок не позднее 30 апреля года, следующего </w:t>
      </w:r>
      <w:proofErr w:type="gramStart"/>
      <w:r>
        <w:rPr>
          <w:rFonts w:ascii="Times New Roman" w:hAnsi="Times New Roman" w:cs="Times New Roman"/>
          <w:sz w:val="26"/>
          <w:szCs w:val="26"/>
        </w:rPr>
        <w:t>за</w:t>
      </w:r>
      <w:proofErr w:type="gramEnd"/>
      <w:r>
        <w:rPr>
          <w:rFonts w:ascii="Times New Roman" w:hAnsi="Times New Roman" w:cs="Times New Roman"/>
          <w:sz w:val="26"/>
          <w:szCs w:val="26"/>
        </w:rPr>
        <w:t xml:space="preserve"> отчетным;</w:t>
      </w:r>
    </w:p>
    <w:p w:rsidR="00AA252F" w:rsidRDefault="00AA252F" w:rsidP="00AA252F">
      <w:pPr>
        <w:pStyle w:val="ConsPlusNormal"/>
        <w:spacing w:before="220"/>
        <w:ind w:firstLine="540"/>
        <w:jc w:val="both"/>
        <w:rPr>
          <w:rFonts w:ascii="Times New Roman" w:hAnsi="Times New Roman" w:cs="Times New Roman"/>
          <w:sz w:val="26"/>
          <w:szCs w:val="26"/>
        </w:rPr>
      </w:pPr>
      <w:proofErr w:type="gramStart"/>
      <w:r>
        <w:rPr>
          <w:rFonts w:ascii="Times New Roman" w:hAnsi="Times New Roman" w:cs="Times New Roman"/>
          <w:sz w:val="26"/>
          <w:szCs w:val="26"/>
        </w:rPr>
        <w:t>б) ежегодно в установленном порядке представлять сведения об адресах сайтов или страниц сайтов в информационно-телекоммуникационной сети «Интернет», на которых гражданский служащий размещал общедоступную информацию, а также данные, позволяющие его идентифицировать, не позднее 1 апреля года, следующего за отчетным, по форме, установленной Правительством Российской Федерации.</w:t>
      </w:r>
      <w:proofErr w:type="gramEnd"/>
    </w:p>
    <w:p w:rsidR="00AA252F" w:rsidRDefault="00AA252F" w:rsidP="00AA252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16. Гражданскому служащему запрещается:</w:t>
      </w:r>
    </w:p>
    <w:p w:rsidR="00AA252F" w:rsidRDefault="00AA252F" w:rsidP="00AA252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а) использовать в целях, не связанных с исполнением должностных обязанностей, средств материально-технического и иного обеспечения, другое государственное имущество, а также передавать их другим лицам;</w:t>
      </w:r>
    </w:p>
    <w:p w:rsidR="00AA252F" w:rsidRDefault="00AA252F" w:rsidP="00AA252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б) прекращать исполнение должностных обязанностей в целях урегулирования служебного спора.</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17. Гражданский служащий вправе с предварительным уведомлением представителя нанимателя выполнять иную оплачиваемую работу, если это не повлечет за собой конфликт интересов.</w:t>
      </w:r>
    </w:p>
    <w:p w:rsidR="00AA252F" w:rsidRPr="005550FE" w:rsidRDefault="00AA252F" w:rsidP="00AA252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lastRenderedPageBreak/>
        <w:t>1</w:t>
      </w:r>
      <w:r w:rsidRPr="00D56A0D">
        <w:rPr>
          <w:rFonts w:ascii="Times New Roman" w:hAnsi="Times New Roman" w:cs="Times New Roman"/>
          <w:sz w:val="26"/>
          <w:szCs w:val="26"/>
        </w:rPr>
        <w:t>8</w:t>
      </w:r>
      <w:r w:rsidRPr="0066442A">
        <w:rPr>
          <w:rFonts w:ascii="Times New Roman" w:hAnsi="Times New Roman" w:cs="Times New Roman"/>
          <w:sz w:val="26"/>
          <w:szCs w:val="26"/>
        </w:rPr>
        <w:t xml:space="preserve">. </w:t>
      </w:r>
      <w:r w:rsidRPr="005550FE">
        <w:rPr>
          <w:rFonts w:ascii="Times New Roman" w:hAnsi="Times New Roman" w:cs="Times New Roman"/>
          <w:sz w:val="26"/>
          <w:szCs w:val="26"/>
        </w:rPr>
        <w:t>Гражданский служащий обязан уведомлять председателя суда, органы прокуратуры Российской Федерации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обязанностью гражданского служащего.</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19</w:t>
      </w:r>
      <w:r w:rsidRPr="0066442A">
        <w:rPr>
          <w:rFonts w:ascii="Times New Roman" w:hAnsi="Times New Roman" w:cs="Times New Roman"/>
          <w:sz w:val="26"/>
          <w:szCs w:val="26"/>
        </w:rPr>
        <w:t>. Гражданскому служащему запрещается получать в связи с исполнением им должностных обязанностей вознаграждения от физических и юридических лиц (подарки, денежное вознаграждение, ссуды, услуги материального характера, плату за развлечения, отдых, за пользование транспортом и иные вознаграждения). Подарки, полученные государственным гражданским служащим в связи с протокольными мероприятиями, со служебными командировками и с другими официальными мероприятиями, признаются федеральной собственностью и передаются гражданским служащим по акту в суд, за исключением случаев, установленных законодательством Российской Федерации.</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20</w:t>
      </w:r>
      <w:r w:rsidRPr="0066442A">
        <w:rPr>
          <w:rFonts w:ascii="Times New Roman" w:hAnsi="Times New Roman" w:cs="Times New Roman"/>
          <w:sz w:val="26"/>
          <w:szCs w:val="26"/>
        </w:rPr>
        <w:t>. Гражданский служащий может обрабатывать и передавать служебную информацию при соблюдении действующих в суде норм и требований, принятых в соответствии с законодательством Российской Федерации.</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21</w:t>
      </w:r>
      <w:r w:rsidRPr="0066442A">
        <w:rPr>
          <w:rFonts w:ascii="Times New Roman" w:hAnsi="Times New Roman" w:cs="Times New Roman"/>
          <w:sz w:val="26"/>
          <w:szCs w:val="26"/>
        </w:rPr>
        <w:t>. Гражданский служащий обязан принимать соответствующие меры по обеспечению безопасности и конфиденциальности информации, за несанкционированное разглашение которой он несет ответственность или (и) которая стала известна ему в связи с исполнением им должностных обязанностей.</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22</w:t>
      </w:r>
      <w:r w:rsidRPr="0066442A">
        <w:rPr>
          <w:rFonts w:ascii="Times New Roman" w:hAnsi="Times New Roman" w:cs="Times New Roman"/>
          <w:sz w:val="26"/>
          <w:szCs w:val="26"/>
        </w:rPr>
        <w:t>. Гражданский служащий, наделенный организационно-распорядительными полномочиями по отношению к другим гражданским служащим, должен быть для них образцом профессионализма, безупречной репутации, способствовать формированию в суде благоприятного для эффективной работы морально-психологического климата.</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2</w:t>
      </w:r>
      <w:r>
        <w:rPr>
          <w:rFonts w:ascii="Times New Roman" w:hAnsi="Times New Roman" w:cs="Times New Roman"/>
          <w:sz w:val="26"/>
          <w:szCs w:val="26"/>
        </w:rPr>
        <w:t>3</w:t>
      </w:r>
      <w:r w:rsidRPr="0066442A">
        <w:rPr>
          <w:rFonts w:ascii="Times New Roman" w:hAnsi="Times New Roman" w:cs="Times New Roman"/>
          <w:sz w:val="26"/>
          <w:szCs w:val="26"/>
        </w:rPr>
        <w:t>. Гражданский служащий, наделенный организационно-распорядительными полномочиями по отношению к другим гражданским служащим, призван:</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а) принимать меры по предотвращению и урегулированию конфликта интересов;</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б) принимать меры по предупреждению коррупции;</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в) не допускать случаев принуждения гражданских служащих к участию в деятельности политических партий и общественных объединений.</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24</w:t>
      </w:r>
      <w:r w:rsidRPr="0066442A">
        <w:rPr>
          <w:rFonts w:ascii="Times New Roman" w:hAnsi="Times New Roman" w:cs="Times New Roman"/>
          <w:sz w:val="26"/>
          <w:szCs w:val="26"/>
        </w:rPr>
        <w:t xml:space="preserve">. Гражданский служащий, наделенный организационно-распорядительными полномочиями по отношению к другим гражданским служащим, должен принимать меры к тому, чтобы подчиненные ему гражданские служащие не допускали </w:t>
      </w:r>
      <w:proofErr w:type="spellStart"/>
      <w:r w:rsidRPr="0066442A">
        <w:rPr>
          <w:rFonts w:ascii="Times New Roman" w:hAnsi="Times New Roman" w:cs="Times New Roman"/>
          <w:sz w:val="26"/>
          <w:szCs w:val="26"/>
        </w:rPr>
        <w:t>коррупционно</w:t>
      </w:r>
      <w:proofErr w:type="spellEnd"/>
      <w:r w:rsidRPr="0066442A">
        <w:rPr>
          <w:rFonts w:ascii="Times New Roman" w:hAnsi="Times New Roman" w:cs="Times New Roman"/>
          <w:sz w:val="26"/>
          <w:szCs w:val="26"/>
        </w:rPr>
        <w:t xml:space="preserve"> опасного поведения, своим личным поведением подавать пример честности, беспристрастности и справедливости.</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25</w:t>
      </w:r>
      <w:r w:rsidRPr="0066442A">
        <w:rPr>
          <w:rFonts w:ascii="Times New Roman" w:hAnsi="Times New Roman" w:cs="Times New Roman"/>
          <w:sz w:val="26"/>
          <w:szCs w:val="26"/>
        </w:rPr>
        <w:t xml:space="preserve">. Гражданский служащий, наделенный организационно-распорядительными </w:t>
      </w:r>
      <w:r w:rsidRPr="0066442A">
        <w:rPr>
          <w:rFonts w:ascii="Times New Roman" w:hAnsi="Times New Roman" w:cs="Times New Roman"/>
          <w:sz w:val="26"/>
          <w:szCs w:val="26"/>
        </w:rPr>
        <w:lastRenderedPageBreak/>
        <w:t>полномочиями по отношению к другим гражданским служащим, несет ответственность в соответствии с законодательством Российской Федерации за действия или бездействие подчиненных ему сотрудников, нарушающих принципы этики и правила служебного поведения, если он не принял меры по недопущению таких действий или бездействия.</w:t>
      </w:r>
    </w:p>
    <w:p w:rsidR="00AA252F" w:rsidRPr="0066442A" w:rsidRDefault="00AA252F" w:rsidP="00AA252F">
      <w:pPr>
        <w:pStyle w:val="ConsPlusNormal"/>
        <w:ind w:firstLine="540"/>
        <w:jc w:val="both"/>
        <w:rPr>
          <w:rFonts w:ascii="Times New Roman" w:hAnsi="Times New Roman" w:cs="Times New Roman"/>
          <w:sz w:val="26"/>
          <w:szCs w:val="26"/>
        </w:rPr>
      </w:pPr>
    </w:p>
    <w:p w:rsidR="00AA252F" w:rsidRPr="00D56A0D" w:rsidRDefault="00AA252F" w:rsidP="00AA252F">
      <w:pPr>
        <w:pStyle w:val="ConsPlusNormal"/>
        <w:jc w:val="center"/>
        <w:outlineLvl w:val="1"/>
        <w:rPr>
          <w:rFonts w:ascii="Times New Roman" w:hAnsi="Times New Roman" w:cs="Times New Roman"/>
          <w:b/>
          <w:sz w:val="26"/>
          <w:szCs w:val="26"/>
        </w:rPr>
      </w:pPr>
      <w:r w:rsidRPr="00D56A0D">
        <w:rPr>
          <w:rFonts w:ascii="Times New Roman" w:hAnsi="Times New Roman" w:cs="Times New Roman"/>
          <w:b/>
          <w:sz w:val="26"/>
          <w:szCs w:val="26"/>
        </w:rPr>
        <w:t>III. Этические правила служебного поведения</w:t>
      </w:r>
    </w:p>
    <w:p w:rsidR="00AA252F" w:rsidRPr="00D56A0D" w:rsidRDefault="00AA252F" w:rsidP="00AA252F">
      <w:pPr>
        <w:pStyle w:val="ConsPlusNormal"/>
        <w:jc w:val="center"/>
        <w:rPr>
          <w:rFonts w:ascii="Times New Roman" w:hAnsi="Times New Roman" w:cs="Times New Roman"/>
          <w:b/>
          <w:sz w:val="26"/>
          <w:szCs w:val="26"/>
        </w:rPr>
      </w:pPr>
      <w:r w:rsidRPr="00D56A0D">
        <w:rPr>
          <w:rFonts w:ascii="Times New Roman" w:hAnsi="Times New Roman" w:cs="Times New Roman"/>
          <w:b/>
          <w:sz w:val="26"/>
          <w:szCs w:val="26"/>
        </w:rPr>
        <w:t>гражданских служащих суда</w:t>
      </w:r>
    </w:p>
    <w:p w:rsidR="00AA252F" w:rsidRPr="0066442A" w:rsidRDefault="00AA252F" w:rsidP="00AA252F">
      <w:pPr>
        <w:pStyle w:val="ConsPlusNormal"/>
        <w:jc w:val="center"/>
        <w:rPr>
          <w:rFonts w:ascii="Times New Roman" w:hAnsi="Times New Roman" w:cs="Times New Roman"/>
          <w:sz w:val="26"/>
          <w:szCs w:val="26"/>
        </w:rPr>
      </w:pPr>
    </w:p>
    <w:p w:rsidR="00AA252F" w:rsidRPr="0066442A" w:rsidRDefault="00AA252F" w:rsidP="00AA252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26</w:t>
      </w:r>
      <w:r w:rsidRPr="0066442A">
        <w:rPr>
          <w:rFonts w:ascii="Times New Roman" w:hAnsi="Times New Roman" w:cs="Times New Roman"/>
          <w:sz w:val="26"/>
          <w:szCs w:val="26"/>
        </w:rPr>
        <w:t>. В служебном поведении гражданскому служащему необходимо исходить из конституционных положений о том, что человек, его права и свободы являются высшей ценностью</w:t>
      </w:r>
      <w:r>
        <w:rPr>
          <w:rFonts w:ascii="Times New Roman" w:hAnsi="Times New Roman" w:cs="Times New Roman"/>
          <w:sz w:val="26"/>
          <w:szCs w:val="26"/>
        </w:rPr>
        <w:t xml:space="preserve">, </w:t>
      </w:r>
      <w:r w:rsidRPr="0066442A">
        <w:rPr>
          <w:rFonts w:ascii="Times New Roman" w:hAnsi="Times New Roman" w:cs="Times New Roman"/>
          <w:sz w:val="26"/>
          <w:szCs w:val="26"/>
        </w:rPr>
        <w:t xml:space="preserve"> и каждый гражданин имеет право на неприкосновенность частной жизни, личную и семейную тайну, защиту чести, достоинства, своего доброго имени.</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27</w:t>
      </w:r>
      <w:r w:rsidRPr="0066442A">
        <w:rPr>
          <w:rFonts w:ascii="Times New Roman" w:hAnsi="Times New Roman" w:cs="Times New Roman"/>
          <w:sz w:val="26"/>
          <w:szCs w:val="26"/>
        </w:rPr>
        <w:t xml:space="preserve">. В служебном поведении гражданский служащий воздерживается </w:t>
      </w:r>
      <w:proofErr w:type="gramStart"/>
      <w:r w:rsidRPr="0066442A">
        <w:rPr>
          <w:rFonts w:ascii="Times New Roman" w:hAnsi="Times New Roman" w:cs="Times New Roman"/>
          <w:sz w:val="26"/>
          <w:szCs w:val="26"/>
        </w:rPr>
        <w:t>от</w:t>
      </w:r>
      <w:proofErr w:type="gramEnd"/>
      <w:r w:rsidRPr="0066442A">
        <w:rPr>
          <w:rFonts w:ascii="Times New Roman" w:hAnsi="Times New Roman" w:cs="Times New Roman"/>
          <w:sz w:val="26"/>
          <w:szCs w:val="26"/>
        </w:rPr>
        <w:t>:</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а) любого вида высказываний и действий дискриминационного характера по признакам пола, возраста, расы, национальности, языка, гражданства, социального, имущественного или семейного положения, политических или религиозных предпочтений;</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б) грубости, проявлений пренебрежительного тона, заносчивости, предвзятых замечаний, предъявления неправомерных, незаслуженных обвинений;</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в) угроз, оскорбительных выражений или реплик, действий, препятствующих нормальному общению или провоцирующих противоправное поведение;</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г) курения во время служебных совещаний, бесед, иного служебного общения с гражданами.</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28</w:t>
      </w:r>
      <w:r w:rsidRPr="0066442A">
        <w:rPr>
          <w:rFonts w:ascii="Times New Roman" w:hAnsi="Times New Roman" w:cs="Times New Roman"/>
          <w:sz w:val="26"/>
          <w:szCs w:val="26"/>
        </w:rPr>
        <w:t>. Гражданские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sidRPr="0066442A">
        <w:rPr>
          <w:rFonts w:ascii="Times New Roman" w:hAnsi="Times New Roman" w:cs="Times New Roman"/>
          <w:sz w:val="26"/>
          <w:szCs w:val="26"/>
        </w:rPr>
        <w:t>Гражданские служащие должны быть вежливыми, доброжелательными, корректными, внимательными и проявлять терпимость в общении с гражданами и коллегами.</w:t>
      </w:r>
    </w:p>
    <w:p w:rsidR="00AA252F" w:rsidRPr="0066442A" w:rsidRDefault="00AA252F" w:rsidP="00AA252F">
      <w:pPr>
        <w:pStyle w:val="ConsPlusNormal"/>
        <w:spacing w:before="220"/>
        <w:ind w:firstLine="540"/>
        <w:jc w:val="both"/>
        <w:rPr>
          <w:rFonts w:ascii="Times New Roman" w:hAnsi="Times New Roman" w:cs="Times New Roman"/>
          <w:sz w:val="26"/>
          <w:szCs w:val="26"/>
        </w:rPr>
      </w:pPr>
      <w:r>
        <w:rPr>
          <w:rFonts w:ascii="Times New Roman" w:hAnsi="Times New Roman" w:cs="Times New Roman"/>
          <w:sz w:val="26"/>
          <w:szCs w:val="26"/>
        </w:rPr>
        <w:t>29</w:t>
      </w:r>
      <w:r w:rsidRPr="0066442A">
        <w:rPr>
          <w:rFonts w:ascii="Times New Roman" w:hAnsi="Times New Roman" w:cs="Times New Roman"/>
          <w:sz w:val="26"/>
          <w:szCs w:val="26"/>
        </w:rPr>
        <w:t>. Внешний вид гражданского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соответствовать общепринятому деловому стилю, который отличают официальность, сдержанность, традиционность, аккуратность.</w:t>
      </w:r>
    </w:p>
    <w:p w:rsidR="00AA252F" w:rsidRPr="0066442A" w:rsidRDefault="00AA252F" w:rsidP="00AA252F">
      <w:pPr>
        <w:pStyle w:val="ConsPlusNormal"/>
        <w:ind w:firstLine="540"/>
        <w:jc w:val="both"/>
        <w:rPr>
          <w:rFonts w:ascii="Times New Roman" w:hAnsi="Times New Roman" w:cs="Times New Roman"/>
          <w:sz w:val="26"/>
          <w:szCs w:val="26"/>
        </w:rPr>
      </w:pPr>
    </w:p>
    <w:p w:rsidR="00AA252F" w:rsidRPr="00D56A0D" w:rsidRDefault="00AA252F" w:rsidP="00AA252F">
      <w:pPr>
        <w:pStyle w:val="ConsPlusNormal"/>
        <w:jc w:val="center"/>
        <w:outlineLvl w:val="1"/>
        <w:rPr>
          <w:rFonts w:ascii="Times New Roman" w:hAnsi="Times New Roman" w:cs="Times New Roman"/>
          <w:b/>
          <w:sz w:val="26"/>
          <w:szCs w:val="26"/>
        </w:rPr>
      </w:pPr>
      <w:r w:rsidRPr="00D56A0D">
        <w:rPr>
          <w:rFonts w:ascii="Times New Roman" w:hAnsi="Times New Roman" w:cs="Times New Roman"/>
          <w:b/>
          <w:sz w:val="26"/>
          <w:szCs w:val="26"/>
        </w:rPr>
        <w:t>IV. Ответственность за нарушение положений Кодекса</w:t>
      </w:r>
    </w:p>
    <w:p w:rsidR="00AA252F" w:rsidRPr="0066442A" w:rsidRDefault="00AA252F" w:rsidP="00AA252F">
      <w:pPr>
        <w:pStyle w:val="ConsPlusNormal"/>
        <w:jc w:val="center"/>
        <w:rPr>
          <w:rFonts w:ascii="Times New Roman" w:hAnsi="Times New Roman" w:cs="Times New Roman"/>
          <w:sz w:val="26"/>
          <w:szCs w:val="26"/>
        </w:rPr>
      </w:pPr>
    </w:p>
    <w:p w:rsidR="00AA252F" w:rsidRPr="0066442A" w:rsidRDefault="00AA252F" w:rsidP="00AA252F">
      <w:pPr>
        <w:pStyle w:val="ConsPlusNormal"/>
        <w:ind w:firstLine="540"/>
        <w:jc w:val="both"/>
        <w:rPr>
          <w:rFonts w:ascii="Times New Roman" w:hAnsi="Times New Roman" w:cs="Times New Roman"/>
          <w:sz w:val="26"/>
          <w:szCs w:val="26"/>
        </w:rPr>
      </w:pPr>
      <w:r>
        <w:rPr>
          <w:rFonts w:ascii="Times New Roman" w:hAnsi="Times New Roman" w:cs="Times New Roman"/>
          <w:sz w:val="26"/>
          <w:szCs w:val="26"/>
        </w:rPr>
        <w:t>30</w:t>
      </w:r>
      <w:r w:rsidRPr="0066442A">
        <w:rPr>
          <w:rFonts w:ascii="Times New Roman" w:hAnsi="Times New Roman" w:cs="Times New Roman"/>
          <w:sz w:val="26"/>
          <w:szCs w:val="26"/>
        </w:rPr>
        <w:t xml:space="preserve">. Нарушение гражданским служащим положений Кодекса подлежит моральному осуждению на заседании комиссии по соблюдению требований к служебному поведению федеральных государственных гражданских служащих </w:t>
      </w:r>
      <w:r w:rsidR="003D0C31">
        <w:rPr>
          <w:rFonts w:ascii="Times New Roman" w:hAnsi="Times New Roman" w:cs="Times New Roman"/>
          <w:sz w:val="26"/>
          <w:szCs w:val="26"/>
        </w:rPr>
        <w:t xml:space="preserve"> аппаратов районных (городских), гарнизонных военных судов Астраханской области и управления Судебного департамента в Астраханской области</w:t>
      </w:r>
      <w:r w:rsidR="008D3CD2">
        <w:rPr>
          <w:rFonts w:ascii="Times New Roman" w:hAnsi="Times New Roman" w:cs="Times New Roman"/>
          <w:sz w:val="26"/>
          <w:szCs w:val="26"/>
        </w:rPr>
        <w:t xml:space="preserve"> </w:t>
      </w:r>
      <w:r w:rsidRPr="0066442A">
        <w:rPr>
          <w:rFonts w:ascii="Times New Roman" w:hAnsi="Times New Roman" w:cs="Times New Roman"/>
          <w:sz w:val="26"/>
          <w:szCs w:val="26"/>
        </w:rPr>
        <w:t xml:space="preserve"> и урегулированию конфликта </w:t>
      </w:r>
      <w:r w:rsidRPr="0066442A">
        <w:rPr>
          <w:rFonts w:ascii="Times New Roman" w:hAnsi="Times New Roman" w:cs="Times New Roman"/>
          <w:sz w:val="26"/>
          <w:szCs w:val="26"/>
        </w:rPr>
        <w:lastRenderedPageBreak/>
        <w:t>инт</w:t>
      </w:r>
      <w:r>
        <w:rPr>
          <w:rFonts w:ascii="Times New Roman" w:hAnsi="Times New Roman" w:cs="Times New Roman"/>
          <w:sz w:val="26"/>
          <w:szCs w:val="26"/>
        </w:rPr>
        <w:t xml:space="preserve">ересов, образованной в </w:t>
      </w:r>
      <w:r w:rsidRPr="0066442A">
        <w:rPr>
          <w:rFonts w:ascii="Times New Roman" w:hAnsi="Times New Roman" w:cs="Times New Roman"/>
          <w:sz w:val="26"/>
          <w:szCs w:val="26"/>
        </w:rPr>
        <w:t xml:space="preserve"> управлении Судебного департамента</w:t>
      </w:r>
      <w:r>
        <w:rPr>
          <w:rFonts w:ascii="Times New Roman" w:hAnsi="Times New Roman" w:cs="Times New Roman"/>
          <w:sz w:val="26"/>
          <w:szCs w:val="26"/>
        </w:rPr>
        <w:t xml:space="preserve"> в Астраханской области</w:t>
      </w:r>
      <w:r w:rsidRPr="0066442A">
        <w:rPr>
          <w:rFonts w:ascii="Times New Roman" w:hAnsi="Times New Roman" w:cs="Times New Roman"/>
          <w:sz w:val="26"/>
          <w:szCs w:val="26"/>
        </w:rPr>
        <w:t>, а в случаях, предусмотренных федеральными законами, нарушение положений Кодекса влечет применение к гражданскому служащему мер юридической ответственности.</w:t>
      </w:r>
    </w:p>
    <w:p w:rsidR="00AA252F" w:rsidRPr="0011280E" w:rsidRDefault="00AA252F" w:rsidP="00AA252F">
      <w:pPr>
        <w:pStyle w:val="ConsPlusNormal"/>
        <w:spacing w:before="220"/>
        <w:ind w:firstLine="540"/>
        <w:jc w:val="both"/>
        <w:rPr>
          <w:color w:val="FF0000"/>
        </w:rPr>
      </w:pPr>
      <w:r w:rsidRPr="0066442A">
        <w:rPr>
          <w:rFonts w:ascii="Times New Roman" w:hAnsi="Times New Roman" w:cs="Times New Roman"/>
          <w:sz w:val="26"/>
          <w:szCs w:val="26"/>
        </w:rPr>
        <w:t>Соблюдение гражданскими служащими положений Кодекса учитывается при проведении аттестаций, формировании кадрового резерва для выдвижения на вышестоящие должности, а также при наложении дисциплинарных взысканий.</w:t>
      </w:r>
    </w:p>
    <w:sectPr w:rsidR="00AA252F" w:rsidRPr="0011280E" w:rsidSect="00FD68EF">
      <w:headerReference w:type="even" r:id="rId14"/>
      <w:headerReference w:type="default" r:id="rId15"/>
      <w:footerReference w:type="even" r:id="rId16"/>
      <w:footerReference w:type="default" r:id="rId17"/>
      <w:headerReference w:type="first" r:id="rId18"/>
      <w:footerReference w:type="first" r:id="rId19"/>
      <w:pgSz w:w="11906" w:h="16838"/>
      <w:pgMar w:top="1134" w:right="567"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39C1" w:rsidRDefault="00C339C1" w:rsidP="005E30EE">
      <w:r>
        <w:separator/>
      </w:r>
    </w:p>
  </w:endnote>
  <w:endnote w:type="continuationSeparator" w:id="0">
    <w:p w:rsidR="00C339C1" w:rsidRDefault="00C339C1" w:rsidP="005E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EE" w:rsidRDefault="005E30EE">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EE" w:rsidRDefault="005E30EE">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EE" w:rsidRDefault="005E30E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39C1" w:rsidRDefault="00C339C1" w:rsidP="005E30EE">
      <w:r>
        <w:separator/>
      </w:r>
    </w:p>
  </w:footnote>
  <w:footnote w:type="continuationSeparator" w:id="0">
    <w:p w:rsidR="00C339C1" w:rsidRDefault="00C339C1" w:rsidP="005E3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EE" w:rsidRDefault="005E30EE">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EE" w:rsidRDefault="005E30EE">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30EE" w:rsidRDefault="005E30EE">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F63"/>
    <w:rsid w:val="000217E5"/>
    <w:rsid w:val="0011280E"/>
    <w:rsid w:val="001134A2"/>
    <w:rsid w:val="002A714B"/>
    <w:rsid w:val="003D0C31"/>
    <w:rsid w:val="0042525D"/>
    <w:rsid w:val="005E30EE"/>
    <w:rsid w:val="005E468C"/>
    <w:rsid w:val="00614B75"/>
    <w:rsid w:val="00664F63"/>
    <w:rsid w:val="006A6ABE"/>
    <w:rsid w:val="006D7128"/>
    <w:rsid w:val="00714902"/>
    <w:rsid w:val="008D3CD2"/>
    <w:rsid w:val="00901A99"/>
    <w:rsid w:val="00961504"/>
    <w:rsid w:val="00A55919"/>
    <w:rsid w:val="00A57EC8"/>
    <w:rsid w:val="00AA252F"/>
    <w:rsid w:val="00AC4ABA"/>
    <w:rsid w:val="00B01F89"/>
    <w:rsid w:val="00B02378"/>
    <w:rsid w:val="00B206A9"/>
    <w:rsid w:val="00BE7E96"/>
    <w:rsid w:val="00BF486B"/>
    <w:rsid w:val="00C07912"/>
    <w:rsid w:val="00C33076"/>
    <w:rsid w:val="00C339C1"/>
    <w:rsid w:val="00CE4D79"/>
    <w:rsid w:val="00CE51AE"/>
    <w:rsid w:val="00D14790"/>
    <w:rsid w:val="00D56A0D"/>
    <w:rsid w:val="00D7448D"/>
    <w:rsid w:val="00E328DC"/>
    <w:rsid w:val="00EE6600"/>
    <w:rsid w:val="00FD68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4F63"/>
    <w:rPr>
      <w:sz w:val="24"/>
      <w:szCs w:val="24"/>
    </w:rPr>
  </w:style>
  <w:style w:type="paragraph" w:styleId="1">
    <w:name w:val="heading 1"/>
    <w:basedOn w:val="a"/>
    <w:next w:val="a"/>
    <w:qFormat/>
    <w:rsid w:val="00664F63"/>
    <w:pPr>
      <w:keepNext/>
      <w:spacing w:before="240" w:after="60"/>
      <w:outlineLvl w:val="0"/>
    </w:pPr>
    <w:rPr>
      <w:rFonts w:ascii="Arial" w:hAnsi="Arial" w:cs="Arial"/>
      <w:b/>
      <w:bCs/>
      <w:kern w:val="32"/>
      <w:sz w:val="32"/>
      <w:szCs w:val="32"/>
    </w:rPr>
  </w:style>
  <w:style w:type="paragraph" w:styleId="2">
    <w:name w:val="heading 2"/>
    <w:basedOn w:val="a"/>
    <w:next w:val="a"/>
    <w:qFormat/>
    <w:rsid w:val="00664F63"/>
    <w:pPr>
      <w:keepNext/>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E4D79"/>
    <w:rPr>
      <w:rFonts w:ascii="Tahoma" w:hAnsi="Tahoma" w:cs="Tahoma"/>
      <w:sz w:val="16"/>
      <w:szCs w:val="16"/>
    </w:rPr>
  </w:style>
  <w:style w:type="character" w:customStyle="1" w:styleId="a4">
    <w:name w:val="Текст выноски Знак"/>
    <w:basedOn w:val="a0"/>
    <w:link w:val="a3"/>
    <w:rsid w:val="00CE4D79"/>
    <w:rPr>
      <w:rFonts w:ascii="Tahoma" w:hAnsi="Tahoma" w:cs="Tahoma"/>
      <w:sz w:val="16"/>
      <w:szCs w:val="16"/>
    </w:rPr>
  </w:style>
  <w:style w:type="paragraph" w:customStyle="1" w:styleId="ConsPlusNormal">
    <w:name w:val="ConsPlusNormal"/>
    <w:rsid w:val="00AA252F"/>
    <w:pPr>
      <w:widowControl w:val="0"/>
      <w:autoSpaceDE w:val="0"/>
      <w:autoSpaceDN w:val="0"/>
    </w:pPr>
    <w:rPr>
      <w:rFonts w:ascii="Calibri" w:hAnsi="Calibri" w:cs="Calibri"/>
      <w:sz w:val="22"/>
    </w:rPr>
  </w:style>
  <w:style w:type="paragraph" w:customStyle="1" w:styleId="ConsPlusTitle">
    <w:name w:val="ConsPlusTitle"/>
    <w:rsid w:val="00AA252F"/>
    <w:pPr>
      <w:widowControl w:val="0"/>
      <w:autoSpaceDE w:val="0"/>
      <w:autoSpaceDN w:val="0"/>
    </w:pPr>
    <w:rPr>
      <w:rFonts w:ascii="Calibri" w:hAnsi="Calibri" w:cs="Calibri"/>
      <w:b/>
      <w:sz w:val="22"/>
    </w:rPr>
  </w:style>
  <w:style w:type="paragraph" w:styleId="a5">
    <w:name w:val="header"/>
    <w:basedOn w:val="a"/>
    <w:link w:val="a6"/>
    <w:uiPriority w:val="99"/>
    <w:rsid w:val="005E30EE"/>
    <w:pPr>
      <w:tabs>
        <w:tab w:val="center" w:pos="4677"/>
        <w:tab w:val="right" w:pos="9355"/>
      </w:tabs>
    </w:pPr>
  </w:style>
  <w:style w:type="character" w:customStyle="1" w:styleId="a6">
    <w:name w:val="Верхний колонтитул Знак"/>
    <w:basedOn w:val="a0"/>
    <w:link w:val="a5"/>
    <w:uiPriority w:val="99"/>
    <w:rsid w:val="005E30EE"/>
    <w:rPr>
      <w:sz w:val="24"/>
      <w:szCs w:val="24"/>
    </w:rPr>
  </w:style>
  <w:style w:type="paragraph" w:styleId="a7">
    <w:name w:val="footer"/>
    <w:basedOn w:val="a"/>
    <w:link w:val="a8"/>
    <w:rsid w:val="005E30EE"/>
    <w:pPr>
      <w:tabs>
        <w:tab w:val="center" w:pos="4677"/>
        <w:tab w:val="right" w:pos="9355"/>
      </w:tabs>
    </w:pPr>
  </w:style>
  <w:style w:type="character" w:customStyle="1" w:styleId="a8">
    <w:name w:val="Нижний колонтитул Знак"/>
    <w:basedOn w:val="a0"/>
    <w:link w:val="a7"/>
    <w:rsid w:val="005E30E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64F63"/>
    <w:rPr>
      <w:sz w:val="24"/>
      <w:szCs w:val="24"/>
    </w:rPr>
  </w:style>
  <w:style w:type="paragraph" w:styleId="1">
    <w:name w:val="heading 1"/>
    <w:basedOn w:val="a"/>
    <w:next w:val="a"/>
    <w:qFormat/>
    <w:rsid w:val="00664F63"/>
    <w:pPr>
      <w:keepNext/>
      <w:spacing w:before="240" w:after="60"/>
      <w:outlineLvl w:val="0"/>
    </w:pPr>
    <w:rPr>
      <w:rFonts w:ascii="Arial" w:hAnsi="Arial" w:cs="Arial"/>
      <w:b/>
      <w:bCs/>
      <w:kern w:val="32"/>
      <w:sz w:val="32"/>
      <w:szCs w:val="32"/>
    </w:rPr>
  </w:style>
  <w:style w:type="paragraph" w:styleId="2">
    <w:name w:val="heading 2"/>
    <w:basedOn w:val="a"/>
    <w:next w:val="a"/>
    <w:qFormat/>
    <w:rsid w:val="00664F63"/>
    <w:pPr>
      <w:keepNext/>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CE4D79"/>
    <w:rPr>
      <w:rFonts w:ascii="Tahoma" w:hAnsi="Tahoma" w:cs="Tahoma"/>
      <w:sz w:val="16"/>
      <w:szCs w:val="16"/>
    </w:rPr>
  </w:style>
  <w:style w:type="character" w:customStyle="1" w:styleId="a4">
    <w:name w:val="Текст выноски Знак"/>
    <w:basedOn w:val="a0"/>
    <w:link w:val="a3"/>
    <w:rsid w:val="00CE4D79"/>
    <w:rPr>
      <w:rFonts w:ascii="Tahoma" w:hAnsi="Tahoma" w:cs="Tahoma"/>
      <w:sz w:val="16"/>
      <w:szCs w:val="16"/>
    </w:rPr>
  </w:style>
  <w:style w:type="paragraph" w:customStyle="1" w:styleId="ConsPlusNormal">
    <w:name w:val="ConsPlusNormal"/>
    <w:rsid w:val="00AA252F"/>
    <w:pPr>
      <w:widowControl w:val="0"/>
      <w:autoSpaceDE w:val="0"/>
      <w:autoSpaceDN w:val="0"/>
    </w:pPr>
    <w:rPr>
      <w:rFonts w:ascii="Calibri" w:hAnsi="Calibri" w:cs="Calibri"/>
      <w:sz w:val="22"/>
    </w:rPr>
  </w:style>
  <w:style w:type="paragraph" w:customStyle="1" w:styleId="ConsPlusTitle">
    <w:name w:val="ConsPlusTitle"/>
    <w:rsid w:val="00AA252F"/>
    <w:pPr>
      <w:widowControl w:val="0"/>
      <w:autoSpaceDE w:val="0"/>
      <w:autoSpaceDN w:val="0"/>
    </w:pPr>
    <w:rPr>
      <w:rFonts w:ascii="Calibri" w:hAnsi="Calibri" w:cs="Calibri"/>
      <w:b/>
      <w:sz w:val="22"/>
    </w:rPr>
  </w:style>
  <w:style w:type="paragraph" w:styleId="a5">
    <w:name w:val="header"/>
    <w:basedOn w:val="a"/>
    <w:link w:val="a6"/>
    <w:uiPriority w:val="99"/>
    <w:rsid w:val="005E30EE"/>
    <w:pPr>
      <w:tabs>
        <w:tab w:val="center" w:pos="4677"/>
        <w:tab w:val="right" w:pos="9355"/>
      </w:tabs>
    </w:pPr>
  </w:style>
  <w:style w:type="character" w:customStyle="1" w:styleId="a6">
    <w:name w:val="Верхний колонтитул Знак"/>
    <w:basedOn w:val="a0"/>
    <w:link w:val="a5"/>
    <w:uiPriority w:val="99"/>
    <w:rsid w:val="005E30EE"/>
    <w:rPr>
      <w:sz w:val="24"/>
      <w:szCs w:val="24"/>
    </w:rPr>
  </w:style>
  <w:style w:type="paragraph" w:styleId="a7">
    <w:name w:val="footer"/>
    <w:basedOn w:val="a"/>
    <w:link w:val="a8"/>
    <w:rsid w:val="005E30EE"/>
    <w:pPr>
      <w:tabs>
        <w:tab w:val="center" w:pos="4677"/>
        <w:tab w:val="right" w:pos="9355"/>
      </w:tabs>
    </w:pPr>
  </w:style>
  <w:style w:type="character" w:customStyle="1" w:styleId="a8">
    <w:name w:val="Нижний колонтитул Знак"/>
    <w:basedOn w:val="a0"/>
    <w:link w:val="a7"/>
    <w:rsid w:val="005E30E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453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17732672E0E7B2A229A9B7188D3D5AD2858DEBE9D33EF029825441Bp5J" TargetMode="Externa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consultantplus://offline/ref=617732672E0E7B2A229A9B7188D3D5AD2259DCBB9F6EE50AC12946B238613ABAB4E63573631EFD1Bp5J"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17732672E0E7B2A229A9B7188D3D5AD2850DBBB9164B800C9704AB03F6E65ADB3AF3972631EF8B216p9J"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consultantplus://offline/ref=617732672E0E7B2A229A9B7188D3D5AD2851D9BB9260B800C9704AB03F6E65ADB3AF397616pBJ"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consultantplus://offline/ref=617732672E0E7B2A229A9B7188D3D5AD2858DEBE9D33EF029825441Bp5J"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45493-F81E-464B-A4B1-2619432F3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8</Pages>
  <Words>2644</Words>
  <Characters>15076</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TAN</Company>
  <LinksUpToDate>false</LinksUpToDate>
  <CharactersWithSpaces>17685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cp:lastModifiedBy>Ларина</cp:lastModifiedBy>
  <cp:revision>10</cp:revision>
  <cp:lastPrinted>2017-08-14T10:04:00Z</cp:lastPrinted>
  <dcterms:created xsi:type="dcterms:W3CDTF">2017-08-11T11:35:00Z</dcterms:created>
  <dcterms:modified xsi:type="dcterms:W3CDTF">2024-02-13T09:59:00Z</dcterms:modified>
</cp:coreProperties>
</file>