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08" w:rsidRDefault="00202408">
      <w:pPr>
        <w:pStyle w:val="ConsPlusNormal"/>
        <w:spacing w:before="280"/>
        <w:jc w:val="right"/>
      </w:pPr>
      <w:r>
        <w:t>В Левобережный районный суд г. Липецка</w:t>
      </w:r>
    </w:p>
    <w:p w:rsidR="00202408" w:rsidRDefault="00202408" w:rsidP="00202408">
      <w:pPr>
        <w:pStyle w:val="ConsPlusNormal"/>
        <w:jc w:val="right"/>
      </w:pPr>
      <w:r>
        <w:t>г. Липецк, ул. Механизаторов 15</w:t>
      </w:r>
    </w:p>
    <w:p w:rsidR="00202408" w:rsidRDefault="00202408">
      <w:pPr>
        <w:pStyle w:val="ConsPlusNormal"/>
        <w:ind w:firstLine="540"/>
        <w:jc w:val="both"/>
      </w:pPr>
    </w:p>
    <w:p w:rsidR="00202408" w:rsidRDefault="00202408">
      <w:pPr>
        <w:pStyle w:val="ConsPlusNormal"/>
        <w:jc w:val="right"/>
      </w:pPr>
      <w:proofErr w:type="gramStart"/>
      <w:r>
        <w:t>от</w:t>
      </w:r>
      <w:proofErr w:type="gramEnd"/>
      <w:r>
        <w:t xml:space="preserve"> _______________________________________________</w:t>
      </w:r>
    </w:p>
    <w:p w:rsidR="00202408" w:rsidRDefault="00202408">
      <w:pPr>
        <w:pStyle w:val="ConsPlusNormal"/>
        <w:jc w:val="right"/>
      </w:pPr>
      <w:r>
        <w:t>(</w:t>
      </w:r>
      <w:proofErr w:type="gramStart"/>
      <w:r>
        <w:t>наименование</w:t>
      </w:r>
      <w:proofErr w:type="gramEnd"/>
      <w:r>
        <w:t xml:space="preserve"> или Ф.И.О. лица,</w:t>
      </w:r>
    </w:p>
    <w:p w:rsidR="00202408" w:rsidRDefault="00202408">
      <w:pPr>
        <w:pStyle w:val="ConsPlusNormal"/>
        <w:jc w:val="right"/>
      </w:pPr>
      <w:proofErr w:type="gramStart"/>
      <w:r>
        <w:t>участвующего</w:t>
      </w:r>
      <w:proofErr w:type="gramEnd"/>
      <w:r>
        <w:t xml:space="preserve"> в деле</w:t>
      </w:r>
    </w:p>
    <w:p w:rsidR="00202408" w:rsidRDefault="00202408">
      <w:pPr>
        <w:pStyle w:val="ConsPlusNormal"/>
        <w:jc w:val="right"/>
      </w:pPr>
      <w:proofErr w:type="gramStart"/>
      <w:r>
        <w:t>об</w:t>
      </w:r>
      <w:proofErr w:type="gramEnd"/>
      <w:r>
        <w:t xml:space="preserve"> административном правонарушении)</w:t>
      </w:r>
    </w:p>
    <w:p w:rsidR="00202408" w:rsidRDefault="00202408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__________________________________________,</w:t>
      </w:r>
    </w:p>
    <w:p w:rsidR="00202408" w:rsidRDefault="00202408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________________, факс: ________________,</w:t>
      </w:r>
    </w:p>
    <w:p w:rsidR="00202408" w:rsidRDefault="00202408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</w:t>
      </w:r>
    </w:p>
    <w:p w:rsidR="00202408" w:rsidRDefault="00202408">
      <w:pPr>
        <w:pStyle w:val="ConsPlusNormal"/>
        <w:ind w:firstLine="540"/>
        <w:jc w:val="both"/>
      </w:pPr>
    </w:p>
    <w:p w:rsidR="00202408" w:rsidRDefault="00202408">
      <w:pPr>
        <w:pStyle w:val="ConsPlusNormal"/>
        <w:ind w:firstLine="540"/>
        <w:jc w:val="both"/>
      </w:pPr>
    </w:p>
    <w:p w:rsidR="00202408" w:rsidRPr="00202408" w:rsidRDefault="00202408">
      <w:pPr>
        <w:pStyle w:val="ConsPlusNormal"/>
        <w:jc w:val="center"/>
        <w:rPr>
          <w:b/>
        </w:rPr>
      </w:pPr>
      <w:r w:rsidRPr="00202408">
        <w:rPr>
          <w:b/>
        </w:rPr>
        <w:t>Ходатайство</w:t>
      </w:r>
      <w:bookmarkStart w:id="0" w:name="_GoBack"/>
      <w:bookmarkEnd w:id="0"/>
    </w:p>
    <w:p w:rsidR="00202408" w:rsidRPr="00202408" w:rsidRDefault="00202408">
      <w:pPr>
        <w:pStyle w:val="ConsPlusNormal"/>
        <w:jc w:val="center"/>
        <w:rPr>
          <w:b/>
        </w:rPr>
      </w:pPr>
      <w:proofErr w:type="gramStart"/>
      <w:r w:rsidRPr="00202408">
        <w:rPr>
          <w:b/>
        </w:rPr>
        <w:t>об</w:t>
      </w:r>
      <w:proofErr w:type="gramEnd"/>
      <w:r w:rsidRPr="00202408">
        <w:rPr>
          <w:b/>
        </w:rPr>
        <w:t xml:space="preserve"> ознакомлении с материалами дела</w:t>
      </w:r>
    </w:p>
    <w:p w:rsidR="00202408" w:rsidRPr="00202408" w:rsidRDefault="00202408">
      <w:pPr>
        <w:pStyle w:val="ConsPlusNormal"/>
        <w:jc w:val="center"/>
        <w:rPr>
          <w:b/>
        </w:rPr>
      </w:pPr>
      <w:proofErr w:type="gramStart"/>
      <w:r w:rsidRPr="00202408">
        <w:rPr>
          <w:b/>
        </w:rPr>
        <w:t>об</w:t>
      </w:r>
      <w:proofErr w:type="gramEnd"/>
      <w:r w:rsidRPr="00202408">
        <w:rPr>
          <w:b/>
        </w:rPr>
        <w:t xml:space="preserve"> административном правонарушении</w:t>
      </w:r>
    </w:p>
    <w:p w:rsidR="00202408" w:rsidRDefault="00202408">
      <w:pPr>
        <w:pStyle w:val="ConsPlusNormal"/>
        <w:ind w:firstLine="540"/>
        <w:jc w:val="both"/>
      </w:pPr>
    </w:p>
    <w:p w:rsidR="00202408" w:rsidRDefault="00202408">
      <w:pPr>
        <w:pStyle w:val="ConsPlusNormal"/>
        <w:ind w:firstLine="540"/>
        <w:jc w:val="both"/>
      </w:pPr>
      <w:r>
        <w:t xml:space="preserve">В производстве Левобережного районного суда г. Липецка, находится дело N _____ об административном правонарушении, предусмотренном ч. _____ ст. ______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правонарушениях, в отношении _______________.</w:t>
      </w:r>
    </w:p>
    <w:p w:rsidR="00202408" w:rsidRPr="00202408" w:rsidRDefault="00202408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>Заявитель является ___________________________ (указать процессуальный статус заявителя по делу).</w:t>
      </w:r>
    </w:p>
    <w:p w:rsidR="00202408" w:rsidRPr="00202408" w:rsidRDefault="00202408" w:rsidP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Согласно </w:t>
      </w:r>
      <w:hyperlink r:id="rId7">
        <w:r w:rsidRPr="00202408">
          <w:rPr>
            <w:color w:val="0000FF"/>
            <w:sz w:val="18"/>
            <w:szCs w:val="18"/>
          </w:rPr>
          <w:t>ч. 1 ст. 25.1</w:t>
        </w:r>
      </w:hyperlink>
      <w:r w:rsidRPr="00202408">
        <w:rPr>
          <w:sz w:val="18"/>
          <w:szCs w:val="18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</w:t>
      </w:r>
      <w:hyperlink r:id="rId8">
        <w:r w:rsidRPr="00202408">
          <w:rPr>
            <w:color w:val="0000FF"/>
            <w:sz w:val="18"/>
            <w:szCs w:val="18"/>
          </w:rPr>
          <w:t>Кодексом</w:t>
        </w:r>
      </w:hyperlink>
      <w:r w:rsidRPr="00202408">
        <w:rPr>
          <w:sz w:val="18"/>
          <w:szCs w:val="18"/>
        </w:rPr>
        <w:t xml:space="preserve"> Российской Федерации об административных правонарушениях.</w:t>
      </w:r>
    </w:p>
    <w:p w:rsidR="00202408" w:rsidRPr="00202408" w:rsidRDefault="00202408" w:rsidP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Варианты. Согласно </w:t>
      </w:r>
      <w:hyperlink r:id="rId9">
        <w:r w:rsidRPr="00202408">
          <w:rPr>
            <w:color w:val="0000FF"/>
            <w:sz w:val="18"/>
            <w:szCs w:val="18"/>
          </w:rPr>
          <w:t>ч. 2 ст. 25.2</w:t>
        </w:r>
      </w:hyperlink>
      <w:r w:rsidRPr="00202408">
        <w:rPr>
          <w:sz w:val="18"/>
          <w:szCs w:val="18"/>
        </w:rPr>
        <w:t xml:space="preserve"> Кодекса Российской Федерации об административных правонарушениях потерпевший вправе знакомиться со всеми материалами дела об административном правонарушении, давать объяснения, представлять доказательства, заявлять ходатайства и отводы, пользоваться юридической помощью представителя, обжаловать постановление по данному делу, пользоваться иными процессуальными правами в соответствии с </w:t>
      </w:r>
      <w:hyperlink r:id="rId10">
        <w:r w:rsidRPr="00202408">
          <w:rPr>
            <w:color w:val="0000FF"/>
            <w:sz w:val="18"/>
            <w:szCs w:val="18"/>
          </w:rPr>
          <w:t>Кодексом</w:t>
        </w:r>
      </w:hyperlink>
      <w:r w:rsidRPr="00202408">
        <w:rPr>
          <w:sz w:val="18"/>
          <w:szCs w:val="18"/>
        </w:rPr>
        <w:t xml:space="preserve"> Российской Федерации об административных правонарушениях.</w:t>
      </w:r>
    </w:p>
    <w:p w:rsidR="00202408" w:rsidRPr="00202408" w:rsidRDefault="00202408" w:rsidP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Согласно </w:t>
      </w:r>
      <w:hyperlink r:id="rId11">
        <w:r w:rsidRPr="00202408">
          <w:rPr>
            <w:color w:val="0000FF"/>
            <w:sz w:val="18"/>
            <w:szCs w:val="18"/>
          </w:rPr>
          <w:t>ч. 5 ст. 25.5</w:t>
        </w:r>
      </w:hyperlink>
      <w:r w:rsidRPr="00202408">
        <w:rPr>
          <w:sz w:val="18"/>
          <w:szCs w:val="18"/>
        </w:rPr>
        <w:t xml:space="preserve"> Кодекса Российской Федерации об административных правонарушениях 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</w:t>
      </w:r>
      <w:hyperlink r:id="rId12">
        <w:r w:rsidRPr="00202408">
          <w:rPr>
            <w:color w:val="0000FF"/>
            <w:sz w:val="18"/>
            <w:szCs w:val="18"/>
          </w:rPr>
          <w:t>Кодексом</w:t>
        </w:r>
      </w:hyperlink>
      <w:r w:rsidRPr="00202408">
        <w:rPr>
          <w:sz w:val="18"/>
          <w:szCs w:val="18"/>
        </w:rPr>
        <w:t xml:space="preserve"> Российской Федерации об административных правонарушениях.</w:t>
      </w: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</w:p>
    <w:p w:rsidR="00202408" w:rsidRPr="00202408" w:rsidRDefault="00202408" w:rsidP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Согласно </w:t>
      </w:r>
      <w:hyperlink r:id="rId13">
        <w:r w:rsidRPr="00202408">
          <w:rPr>
            <w:color w:val="0000FF"/>
            <w:sz w:val="18"/>
            <w:szCs w:val="18"/>
          </w:rPr>
          <w:t>п. 1 ч. 4 ст. 25.8</w:t>
        </w:r>
      </w:hyperlink>
      <w:r w:rsidRPr="00202408">
        <w:rPr>
          <w:sz w:val="18"/>
          <w:szCs w:val="18"/>
        </w:rPr>
        <w:t xml:space="preserve"> Кодекса Российской Федерации об административных правонарушениях специалист вправе знакомиться с материалами дела об административном правонарушении, относящимися к предмету действий, совершаемых с его участием.</w:t>
      </w:r>
    </w:p>
    <w:p w:rsidR="00202408" w:rsidRPr="00202408" w:rsidRDefault="00202408" w:rsidP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Согласно </w:t>
      </w:r>
      <w:hyperlink r:id="rId14">
        <w:r w:rsidRPr="00202408">
          <w:rPr>
            <w:color w:val="0000FF"/>
            <w:sz w:val="18"/>
            <w:szCs w:val="18"/>
          </w:rPr>
          <w:t>п. 1 ч. 5 ст. 25.9</w:t>
        </w:r>
      </w:hyperlink>
      <w:r w:rsidRPr="00202408">
        <w:rPr>
          <w:sz w:val="18"/>
          <w:szCs w:val="18"/>
        </w:rPr>
        <w:t xml:space="preserve"> Кодекса Российской Федерации об административных правонарушениях эксперт вправе знакомиться с материалами дела об административном правонарушении, относящимися к предмету экспертизы, заявлять ходатайства о предоставлении ему дополнительных материалов, необходимых для дачи заключения.</w:t>
      </w: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  <w:r w:rsidRPr="00202408">
        <w:rPr>
          <w:sz w:val="18"/>
          <w:szCs w:val="18"/>
        </w:rPr>
        <w:t xml:space="preserve">На основании изложенного и руководствуясь </w:t>
      </w:r>
      <w:hyperlink r:id="rId15">
        <w:r w:rsidRPr="00202408">
          <w:rPr>
            <w:color w:val="0000FF"/>
            <w:sz w:val="18"/>
            <w:szCs w:val="18"/>
          </w:rPr>
          <w:t>ст. 25.1</w:t>
        </w:r>
      </w:hyperlink>
      <w:r w:rsidRPr="00202408">
        <w:rPr>
          <w:sz w:val="18"/>
          <w:szCs w:val="18"/>
        </w:rPr>
        <w:t xml:space="preserve"> (вариант: </w:t>
      </w:r>
      <w:hyperlink r:id="rId16">
        <w:r w:rsidRPr="00202408">
          <w:rPr>
            <w:color w:val="0000FF"/>
            <w:sz w:val="18"/>
            <w:szCs w:val="18"/>
          </w:rPr>
          <w:t>ч. 2 ст. 25.2</w:t>
        </w:r>
      </w:hyperlink>
      <w:r w:rsidRPr="00202408">
        <w:rPr>
          <w:sz w:val="18"/>
          <w:szCs w:val="18"/>
        </w:rPr>
        <w:t xml:space="preserve">, </w:t>
      </w:r>
      <w:hyperlink r:id="rId17">
        <w:r w:rsidRPr="00202408">
          <w:rPr>
            <w:color w:val="0000FF"/>
            <w:sz w:val="18"/>
            <w:szCs w:val="18"/>
          </w:rPr>
          <w:t>ч. 5 ст. 25.5</w:t>
        </w:r>
      </w:hyperlink>
      <w:r w:rsidRPr="00202408">
        <w:rPr>
          <w:sz w:val="18"/>
          <w:szCs w:val="18"/>
        </w:rPr>
        <w:t xml:space="preserve">, </w:t>
      </w:r>
      <w:hyperlink r:id="rId18">
        <w:r w:rsidRPr="00202408">
          <w:rPr>
            <w:color w:val="0000FF"/>
            <w:sz w:val="18"/>
            <w:szCs w:val="18"/>
          </w:rPr>
          <w:t>п. 1 ч. 4 ст. 25.8</w:t>
        </w:r>
      </w:hyperlink>
      <w:r w:rsidRPr="00202408">
        <w:rPr>
          <w:sz w:val="18"/>
          <w:szCs w:val="18"/>
        </w:rPr>
        <w:t xml:space="preserve">, </w:t>
      </w:r>
      <w:hyperlink r:id="rId19">
        <w:r w:rsidRPr="00202408">
          <w:rPr>
            <w:color w:val="0000FF"/>
            <w:sz w:val="18"/>
            <w:szCs w:val="18"/>
          </w:rPr>
          <w:t>п. 1 ч. 5 ст. 25.9</w:t>
        </w:r>
      </w:hyperlink>
      <w:r w:rsidRPr="00202408">
        <w:rPr>
          <w:sz w:val="18"/>
          <w:szCs w:val="18"/>
        </w:rPr>
        <w:t>) Кодекса Российской Федерации об административных правонарушениях,</w:t>
      </w: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</w:p>
    <w:p w:rsidR="00202408" w:rsidRPr="00202408" w:rsidRDefault="00202408" w:rsidP="00202408">
      <w:pPr>
        <w:pStyle w:val="ConsPlusNormal"/>
        <w:jc w:val="center"/>
        <w:rPr>
          <w:sz w:val="18"/>
          <w:szCs w:val="18"/>
        </w:rPr>
      </w:pPr>
      <w:r w:rsidRPr="00202408">
        <w:rPr>
          <w:sz w:val="18"/>
          <w:szCs w:val="18"/>
        </w:rPr>
        <w:t>ПРОШУ:</w:t>
      </w: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202408">
        <w:rPr>
          <w:sz w:val="18"/>
          <w:szCs w:val="18"/>
        </w:rPr>
        <w:t>предоставить</w:t>
      </w:r>
      <w:proofErr w:type="gramEnd"/>
      <w:r w:rsidRPr="00202408">
        <w:rPr>
          <w:sz w:val="18"/>
          <w:szCs w:val="18"/>
        </w:rPr>
        <w:t xml:space="preserve"> возможность ознакомиться с материалами дела N _____.</w:t>
      </w:r>
    </w:p>
    <w:p w:rsidR="00202408" w:rsidRPr="00202408" w:rsidRDefault="00202408">
      <w:pPr>
        <w:pStyle w:val="ConsPlusNormal"/>
        <w:ind w:firstLine="540"/>
        <w:jc w:val="both"/>
        <w:rPr>
          <w:sz w:val="18"/>
          <w:szCs w:val="18"/>
        </w:rPr>
      </w:pP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  <w:r w:rsidRPr="00202408">
        <w:rPr>
          <w:sz w:val="16"/>
          <w:szCs w:val="16"/>
        </w:rPr>
        <w:t>Приложение:</w:t>
      </w:r>
    </w:p>
    <w:p w:rsidR="00202408" w:rsidRPr="00202408" w:rsidRDefault="00202408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202408">
        <w:rPr>
          <w:sz w:val="16"/>
          <w:szCs w:val="16"/>
        </w:rPr>
        <w:t>1. Ордер (доверенность) защитника (представителя) от "__"__________ 20__ г. N _____ (или: иные документы, удостоверяющие полномочия законного представителя) (если ходатайство подписывает защитник (представитель)).</w:t>
      </w: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  <w:r w:rsidRPr="00202408">
        <w:rPr>
          <w:sz w:val="16"/>
          <w:szCs w:val="16"/>
        </w:rPr>
        <w:t>"___"___________ 20__ г.</w:t>
      </w: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  <w:r w:rsidRPr="00202408">
        <w:rPr>
          <w:sz w:val="16"/>
          <w:szCs w:val="16"/>
        </w:rPr>
        <w:t>Заявитель (представитель/защитник):</w:t>
      </w:r>
    </w:p>
    <w:p w:rsidR="00202408" w:rsidRPr="00202408" w:rsidRDefault="00202408">
      <w:pPr>
        <w:pStyle w:val="ConsPlusNormal"/>
        <w:ind w:firstLine="540"/>
        <w:jc w:val="both"/>
        <w:rPr>
          <w:sz w:val="16"/>
          <w:szCs w:val="16"/>
        </w:rPr>
      </w:pPr>
    </w:p>
    <w:p w:rsidR="00E1666A" w:rsidRPr="00202408" w:rsidRDefault="00202408" w:rsidP="00202408">
      <w:pPr>
        <w:pStyle w:val="ConsPlusNormal"/>
        <w:ind w:firstLine="540"/>
        <w:jc w:val="both"/>
        <w:rPr>
          <w:sz w:val="16"/>
          <w:szCs w:val="16"/>
        </w:rPr>
      </w:pPr>
      <w:r w:rsidRPr="00202408">
        <w:rPr>
          <w:sz w:val="16"/>
          <w:szCs w:val="16"/>
        </w:rPr>
        <w:t>_________________ (подпись) / _________________ (Ф.И.О.)</w:t>
      </w:r>
    </w:p>
    <w:sectPr w:rsidR="00E1666A" w:rsidRPr="00202408" w:rsidSect="00B914C6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9D" w:rsidRDefault="00C7199D" w:rsidP="00202408">
      <w:pPr>
        <w:spacing w:after="0" w:line="240" w:lineRule="auto"/>
      </w:pPr>
      <w:r>
        <w:separator/>
      </w:r>
    </w:p>
  </w:endnote>
  <w:endnote w:type="continuationSeparator" w:id="0">
    <w:p w:rsidR="00C7199D" w:rsidRDefault="00C7199D" w:rsidP="0020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9D" w:rsidRDefault="00C7199D" w:rsidP="00202408">
      <w:pPr>
        <w:spacing w:after="0" w:line="240" w:lineRule="auto"/>
      </w:pPr>
      <w:r>
        <w:separator/>
      </w:r>
    </w:p>
  </w:footnote>
  <w:footnote w:type="continuationSeparator" w:id="0">
    <w:p w:rsidR="00C7199D" w:rsidRDefault="00C7199D" w:rsidP="0020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08" w:rsidRPr="00202408" w:rsidRDefault="00202408" w:rsidP="00202408">
    <w:pPr>
      <w:pStyle w:val="a3"/>
      <w:jc w:val="center"/>
      <w:rPr>
        <w:b/>
      </w:rPr>
    </w:pPr>
    <w:r w:rsidRPr="00202408">
      <w:rPr>
        <w:b/>
      </w:rPr>
      <w:t>Примерна форма заявления об ознакомлении с материалами дела КоАП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8"/>
    <w:rsid w:val="00202408"/>
    <w:rsid w:val="00C7199D"/>
    <w:rsid w:val="00E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79F3-B167-4315-8C38-8F4032D9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24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2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408"/>
  </w:style>
  <w:style w:type="paragraph" w:styleId="a5">
    <w:name w:val="footer"/>
    <w:basedOn w:val="a"/>
    <w:link w:val="a6"/>
    <w:uiPriority w:val="99"/>
    <w:unhideWhenUsed/>
    <w:rsid w:val="00202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3" TargetMode="External"/><Relationship Id="rId13" Type="http://schemas.openxmlformats.org/officeDocument/2006/relationships/hyperlink" Target="https://login.consultant.ru/link/?req=doc&amp;base=LAW&amp;n=475133&amp;dst=102356" TargetMode="External"/><Relationship Id="rId18" Type="http://schemas.openxmlformats.org/officeDocument/2006/relationships/hyperlink" Target="https://login.consultant.ru/link/?req=doc&amp;base=LAW&amp;n=475133&amp;dst=1023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5133&amp;dst=102303" TargetMode="External"/><Relationship Id="rId12" Type="http://schemas.openxmlformats.org/officeDocument/2006/relationships/hyperlink" Target="https://login.consultant.ru/link/?req=doc&amp;base=LAW&amp;n=475133" TargetMode="External"/><Relationship Id="rId17" Type="http://schemas.openxmlformats.org/officeDocument/2006/relationships/hyperlink" Target="https://login.consultant.ru/link/?req=doc&amp;base=LAW&amp;n=475133&amp;dst=1023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133&amp;dst=10231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33" TargetMode="External"/><Relationship Id="rId11" Type="http://schemas.openxmlformats.org/officeDocument/2006/relationships/hyperlink" Target="https://login.consultant.ru/link/?req=doc&amp;base=LAW&amp;n=475133&amp;dst=10232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133&amp;dst=102302" TargetMode="External"/><Relationship Id="rId10" Type="http://schemas.openxmlformats.org/officeDocument/2006/relationships/hyperlink" Target="https://login.consultant.ru/link/?req=doc&amp;base=LAW&amp;n=475133" TargetMode="External"/><Relationship Id="rId19" Type="http://schemas.openxmlformats.org/officeDocument/2006/relationships/hyperlink" Target="https://login.consultant.ru/link/?req=doc&amp;base=LAW&amp;n=475133&amp;dst=1023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133&amp;dst=102310" TargetMode="External"/><Relationship Id="rId14" Type="http://schemas.openxmlformats.org/officeDocument/2006/relationships/hyperlink" Target="https://login.consultant.ru/link/?req=doc&amp;base=LAW&amp;n=475133&amp;dst=1023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2024-06-10T09:04:00Z</dcterms:created>
  <dcterms:modified xsi:type="dcterms:W3CDTF">2024-06-10T09:08:00Z</dcterms:modified>
</cp:coreProperties>
</file>