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83" w:rsidRDefault="001804D1">
      <w:r>
        <w:rPr>
          <w:rStyle w:val="a3"/>
          <w:rFonts w:ascii="Arial" w:hAnsi="Arial" w:cs="Arial"/>
          <w:color w:val="454545"/>
          <w:sz w:val="21"/>
          <w:szCs w:val="21"/>
          <w:shd w:val="clear" w:color="auto" w:fill="FFFFFF"/>
        </w:rPr>
        <w:t>8. Организация делопроизводства при рассмотрении дел судом с участием присяжных заседателей</w:t>
      </w:r>
      <w:r>
        <w:rPr>
          <w:rFonts w:ascii="Arial" w:hAnsi="Arial" w:cs="Arial"/>
          <w:color w:val="454545"/>
          <w:sz w:val="21"/>
          <w:szCs w:val="21"/>
        </w:rPr>
        <w:br/>
      </w:r>
      <w:r>
        <w:rPr>
          <w:rFonts w:ascii="Arial" w:hAnsi="Arial" w:cs="Arial"/>
          <w:color w:val="454545"/>
          <w:sz w:val="21"/>
          <w:szCs w:val="21"/>
          <w:shd w:val="clear" w:color="auto" w:fill="FFFFFF"/>
        </w:rP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r>
        <w:rPr>
          <w:rFonts w:ascii="Arial" w:hAnsi="Arial" w:cs="Arial"/>
          <w:color w:val="454545"/>
          <w:sz w:val="21"/>
          <w:szCs w:val="21"/>
        </w:rPr>
        <w:br/>
      </w:r>
      <w:r>
        <w:rPr>
          <w:rFonts w:ascii="Arial" w:hAnsi="Arial" w:cs="Arial"/>
          <w:color w:val="454545"/>
          <w:sz w:val="21"/>
          <w:szCs w:val="21"/>
          <w:shd w:val="clear" w:color="auto" w:fill="FFFFFF"/>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 13).</w:t>
      </w:r>
      <w:r>
        <w:rPr>
          <w:rFonts w:ascii="Arial" w:hAnsi="Arial" w:cs="Arial"/>
          <w:color w:val="454545"/>
          <w:sz w:val="21"/>
          <w:szCs w:val="21"/>
        </w:rPr>
        <w:br/>
      </w:r>
      <w:r>
        <w:rPr>
          <w:rFonts w:ascii="Arial" w:hAnsi="Arial" w:cs="Arial"/>
          <w:color w:val="454545"/>
          <w:sz w:val="21"/>
          <w:szCs w:val="21"/>
          <w:shd w:val="clear" w:color="auto" w:fill="FFFFFF"/>
        </w:rP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r>
        <w:rPr>
          <w:rFonts w:ascii="Arial" w:hAnsi="Arial" w:cs="Arial"/>
          <w:color w:val="454545"/>
          <w:sz w:val="21"/>
          <w:szCs w:val="21"/>
        </w:rPr>
        <w:br/>
      </w:r>
      <w:r>
        <w:rPr>
          <w:rFonts w:ascii="Arial" w:hAnsi="Arial" w:cs="Arial"/>
          <w:color w:val="454545"/>
          <w:sz w:val="21"/>
          <w:szCs w:val="21"/>
          <w:shd w:val="clear" w:color="auto" w:fill="FFFFFF"/>
        </w:rPr>
        <w:t>8.2. В день назначенного судебного заседания явившимся в суд кандидатам в присяжные заседатели предоставляется анкета присяжного заседателя (форма № 14)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 15).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r>
        <w:rPr>
          <w:rFonts w:ascii="Arial" w:hAnsi="Arial" w:cs="Arial"/>
          <w:color w:val="454545"/>
          <w:sz w:val="21"/>
          <w:szCs w:val="21"/>
        </w:rPr>
        <w:br/>
      </w:r>
      <w:r>
        <w:rPr>
          <w:rFonts w:ascii="Arial" w:hAnsi="Arial" w:cs="Arial"/>
          <w:color w:val="454545"/>
          <w:sz w:val="21"/>
          <w:szCs w:val="21"/>
          <w:shd w:val="clear" w:color="auto" w:fill="FFFFFF"/>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r>
        <w:rPr>
          <w:rFonts w:ascii="Arial" w:hAnsi="Arial" w:cs="Arial"/>
          <w:color w:val="454545"/>
          <w:sz w:val="21"/>
          <w:szCs w:val="21"/>
        </w:rPr>
        <w:br/>
      </w:r>
      <w:r>
        <w:rPr>
          <w:rFonts w:ascii="Arial" w:hAnsi="Arial" w:cs="Arial"/>
          <w:color w:val="454545"/>
          <w:sz w:val="21"/>
          <w:szCs w:val="21"/>
          <w:shd w:val="clear" w:color="auto" w:fill="FFFFFF"/>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w:t>
      </w:r>
      <w:r>
        <w:rPr>
          <w:rFonts w:ascii="Arial" w:hAnsi="Arial" w:cs="Arial"/>
          <w:color w:val="454545"/>
          <w:sz w:val="21"/>
          <w:szCs w:val="21"/>
          <w:shd w:val="clear" w:color="auto" w:fill="FFFFFF"/>
        </w:rPr>
        <w:lastRenderedPageBreak/>
        <w:t>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r>
        <w:rPr>
          <w:rFonts w:ascii="Arial" w:hAnsi="Arial" w:cs="Arial"/>
          <w:color w:val="454545"/>
          <w:sz w:val="21"/>
          <w:szCs w:val="21"/>
        </w:rPr>
        <w:br/>
      </w:r>
      <w:r>
        <w:rPr>
          <w:rFonts w:ascii="Arial" w:hAnsi="Arial" w:cs="Arial"/>
          <w:color w:val="454545"/>
          <w:sz w:val="21"/>
          <w:szCs w:val="21"/>
          <w:shd w:val="clear" w:color="auto" w:fill="FFFFFF"/>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r>
        <w:rPr>
          <w:rFonts w:ascii="Arial" w:hAnsi="Arial" w:cs="Arial"/>
          <w:color w:val="454545"/>
          <w:sz w:val="21"/>
          <w:szCs w:val="21"/>
        </w:rPr>
        <w:br/>
      </w:r>
      <w:r>
        <w:rPr>
          <w:rFonts w:ascii="Arial" w:hAnsi="Arial" w:cs="Arial"/>
          <w:color w:val="454545"/>
          <w:sz w:val="21"/>
          <w:szCs w:val="21"/>
          <w:shd w:val="clear" w:color="auto" w:fill="FFFFFF"/>
        </w:rP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r>
        <w:rPr>
          <w:rFonts w:ascii="Arial" w:hAnsi="Arial" w:cs="Arial"/>
          <w:color w:val="454545"/>
          <w:sz w:val="21"/>
          <w:szCs w:val="21"/>
        </w:rPr>
        <w:br/>
      </w:r>
      <w:r>
        <w:rPr>
          <w:rFonts w:ascii="Arial" w:hAnsi="Arial" w:cs="Arial"/>
          <w:color w:val="454545"/>
          <w:sz w:val="21"/>
          <w:szCs w:val="21"/>
          <w:shd w:val="clear" w:color="auto" w:fill="FFFFFF"/>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r>
        <w:rPr>
          <w:rFonts w:ascii="Arial" w:hAnsi="Arial" w:cs="Arial"/>
          <w:color w:val="454545"/>
          <w:sz w:val="21"/>
          <w:szCs w:val="21"/>
        </w:rPr>
        <w:br/>
      </w:r>
      <w:r>
        <w:rPr>
          <w:rFonts w:ascii="Arial" w:hAnsi="Arial" w:cs="Arial"/>
          <w:color w:val="454545"/>
          <w:sz w:val="21"/>
          <w:szCs w:val="21"/>
          <w:shd w:val="clear" w:color="auto" w:fill="FFFFFF"/>
        </w:rPr>
        <w:t>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 16).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r>
        <w:rPr>
          <w:rFonts w:ascii="Arial" w:hAnsi="Arial" w:cs="Arial"/>
          <w:color w:val="454545"/>
          <w:sz w:val="21"/>
          <w:szCs w:val="21"/>
        </w:rPr>
        <w:br/>
      </w:r>
      <w:r>
        <w:rPr>
          <w:rFonts w:ascii="Arial" w:hAnsi="Arial" w:cs="Arial"/>
          <w:color w:val="454545"/>
          <w:sz w:val="21"/>
          <w:szCs w:val="21"/>
          <w:shd w:val="clear" w:color="auto" w:fill="FFFFFF"/>
        </w:rP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bookmarkStart w:id="0" w:name="_GoBack"/>
      <w:bookmarkEnd w:id="0"/>
    </w:p>
    <w:sectPr w:rsidR="00964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F8"/>
    <w:rsid w:val="001804D1"/>
    <w:rsid w:val="00964183"/>
    <w:rsid w:val="00FA2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067AC-9F57-4383-9F8E-A88E48C5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0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Internet_PC</dc:creator>
  <cp:keywords/>
  <dc:description/>
  <cp:lastModifiedBy>Internet_PC</cp:lastModifiedBy>
  <cp:revision>2</cp:revision>
  <dcterms:created xsi:type="dcterms:W3CDTF">2025-08-11T15:10:00Z</dcterms:created>
  <dcterms:modified xsi:type="dcterms:W3CDTF">2025-08-11T15:10:00Z</dcterms:modified>
</cp:coreProperties>
</file>