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3F" w:rsidRPr="00B06E60" w:rsidRDefault="008C233F" w:rsidP="008C233F">
      <w:pPr>
        <w:keepNext/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8" w:line="274" w:lineRule="exact"/>
        <w:jc w:val="center"/>
        <w:outlineLvl w:val="2"/>
        <w:rPr>
          <w:rFonts w:ascii="Impact" w:eastAsia="Impact" w:hAnsi="Impact" w:cs="Impact"/>
          <w:color w:val="000000"/>
          <w:sz w:val="19"/>
          <w:szCs w:val="19"/>
          <w:lang w:eastAsia="ru-RU" w:bidi="ru-RU"/>
        </w:rPr>
      </w:pPr>
      <w:bookmarkStart w:id="0" w:name="bookmark49"/>
      <w:r w:rsidRPr="00B06E60">
        <w:rPr>
          <w:rFonts w:ascii="Impact" w:eastAsia="Impact" w:hAnsi="Impact" w:cs="Impact"/>
          <w:color w:val="000000"/>
          <w:sz w:val="19"/>
          <w:szCs w:val="19"/>
          <w:lang w:eastAsia="ru-RU" w:bidi="ru-RU"/>
        </w:rPr>
        <w:t>Памятка о разъяснении сторонам</w:t>
      </w:r>
      <w:r w:rsidRPr="00B06E60">
        <w:rPr>
          <w:rFonts w:ascii="Impact" w:eastAsia="Impact" w:hAnsi="Impact" w:cs="Impact"/>
          <w:color w:val="000000"/>
          <w:sz w:val="19"/>
          <w:szCs w:val="19"/>
          <w:lang w:eastAsia="ru-RU" w:bidi="ru-RU"/>
        </w:rPr>
        <w:br/>
        <w:t>видов и преимуществ примирительных процедур</w:t>
      </w:r>
      <w:bookmarkEnd w:id="0"/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соответствии с положениями части 4 статьи 153.1 Граж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данского процессуального кодекса Российской Федерации примирение сторон возможно на любой стадии гражданского процесса и при исполнении судебного акта.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Согласно части 5 статьи 150 Гражданского процессуально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го кодекса Российской Федерации судья содействует примире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нию сторон.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Для рассмотрения сторонами возможности использова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ния примирительной процедуры суд может объявить перерыв в судебном заседании (часть 1 статьи 153.2 Гражданского про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цессуального кодекса Российской Федерации).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Споры могут быть урегулированы путем проведения при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мирительных процедур: переговоров, посредничества, в том числе медиации, судебного примирения.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Переговоры 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- возможность урегулирования сторонами спора без участия посредника.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Медиация 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- способ урегулирования спора при содей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ствии медиатора (судья в отставке или независимое физиче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ское лицо, привлекаемое сторонами в качестве посредника в урегулировании спора для содействия в выработке сторонами решения по существу спора, имеющее высшее образование и получившее дополнительное профессиональное образование по вопросам применения процедуры медиации) на основе доб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ровольного согласия сторон в целях достижения ими взаимо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oftHyphen/>
        <w:t>приемлемого решения.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Судебное примирение 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- примирительная процедура с участием судебного прими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рителя (судья, пребывающий в от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ставке и включенный в спи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сок судебных примирителей, кото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рый утвержден Пленумом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Верховного Суда Российской Феде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рации от 28 января 2020 г. № 1), которая проводится в целях достижения сторонами вза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имоприемлемого результата и уре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гулирования конфликта с учетом интересов сторон. Судебное примирение сторонами не оплачивается.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Результатами примирения лиц, участвующих в деле, могут быть, в частности: мировое соглашение в отношении всех или части заявленных требований; частичный или полный отказ от иска; частичное или полное признание иска; полный или частичный отказ от апелляционной, кассационной жалобы, надзорной жалобы (представления); признание обстоятельств, на которых другая сторона основывает свои требования или возражения.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Преимуществом примирительных процедур являются: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•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рассмотрение спора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кратчайшие сроки без значитель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ных финансовых затрат 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орон, без предоставления доказа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тельств, с получением результата, который удовлетворит обе стороны и будет способствовать восстановлению мира между спорящими субъектами;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•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возможность отказа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ться от продолжения примиритель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ной процедуры в любой момент;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•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 xml:space="preserve">при заключении мирового соглашения, отказе истца от иска, признании ответчиком иска по результатам проведения примирительных процедур до принятия решения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судом пер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вой инстанции истцу возвращается 70% суммы уплаченной им государственной пошлины,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на стадии рассмотрения дела суд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ом апелляционной инстанции - 50%, на стадии рассмотрения дела судом кассационной 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станции, пересмотра судебных ак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тов в порядке надзора - 30%.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Процедура медиации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предусматривает возможность раз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решить спор, выходящий за пределы предмета заявленного иска. Исходя из принципа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конфиденциальности при рассмот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рении примирительных 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цедур с участием посредника, име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ется возможность заключен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ия закрытого медиативного согла</w:t>
      </w: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шения.</w:t>
      </w:r>
    </w:p>
    <w:p w:rsidR="008C233F" w:rsidRPr="00B06E60" w:rsidRDefault="008C233F" w:rsidP="008C233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06E6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Процедура судебного примирения проводится бесплатно.</w:t>
      </w:r>
    </w:p>
    <w:p w:rsidR="00983EF2" w:rsidRDefault="00983EF2">
      <w:bookmarkStart w:id="1" w:name="_GoBack"/>
      <w:bookmarkEnd w:id="1"/>
    </w:p>
    <w:sectPr w:rsidR="0098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60"/>
    <w:rsid w:val="00747960"/>
    <w:rsid w:val="008C233F"/>
    <w:rsid w:val="009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B2BF6-1550-4376-8FB2-DC026FB0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Internet_PC</dc:creator>
  <cp:keywords/>
  <dc:description/>
  <cp:lastModifiedBy>Internet_PC</cp:lastModifiedBy>
  <cp:revision>2</cp:revision>
  <dcterms:created xsi:type="dcterms:W3CDTF">2025-08-07T15:54:00Z</dcterms:created>
  <dcterms:modified xsi:type="dcterms:W3CDTF">2025-08-07T15:54:00Z</dcterms:modified>
</cp:coreProperties>
</file>