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183" w:rsidRDefault="00AD7908">
      <w:r>
        <w:rPr>
          <w:rStyle w:val="a3"/>
          <w:rFonts w:ascii="Arial" w:hAnsi="Arial" w:cs="Arial"/>
          <w:color w:val="454545"/>
          <w:sz w:val="21"/>
          <w:szCs w:val="21"/>
          <w:shd w:val="clear" w:color="auto" w:fill="FFFFFF"/>
        </w:rPr>
        <w:t>5.1. Организация делопроизводства при рассмотрении уголовных дел судом с участием присяжных заседателей.</w:t>
      </w:r>
      <w:r>
        <w:rPr>
          <w:rFonts w:ascii="Arial" w:hAnsi="Arial" w:cs="Arial"/>
          <w:color w:val="454545"/>
          <w:sz w:val="21"/>
          <w:szCs w:val="21"/>
        </w:rPr>
        <w:br/>
      </w:r>
      <w:r>
        <w:rPr>
          <w:rFonts w:ascii="Arial" w:hAnsi="Arial" w:cs="Arial"/>
          <w:color w:val="454545"/>
          <w:sz w:val="21"/>
          <w:szCs w:val="21"/>
          <w:shd w:val="clear" w:color="auto" w:fill="FFFFFF"/>
        </w:rPr>
        <w:t>5.1.1. На основании постановления судьи о назначении уголовного дела к слушанию судом с участием присяжных заседателей, которым определяется количество кандидатов в присяжные заседатели, подлежащих вызову в судебное заседание,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выборки, проводит проверку наличия предусмотренных федеральным законом обстоятельств, препятствующих участию лица в качестве присяжного заседателя, и составляет предварительный список с указанием фамилии, имени, отчества, домашнего адреса каждого. Фамилии кандидатов в присяжные заседатели вносятся в список в том порядке, в каком проходила случайная выборка. Предварительный список кандидатов в присяжные заседатели подписывается секретарем судебного заседания или помощником судьи, составившим данный список. Один экземпляр списка передается судье для ознакомления.</w:t>
      </w:r>
      <w:r>
        <w:rPr>
          <w:rFonts w:ascii="Arial" w:hAnsi="Arial" w:cs="Arial"/>
          <w:color w:val="454545"/>
          <w:sz w:val="21"/>
          <w:szCs w:val="21"/>
        </w:rPr>
        <w:br/>
      </w:r>
      <w:r>
        <w:rPr>
          <w:rFonts w:ascii="Arial" w:hAnsi="Arial" w:cs="Arial"/>
          <w:color w:val="454545"/>
          <w:sz w:val="21"/>
          <w:szCs w:val="21"/>
          <w:shd w:val="clear" w:color="auto" w:fill="FFFFFF"/>
        </w:rPr>
        <w:t>Включенным в предварительный список кандидатам в присяжные заседатели (но не менее чем определено в постановлении судьи) уполномоченным работником аппарата суда направляются (вручаются) приглашения с указанием даты и времени прибытия в суд (форма 32.1).</w:t>
      </w:r>
      <w:r>
        <w:rPr>
          <w:rFonts w:ascii="Arial" w:hAnsi="Arial" w:cs="Arial"/>
          <w:color w:val="454545"/>
          <w:sz w:val="21"/>
          <w:szCs w:val="21"/>
        </w:rPr>
        <w:br/>
      </w:r>
      <w:r>
        <w:rPr>
          <w:rFonts w:ascii="Arial" w:hAnsi="Arial" w:cs="Arial"/>
          <w:color w:val="454545"/>
          <w:sz w:val="21"/>
          <w:szCs w:val="21"/>
          <w:shd w:val="clear" w:color="auto" w:fill="FFFFFF"/>
        </w:rPr>
        <w:t xml:space="preserve">Приглашение кандидату в </w:t>
      </w:r>
      <w:proofErr w:type="spellStart"/>
      <w:r>
        <w:rPr>
          <w:rFonts w:ascii="Arial" w:hAnsi="Arial" w:cs="Arial"/>
          <w:color w:val="454545"/>
          <w:sz w:val="21"/>
          <w:szCs w:val="21"/>
          <w:shd w:val="clear" w:color="auto" w:fill="FFFFFF"/>
        </w:rPr>
        <w:t>рисяжные</w:t>
      </w:r>
      <w:proofErr w:type="spellEnd"/>
      <w:r>
        <w:rPr>
          <w:rFonts w:ascii="Arial" w:hAnsi="Arial" w:cs="Arial"/>
          <w:color w:val="454545"/>
          <w:sz w:val="21"/>
          <w:szCs w:val="21"/>
          <w:shd w:val="clear" w:color="auto" w:fill="FFFFFF"/>
        </w:rPr>
        <w:t xml:space="preserve"> заседатели направляется (вручается) с таким расчетом,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разбирательства.</w:t>
      </w:r>
      <w:r>
        <w:rPr>
          <w:rFonts w:ascii="Arial" w:hAnsi="Arial" w:cs="Arial"/>
          <w:color w:val="454545"/>
          <w:sz w:val="21"/>
          <w:szCs w:val="21"/>
        </w:rPr>
        <w:br/>
      </w:r>
      <w:r>
        <w:rPr>
          <w:rFonts w:ascii="Arial" w:hAnsi="Arial" w:cs="Arial"/>
          <w:color w:val="454545"/>
          <w:sz w:val="21"/>
          <w:szCs w:val="21"/>
          <w:shd w:val="clear" w:color="auto" w:fill="FFFFFF"/>
        </w:rPr>
        <w:t>В приглашении присяжного заседателя время явки в суд устанавливается за один час до начала судебного заседания.</w:t>
      </w:r>
      <w:r>
        <w:rPr>
          <w:rFonts w:ascii="Arial" w:hAnsi="Arial" w:cs="Arial"/>
          <w:color w:val="454545"/>
          <w:sz w:val="21"/>
          <w:szCs w:val="21"/>
        </w:rPr>
        <w:br/>
      </w:r>
      <w:r>
        <w:rPr>
          <w:rFonts w:ascii="Arial" w:hAnsi="Arial" w:cs="Arial"/>
          <w:color w:val="454545"/>
          <w:sz w:val="21"/>
          <w:szCs w:val="21"/>
          <w:shd w:val="clear" w:color="auto" w:fill="FFFFFF"/>
        </w:rPr>
        <w:t>5.1.2. В день назначенного судебного заседания явившимся в суд кандидатам в присяжные заседатели предоставляется анкета присяжного заседателя (форма № 32.2) для заполнения персональных данных (Ф.И.О., год рождения, паспортные данные, данные ИНН, страхового пенсионного свидетельства и др.). Одновременно изготавливается карточка, содержащая персональную информацию (Ф.И.О., год рождения, паспортные данные, данные ИНН, страхового пенсионного свидетельства и др. (форма № 32.3). Анкеты, карточки и предварительный список кандидатов в присяжные заседатели с указанием фамилии, имени, отчества, домашнего адреса каждого, помещаются в соответствующий наряд и не приобщаются к материалам дела.</w:t>
      </w:r>
      <w:r>
        <w:rPr>
          <w:rFonts w:ascii="Arial" w:hAnsi="Arial" w:cs="Arial"/>
          <w:color w:val="454545"/>
          <w:sz w:val="21"/>
          <w:szCs w:val="21"/>
        </w:rPr>
        <w:br/>
      </w:r>
      <w:r>
        <w:rPr>
          <w:rFonts w:ascii="Arial" w:hAnsi="Arial" w:cs="Arial"/>
          <w:color w:val="454545"/>
          <w:sz w:val="21"/>
          <w:szCs w:val="21"/>
          <w:shd w:val="clear" w:color="auto" w:fill="FFFFFF"/>
        </w:rPr>
        <w:t>Секретарем судебного заседания или помощником судьи составляется список кандидатов в присяжные заседатели, явившихся в судебное заседание, с указанием фамилии, имени, отчества, но без указания домашнего адреса. Списки кандидатов в присяжные заседатели без указания их домашнего адреса изготавливаются по количеству лиц, участвующих в деле, и передаются секретарю судебного заседания или помощнику судьи.</w:t>
      </w:r>
      <w:r>
        <w:rPr>
          <w:rFonts w:ascii="Arial" w:hAnsi="Arial" w:cs="Arial"/>
          <w:color w:val="454545"/>
          <w:sz w:val="21"/>
          <w:szCs w:val="21"/>
        </w:rPr>
        <w:br/>
      </w:r>
      <w:r>
        <w:rPr>
          <w:rFonts w:ascii="Arial" w:hAnsi="Arial" w:cs="Arial"/>
          <w:color w:val="454545"/>
          <w:sz w:val="21"/>
          <w:szCs w:val="21"/>
          <w:shd w:val="clear" w:color="auto" w:fill="FFFFFF"/>
        </w:rPr>
        <w:t>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заседатели.</w:t>
      </w:r>
      <w:r>
        <w:rPr>
          <w:rFonts w:ascii="Arial" w:hAnsi="Arial" w:cs="Arial"/>
          <w:color w:val="454545"/>
          <w:sz w:val="21"/>
          <w:szCs w:val="21"/>
        </w:rPr>
        <w:br/>
      </w:r>
      <w:r>
        <w:rPr>
          <w:rFonts w:ascii="Arial" w:hAnsi="Arial" w:cs="Arial"/>
          <w:color w:val="454545"/>
          <w:sz w:val="21"/>
          <w:szCs w:val="21"/>
          <w:shd w:val="clear" w:color="auto" w:fill="FFFFFF"/>
        </w:rPr>
        <w:t>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заседатели.</w:t>
      </w:r>
      <w:r>
        <w:rPr>
          <w:rFonts w:ascii="Arial" w:hAnsi="Arial" w:cs="Arial"/>
          <w:color w:val="454545"/>
          <w:sz w:val="21"/>
          <w:szCs w:val="21"/>
        </w:rPr>
        <w:br/>
      </w:r>
      <w:r>
        <w:rPr>
          <w:rFonts w:ascii="Arial" w:hAnsi="Arial" w:cs="Arial"/>
          <w:color w:val="454545"/>
          <w:sz w:val="21"/>
          <w:szCs w:val="21"/>
          <w:shd w:val="clear" w:color="auto" w:fill="FFFFFF"/>
        </w:rPr>
        <w:t>Списки кандидатов в присяжные заседатели без указания их домашнего адреса вручаются сторонам.</w:t>
      </w:r>
      <w:r>
        <w:rPr>
          <w:rFonts w:ascii="Arial" w:hAnsi="Arial" w:cs="Arial"/>
          <w:color w:val="454545"/>
          <w:sz w:val="21"/>
          <w:szCs w:val="21"/>
        </w:rPr>
        <w:br/>
      </w:r>
      <w:r>
        <w:rPr>
          <w:rFonts w:ascii="Arial" w:hAnsi="Arial" w:cs="Arial"/>
          <w:color w:val="454545"/>
          <w:sz w:val="21"/>
          <w:szCs w:val="21"/>
          <w:shd w:val="clear" w:color="auto" w:fill="FFFFFF"/>
        </w:rPr>
        <w:t>При формировании коллегии присяжных заседателей разрешаются вопросы о наличии обстоятельств, препятствующих участию кандидатов в качестве присяжных заседателей, об отводах и самоотводах. Если в результате удовлетворения заявленных самоотводов и мотивированных отводов осталось менее десяти кандидатов в присяжные заседатели,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заседатели.</w:t>
      </w:r>
      <w:r>
        <w:rPr>
          <w:rFonts w:ascii="Arial" w:hAnsi="Arial" w:cs="Arial"/>
          <w:color w:val="454545"/>
          <w:sz w:val="21"/>
          <w:szCs w:val="21"/>
        </w:rPr>
        <w:br/>
      </w:r>
      <w:r>
        <w:rPr>
          <w:rFonts w:ascii="Arial" w:hAnsi="Arial" w:cs="Arial"/>
          <w:color w:val="454545"/>
          <w:sz w:val="21"/>
          <w:szCs w:val="21"/>
          <w:shd w:val="clear" w:color="auto" w:fill="FFFFFF"/>
        </w:rPr>
        <w:t xml:space="preserve">После решения всех вопросов об отводах и самоотводах кандидатов в присяжные заседатели </w:t>
      </w:r>
      <w:r>
        <w:rPr>
          <w:rFonts w:ascii="Arial" w:hAnsi="Arial" w:cs="Arial"/>
          <w:color w:val="454545"/>
          <w:sz w:val="21"/>
          <w:szCs w:val="21"/>
          <w:shd w:val="clear" w:color="auto" w:fill="FFFFFF"/>
        </w:rPr>
        <w:lastRenderedPageBreak/>
        <w:t>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последовательности, в которой они были включены в первоначальный список.</w:t>
      </w:r>
      <w:r>
        <w:rPr>
          <w:rFonts w:ascii="Arial" w:hAnsi="Arial" w:cs="Arial"/>
          <w:color w:val="454545"/>
          <w:sz w:val="21"/>
          <w:szCs w:val="21"/>
        </w:rPr>
        <w:br/>
      </w:r>
      <w:r>
        <w:rPr>
          <w:rFonts w:ascii="Arial" w:hAnsi="Arial" w:cs="Arial"/>
          <w:color w:val="454545"/>
          <w:sz w:val="21"/>
          <w:szCs w:val="21"/>
          <w:shd w:val="clear" w:color="auto" w:fill="FFFFFF"/>
        </w:rPr>
        <w:t>Если оставшихся кандидатов в присяжные заседатели окажется меньше восьми, необходимое количество лиц вызывается в суд дополнительно по запасному списку. Восемь первых по списку кандидатов (а с учетом сложности уголовного дела и более) заносятся в протокол судебного заседания. Шесть первых по списку кандидатов образуют коллегию присяжных заседателей, а двое (и более) последних по списку присяжных заседателей участвуют в рассмотрении уголовного дела в качестве запасных.</w:t>
      </w:r>
      <w:r>
        <w:rPr>
          <w:rFonts w:ascii="Arial" w:hAnsi="Arial" w:cs="Arial"/>
          <w:color w:val="454545"/>
          <w:sz w:val="21"/>
          <w:szCs w:val="21"/>
        </w:rPr>
        <w:br/>
      </w:r>
      <w:r>
        <w:rPr>
          <w:rFonts w:ascii="Arial" w:hAnsi="Arial" w:cs="Arial"/>
          <w:color w:val="454545"/>
          <w:sz w:val="21"/>
          <w:szCs w:val="21"/>
          <w:shd w:val="clear" w:color="auto" w:fill="FFFFFF"/>
        </w:rPr>
        <w:t>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места.</w:t>
      </w:r>
      <w:r>
        <w:rPr>
          <w:rFonts w:ascii="Arial" w:hAnsi="Arial" w:cs="Arial"/>
          <w:color w:val="454545"/>
          <w:sz w:val="21"/>
          <w:szCs w:val="21"/>
        </w:rPr>
        <w:br/>
      </w:r>
      <w:r>
        <w:rPr>
          <w:rFonts w:ascii="Arial" w:hAnsi="Arial" w:cs="Arial"/>
          <w:color w:val="454545"/>
          <w:sz w:val="21"/>
          <w:szCs w:val="21"/>
          <w:shd w:val="clear" w:color="auto" w:fill="FFFFFF"/>
        </w:rPr>
        <w:t>5.1.3. В течение всего срока рассмотрения уголовного дела уполномоченными работниками аппарата суда ведется ведомость учета времени (количества рабочих дней) участия в судебном заседании на каждого присяжного заседателя, которая включает в себя: наименование суда; фамилию судьи, председательствующего по делу; сведения о том, какое уголовное дело и в отношении кого рассматривалось; указание общего периода времени исполнения присяжными заседателями обязанностей по осуществлению правосудия в данном суде; перечень фамилий присяжных заседателей и отметки учета рабочих дней каждого из присяжных заседателей и так далее.</w:t>
      </w:r>
      <w:r>
        <w:rPr>
          <w:rFonts w:ascii="Arial" w:hAnsi="Arial" w:cs="Arial"/>
          <w:color w:val="454545"/>
          <w:sz w:val="21"/>
          <w:szCs w:val="21"/>
        </w:rPr>
        <w:br/>
      </w:r>
      <w:r>
        <w:rPr>
          <w:rFonts w:ascii="Arial" w:hAnsi="Arial" w:cs="Arial"/>
          <w:color w:val="454545"/>
          <w:sz w:val="21"/>
          <w:szCs w:val="21"/>
          <w:shd w:val="clear" w:color="auto" w:fill="FFFFFF"/>
        </w:rPr>
        <w:t>Ведомость учета времени исполнения присяжным заседателем обязанностей по осуществлению правосудия и карточки, содержащие персональную информацию на каждого присяжного заседателя, подписываются председательствующим по делу судьей, а в случае его отсутствия председателем суда (исполняющим обязанности председателя суда), а также уполномоченным работником аппарата суда и заверяются гербовой печатью суда. Соответствующие документы для производства расчетов и выплат вознаграждения присяжным заседателям с приложением иных документов, подтверждающих командировочные расходы, а также транспортные расходы присяжных заседателей на проезд к месту нахождения суда и обратно, справка с места его основной работы, содержащая сведения о среднем заработке, выданная работодателем в соответствии с трудовым законодательством (при наличии), информация о реквизитах банковского счета (в случае согласия присяжного заседателя получать вознаграждение на банковский счет) не позднее 10 рабочих дней, следующих за днем окончания судебного разбирательства,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исполнения. В случае длительного (более месяца)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5-го рабочего дня месяца, следующего за месяцем, в котором присяжный заседатель исполнял обязанности по осуществлению правосудия.</w:t>
      </w:r>
      <w:bookmarkStart w:id="0" w:name="_GoBack"/>
      <w:bookmarkEnd w:id="0"/>
    </w:p>
    <w:sectPr w:rsidR="00964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33"/>
    <w:rsid w:val="005D2333"/>
    <w:rsid w:val="00964183"/>
    <w:rsid w:val="00AD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7BF8E-EF9F-4D4E-A6BB-04CA010E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79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1050</Words>
  <Characters>5988</Characters>
  <Application>Microsoft Office Word</Application>
  <DocSecurity>0</DocSecurity>
  <Lines>49</Lines>
  <Paragraphs>14</Paragraphs>
  <ScaleCrop>false</ScaleCrop>
  <Company/>
  <LinksUpToDate>false</LinksUpToDate>
  <CharactersWithSpaces>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Internet_PC</dc:creator>
  <cp:keywords/>
  <dc:description/>
  <cp:lastModifiedBy>Internet_PC</cp:lastModifiedBy>
  <cp:revision>2</cp:revision>
  <dcterms:created xsi:type="dcterms:W3CDTF">2025-08-11T15:15:00Z</dcterms:created>
  <dcterms:modified xsi:type="dcterms:W3CDTF">2025-08-11T15:15:00Z</dcterms:modified>
</cp:coreProperties>
</file>