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В ____________________________ районный суд</w:t>
      </w:r>
    </w:p>
    <w:p w:rsidR="00887CC7" w:rsidRPr="00887CC7" w:rsidRDefault="00887CC7" w:rsidP="00887CC7">
      <w:pPr>
        <w:pStyle w:val="ConsPlusNonformat"/>
        <w:jc w:val="both"/>
      </w:pP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Административный ответчик: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___________________________________________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          (наименование или Ф.И.О.)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адрес  или  место  жительства (пребывания):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__________________________________________,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телефон: _____________, факс: ____________,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адрес электронной почты: __________________</w:t>
      </w:r>
    </w:p>
    <w:p w:rsidR="00887CC7" w:rsidRPr="00887CC7" w:rsidRDefault="00887CC7" w:rsidP="00887CC7">
      <w:pPr>
        <w:pStyle w:val="ConsPlusNonformat"/>
        <w:jc w:val="both"/>
      </w:pP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Вариант: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Представитель  административного ответчика: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___________________________________________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адрес: ___________________________________,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телефон: _____________, факс: ____________,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адрес электронной почты: _________________,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сведения  о высшем юридическом  образовании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или    ученой   степени   </w:t>
      </w:r>
      <w:proofErr w:type="gramStart"/>
      <w:r w:rsidRPr="00887CC7">
        <w:t>по</w:t>
      </w:r>
      <w:proofErr w:type="gramEnd"/>
      <w:r w:rsidRPr="00887CC7">
        <w:t xml:space="preserve">    юридической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специальности / документы,   удостоверяющие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статус адвоката: __________________________</w:t>
      </w:r>
    </w:p>
    <w:p w:rsidR="00887CC7" w:rsidRPr="00887CC7" w:rsidRDefault="00887CC7" w:rsidP="00887CC7">
      <w:pPr>
        <w:pStyle w:val="ConsPlusNonformat"/>
        <w:jc w:val="both"/>
      </w:pP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Административный истец: ___________________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                  (наименование или Ф.И.О.)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адрес  или  место  жительства (пребывания):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__________________________________________,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телефон: _____________, факс: ____________,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адрес электронной почты: __________________</w:t>
      </w:r>
    </w:p>
    <w:p w:rsidR="00887CC7" w:rsidRPr="00887CC7" w:rsidRDefault="00887CC7" w:rsidP="00887CC7">
      <w:pPr>
        <w:pStyle w:val="ConsPlusNonformat"/>
        <w:jc w:val="both"/>
      </w:pP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Дело N ____________________________________</w:t>
      </w:r>
    </w:p>
    <w:p w:rsidR="00887CC7" w:rsidRPr="00887CC7" w:rsidRDefault="00887CC7" w:rsidP="00887CC7">
      <w:pPr>
        <w:pStyle w:val="ConsPlusNonformat"/>
        <w:jc w:val="both"/>
      </w:pP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                         Госпошлина: ____________________ рублей &lt;1&gt;</w:t>
      </w:r>
    </w:p>
    <w:p w:rsidR="00887CC7" w:rsidRPr="00887CC7" w:rsidRDefault="00887CC7" w:rsidP="00887CC7">
      <w:pPr>
        <w:pStyle w:val="ConsPlusNormal"/>
        <w:ind w:firstLine="540"/>
        <w:jc w:val="both"/>
      </w:pPr>
    </w:p>
    <w:p w:rsidR="00887CC7" w:rsidRPr="00887CC7" w:rsidRDefault="00887CC7" w:rsidP="00887CC7">
      <w:pPr>
        <w:pStyle w:val="ConsPlusNormal"/>
        <w:jc w:val="center"/>
      </w:pPr>
      <w:r w:rsidRPr="00887CC7">
        <w:t>Заявление</w:t>
      </w:r>
    </w:p>
    <w:p w:rsidR="00887CC7" w:rsidRPr="00887CC7" w:rsidRDefault="00887CC7" w:rsidP="00887CC7">
      <w:pPr>
        <w:pStyle w:val="ConsPlusNormal"/>
        <w:jc w:val="center"/>
      </w:pPr>
      <w:r w:rsidRPr="00887CC7">
        <w:t>об отсрочке (или: рассрочке) исполнения</w:t>
      </w:r>
    </w:p>
    <w:p w:rsidR="00887CC7" w:rsidRPr="00887CC7" w:rsidRDefault="00887CC7" w:rsidP="00887CC7">
      <w:pPr>
        <w:pStyle w:val="ConsPlusNormal"/>
        <w:jc w:val="center"/>
      </w:pPr>
      <w:r w:rsidRPr="00887CC7">
        <w:t>решения суда по административному делу</w:t>
      </w:r>
    </w:p>
    <w:p w:rsidR="00887CC7" w:rsidRPr="00887CC7" w:rsidRDefault="00887CC7" w:rsidP="00887CC7">
      <w:pPr>
        <w:pStyle w:val="ConsPlusNormal"/>
        <w:ind w:firstLine="540"/>
        <w:jc w:val="both"/>
      </w:pP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 xml:space="preserve">На рассмотрении _______________________ районного суда находилось административное дело N _______ по административному исковому заявлению _______________________________________________ (Ф.И.О. или наименование административного истца) </w:t>
      </w:r>
      <w:proofErr w:type="gramStart"/>
      <w:r w:rsidRPr="00887CC7">
        <w:t>к</w:t>
      </w:r>
      <w:proofErr w:type="gramEnd"/>
      <w:r w:rsidRPr="00887CC7">
        <w:t xml:space="preserve"> _____________________________________ (наименование или Ф.И.О. административного ответчика) о __________________________________.</w:t>
      </w: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 xml:space="preserve">"__"___________ ____ </w:t>
      </w:r>
      <w:proofErr w:type="gramStart"/>
      <w:r w:rsidRPr="00887CC7">
        <w:t>г</w:t>
      </w:r>
      <w:proofErr w:type="gramEnd"/>
      <w:r w:rsidRPr="00887CC7">
        <w:t>. судьей __________________________________ (Ф.И.О. судьи) ____________________ районного суда было принято решение по вышеуказанному административному делу N ____, в соответствии с которым ____________________________________________.</w:t>
      </w: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>Данное решение не может быть исполнено административным ответчиком в надлежащие сроки, поскольку ____________________________________, что подтверждается ________________________________________________.</w:t>
      </w: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 xml:space="preserve">Согласно </w:t>
      </w:r>
      <w:proofErr w:type="gramStart"/>
      <w:r w:rsidRPr="00887CC7">
        <w:t>ч</w:t>
      </w:r>
      <w:proofErr w:type="gramEnd"/>
      <w:r w:rsidRPr="00887CC7">
        <w:t>. 1 ст. 189 Кодекса административного судопроизводства Российской Федерации суд, рассмотревший административное дело, в соответствии с заявлениями лиц, участвующих в деле, судебного пристава-исполнителя либо исходя из имущественного положения сторон или других обстоятельств вправе отсрочить или рассрочить исполнение решения суда.</w:t>
      </w: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 xml:space="preserve">На основании вышеизложенного, руководствуясь </w:t>
      </w:r>
      <w:proofErr w:type="gramStart"/>
      <w:r w:rsidRPr="00887CC7">
        <w:t>ч</w:t>
      </w:r>
      <w:proofErr w:type="gramEnd"/>
      <w:r w:rsidRPr="00887CC7">
        <w:t>. 1 ст. 189 Кодекса административного судопроизводства Российской Федерации, прошу:</w:t>
      </w:r>
    </w:p>
    <w:p w:rsidR="00887CC7" w:rsidRPr="00887CC7" w:rsidRDefault="00887CC7" w:rsidP="00887CC7">
      <w:pPr>
        <w:pStyle w:val="ConsPlusNormal"/>
        <w:ind w:firstLine="540"/>
        <w:jc w:val="both"/>
      </w:pP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 xml:space="preserve">отсрочить </w:t>
      </w:r>
      <w:proofErr w:type="gramStart"/>
      <w:r w:rsidRPr="00887CC7">
        <w:t>до</w:t>
      </w:r>
      <w:proofErr w:type="gramEnd"/>
      <w:r w:rsidRPr="00887CC7">
        <w:t xml:space="preserve"> _____________ (или: рассрочить </w:t>
      </w:r>
      <w:proofErr w:type="gramStart"/>
      <w:r w:rsidRPr="00887CC7">
        <w:t>в</w:t>
      </w:r>
      <w:proofErr w:type="gramEnd"/>
      <w:r w:rsidRPr="00887CC7">
        <w:t xml:space="preserve"> следующем порядке: _______________________) исполнение Решения __________________ районного суда от "__"___________ ____ г. по административному делу N ____ полностью (или: в части _________________________________).</w:t>
      </w:r>
    </w:p>
    <w:p w:rsidR="00887CC7" w:rsidRPr="00887CC7" w:rsidRDefault="00887CC7" w:rsidP="00887CC7">
      <w:pPr>
        <w:pStyle w:val="ConsPlusNormal"/>
        <w:ind w:firstLine="540"/>
        <w:jc w:val="both"/>
      </w:pP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>Приложение:</w:t>
      </w: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 xml:space="preserve">1. Копия Решения суда от "__"___________ ____ </w:t>
      </w:r>
      <w:proofErr w:type="gramStart"/>
      <w:r w:rsidRPr="00887CC7">
        <w:t>г</w:t>
      </w:r>
      <w:proofErr w:type="gramEnd"/>
      <w:r w:rsidRPr="00887CC7">
        <w:t>.</w:t>
      </w: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>2. Копии документов, подтверждающих доводы административного ответчика о том, что решение не может быть исполнено в срок.</w:t>
      </w: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>3. Документ, подтверждающий уплату государственной пошлины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>4. Уведомление о вручении или иные документы, подтверждающие вручение истцу копий заявления и приложенных к нему документов, которые у него отсутствуют.</w:t>
      </w: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 xml:space="preserve">5. Доверенность (или иные документы, подтверждающие полномочия) представителя административного ответчика от "___"__________ ____ г. N ___ и копия документа, подтверждающего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 (если заявление </w:t>
      </w:r>
      <w:proofErr w:type="gramStart"/>
      <w:r w:rsidRPr="00887CC7">
        <w:t>подписано</w:t>
      </w:r>
      <w:proofErr w:type="gramEnd"/>
      <w:r w:rsidRPr="00887CC7">
        <w:t>/подано представителем).</w:t>
      </w:r>
    </w:p>
    <w:p w:rsidR="00887CC7" w:rsidRPr="00887CC7" w:rsidRDefault="00887CC7" w:rsidP="00887CC7">
      <w:pPr>
        <w:pStyle w:val="ConsPlusNormal"/>
        <w:ind w:firstLine="540"/>
        <w:jc w:val="both"/>
      </w:pP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 xml:space="preserve">"__"___________ ____ </w:t>
      </w:r>
      <w:proofErr w:type="gramStart"/>
      <w:r w:rsidRPr="00887CC7">
        <w:t>г</w:t>
      </w:r>
      <w:proofErr w:type="gramEnd"/>
      <w:r w:rsidRPr="00887CC7">
        <w:t>.</w:t>
      </w:r>
    </w:p>
    <w:p w:rsidR="00887CC7" w:rsidRPr="00887CC7" w:rsidRDefault="00887CC7" w:rsidP="00887CC7">
      <w:pPr>
        <w:pStyle w:val="ConsPlusNormal"/>
        <w:ind w:firstLine="540"/>
        <w:jc w:val="both"/>
      </w:pP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>Административный ответчик (представитель):</w:t>
      </w: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>Вариант: ______________________ (наименование должности, наименование организации)</w:t>
      </w:r>
    </w:p>
    <w:p w:rsidR="00887CC7" w:rsidRPr="00887CC7" w:rsidRDefault="00887CC7" w:rsidP="00887CC7">
      <w:pPr>
        <w:pStyle w:val="ConsPlusNormal"/>
        <w:ind w:firstLine="540"/>
        <w:jc w:val="both"/>
      </w:pP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___________________/________________________/</w:t>
      </w:r>
    </w:p>
    <w:p w:rsidR="00887CC7" w:rsidRPr="00887CC7" w:rsidRDefault="00887CC7" w:rsidP="00887CC7">
      <w:pPr>
        <w:pStyle w:val="ConsPlusNonformat"/>
        <w:jc w:val="both"/>
      </w:pPr>
      <w:r w:rsidRPr="00887CC7">
        <w:t xml:space="preserve">       (подпись)             (Ф.И.О.)</w:t>
      </w:r>
    </w:p>
    <w:p w:rsidR="00887CC7" w:rsidRPr="00887CC7" w:rsidRDefault="00887CC7" w:rsidP="00887CC7">
      <w:pPr>
        <w:pStyle w:val="ConsPlusNormal"/>
        <w:ind w:firstLine="540"/>
        <w:jc w:val="both"/>
      </w:pP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>--------------------------------</w:t>
      </w: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>Информация для сведения:</w:t>
      </w:r>
    </w:p>
    <w:p w:rsidR="00887CC7" w:rsidRPr="00887CC7" w:rsidRDefault="00887CC7" w:rsidP="00887CC7">
      <w:pPr>
        <w:pStyle w:val="ConsPlusNormal"/>
        <w:ind w:firstLine="540"/>
        <w:jc w:val="both"/>
      </w:pPr>
      <w:bookmarkStart w:id="0" w:name="P63"/>
      <w:bookmarkEnd w:id="0"/>
      <w:r w:rsidRPr="00887CC7">
        <w:t xml:space="preserve">&lt;1&gt; Госпошлина при подаче заявления об отсрочке или рассрочке исполнения судебного постановления определяется в соответствии с </w:t>
      </w:r>
      <w:proofErr w:type="spellStart"/>
      <w:r w:rsidRPr="00887CC7">
        <w:t>пп</w:t>
      </w:r>
      <w:proofErr w:type="spellEnd"/>
      <w:r w:rsidRPr="00887CC7">
        <w:t>. 13 п. 1 ст. 333.19 Налогового кодекса Российской Федерации.</w:t>
      </w:r>
    </w:p>
    <w:p w:rsidR="00887CC7" w:rsidRPr="00887CC7" w:rsidRDefault="00887CC7" w:rsidP="00887CC7">
      <w:pPr>
        <w:pStyle w:val="ConsPlusNormal"/>
        <w:ind w:firstLine="540"/>
        <w:jc w:val="both"/>
      </w:pPr>
      <w:r w:rsidRPr="00887CC7">
        <w:t>По вопросам, касающимся предоставления льгот по уплате государственной пошлины для отдельных категорий лиц, смотри ст. 333.35, п. п. 2 и 3 ст. 333.36 Налогового кодекса Российской Федерации.</w:t>
      </w:r>
    </w:p>
    <w:p w:rsidR="00887CC7" w:rsidRPr="00887CC7" w:rsidRDefault="00887CC7" w:rsidP="00887CC7">
      <w:pPr>
        <w:pStyle w:val="ConsPlusNormal"/>
        <w:jc w:val="both"/>
        <w:rPr>
          <w:sz w:val="2"/>
          <w:szCs w:val="2"/>
        </w:rPr>
      </w:pPr>
    </w:p>
    <w:p w:rsidR="00990723" w:rsidRPr="00887CC7" w:rsidRDefault="00990723" w:rsidP="00887CC7">
      <w:pPr>
        <w:spacing w:after="0" w:line="240" w:lineRule="auto"/>
      </w:pPr>
    </w:p>
    <w:sectPr w:rsidR="00990723" w:rsidRPr="00887CC7" w:rsidSect="00EA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87CC7"/>
    <w:rsid w:val="00887CC7"/>
    <w:rsid w:val="0099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C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C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1</cp:revision>
  <dcterms:created xsi:type="dcterms:W3CDTF">2025-11-26T05:02:00Z</dcterms:created>
  <dcterms:modified xsi:type="dcterms:W3CDTF">2025-11-26T05:03:00Z</dcterms:modified>
</cp:coreProperties>
</file>