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E18" w:rsidRPr="00D65702" w:rsidRDefault="00BF6E18" w:rsidP="00BF6E18">
      <w:pPr>
        <w:pStyle w:val="a3"/>
        <w:spacing w:before="0" w:beforeAutospacing="0" w:after="0" w:afterAutospacing="0"/>
        <w:ind w:firstLine="709"/>
        <w:contextualSpacing/>
        <w:jc w:val="center"/>
        <w:rPr>
          <w:b/>
          <w:sz w:val="28"/>
          <w:szCs w:val="28"/>
        </w:rPr>
      </w:pPr>
      <w:r w:rsidRPr="00D65702">
        <w:rPr>
          <w:b/>
          <w:sz w:val="28"/>
          <w:szCs w:val="28"/>
        </w:rPr>
        <w:t xml:space="preserve">Обобщение судебной практики по </w:t>
      </w:r>
      <w:r w:rsidR="00B73E75">
        <w:rPr>
          <w:b/>
          <w:sz w:val="28"/>
          <w:szCs w:val="28"/>
        </w:rPr>
        <w:t>административным</w:t>
      </w:r>
      <w:r w:rsidRPr="00D65702">
        <w:rPr>
          <w:b/>
          <w:sz w:val="28"/>
          <w:szCs w:val="28"/>
        </w:rPr>
        <w:t xml:space="preserve"> делам </w:t>
      </w:r>
      <w:r w:rsidR="00544BE4" w:rsidRPr="00D65702">
        <w:rPr>
          <w:b/>
          <w:sz w:val="28"/>
          <w:szCs w:val="28"/>
        </w:rPr>
        <w:t>по делам об административном надзоре за лицами, освобожденными из мест лишения свободы</w:t>
      </w:r>
      <w:r w:rsidRPr="00D65702">
        <w:rPr>
          <w:b/>
          <w:sz w:val="28"/>
          <w:szCs w:val="28"/>
        </w:rPr>
        <w:t>, рассмотренных судьями Лешуконского районного суда Архангельской области в 20</w:t>
      </w:r>
      <w:r w:rsidR="00544BE4" w:rsidRPr="00D65702">
        <w:rPr>
          <w:b/>
          <w:sz w:val="28"/>
          <w:szCs w:val="28"/>
        </w:rPr>
        <w:t>24</w:t>
      </w:r>
      <w:r w:rsidRPr="00D65702">
        <w:rPr>
          <w:b/>
          <w:sz w:val="28"/>
          <w:szCs w:val="28"/>
        </w:rPr>
        <w:t>-первом полугодии 20</w:t>
      </w:r>
      <w:r w:rsidR="00544BE4" w:rsidRPr="00D65702">
        <w:rPr>
          <w:b/>
          <w:sz w:val="28"/>
          <w:szCs w:val="28"/>
        </w:rPr>
        <w:t>25</w:t>
      </w:r>
      <w:r w:rsidRPr="00D65702">
        <w:rPr>
          <w:b/>
          <w:sz w:val="28"/>
          <w:szCs w:val="28"/>
        </w:rPr>
        <w:t xml:space="preserve"> года</w:t>
      </w:r>
    </w:p>
    <w:p w:rsidR="00BF6E18" w:rsidRPr="00D65702" w:rsidRDefault="00BF6E18" w:rsidP="00BF6E18">
      <w:pPr>
        <w:pStyle w:val="a3"/>
        <w:spacing w:before="0" w:beforeAutospacing="0" w:after="0" w:afterAutospacing="0"/>
        <w:ind w:firstLine="709"/>
        <w:contextualSpacing/>
        <w:jc w:val="both"/>
        <w:rPr>
          <w:sz w:val="28"/>
          <w:szCs w:val="28"/>
        </w:rPr>
      </w:pPr>
    </w:p>
    <w:p w:rsidR="002E4254" w:rsidRPr="00D65702" w:rsidRDefault="002E4254" w:rsidP="00BF6E18">
      <w:pPr>
        <w:pStyle w:val="a3"/>
        <w:spacing w:before="0" w:beforeAutospacing="0" w:after="0" w:afterAutospacing="0"/>
        <w:ind w:firstLine="709"/>
        <w:contextualSpacing/>
        <w:jc w:val="both"/>
        <w:rPr>
          <w:sz w:val="28"/>
          <w:szCs w:val="28"/>
        </w:rPr>
      </w:pPr>
      <w:r w:rsidRPr="00D65702">
        <w:rPr>
          <w:sz w:val="28"/>
          <w:szCs w:val="28"/>
        </w:rPr>
        <w:t>В соответствии с планом работы Лешуконского районного суда Архангельской области на второе полугодие 20</w:t>
      </w:r>
      <w:r w:rsidR="00544BE4" w:rsidRPr="00D65702">
        <w:rPr>
          <w:sz w:val="28"/>
          <w:szCs w:val="28"/>
        </w:rPr>
        <w:t>25</w:t>
      </w:r>
      <w:r w:rsidRPr="00D65702">
        <w:rPr>
          <w:sz w:val="28"/>
          <w:szCs w:val="28"/>
        </w:rPr>
        <w:t xml:space="preserve"> года проведено обобщение </w:t>
      </w:r>
      <w:r w:rsidR="00B73E75">
        <w:rPr>
          <w:sz w:val="28"/>
          <w:szCs w:val="28"/>
        </w:rPr>
        <w:t>административных</w:t>
      </w:r>
      <w:r w:rsidRPr="00D65702">
        <w:rPr>
          <w:sz w:val="28"/>
          <w:szCs w:val="28"/>
        </w:rPr>
        <w:t xml:space="preserve"> дел </w:t>
      </w:r>
      <w:r w:rsidR="00544BE4" w:rsidRPr="00D65702">
        <w:rPr>
          <w:sz w:val="28"/>
          <w:szCs w:val="28"/>
        </w:rPr>
        <w:t>по делам об административном надзоре за лицами, освобожденными из мест лишения свободы</w:t>
      </w:r>
      <w:r w:rsidRPr="00D65702">
        <w:rPr>
          <w:sz w:val="28"/>
          <w:szCs w:val="28"/>
        </w:rPr>
        <w:t>, рассмотренных Лешуконским районным суда Архангельской области в 20</w:t>
      </w:r>
      <w:r w:rsidR="00544BE4" w:rsidRPr="00D65702">
        <w:rPr>
          <w:sz w:val="28"/>
          <w:szCs w:val="28"/>
        </w:rPr>
        <w:t>24</w:t>
      </w:r>
      <w:r w:rsidRPr="00D65702">
        <w:rPr>
          <w:sz w:val="28"/>
          <w:szCs w:val="28"/>
        </w:rPr>
        <w:t xml:space="preserve"> году, первом полугодии 20</w:t>
      </w:r>
      <w:r w:rsidR="00544BE4" w:rsidRPr="00D65702">
        <w:rPr>
          <w:sz w:val="28"/>
          <w:szCs w:val="28"/>
        </w:rPr>
        <w:t>25</w:t>
      </w:r>
      <w:r w:rsidRPr="00D65702">
        <w:rPr>
          <w:sz w:val="28"/>
          <w:szCs w:val="28"/>
        </w:rPr>
        <w:t xml:space="preserve"> года.</w:t>
      </w:r>
    </w:p>
    <w:p w:rsidR="002E4254" w:rsidRPr="00D65702" w:rsidRDefault="002E4254" w:rsidP="00BF6E18">
      <w:pPr>
        <w:pStyle w:val="a3"/>
        <w:spacing w:before="0" w:beforeAutospacing="0" w:after="0" w:afterAutospacing="0"/>
        <w:ind w:firstLine="709"/>
        <w:contextualSpacing/>
        <w:jc w:val="both"/>
        <w:rPr>
          <w:sz w:val="28"/>
          <w:szCs w:val="28"/>
        </w:rPr>
      </w:pPr>
      <w:r w:rsidRPr="00D65702">
        <w:rPr>
          <w:sz w:val="28"/>
          <w:szCs w:val="28"/>
        </w:rPr>
        <w:t xml:space="preserve">Цель обобщения: изучение практики применения норм материального права и соблюдения требований процессуального законодательства при рассмотрении </w:t>
      </w:r>
      <w:r w:rsidR="00B73E75">
        <w:rPr>
          <w:sz w:val="28"/>
          <w:szCs w:val="28"/>
        </w:rPr>
        <w:t xml:space="preserve">дел </w:t>
      </w:r>
      <w:r w:rsidRPr="00D65702">
        <w:rPr>
          <w:sz w:val="28"/>
          <w:szCs w:val="28"/>
        </w:rPr>
        <w:t>данной категории.</w:t>
      </w:r>
    </w:p>
    <w:p w:rsidR="002E4254" w:rsidRPr="00D65702" w:rsidRDefault="002E4254" w:rsidP="00BF6E18">
      <w:pPr>
        <w:pStyle w:val="a3"/>
        <w:spacing w:before="0" w:beforeAutospacing="0" w:after="0" w:afterAutospacing="0"/>
        <w:ind w:firstLine="709"/>
        <w:contextualSpacing/>
        <w:jc w:val="both"/>
        <w:rPr>
          <w:sz w:val="28"/>
          <w:szCs w:val="28"/>
        </w:rPr>
      </w:pPr>
      <w:r w:rsidRPr="00D65702">
        <w:rPr>
          <w:sz w:val="28"/>
          <w:szCs w:val="28"/>
        </w:rPr>
        <w:t>Сведения о количестве, характере изученных дел, результатах их рассмотрения приведены в таблице:</w:t>
      </w:r>
    </w:p>
    <w:tbl>
      <w:tblPr>
        <w:tblStyle w:val="a4"/>
        <w:tblW w:w="0" w:type="auto"/>
        <w:tblLayout w:type="fixed"/>
        <w:tblLook w:val="04A0" w:firstRow="1" w:lastRow="0" w:firstColumn="1" w:lastColumn="0" w:noHBand="0" w:noVBand="1"/>
      </w:tblPr>
      <w:tblGrid>
        <w:gridCol w:w="1186"/>
        <w:gridCol w:w="1332"/>
        <w:gridCol w:w="992"/>
        <w:gridCol w:w="1226"/>
        <w:gridCol w:w="1723"/>
        <w:gridCol w:w="1346"/>
        <w:gridCol w:w="1503"/>
        <w:gridCol w:w="1113"/>
      </w:tblGrid>
      <w:tr w:rsidR="00D65702" w:rsidRPr="00D65702" w:rsidTr="00BF6E18">
        <w:tc>
          <w:tcPr>
            <w:tcW w:w="1186" w:type="dxa"/>
            <w:vMerge w:val="restart"/>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Год</w:t>
            </w:r>
          </w:p>
        </w:tc>
        <w:tc>
          <w:tcPr>
            <w:tcW w:w="1332" w:type="dxa"/>
            <w:vMerge w:val="restart"/>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Поступило</w:t>
            </w:r>
          </w:p>
        </w:tc>
        <w:tc>
          <w:tcPr>
            <w:tcW w:w="3941" w:type="dxa"/>
            <w:gridSpan w:val="3"/>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Рассмотрено с вынесением решения</w:t>
            </w:r>
          </w:p>
        </w:tc>
        <w:tc>
          <w:tcPr>
            <w:tcW w:w="1346" w:type="dxa"/>
            <w:vMerge w:val="restart"/>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прекращено</w:t>
            </w:r>
          </w:p>
        </w:tc>
        <w:tc>
          <w:tcPr>
            <w:tcW w:w="1503" w:type="dxa"/>
            <w:vMerge w:val="restart"/>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Оставлено без рассмотрения</w:t>
            </w:r>
          </w:p>
        </w:tc>
        <w:tc>
          <w:tcPr>
            <w:tcW w:w="1113" w:type="dxa"/>
            <w:vMerge w:val="restart"/>
          </w:tcPr>
          <w:p w:rsidR="002E4254" w:rsidRPr="00D65702" w:rsidRDefault="002E4254" w:rsidP="00BF6E18">
            <w:pPr>
              <w:pStyle w:val="a3"/>
              <w:spacing w:before="0" w:beforeAutospacing="0" w:after="0" w:afterAutospacing="0"/>
              <w:contextualSpacing/>
              <w:jc w:val="both"/>
              <w:rPr>
                <w:sz w:val="28"/>
                <w:szCs w:val="28"/>
              </w:rPr>
            </w:pPr>
            <w:r w:rsidRPr="00D65702">
              <w:rPr>
                <w:sz w:val="28"/>
                <w:szCs w:val="28"/>
              </w:rPr>
              <w:t>Передано в другие суды</w:t>
            </w:r>
          </w:p>
        </w:tc>
      </w:tr>
      <w:tr w:rsidR="00D65702" w:rsidRPr="00D65702" w:rsidTr="00BF6E18">
        <w:tc>
          <w:tcPr>
            <w:tcW w:w="1186" w:type="dxa"/>
            <w:vMerge/>
          </w:tcPr>
          <w:p w:rsidR="00800F34" w:rsidRPr="00D65702" w:rsidRDefault="00800F34" w:rsidP="00BF6E18">
            <w:pPr>
              <w:pStyle w:val="a3"/>
              <w:spacing w:before="0" w:beforeAutospacing="0" w:after="0" w:afterAutospacing="0"/>
              <w:ind w:firstLine="709"/>
              <w:contextualSpacing/>
              <w:jc w:val="both"/>
              <w:rPr>
                <w:sz w:val="28"/>
                <w:szCs w:val="28"/>
              </w:rPr>
            </w:pPr>
          </w:p>
        </w:tc>
        <w:tc>
          <w:tcPr>
            <w:tcW w:w="1332" w:type="dxa"/>
            <w:vMerge/>
          </w:tcPr>
          <w:p w:rsidR="00800F34" w:rsidRPr="00D65702" w:rsidRDefault="00800F34" w:rsidP="00BF6E18">
            <w:pPr>
              <w:pStyle w:val="a3"/>
              <w:spacing w:before="0" w:beforeAutospacing="0" w:after="0" w:afterAutospacing="0"/>
              <w:ind w:firstLine="709"/>
              <w:contextualSpacing/>
              <w:jc w:val="both"/>
              <w:rPr>
                <w:sz w:val="28"/>
                <w:szCs w:val="28"/>
              </w:rPr>
            </w:pPr>
          </w:p>
        </w:tc>
        <w:tc>
          <w:tcPr>
            <w:tcW w:w="992" w:type="dxa"/>
          </w:tcPr>
          <w:p w:rsidR="00800F34" w:rsidRPr="00D65702" w:rsidRDefault="00BF6E18" w:rsidP="00BF6E18">
            <w:pPr>
              <w:pStyle w:val="a3"/>
              <w:spacing w:before="0" w:beforeAutospacing="0" w:after="0" w:afterAutospacing="0"/>
              <w:contextualSpacing/>
              <w:jc w:val="both"/>
              <w:rPr>
                <w:sz w:val="28"/>
                <w:szCs w:val="28"/>
              </w:rPr>
            </w:pPr>
            <w:r w:rsidRPr="00D65702">
              <w:rPr>
                <w:sz w:val="28"/>
                <w:szCs w:val="28"/>
              </w:rPr>
              <w:t>всего</w:t>
            </w:r>
          </w:p>
        </w:tc>
        <w:tc>
          <w:tcPr>
            <w:tcW w:w="1226" w:type="dxa"/>
          </w:tcPr>
          <w:p w:rsidR="00800F34" w:rsidRPr="00D65702" w:rsidRDefault="00800F34" w:rsidP="00BF6E18">
            <w:pPr>
              <w:pStyle w:val="a3"/>
              <w:spacing w:before="0" w:beforeAutospacing="0" w:after="0" w:afterAutospacing="0"/>
              <w:contextualSpacing/>
              <w:jc w:val="both"/>
              <w:rPr>
                <w:sz w:val="28"/>
                <w:szCs w:val="28"/>
              </w:rPr>
            </w:pPr>
            <w:r w:rsidRPr="00D65702">
              <w:rPr>
                <w:sz w:val="28"/>
                <w:szCs w:val="28"/>
              </w:rPr>
              <w:t>удовлетворено</w:t>
            </w:r>
          </w:p>
        </w:tc>
        <w:tc>
          <w:tcPr>
            <w:tcW w:w="1723" w:type="dxa"/>
          </w:tcPr>
          <w:p w:rsidR="00800F34" w:rsidRPr="00D65702" w:rsidRDefault="00800F34" w:rsidP="00BF6E18">
            <w:pPr>
              <w:pStyle w:val="a3"/>
              <w:spacing w:before="0" w:beforeAutospacing="0" w:after="0" w:afterAutospacing="0"/>
              <w:contextualSpacing/>
              <w:jc w:val="both"/>
              <w:rPr>
                <w:sz w:val="28"/>
                <w:szCs w:val="28"/>
              </w:rPr>
            </w:pPr>
            <w:r w:rsidRPr="00D65702">
              <w:rPr>
                <w:sz w:val="28"/>
                <w:szCs w:val="28"/>
              </w:rPr>
              <w:t>Отказано в удовлетворении</w:t>
            </w:r>
          </w:p>
        </w:tc>
        <w:tc>
          <w:tcPr>
            <w:tcW w:w="1346" w:type="dxa"/>
            <w:vMerge/>
          </w:tcPr>
          <w:p w:rsidR="00800F34" w:rsidRPr="00D65702" w:rsidRDefault="00800F34" w:rsidP="00BF6E18">
            <w:pPr>
              <w:pStyle w:val="a3"/>
              <w:spacing w:before="0" w:beforeAutospacing="0" w:after="0" w:afterAutospacing="0"/>
              <w:ind w:firstLine="709"/>
              <w:contextualSpacing/>
              <w:jc w:val="both"/>
              <w:rPr>
                <w:sz w:val="28"/>
                <w:szCs w:val="28"/>
              </w:rPr>
            </w:pPr>
          </w:p>
        </w:tc>
        <w:tc>
          <w:tcPr>
            <w:tcW w:w="1503" w:type="dxa"/>
            <w:vMerge/>
          </w:tcPr>
          <w:p w:rsidR="00800F34" w:rsidRPr="00D65702" w:rsidRDefault="00800F34" w:rsidP="00BF6E18">
            <w:pPr>
              <w:pStyle w:val="a3"/>
              <w:spacing w:before="0" w:beforeAutospacing="0" w:after="0" w:afterAutospacing="0"/>
              <w:ind w:firstLine="709"/>
              <w:contextualSpacing/>
              <w:jc w:val="both"/>
              <w:rPr>
                <w:sz w:val="28"/>
                <w:szCs w:val="28"/>
              </w:rPr>
            </w:pPr>
          </w:p>
        </w:tc>
        <w:tc>
          <w:tcPr>
            <w:tcW w:w="1113" w:type="dxa"/>
            <w:vMerge/>
          </w:tcPr>
          <w:p w:rsidR="00800F34" w:rsidRPr="00D65702" w:rsidRDefault="00800F34" w:rsidP="00BF6E18">
            <w:pPr>
              <w:pStyle w:val="a3"/>
              <w:spacing w:before="0" w:beforeAutospacing="0" w:after="0" w:afterAutospacing="0"/>
              <w:ind w:firstLine="709"/>
              <w:contextualSpacing/>
              <w:jc w:val="both"/>
              <w:rPr>
                <w:sz w:val="28"/>
                <w:szCs w:val="28"/>
              </w:rPr>
            </w:pPr>
          </w:p>
        </w:tc>
      </w:tr>
      <w:tr w:rsidR="00D65702" w:rsidRPr="00D65702" w:rsidTr="00BF6E18">
        <w:tc>
          <w:tcPr>
            <w:tcW w:w="1186" w:type="dxa"/>
          </w:tcPr>
          <w:p w:rsidR="00800F34" w:rsidRPr="00D65702" w:rsidRDefault="00800F34" w:rsidP="00544BE4">
            <w:pPr>
              <w:pStyle w:val="a3"/>
              <w:spacing w:before="0" w:beforeAutospacing="0" w:after="0" w:afterAutospacing="0"/>
              <w:contextualSpacing/>
              <w:jc w:val="both"/>
              <w:rPr>
                <w:sz w:val="28"/>
                <w:szCs w:val="28"/>
              </w:rPr>
            </w:pPr>
            <w:r w:rsidRPr="00D65702">
              <w:rPr>
                <w:sz w:val="28"/>
                <w:szCs w:val="28"/>
              </w:rPr>
              <w:t>20</w:t>
            </w:r>
            <w:r w:rsidR="00544BE4" w:rsidRPr="00D65702">
              <w:rPr>
                <w:sz w:val="28"/>
                <w:szCs w:val="28"/>
              </w:rPr>
              <w:t>24</w:t>
            </w:r>
            <w:r w:rsidRPr="00D65702">
              <w:rPr>
                <w:sz w:val="28"/>
                <w:szCs w:val="28"/>
              </w:rPr>
              <w:t xml:space="preserve"> год</w:t>
            </w:r>
            <w:r w:rsidR="00544BE4" w:rsidRPr="00D65702">
              <w:rPr>
                <w:sz w:val="28"/>
                <w:szCs w:val="28"/>
              </w:rPr>
              <w:t>у</w:t>
            </w:r>
          </w:p>
        </w:tc>
        <w:tc>
          <w:tcPr>
            <w:tcW w:w="1332" w:type="dxa"/>
          </w:tcPr>
          <w:p w:rsidR="00800F34" w:rsidRPr="00D65702" w:rsidRDefault="00EB1D20" w:rsidP="00BF6E18">
            <w:pPr>
              <w:pStyle w:val="a3"/>
              <w:spacing w:before="0" w:beforeAutospacing="0" w:after="0" w:afterAutospacing="0"/>
              <w:ind w:firstLine="709"/>
              <w:contextualSpacing/>
              <w:jc w:val="both"/>
              <w:rPr>
                <w:sz w:val="28"/>
                <w:szCs w:val="28"/>
              </w:rPr>
            </w:pPr>
            <w:r w:rsidRPr="00D65702">
              <w:rPr>
                <w:sz w:val="28"/>
                <w:szCs w:val="28"/>
              </w:rPr>
              <w:t>7</w:t>
            </w:r>
          </w:p>
        </w:tc>
        <w:tc>
          <w:tcPr>
            <w:tcW w:w="992" w:type="dxa"/>
          </w:tcPr>
          <w:p w:rsidR="00800F34" w:rsidRPr="00D65702" w:rsidRDefault="00064CAA" w:rsidP="00EB1D20">
            <w:pPr>
              <w:pStyle w:val="a3"/>
              <w:spacing w:before="0" w:beforeAutospacing="0" w:after="0" w:afterAutospacing="0"/>
              <w:contextualSpacing/>
              <w:jc w:val="both"/>
              <w:rPr>
                <w:sz w:val="28"/>
                <w:szCs w:val="28"/>
              </w:rPr>
            </w:pPr>
            <w:r w:rsidRPr="00D65702">
              <w:rPr>
                <w:sz w:val="28"/>
                <w:szCs w:val="28"/>
              </w:rPr>
              <w:t xml:space="preserve">   </w:t>
            </w:r>
            <w:r w:rsidR="00EB1D20" w:rsidRPr="00D65702">
              <w:rPr>
                <w:sz w:val="28"/>
                <w:szCs w:val="28"/>
              </w:rPr>
              <w:t>7</w:t>
            </w:r>
          </w:p>
        </w:tc>
        <w:tc>
          <w:tcPr>
            <w:tcW w:w="1226" w:type="dxa"/>
          </w:tcPr>
          <w:p w:rsidR="00800F34" w:rsidRPr="00D65702" w:rsidRDefault="00EB1D20" w:rsidP="00BF6E18">
            <w:pPr>
              <w:pStyle w:val="a3"/>
              <w:spacing w:before="0" w:beforeAutospacing="0" w:after="0" w:afterAutospacing="0"/>
              <w:ind w:firstLine="709"/>
              <w:contextualSpacing/>
              <w:jc w:val="both"/>
              <w:rPr>
                <w:sz w:val="28"/>
                <w:szCs w:val="28"/>
              </w:rPr>
            </w:pPr>
            <w:r w:rsidRPr="00D65702">
              <w:rPr>
                <w:sz w:val="28"/>
                <w:szCs w:val="28"/>
              </w:rPr>
              <w:t>6</w:t>
            </w:r>
          </w:p>
        </w:tc>
        <w:tc>
          <w:tcPr>
            <w:tcW w:w="1723"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1</w:t>
            </w:r>
          </w:p>
        </w:tc>
        <w:tc>
          <w:tcPr>
            <w:tcW w:w="1346"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0</w:t>
            </w:r>
          </w:p>
        </w:tc>
        <w:tc>
          <w:tcPr>
            <w:tcW w:w="1503"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0</w:t>
            </w:r>
          </w:p>
        </w:tc>
        <w:tc>
          <w:tcPr>
            <w:tcW w:w="1113"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0</w:t>
            </w:r>
          </w:p>
        </w:tc>
      </w:tr>
      <w:tr w:rsidR="00D65702" w:rsidRPr="00D65702" w:rsidTr="00BF6E18">
        <w:tc>
          <w:tcPr>
            <w:tcW w:w="1186" w:type="dxa"/>
          </w:tcPr>
          <w:p w:rsidR="00800F34" w:rsidRPr="00D65702" w:rsidRDefault="00800F34" w:rsidP="00544BE4">
            <w:pPr>
              <w:pStyle w:val="a3"/>
              <w:spacing w:before="0" w:beforeAutospacing="0" w:after="0" w:afterAutospacing="0"/>
              <w:contextualSpacing/>
              <w:jc w:val="both"/>
              <w:rPr>
                <w:sz w:val="28"/>
                <w:szCs w:val="28"/>
              </w:rPr>
            </w:pPr>
            <w:r w:rsidRPr="00D65702">
              <w:rPr>
                <w:sz w:val="28"/>
                <w:szCs w:val="28"/>
              </w:rPr>
              <w:t>1 полугодие 20</w:t>
            </w:r>
            <w:r w:rsidR="00544BE4" w:rsidRPr="00D65702">
              <w:rPr>
                <w:sz w:val="28"/>
                <w:szCs w:val="28"/>
              </w:rPr>
              <w:t>25</w:t>
            </w:r>
            <w:r w:rsidRPr="00D65702">
              <w:rPr>
                <w:sz w:val="28"/>
                <w:szCs w:val="28"/>
              </w:rPr>
              <w:t xml:space="preserve"> года</w:t>
            </w:r>
          </w:p>
        </w:tc>
        <w:tc>
          <w:tcPr>
            <w:tcW w:w="1332" w:type="dxa"/>
          </w:tcPr>
          <w:p w:rsidR="00800F34" w:rsidRPr="00D65702" w:rsidRDefault="00EB1D20" w:rsidP="00BF6E18">
            <w:pPr>
              <w:pStyle w:val="a3"/>
              <w:spacing w:before="0" w:beforeAutospacing="0" w:after="0" w:afterAutospacing="0"/>
              <w:ind w:firstLine="709"/>
              <w:contextualSpacing/>
              <w:jc w:val="both"/>
              <w:rPr>
                <w:sz w:val="28"/>
                <w:szCs w:val="28"/>
              </w:rPr>
            </w:pPr>
            <w:r w:rsidRPr="00D65702">
              <w:rPr>
                <w:sz w:val="28"/>
                <w:szCs w:val="28"/>
              </w:rPr>
              <w:t>2</w:t>
            </w:r>
          </w:p>
        </w:tc>
        <w:tc>
          <w:tcPr>
            <w:tcW w:w="992" w:type="dxa"/>
          </w:tcPr>
          <w:p w:rsidR="00800F34" w:rsidRPr="00D65702" w:rsidRDefault="002F35A7" w:rsidP="00EB1D20">
            <w:pPr>
              <w:pStyle w:val="a3"/>
              <w:spacing w:before="0" w:beforeAutospacing="0" w:after="0" w:afterAutospacing="0"/>
              <w:contextualSpacing/>
              <w:jc w:val="both"/>
              <w:rPr>
                <w:sz w:val="28"/>
                <w:szCs w:val="28"/>
              </w:rPr>
            </w:pPr>
            <w:r w:rsidRPr="00D65702">
              <w:rPr>
                <w:sz w:val="28"/>
                <w:szCs w:val="28"/>
              </w:rPr>
              <w:t xml:space="preserve">    </w:t>
            </w:r>
            <w:r w:rsidR="00EB1D20" w:rsidRPr="00D65702">
              <w:rPr>
                <w:sz w:val="28"/>
                <w:szCs w:val="28"/>
              </w:rPr>
              <w:t>2</w:t>
            </w:r>
          </w:p>
        </w:tc>
        <w:tc>
          <w:tcPr>
            <w:tcW w:w="1226" w:type="dxa"/>
          </w:tcPr>
          <w:p w:rsidR="00800F34" w:rsidRPr="00D65702" w:rsidRDefault="002F35A7" w:rsidP="00BF6E18">
            <w:pPr>
              <w:pStyle w:val="a3"/>
              <w:spacing w:before="0" w:beforeAutospacing="0" w:after="0" w:afterAutospacing="0"/>
              <w:ind w:firstLine="709"/>
              <w:contextualSpacing/>
              <w:jc w:val="both"/>
              <w:rPr>
                <w:sz w:val="28"/>
                <w:szCs w:val="28"/>
              </w:rPr>
            </w:pPr>
            <w:r w:rsidRPr="00D65702">
              <w:rPr>
                <w:sz w:val="28"/>
                <w:szCs w:val="28"/>
              </w:rPr>
              <w:t>0</w:t>
            </w:r>
          </w:p>
        </w:tc>
        <w:tc>
          <w:tcPr>
            <w:tcW w:w="1723" w:type="dxa"/>
          </w:tcPr>
          <w:p w:rsidR="00800F34" w:rsidRPr="00D65702" w:rsidRDefault="00EB1D20" w:rsidP="00BF6E18">
            <w:pPr>
              <w:pStyle w:val="a3"/>
              <w:spacing w:before="0" w:beforeAutospacing="0" w:after="0" w:afterAutospacing="0"/>
              <w:ind w:firstLine="709"/>
              <w:contextualSpacing/>
              <w:jc w:val="both"/>
              <w:rPr>
                <w:sz w:val="28"/>
                <w:szCs w:val="28"/>
              </w:rPr>
            </w:pPr>
            <w:r w:rsidRPr="00D65702">
              <w:rPr>
                <w:sz w:val="28"/>
                <w:szCs w:val="28"/>
              </w:rPr>
              <w:t>2</w:t>
            </w:r>
          </w:p>
        </w:tc>
        <w:tc>
          <w:tcPr>
            <w:tcW w:w="1346"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0</w:t>
            </w:r>
          </w:p>
        </w:tc>
        <w:tc>
          <w:tcPr>
            <w:tcW w:w="1503" w:type="dxa"/>
          </w:tcPr>
          <w:p w:rsidR="00800F34" w:rsidRPr="00D65702" w:rsidRDefault="002F35A7" w:rsidP="00BF6E18">
            <w:pPr>
              <w:pStyle w:val="a3"/>
              <w:spacing w:before="0" w:beforeAutospacing="0" w:after="0" w:afterAutospacing="0"/>
              <w:ind w:firstLine="709"/>
              <w:contextualSpacing/>
              <w:jc w:val="both"/>
              <w:rPr>
                <w:sz w:val="28"/>
                <w:szCs w:val="28"/>
              </w:rPr>
            </w:pPr>
            <w:r w:rsidRPr="00D65702">
              <w:rPr>
                <w:sz w:val="28"/>
                <w:szCs w:val="28"/>
              </w:rPr>
              <w:t>0</w:t>
            </w:r>
          </w:p>
        </w:tc>
        <w:tc>
          <w:tcPr>
            <w:tcW w:w="1113" w:type="dxa"/>
          </w:tcPr>
          <w:p w:rsidR="00800F3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0</w:t>
            </w:r>
          </w:p>
        </w:tc>
      </w:tr>
    </w:tbl>
    <w:p w:rsidR="00064CAA" w:rsidRPr="00D65702" w:rsidRDefault="002E4254" w:rsidP="002F35A7">
      <w:pPr>
        <w:pStyle w:val="a3"/>
        <w:spacing w:before="0" w:beforeAutospacing="0" w:after="0" w:afterAutospacing="0"/>
        <w:ind w:firstLine="709"/>
        <w:contextualSpacing/>
        <w:jc w:val="both"/>
        <w:rPr>
          <w:sz w:val="28"/>
          <w:szCs w:val="28"/>
        </w:rPr>
      </w:pPr>
      <w:r w:rsidRPr="00D65702">
        <w:rPr>
          <w:sz w:val="28"/>
          <w:szCs w:val="28"/>
        </w:rPr>
        <w:t xml:space="preserve">В апелляционном порядке </w:t>
      </w:r>
      <w:r w:rsidR="00064CAA" w:rsidRPr="00D65702">
        <w:rPr>
          <w:sz w:val="28"/>
          <w:szCs w:val="28"/>
        </w:rPr>
        <w:t>дел</w:t>
      </w:r>
      <w:r w:rsidR="002F35A7" w:rsidRPr="00D65702">
        <w:rPr>
          <w:sz w:val="28"/>
          <w:szCs w:val="28"/>
        </w:rPr>
        <w:t>а не обжаловались.</w:t>
      </w:r>
      <w:r w:rsidR="00064CAA" w:rsidRPr="00D65702">
        <w:rPr>
          <w:sz w:val="28"/>
          <w:szCs w:val="28"/>
        </w:rPr>
        <w:t xml:space="preserve"> </w:t>
      </w:r>
    </w:p>
    <w:p w:rsidR="002E4254" w:rsidRPr="00D65702" w:rsidRDefault="00800F34" w:rsidP="00BF6E18">
      <w:pPr>
        <w:pStyle w:val="a3"/>
        <w:spacing w:before="0" w:beforeAutospacing="0" w:after="0" w:afterAutospacing="0"/>
        <w:ind w:firstLine="709"/>
        <w:contextualSpacing/>
        <w:jc w:val="both"/>
        <w:rPr>
          <w:sz w:val="28"/>
          <w:szCs w:val="28"/>
        </w:rPr>
      </w:pPr>
      <w:r w:rsidRPr="00D65702">
        <w:rPr>
          <w:sz w:val="28"/>
          <w:szCs w:val="28"/>
        </w:rPr>
        <w:t>Д</w:t>
      </w:r>
      <w:r w:rsidR="002E4254" w:rsidRPr="00D65702">
        <w:rPr>
          <w:sz w:val="28"/>
          <w:szCs w:val="28"/>
        </w:rPr>
        <w:t>ел</w:t>
      </w:r>
      <w:r w:rsidRPr="00D65702">
        <w:rPr>
          <w:sz w:val="28"/>
          <w:szCs w:val="28"/>
        </w:rPr>
        <w:t>а</w:t>
      </w:r>
      <w:r w:rsidR="002E4254" w:rsidRPr="00D65702">
        <w:rPr>
          <w:sz w:val="28"/>
          <w:szCs w:val="28"/>
        </w:rPr>
        <w:t xml:space="preserve"> рассмотрен</w:t>
      </w:r>
      <w:r w:rsidRPr="00D65702">
        <w:rPr>
          <w:sz w:val="28"/>
          <w:szCs w:val="28"/>
        </w:rPr>
        <w:t>ы</w:t>
      </w:r>
      <w:r w:rsidR="002E4254" w:rsidRPr="00D65702">
        <w:rPr>
          <w:sz w:val="28"/>
          <w:szCs w:val="28"/>
        </w:rPr>
        <w:t xml:space="preserve"> в сроки, установленные законом. </w:t>
      </w:r>
    </w:p>
    <w:p w:rsidR="00BF6E18" w:rsidRPr="00D65702" w:rsidRDefault="00800F34" w:rsidP="00BF6E18">
      <w:pPr>
        <w:pStyle w:val="a3"/>
        <w:spacing w:before="0" w:beforeAutospacing="0" w:after="0" w:afterAutospacing="0"/>
        <w:ind w:firstLine="709"/>
        <w:contextualSpacing/>
        <w:jc w:val="both"/>
        <w:rPr>
          <w:sz w:val="28"/>
          <w:szCs w:val="28"/>
        </w:rPr>
      </w:pPr>
      <w:bookmarkStart w:id="0" w:name="sub_2"/>
      <w:bookmarkStart w:id="1" w:name="_GoBack"/>
      <w:bookmarkEnd w:id="0"/>
      <w:bookmarkEnd w:id="1"/>
      <w:r w:rsidRPr="00D65702">
        <w:rPr>
          <w:b/>
          <w:bCs/>
          <w:sz w:val="28"/>
          <w:szCs w:val="28"/>
        </w:rPr>
        <w:t xml:space="preserve">1. </w:t>
      </w:r>
      <w:r w:rsidR="002E4254" w:rsidRPr="00D65702">
        <w:rPr>
          <w:b/>
          <w:bCs/>
          <w:sz w:val="28"/>
          <w:szCs w:val="28"/>
        </w:rPr>
        <w:t xml:space="preserve">Предъявление </w:t>
      </w:r>
      <w:r w:rsidR="00B73E75">
        <w:rPr>
          <w:b/>
          <w:bCs/>
          <w:sz w:val="28"/>
          <w:szCs w:val="28"/>
        </w:rPr>
        <w:t xml:space="preserve">административного </w:t>
      </w:r>
      <w:r w:rsidR="002E4254" w:rsidRPr="00D65702">
        <w:rPr>
          <w:b/>
          <w:bCs/>
          <w:sz w:val="28"/>
          <w:szCs w:val="28"/>
        </w:rPr>
        <w:t xml:space="preserve">искового заявления </w:t>
      </w:r>
      <w:r w:rsidR="00544BE4" w:rsidRPr="00D65702">
        <w:rPr>
          <w:b/>
          <w:bCs/>
          <w:sz w:val="28"/>
          <w:szCs w:val="28"/>
        </w:rPr>
        <w:t>по делам об административном надзоре за лицами, освобожденными из мест лишения свободы</w:t>
      </w:r>
    </w:p>
    <w:p w:rsidR="00544BE4" w:rsidRPr="00D65702" w:rsidRDefault="00544BE4" w:rsidP="00BF6E18">
      <w:pPr>
        <w:pStyle w:val="a3"/>
        <w:spacing w:before="0" w:beforeAutospacing="0" w:after="0" w:afterAutospacing="0"/>
        <w:ind w:firstLine="709"/>
        <w:contextualSpacing/>
        <w:jc w:val="both"/>
        <w:rPr>
          <w:sz w:val="28"/>
          <w:szCs w:val="28"/>
        </w:rPr>
      </w:pPr>
      <w:r w:rsidRPr="00D65702">
        <w:rPr>
          <w:sz w:val="28"/>
          <w:szCs w:val="28"/>
        </w:rPr>
        <w:t xml:space="preserve">Дела об установлении административного надзора рассматриваются в порядке </w:t>
      </w:r>
      <w:r w:rsidR="009E3CB5" w:rsidRPr="00D65702">
        <w:rPr>
          <w:sz w:val="28"/>
          <w:szCs w:val="28"/>
        </w:rPr>
        <w:t>административного</w:t>
      </w:r>
      <w:r w:rsidRPr="00D65702">
        <w:rPr>
          <w:sz w:val="28"/>
          <w:szCs w:val="28"/>
        </w:rPr>
        <w:t xml:space="preserve"> судопроизводства с учетом процессуальных особенностей, предусмотренных главой </w:t>
      </w:r>
      <w:r w:rsidR="009E3CB5" w:rsidRPr="00D65702">
        <w:rPr>
          <w:sz w:val="28"/>
          <w:szCs w:val="28"/>
        </w:rPr>
        <w:t>29</w:t>
      </w:r>
      <w:r w:rsidRPr="00D65702">
        <w:rPr>
          <w:sz w:val="28"/>
          <w:szCs w:val="28"/>
        </w:rPr>
        <w:t xml:space="preserve"> </w:t>
      </w:r>
      <w:r w:rsidR="009E3CB5" w:rsidRPr="00D65702">
        <w:rPr>
          <w:sz w:val="28"/>
          <w:szCs w:val="28"/>
        </w:rPr>
        <w:t>КАС</w:t>
      </w:r>
      <w:r w:rsidRPr="00D65702">
        <w:rPr>
          <w:sz w:val="28"/>
          <w:szCs w:val="28"/>
        </w:rPr>
        <w:t xml:space="preserve"> РФ.</w:t>
      </w:r>
    </w:p>
    <w:p w:rsidR="00544BE4" w:rsidRPr="00D65702" w:rsidRDefault="00544BE4" w:rsidP="00544BE4">
      <w:pPr>
        <w:pStyle w:val="a3"/>
        <w:spacing w:after="0"/>
        <w:ind w:firstLine="709"/>
        <w:contextualSpacing/>
        <w:jc w:val="both"/>
        <w:rPr>
          <w:sz w:val="28"/>
          <w:szCs w:val="28"/>
        </w:rPr>
      </w:pPr>
      <w:r w:rsidRPr="00D65702">
        <w:rPr>
          <w:sz w:val="28"/>
          <w:szCs w:val="28"/>
        </w:rPr>
        <w:t>Статья 173.1 Уголовно-исполнительного кодекса Российской Федерации «Установление административного надзора в отношении лица, освобождаемого из мест лишения свободы».</w:t>
      </w:r>
    </w:p>
    <w:p w:rsidR="00544BE4" w:rsidRPr="00D65702" w:rsidRDefault="00544BE4" w:rsidP="00544BE4">
      <w:pPr>
        <w:pStyle w:val="a3"/>
        <w:spacing w:after="0"/>
        <w:ind w:firstLine="709"/>
        <w:contextualSpacing/>
        <w:jc w:val="both"/>
        <w:rPr>
          <w:sz w:val="28"/>
          <w:szCs w:val="28"/>
        </w:rPr>
      </w:pPr>
      <w:r w:rsidRPr="00D65702">
        <w:rPr>
          <w:sz w:val="28"/>
          <w:szCs w:val="28"/>
        </w:rPr>
        <w:t>Нормативные положения, устанавливающие ответственность за нарушения при исполнении административного надзора и несоблюдение административных ограничений.</w:t>
      </w:r>
    </w:p>
    <w:p w:rsidR="00544BE4" w:rsidRPr="00D65702" w:rsidRDefault="00544BE4" w:rsidP="00544BE4">
      <w:pPr>
        <w:pStyle w:val="a3"/>
        <w:spacing w:after="0"/>
        <w:ind w:firstLine="709"/>
        <w:contextualSpacing/>
        <w:jc w:val="both"/>
        <w:rPr>
          <w:sz w:val="28"/>
          <w:szCs w:val="28"/>
        </w:rPr>
      </w:pPr>
      <w:r w:rsidRPr="00D65702">
        <w:rPr>
          <w:sz w:val="28"/>
          <w:szCs w:val="28"/>
        </w:rPr>
        <w:t>Статья 314.1 Уголовного кодекса Российской Федерации «Уклонение от административного надзора».</w:t>
      </w:r>
    </w:p>
    <w:p w:rsidR="00544BE4" w:rsidRPr="00D65702" w:rsidRDefault="00544BE4" w:rsidP="00544BE4">
      <w:pPr>
        <w:pStyle w:val="a3"/>
        <w:spacing w:after="0"/>
        <w:ind w:firstLine="709"/>
        <w:contextualSpacing/>
        <w:jc w:val="both"/>
        <w:rPr>
          <w:sz w:val="28"/>
          <w:szCs w:val="28"/>
        </w:rPr>
      </w:pPr>
      <w:r w:rsidRPr="00D65702">
        <w:rPr>
          <w:sz w:val="28"/>
          <w:szCs w:val="28"/>
        </w:rPr>
        <w:t>Статья 19.24 Кодекса Российской Федерации об административных правонарушениях «Несоблюдение административных ограничений и невыполнение обязанностей, устанавливаемых при административном надзоре».</w:t>
      </w:r>
    </w:p>
    <w:p w:rsidR="005D356E" w:rsidRPr="00D65702" w:rsidRDefault="00544BE4" w:rsidP="009E3CB5">
      <w:pPr>
        <w:pStyle w:val="a3"/>
        <w:spacing w:before="0" w:beforeAutospacing="0" w:after="0" w:afterAutospacing="0"/>
        <w:ind w:firstLine="709"/>
        <w:contextualSpacing/>
        <w:jc w:val="both"/>
        <w:rPr>
          <w:sz w:val="28"/>
          <w:szCs w:val="28"/>
        </w:rPr>
      </w:pPr>
      <w:r w:rsidRPr="00D65702">
        <w:rPr>
          <w:sz w:val="28"/>
          <w:szCs w:val="28"/>
        </w:rPr>
        <w:lastRenderedPageBreak/>
        <w:t>Кроме того, при рассмотрении дел данной категории следует учитывать нормы Уголовного кодекса Российской Федерации</w:t>
      </w:r>
      <w:r w:rsidR="002E4254" w:rsidRPr="00D65702">
        <w:rPr>
          <w:sz w:val="28"/>
          <w:szCs w:val="28"/>
        </w:rPr>
        <w:t>.</w:t>
      </w:r>
    </w:p>
    <w:p w:rsidR="00544BE4" w:rsidRPr="00D65702" w:rsidRDefault="005D356E" w:rsidP="00544BE4">
      <w:pPr>
        <w:pStyle w:val="a3"/>
        <w:spacing w:before="0" w:beforeAutospacing="0" w:after="0" w:afterAutospacing="0"/>
        <w:ind w:firstLine="709"/>
        <w:contextualSpacing/>
        <w:jc w:val="both"/>
        <w:rPr>
          <w:b/>
          <w:sz w:val="28"/>
          <w:szCs w:val="28"/>
        </w:rPr>
      </w:pPr>
      <w:r w:rsidRPr="00D65702">
        <w:rPr>
          <w:b/>
          <w:sz w:val="28"/>
          <w:szCs w:val="28"/>
        </w:rPr>
        <w:t>Субъекты правоотношений по установлению административного надзора</w:t>
      </w:r>
    </w:p>
    <w:p w:rsidR="00EB1D20" w:rsidRPr="00D65702" w:rsidRDefault="00EB1D20" w:rsidP="00EB1D20">
      <w:pPr>
        <w:pStyle w:val="21"/>
        <w:ind w:firstLine="709"/>
        <w:rPr>
          <w:rFonts w:ascii="Times New Roman" w:hAnsi="Times New Roman"/>
          <w:sz w:val="28"/>
          <w:szCs w:val="28"/>
        </w:rPr>
      </w:pPr>
      <w:bookmarkStart w:id="2" w:name="sub_3"/>
      <w:r w:rsidRPr="00D65702">
        <w:rPr>
          <w:rFonts w:ascii="Times New Roman" w:hAnsi="Times New Roman"/>
          <w:sz w:val="28"/>
          <w:szCs w:val="28"/>
        </w:rPr>
        <w:t>В соответствии со статьей 37 КАС РФ, применительно к изучаемой категории административных дел, лицами, участвующими в деле, являются: стороны, заинтересованные лица, прокурор.</w:t>
      </w:r>
    </w:p>
    <w:p w:rsidR="00EB1D20" w:rsidRPr="00D65702" w:rsidRDefault="00EB1D20" w:rsidP="00EB1D20">
      <w:pPr>
        <w:pStyle w:val="21"/>
        <w:ind w:firstLine="709"/>
        <w:rPr>
          <w:rFonts w:ascii="Times New Roman" w:hAnsi="Times New Roman"/>
          <w:sz w:val="28"/>
          <w:szCs w:val="28"/>
        </w:rPr>
      </w:pPr>
      <w:r w:rsidRPr="00D65702">
        <w:rPr>
          <w:rFonts w:ascii="Times New Roman" w:hAnsi="Times New Roman"/>
          <w:sz w:val="28"/>
          <w:szCs w:val="28"/>
        </w:rPr>
        <w:t>В силу части 1 статьи 38 КАС РФ сторонами в административном деле являются административный истец и административный ответчик.</w:t>
      </w:r>
    </w:p>
    <w:p w:rsidR="00EB1D20" w:rsidRPr="00D65702" w:rsidRDefault="00EB1D20" w:rsidP="00EB1D20">
      <w:pPr>
        <w:pStyle w:val="21"/>
        <w:ind w:firstLine="709"/>
        <w:rPr>
          <w:rFonts w:ascii="Times New Roman" w:hAnsi="Times New Roman"/>
          <w:sz w:val="28"/>
          <w:szCs w:val="28"/>
        </w:rPr>
      </w:pPr>
      <w:r w:rsidRPr="00D65702">
        <w:rPr>
          <w:rFonts w:ascii="Times New Roman" w:hAnsi="Times New Roman"/>
          <w:sz w:val="28"/>
          <w:szCs w:val="28"/>
        </w:rPr>
        <w:t>Круг лиц, имеющих право на подачу административных исковых заявлений, связанных с административным надзором, установлен статьей 270 КАС РФ.</w:t>
      </w:r>
    </w:p>
    <w:p w:rsidR="00EB1D20" w:rsidRPr="00D65702" w:rsidRDefault="00EB1D20" w:rsidP="00EB1D20">
      <w:pPr>
        <w:pStyle w:val="21"/>
        <w:ind w:firstLine="709"/>
        <w:rPr>
          <w:rFonts w:ascii="Times New Roman" w:hAnsi="Times New Roman"/>
          <w:sz w:val="28"/>
          <w:szCs w:val="28"/>
        </w:rPr>
      </w:pPr>
      <w:r w:rsidRPr="00D65702">
        <w:rPr>
          <w:rFonts w:ascii="Times New Roman" w:hAnsi="Times New Roman"/>
          <w:sz w:val="28"/>
          <w:szCs w:val="28"/>
        </w:rPr>
        <w:t>Административное исковое заявление об установлении административного надзора подается в суд:</w:t>
      </w:r>
    </w:p>
    <w:p w:rsidR="00EB1D20" w:rsidRPr="00D65702" w:rsidRDefault="00EB1D20" w:rsidP="00EB1D20">
      <w:pPr>
        <w:pStyle w:val="21"/>
        <w:numPr>
          <w:ilvl w:val="0"/>
          <w:numId w:val="2"/>
        </w:numPr>
        <w:ind w:left="709"/>
        <w:rPr>
          <w:rFonts w:ascii="Times New Roman" w:hAnsi="Times New Roman"/>
          <w:sz w:val="28"/>
          <w:szCs w:val="28"/>
        </w:rPr>
      </w:pPr>
      <w:r w:rsidRPr="00D65702">
        <w:rPr>
          <w:rFonts w:ascii="Times New Roman" w:hAnsi="Times New Roman"/>
          <w:sz w:val="28"/>
          <w:szCs w:val="28"/>
        </w:rPr>
        <w:t>исправительным учреждением - в отношении лица, освобождаемого из мест лишения свободы;</w:t>
      </w:r>
    </w:p>
    <w:p w:rsidR="00EB1D20" w:rsidRPr="00D65702" w:rsidRDefault="00EB1D20" w:rsidP="00EB1D20">
      <w:pPr>
        <w:pStyle w:val="21"/>
        <w:numPr>
          <w:ilvl w:val="0"/>
          <w:numId w:val="2"/>
        </w:numPr>
        <w:ind w:left="709"/>
        <w:rPr>
          <w:rFonts w:ascii="Times New Roman" w:hAnsi="Times New Roman"/>
          <w:sz w:val="28"/>
          <w:szCs w:val="28"/>
        </w:rPr>
      </w:pPr>
      <w:r w:rsidRPr="00D65702">
        <w:rPr>
          <w:rFonts w:ascii="Times New Roman" w:hAnsi="Times New Roman"/>
          <w:sz w:val="28"/>
          <w:szCs w:val="28"/>
        </w:rPr>
        <w:t xml:space="preserve">органом внутренних дел - в отношении лица, освобожденного из мест лишения свободы, а также в отношении лица, отбывающего наказание в виде ограничения свободы, назначенное в качестве дополнительного вида наказания, или при замене </w:t>
      </w:r>
      <w:proofErr w:type="spellStart"/>
      <w:r w:rsidRPr="00D65702">
        <w:rPr>
          <w:rFonts w:ascii="Times New Roman" w:hAnsi="Times New Roman"/>
          <w:sz w:val="28"/>
          <w:szCs w:val="28"/>
        </w:rPr>
        <w:t>неотбытой</w:t>
      </w:r>
      <w:proofErr w:type="spellEnd"/>
      <w:r w:rsidRPr="00D65702">
        <w:rPr>
          <w:rFonts w:ascii="Times New Roman" w:hAnsi="Times New Roman"/>
          <w:sz w:val="28"/>
          <w:szCs w:val="28"/>
        </w:rPr>
        <w:t xml:space="preserve"> части наказания в виде лишения свободы ограничением свободы.</w:t>
      </w:r>
    </w:p>
    <w:p w:rsidR="00EB1D20" w:rsidRPr="00D65702" w:rsidRDefault="00EB1D20" w:rsidP="00EB1D20">
      <w:pPr>
        <w:pStyle w:val="21"/>
        <w:ind w:firstLine="708"/>
        <w:rPr>
          <w:rFonts w:ascii="Times New Roman" w:hAnsi="Times New Roman"/>
          <w:sz w:val="28"/>
          <w:szCs w:val="28"/>
        </w:rPr>
      </w:pPr>
      <w:r w:rsidRPr="00D65702">
        <w:rPr>
          <w:rFonts w:ascii="Times New Roman" w:hAnsi="Times New Roman"/>
          <w:sz w:val="28"/>
          <w:szCs w:val="28"/>
        </w:rPr>
        <w:t>Административное исковое заявление о продлении административного надзора и административное исковое заявление о дополнении ранее установленных административных ограничений подаются в суд органом внутренних дел.</w:t>
      </w:r>
    </w:p>
    <w:p w:rsidR="00EB1D20" w:rsidRPr="00D65702" w:rsidRDefault="00EB1D20" w:rsidP="00EB1D20">
      <w:pPr>
        <w:pStyle w:val="21"/>
        <w:ind w:firstLine="708"/>
        <w:rPr>
          <w:rFonts w:ascii="Times New Roman" w:hAnsi="Times New Roman"/>
          <w:sz w:val="28"/>
          <w:szCs w:val="28"/>
        </w:rPr>
      </w:pPr>
      <w:r w:rsidRPr="00D65702">
        <w:rPr>
          <w:rFonts w:ascii="Times New Roman" w:hAnsi="Times New Roman"/>
          <w:sz w:val="28"/>
          <w:szCs w:val="28"/>
        </w:rPr>
        <w:t>Административное исковое заявление о досрочном прекращении административного надзора и административное исковое заявление о частичной отмене административных ограничений подается в суд:</w:t>
      </w:r>
    </w:p>
    <w:p w:rsidR="00EB1D20" w:rsidRPr="00D65702" w:rsidRDefault="00EB1D20" w:rsidP="00EB1D20">
      <w:pPr>
        <w:pStyle w:val="21"/>
        <w:numPr>
          <w:ilvl w:val="0"/>
          <w:numId w:val="3"/>
        </w:numPr>
        <w:ind w:left="709"/>
        <w:rPr>
          <w:rFonts w:ascii="Times New Roman" w:hAnsi="Times New Roman"/>
          <w:sz w:val="28"/>
          <w:szCs w:val="28"/>
        </w:rPr>
      </w:pPr>
      <w:r w:rsidRPr="00D65702">
        <w:rPr>
          <w:rFonts w:ascii="Times New Roman" w:hAnsi="Times New Roman"/>
          <w:sz w:val="28"/>
          <w:szCs w:val="28"/>
        </w:rPr>
        <w:t>органом внутренних дел;</w:t>
      </w:r>
    </w:p>
    <w:p w:rsidR="00EB1D20" w:rsidRPr="00D65702" w:rsidRDefault="00EB1D20" w:rsidP="00EB1D20">
      <w:pPr>
        <w:pStyle w:val="21"/>
        <w:numPr>
          <w:ilvl w:val="0"/>
          <w:numId w:val="3"/>
        </w:numPr>
        <w:ind w:left="709"/>
        <w:rPr>
          <w:rFonts w:ascii="Times New Roman" w:hAnsi="Times New Roman"/>
          <w:sz w:val="28"/>
          <w:szCs w:val="28"/>
        </w:rPr>
      </w:pPr>
      <w:r w:rsidRPr="00D65702">
        <w:rPr>
          <w:rFonts w:ascii="Times New Roman" w:hAnsi="Times New Roman"/>
          <w:sz w:val="28"/>
          <w:szCs w:val="28"/>
        </w:rPr>
        <w:t>поднадзорным лицом либо его представителем;</w:t>
      </w:r>
    </w:p>
    <w:p w:rsidR="00EB1D20" w:rsidRPr="00D65702" w:rsidRDefault="00EB1D20" w:rsidP="00EB1D20">
      <w:pPr>
        <w:pStyle w:val="21"/>
        <w:numPr>
          <w:ilvl w:val="0"/>
          <w:numId w:val="3"/>
        </w:numPr>
        <w:ind w:left="709"/>
        <w:rPr>
          <w:rFonts w:ascii="Times New Roman" w:hAnsi="Times New Roman"/>
          <w:sz w:val="28"/>
          <w:szCs w:val="28"/>
        </w:rPr>
      </w:pPr>
      <w:r w:rsidRPr="00D65702">
        <w:rPr>
          <w:rFonts w:ascii="Times New Roman" w:hAnsi="Times New Roman"/>
          <w:sz w:val="28"/>
          <w:szCs w:val="28"/>
        </w:rPr>
        <w:t>прокурором для защиты прав и свобод поднадзорного лица при условии, что поднадзорное лицо по состоянию здоровья либо по другим уважительным причинам не может само обратиться в суд.</w:t>
      </w:r>
    </w:p>
    <w:p w:rsidR="00EB1D20" w:rsidRPr="00D65702" w:rsidRDefault="00EB1D20" w:rsidP="00EB1D20">
      <w:pPr>
        <w:pStyle w:val="21"/>
        <w:ind w:firstLine="0"/>
        <w:rPr>
          <w:rFonts w:ascii="Times New Roman" w:hAnsi="Times New Roman"/>
          <w:sz w:val="28"/>
          <w:szCs w:val="28"/>
        </w:rPr>
      </w:pPr>
      <w:r w:rsidRPr="00D65702">
        <w:rPr>
          <w:rFonts w:ascii="Times New Roman" w:hAnsi="Times New Roman"/>
          <w:sz w:val="28"/>
          <w:szCs w:val="28"/>
        </w:rPr>
        <w:tab/>
        <w:t>Случаев обращения с административными исковыми заявлениями о досрочном прекращении административного надзора и о частичной отмене административных ограничений прокурора в целях защиты прав и свобод поднадзорного лица за отчетный период в ходе проведенного обобщения не установлено.</w:t>
      </w:r>
    </w:p>
    <w:p w:rsidR="00EB1D20" w:rsidRPr="00D65702" w:rsidRDefault="00EB1D20" w:rsidP="00EB1D20">
      <w:pPr>
        <w:pStyle w:val="21"/>
        <w:ind w:firstLine="0"/>
        <w:rPr>
          <w:rFonts w:ascii="Times New Roman" w:hAnsi="Times New Roman"/>
          <w:sz w:val="28"/>
          <w:szCs w:val="28"/>
        </w:rPr>
      </w:pPr>
      <w:r w:rsidRPr="00D65702">
        <w:rPr>
          <w:rFonts w:ascii="Times New Roman" w:hAnsi="Times New Roman"/>
          <w:sz w:val="28"/>
          <w:szCs w:val="28"/>
        </w:rPr>
        <w:tab/>
      </w:r>
      <w:proofErr w:type="gramStart"/>
      <w:r w:rsidRPr="00D65702">
        <w:rPr>
          <w:rFonts w:ascii="Times New Roman" w:hAnsi="Times New Roman"/>
          <w:sz w:val="28"/>
          <w:szCs w:val="28"/>
        </w:rPr>
        <w:t xml:space="preserve">В случае обращения в суд исправительного учреждения с административным исковым заявлением об установлении административного надзора в отношении лица, отбывающего наказание в виде ограничения свободы, назначенное в качестве дополнительного вида наказания, или при замене </w:t>
      </w:r>
      <w:proofErr w:type="spellStart"/>
      <w:r w:rsidRPr="00D65702">
        <w:rPr>
          <w:rFonts w:ascii="Times New Roman" w:hAnsi="Times New Roman"/>
          <w:sz w:val="28"/>
          <w:szCs w:val="28"/>
        </w:rPr>
        <w:t>неотбытой</w:t>
      </w:r>
      <w:proofErr w:type="spellEnd"/>
      <w:r w:rsidRPr="00D65702">
        <w:rPr>
          <w:rFonts w:ascii="Times New Roman" w:hAnsi="Times New Roman"/>
          <w:sz w:val="28"/>
          <w:szCs w:val="28"/>
        </w:rPr>
        <w:t xml:space="preserve"> части наказания в виде лишения свободы ограничением свободы в принятии такого заявления надлежит отказывать в соответствии с пунктом 2 части 1 статьи 128 КАС РФ.</w:t>
      </w:r>
      <w:proofErr w:type="gramEnd"/>
    </w:p>
    <w:p w:rsidR="00064CAA" w:rsidRPr="00D65702" w:rsidRDefault="00EB1D20" w:rsidP="00EB1D20">
      <w:pPr>
        <w:pStyle w:val="21"/>
        <w:ind w:firstLine="0"/>
        <w:rPr>
          <w:rFonts w:ascii="Times New Roman" w:hAnsi="Times New Roman"/>
          <w:sz w:val="28"/>
          <w:szCs w:val="28"/>
        </w:rPr>
      </w:pPr>
      <w:r w:rsidRPr="00D65702">
        <w:rPr>
          <w:rFonts w:ascii="Times New Roman" w:hAnsi="Times New Roman"/>
          <w:sz w:val="28"/>
          <w:szCs w:val="28"/>
        </w:rPr>
        <w:t xml:space="preserve">         </w:t>
      </w:r>
      <w:r w:rsidR="00064CAA" w:rsidRPr="00D65702">
        <w:rPr>
          <w:rFonts w:ascii="Times New Roman" w:hAnsi="Times New Roman"/>
          <w:sz w:val="28"/>
          <w:szCs w:val="28"/>
        </w:rPr>
        <w:t xml:space="preserve">К административным ответчикам по административным делам, связанным с административным надзором, относятся: </w:t>
      </w:r>
    </w:p>
    <w:p w:rsidR="00064CAA" w:rsidRPr="00D65702" w:rsidRDefault="00064CAA" w:rsidP="00064CAA">
      <w:pPr>
        <w:pStyle w:val="a3"/>
        <w:numPr>
          <w:ilvl w:val="0"/>
          <w:numId w:val="1"/>
        </w:numPr>
        <w:contextualSpacing/>
        <w:rPr>
          <w:sz w:val="28"/>
          <w:szCs w:val="28"/>
        </w:rPr>
      </w:pPr>
      <w:r w:rsidRPr="00D65702">
        <w:rPr>
          <w:sz w:val="28"/>
          <w:szCs w:val="28"/>
        </w:rPr>
        <w:t>лица, освобождаемые из мест лишения свободы;</w:t>
      </w:r>
    </w:p>
    <w:p w:rsidR="00064CAA" w:rsidRPr="00D65702" w:rsidRDefault="00064CAA" w:rsidP="00064CAA">
      <w:pPr>
        <w:pStyle w:val="a3"/>
        <w:numPr>
          <w:ilvl w:val="0"/>
          <w:numId w:val="1"/>
        </w:numPr>
        <w:contextualSpacing/>
        <w:rPr>
          <w:sz w:val="28"/>
          <w:szCs w:val="28"/>
        </w:rPr>
      </w:pPr>
      <w:r w:rsidRPr="00D65702">
        <w:rPr>
          <w:sz w:val="28"/>
          <w:szCs w:val="28"/>
        </w:rPr>
        <w:lastRenderedPageBreak/>
        <w:t>лица, освобожденные из мест лишения свободы;</w:t>
      </w:r>
    </w:p>
    <w:p w:rsidR="00064CAA" w:rsidRPr="00D65702" w:rsidRDefault="00064CAA" w:rsidP="00064CAA">
      <w:pPr>
        <w:pStyle w:val="a3"/>
        <w:numPr>
          <w:ilvl w:val="0"/>
          <w:numId w:val="1"/>
        </w:numPr>
        <w:contextualSpacing/>
        <w:rPr>
          <w:sz w:val="28"/>
          <w:szCs w:val="28"/>
        </w:rPr>
      </w:pPr>
      <w:r w:rsidRPr="00D65702">
        <w:rPr>
          <w:sz w:val="28"/>
          <w:szCs w:val="28"/>
        </w:rPr>
        <w:t>поднадзорные лица;</w:t>
      </w:r>
    </w:p>
    <w:p w:rsidR="00064CAA" w:rsidRPr="00D65702" w:rsidRDefault="00064CAA" w:rsidP="00064CAA">
      <w:pPr>
        <w:pStyle w:val="a3"/>
        <w:numPr>
          <w:ilvl w:val="0"/>
          <w:numId w:val="1"/>
        </w:numPr>
        <w:contextualSpacing/>
        <w:rPr>
          <w:sz w:val="28"/>
          <w:szCs w:val="28"/>
        </w:rPr>
      </w:pPr>
      <w:r w:rsidRPr="00D65702">
        <w:rPr>
          <w:sz w:val="28"/>
          <w:szCs w:val="28"/>
        </w:rPr>
        <w:t>орган внутренних дел.</w:t>
      </w:r>
    </w:p>
    <w:p w:rsidR="00064CAA" w:rsidRPr="00D65702" w:rsidRDefault="00064CAA" w:rsidP="00064CAA">
      <w:pPr>
        <w:pStyle w:val="a3"/>
        <w:ind w:firstLine="709"/>
        <w:contextualSpacing/>
        <w:rPr>
          <w:sz w:val="28"/>
          <w:szCs w:val="28"/>
        </w:rPr>
      </w:pPr>
      <w:r w:rsidRPr="00D65702">
        <w:rPr>
          <w:sz w:val="28"/>
          <w:szCs w:val="28"/>
        </w:rPr>
        <w:t xml:space="preserve">Под заинтересованным лицом понимается лицо, </w:t>
      </w:r>
      <w:proofErr w:type="gramStart"/>
      <w:r w:rsidRPr="00D65702">
        <w:rPr>
          <w:sz w:val="28"/>
          <w:szCs w:val="28"/>
        </w:rPr>
        <w:t>права</w:t>
      </w:r>
      <w:proofErr w:type="gramEnd"/>
      <w:r w:rsidRPr="00D65702">
        <w:rPr>
          <w:sz w:val="28"/>
          <w:szCs w:val="28"/>
        </w:rPr>
        <w:t xml:space="preserve"> и обязанности которого могут быть затронуты при разрешении административного дела (часть 1 статьи 47 КАС РФ).</w:t>
      </w:r>
    </w:p>
    <w:p w:rsidR="00064CAA" w:rsidRPr="00D65702" w:rsidRDefault="00064CAA" w:rsidP="00064CAA">
      <w:pPr>
        <w:pStyle w:val="a3"/>
        <w:spacing w:before="0" w:beforeAutospacing="0" w:after="0" w:afterAutospacing="0"/>
        <w:contextualSpacing/>
        <w:jc w:val="both"/>
        <w:rPr>
          <w:sz w:val="28"/>
          <w:szCs w:val="28"/>
        </w:rPr>
      </w:pPr>
      <w:r w:rsidRPr="00D65702">
        <w:rPr>
          <w:sz w:val="28"/>
          <w:szCs w:val="28"/>
        </w:rPr>
        <w:t xml:space="preserve">         Заинтересованными лицами по рассматриваемой категории дел являются потерпевшие, которые привлекаются к участию в деле по заявлениям о прекращении административного надзора.</w:t>
      </w:r>
    </w:p>
    <w:p w:rsidR="00064CAA" w:rsidRPr="00D65702" w:rsidRDefault="00064CAA" w:rsidP="00064CAA">
      <w:pPr>
        <w:pStyle w:val="a3"/>
        <w:contextualSpacing/>
        <w:rPr>
          <w:b/>
          <w:sz w:val="28"/>
          <w:szCs w:val="28"/>
        </w:rPr>
      </w:pPr>
      <w:r w:rsidRPr="00D65702">
        <w:rPr>
          <w:b/>
          <w:sz w:val="28"/>
          <w:szCs w:val="28"/>
        </w:rPr>
        <w:t xml:space="preserve">     </w:t>
      </w:r>
    </w:p>
    <w:p w:rsidR="00064CAA" w:rsidRPr="00D65702" w:rsidRDefault="00064CAA" w:rsidP="00064CAA">
      <w:pPr>
        <w:pStyle w:val="a3"/>
        <w:contextualSpacing/>
        <w:rPr>
          <w:b/>
          <w:sz w:val="28"/>
          <w:szCs w:val="28"/>
        </w:rPr>
      </w:pPr>
      <w:r w:rsidRPr="00D65702">
        <w:rPr>
          <w:b/>
          <w:sz w:val="28"/>
          <w:szCs w:val="28"/>
        </w:rPr>
        <w:t xml:space="preserve">       Подсудность.</w:t>
      </w:r>
    </w:p>
    <w:p w:rsidR="00064CAA" w:rsidRPr="00D65702" w:rsidRDefault="00064CAA" w:rsidP="00064CAA">
      <w:pPr>
        <w:pStyle w:val="a3"/>
        <w:ind w:firstLine="709"/>
        <w:contextualSpacing/>
        <w:jc w:val="both"/>
        <w:rPr>
          <w:sz w:val="28"/>
          <w:szCs w:val="28"/>
        </w:rPr>
      </w:pPr>
      <w:r w:rsidRPr="00D65702">
        <w:rPr>
          <w:sz w:val="28"/>
          <w:szCs w:val="28"/>
        </w:rPr>
        <w:t xml:space="preserve">В соответствии с частями 5 и 6 статьи 270 КАС РФ административное исковое заявление об установлении административного надзора в отношении лица, освобождаемого из мест лишения свободы, подается в суд по месту нахождения исправительного учреждения. </w:t>
      </w:r>
    </w:p>
    <w:p w:rsidR="00064CAA" w:rsidRPr="00D65702" w:rsidRDefault="00064CAA" w:rsidP="00064CAA">
      <w:pPr>
        <w:pStyle w:val="a3"/>
        <w:ind w:firstLine="709"/>
        <w:contextualSpacing/>
        <w:jc w:val="both"/>
        <w:rPr>
          <w:sz w:val="28"/>
          <w:szCs w:val="28"/>
        </w:rPr>
      </w:pPr>
      <w:r w:rsidRPr="00D65702">
        <w:rPr>
          <w:sz w:val="28"/>
          <w:szCs w:val="28"/>
        </w:rPr>
        <w:t>В силу части 1 статьи 27 КАС РФ дело, принятое судом к своему производству с соблюдением правил подсудности, должно быть разрешено им по существу, хотя в дальнейшем оно станет подсудно другому суду.</w:t>
      </w:r>
    </w:p>
    <w:p w:rsidR="00064CAA" w:rsidRPr="00D65702" w:rsidRDefault="00064CAA" w:rsidP="00064CAA">
      <w:pPr>
        <w:pStyle w:val="a3"/>
        <w:ind w:firstLine="709"/>
        <w:contextualSpacing/>
        <w:jc w:val="both"/>
        <w:rPr>
          <w:sz w:val="28"/>
          <w:szCs w:val="28"/>
        </w:rPr>
      </w:pPr>
      <w:r w:rsidRPr="00D65702">
        <w:rPr>
          <w:sz w:val="28"/>
          <w:szCs w:val="28"/>
        </w:rPr>
        <w:t>Таким образом, если судом было принято заявление по месту отбытия наказания, но лицо, в отношении которого заявлены требования об установлении административного надзора, в дальнейшем было переведено в другое исправительное учреждение или освободилось из мест лишения свободы, то дело должно быть рассмотрено судом, принявшим заявление.</w:t>
      </w:r>
    </w:p>
    <w:p w:rsidR="00064CAA" w:rsidRPr="00D65702" w:rsidRDefault="00064CAA" w:rsidP="00064CAA">
      <w:pPr>
        <w:pStyle w:val="a3"/>
        <w:ind w:firstLine="709"/>
        <w:contextualSpacing/>
        <w:jc w:val="both"/>
        <w:rPr>
          <w:sz w:val="28"/>
          <w:szCs w:val="28"/>
        </w:rPr>
      </w:pPr>
      <w:r w:rsidRPr="00D65702">
        <w:rPr>
          <w:sz w:val="28"/>
          <w:szCs w:val="28"/>
        </w:rPr>
        <w:t>Административное исковое заявление об установлении административного надзора в отношении лица, освобожденного из мест лишения свободы, подается в суд по месту жительства, месту пребывания или месту фактического нахождения этого лица.</w:t>
      </w:r>
    </w:p>
    <w:p w:rsidR="00064CAA" w:rsidRPr="00D65702" w:rsidRDefault="00064CAA" w:rsidP="00491656">
      <w:pPr>
        <w:pStyle w:val="a3"/>
        <w:ind w:firstLine="709"/>
        <w:contextualSpacing/>
        <w:jc w:val="both"/>
        <w:rPr>
          <w:sz w:val="28"/>
          <w:szCs w:val="28"/>
        </w:rPr>
      </w:pPr>
      <w:proofErr w:type="gramStart"/>
      <w:r w:rsidRPr="00D65702">
        <w:rPr>
          <w:sz w:val="28"/>
          <w:szCs w:val="28"/>
        </w:rPr>
        <w:t xml:space="preserve">Административное исковое заявление об установлении административного надзора в отношении лица, которому в качестве дополнительного вида наказания назначено ограничение свободы либо </w:t>
      </w:r>
      <w:proofErr w:type="spellStart"/>
      <w:r w:rsidRPr="00D65702">
        <w:rPr>
          <w:sz w:val="28"/>
          <w:szCs w:val="28"/>
        </w:rPr>
        <w:t>неотбытая</w:t>
      </w:r>
      <w:proofErr w:type="spellEnd"/>
      <w:r w:rsidRPr="00D65702">
        <w:rPr>
          <w:sz w:val="28"/>
          <w:szCs w:val="28"/>
        </w:rPr>
        <w:t xml:space="preserve"> часть наказания в виде лишения свободы заменена ограничением свободы, подается органом внутренних дел по месту жительства, пребывания или фактического нахождения этого лица (пункт 2 постановления Пленума Верховного Суда Российской Федерац</w:t>
      </w:r>
      <w:r w:rsidR="00D65702" w:rsidRPr="00D65702">
        <w:rPr>
          <w:sz w:val="28"/>
          <w:szCs w:val="28"/>
        </w:rPr>
        <w:t xml:space="preserve">ии от 16 мая 2017 года № 15  </w:t>
      </w:r>
      <w:r w:rsidRPr="00D65702">
        <w:rPr>
          <w:sz w:val="28"/>
          <w:szCs w:val="28"/>
        </w:rPr>
        <w:t>«О некоторых вопросах</w:t>
      </w:r>
      <w:proofErr w:type="gramEnd"/>
      <w:r w:rsidRPr="00D65702">
        <w:rPr>
          <w:sz w:val="28"/>
          <w:szCs w:val="28"/>
        </w:rPr>
        <w:t xml:space="preserve">, возникающих при рассмотрении судами дел об административном надзоре за лицами, освобожденными из мест лишения свободы» (далее – постановление Пленума ВС РФ № 15). </w:t>
      </w:r>
    </w:p>
    <w:p w:rsidR="00064CAA" w:rsidRPr="00D65702" w:rsidRDefault="00064CAA" w:rsidP="00064CAA">
      <w:pPr>
        <w:pStyle w:val="a3"/>
        <w:ind w:firstLine="709"/>
        <w:contextualSpacing/>
        <w:jc w:val="both"/>
        <w:rPr>
          <w:sz w:val="28"/>
          <w:szCs w:val="28"/>
        </w:rPr>
      </w:pPr>
      <w:r w:rsidRPr="00D65702">
        <w:rPr>
          <w:sz w:val="28"/>
          <w:szCs w:val="28"/>
        </w:rPr>
        <w:t xml:space="preserve">Административные исковые заявления о продлении административного надзора, о дополнении ранее установленных административных ограничений, о частичной отмене административных ограничений, о досрочном прекращении административного надзора подаются в суд по месту осуществления административного надзора. </w:t>
      </w:r>
    </w:p>
    <w:p w:rsidR="00064CAA" w:rsidRPr="00D65702" w:rsidRDefault="00064CAA" w:rsidP="00491656">
      <w:pPr>
        <w:pStyle w:val="a3"/>
        <w:spacing w:before="0" w:beforeAutospacing="0" w:after="0" w:afterAutospacing="0"/>
        <w:contextualSpacing/>
        <w:jc w:val="both"/>
        <w:rPr>
          <w:bCs/>
          <w:sz w:val="28"/>
          <w:szCs w:val="28"/>
        </w:rPr>
      </w:pPr>
    </w:p>
    <w:p w:rsidR="002E4254" w:rsidRPr="00D65702" w:rsidRDefault="002E4254" w:rsidP="00BF6E18">
      <w:pPr>
        <w:pStyle w:val="a3"/>
        <w:spacing w:before="0" w:beforeAutospacing="0" w:after="0" w:afterAutospacing="0"/>
        <w:ind w:firstLine="709"/>
        <w:contextualSpacing/>
        <w:jc w:val="both"/>
        <w:rPr>
          <w:b/>
          <w:bCs/>
          <w:sz w:val="28"/>
          <w:szCs w:val="28"/>
        </w:rPr>
      </w:pPr>
      <w:r w:rsidRPr="00D65702">
        <w:rPr>
          <w:b/>
          <w:bCs/>
          <w:sz w:val="28"/>
          <w:szCs w:val="28"/>
        </w:rPr>
        <w:t>Подготовка дела к судебному разбирательству</w:t>
      </w:r>
      <w:bookmarkEnd w:id="2"/>
    </w:p>
    <w:p w:rsidR="00381265" w:rsidRPr="00D65702" w:rsidRDefault="00381265" w:rsidP="00064CAA">
      <w:pPr>
        <w:pStyle w:val="21"/>
        <w:ind w:firstLine="709"/>
        <w:contextualSpacing/>
        <w:rPr>
          <w:rFonts w:ascii="Times New Roman" w:hAnsi="Times New Roman"/>
          <w:sz w:val="28"/>
          <w:szCs w:val="28"/>
        </w:rPr>
      </w:pPr>
      <w:r w:rsidRPr="00D65702">
        <w:rPr>
          <w:rFonts w:ascii="Times New Roman" w:hAnsi="Times New Roman"/>
          <w:sz w:val="28"/>
          <w:szCs w:val="28"/>
        </w:rPr>
        <w:lastRenderedPageBreak/>
        <w:t>При подготовке дела судья должен проверить содержание представленных документов на предмет их соответствия требованиям процессуального законодательства и законодательства об административном надзоре. В постановлении Пленума ВС РФ № 22 этому вопросу уделено особое внимание (пункт 9).</w:t>
      </w:r>
    </w:p>
    <w:p w:rsidR="00505819" w:rsidRPr="00D65702" w:rsidRDefault="00505819" w:rsidP="00505819">
      <w:pPr>
        <w:pStyle w:val="21"/>
        <w:ind w:firstLine="709"/>
        <w:rPr>
          <w:rFonts w:ascii="Times New Roman" w:hAnsi="Times New Roman"/>
          <w:sz w:val="27"/>
          <w:szCs w:val="27"/>
        </w:rPr>
      </w:pPr>
      <w:bookmarkStart w:id="3" w:name="sub_5"/>
      <w:r w:rsidRPr="00D65702">
        <w:rPr>
          <w:rFonts w:ascii="Times New Roman" w:hAnsi="Times New Roman"/>
          <w:sz w:val="27"/>
          <w:szCs w:val="27"/>
        </w:rPr>
        <w:t>В силу положений статьи 271 КАС РФ в административном исковом заявлении, связанным с административным надзором, должны быть указаны:</w:t>
      </w:r>
    </w:p>
    <w:p w:rsidR="00505819" w:rsidRPr="00D65702" w:rsidRDefault="00505819" w:rsidP="00505819">
      <w:pPr>
        <w:pStyle w:val="21"/>
        <w:numPr>
          <w:ilvl w:val="0"/>
          <w:numId w:val="4"/>
        </w:numPr>
        <w:ind w:left="709"/>
        <w:rPr>
          <w:rFonts w:ascii="Times New Roman" w:hAnsi="Times New Roman"/>
          <w:sz w:val="27"/>
          <w:szCs w:val="27"/>
        </w:rPr>
      </w:pPr>
      <w:r w:rsidRPr="00D65702">
        <w:rPr>
          <w:rFonts w:ascii="Times New Roman" w:hAnsi="Times New Roman"/>
          <w:sz w:val="27"/>
          <w:szCs w:val="27"/>
        </w:rPr>
        <w:t>наименование суда, в который подается административное исковое заявление;</w:t>
      </w:r>
    </w:p>
    <w:p w:rsidR="00505819" w:rsidRPr="00D65702" w:rsidRDefault="00505819" w:rsidP="00505819">
      <w:pPr>
        <w:pStyle w:val="21"/>
        <w:numPr>
          <w:ilvl w:val="0"/>
          <w:numId w:val="4"/>
        </w:numPr>
        <w:ind w:left="709"/>
        <w:rPr>
          <w:rFonts w:ascii="Times New Roman" w:hAnsi="Times New Roman"/>
          <w:sz w:val="27"/>
          <w:szCs w:val="27"/>
        </w:rPr>
      </w:pPr>
      <w:r w:rsidRPr="00D65702">
        <w:rPr>
          <w:rFonts w:ascii="Times New Roman" w:hAnsi="Times New Roman"/>
          <w:sz w:val="27"/>
          <w:szCs w:val="27"/>
        </w:rPr>
        <w:t>наименование административного истца;</w:t>
      </w:r>
    </w:p>
    <w:p w:rsidR="00505819" w:rsidRPr="00D65702" w:rsidRDefault="00505819" w:rsidP="00505819">
      <w:pPr>
        <w:pStyle w:val="21"/>
        <w:numPr>
          <w:ilvl w:val="0"/>
          <w:numId w:val="4"/>
        </w:numPr>
        <w:ind w:left="709"/>
        <w:rPr>
          <w:rFonts w:ascii="Times New Roman" w:hAnsi="Times New Roman"/>
          <w:sz w:val="27"/>
          <w:szCs w:val="27"/>
        </w:rPr>
      </w:pPr>
      <w:r w:rsidRPr="00D65702">
        <w:rPr>
          <w:rFonts w:ascii="Times New Roman" w:hAnsi="Times New Roman"/>
          <w:sz w:val="27"/>
          <w:szCs w:val="27"/>
        </w:rPr>
        <w:t>наименование административного ответчика (с указанием вышеуказанных сведений);</w:t>
      </w:r>
    </w:p>
    <w:p w:rsidR="00505819" w:rsidRPr="00D65702" w:rsidRDefault="00505819" w:rsidP="00505819">
      <w:pPr>
        <w:pStyle w:val="21"/>
        <w:numPr>
          <w:ilvl w:val="0"/>
          <w:numId w:val="5"/>
        </w:numPr>
        <w:tabs>
          <w:tab w:val="left" w:pos="709"/>
        </w:tabs>
        <w:ind w:left="709"/>
        <w:rPr>
          <w:rFonts w:ascii="Times New Roman" w:hAnsi="Times New Roman"/>
          <w:sz w:val="27"/>
          <w:szCs w:val="27"/>
        </w:rPr>
      </w:pPr>
      <w:r w:rsidRPr="00D65702">
        <w:rPr>
          <w:rFonts w:ascii="Times New Roman" w:hAnsi="Times New Roman"/>
          <w:sz w:val="27"/>
          <w:szCs w:val="27"/>
        </w:rPr>
        <w:t>содержание требований к административному ответчику и изложение оснований и доводов, посредством которых административный истец обосновывает свои требования;</w:t>
      </w:r>
    </w:p>
    <w:p w:rsidR="00505819" w:rsidRPr="00D65702" w:rsidRDefault="00505819" w:rsidP="00505819">
      <w:pPr>
        <w:pStyle w:val="21"/>
        <w:numPr>
          <w:ilvl w:val="0"/>
          <w:numId w:val="5"/>
        </w:numPr>
        <w:tabs>
          <w:tab w:val="left" w:pos="709"/>
        </w:tabs>
        <w:ind w:left="709"/>
        <w:rPr>
          <w:rFonts w:ascii="Times New Roman" w:hAnsi="Times New Roman"/>
          <w:sz w:val="27"/>
          <w:szCs w:val="27"/>
        </w:rPr>
      </w:pPr>
      <w:r w:rsidRPr="00D65702">
        <w:rPr>
          <w:rFonts w:ascii="Times New Roman" w:hAnsi="Times New Roman"/>
          <w:sz w:val="27"/>
          <w:szCs w:val="27"/>
        </w:rPr>
        <w:t>перечень прилагаемых к административному исковому заявлению документов;</w:t>
      </w:r>
    </w:p>
    <w:p w:rsidR="00505819" w:rsidRPr="00D65702" w:rsidRDefault="00505819" w:rsidP="00505819">
      <w:pPr>
        <w:pStyle w:val="21"/>
        <w:numPr>
          <w:ilvl w:val="0"/>
          <w:numId w:val="5"/>
        </w:numPr>
        <w:tabs>
          <w:tab w:val="left" w:pos="709"/>
        </w:tabs>
        <w:ind w:left="709"/>
        <w:rPr>
          <w:rFonts w:ascii="Times New Roman" w:hAnsi="Times New Roman"/>
          <w:sz w:val="27"/>
          <w:szCs w:val="27"/>
        </w:rPr>
      </w:pPr>
      <w:r w:rsidRPr="00D65702">
        <w:rPr>
          <w:rFonts w:ascii="Times New Roman" w:hAnsi="Times New Roman"/>
          <w:sz w:val="27"/>
          <w:szCs w:val="27"/>
        </w:rPr>
        <w:t xml:space="preserve">сведения об иных обстоятельствах, имеющих значение для рассмотрения административного дела. </w:t>
      </w:r>
    </w:p>
    <w:p w:rsidR="00505819" w:rsidRPr="00D65702" w:rsidRDefault="00505819" w:rsidP="00505819">
      <w:pPr>
        <w:pStyle w:val="21"/>
        <w:ind w:firstLine="708"/>
        <w:rPr>
          <w:rFonts w:ascii="Times New Roman" w:hAnsi="Times New Roman"/>
          <w:sz w:val="27"/>
          <w:szCs w:val="27"/>
        </w:rPr>
      </w:pPr>
      <w:r w:rsidRPr="00D65702">
        <w:rPr>
          <w:rFonts w:ascii="Times New Roman" w:hAnsi="Times New Roman"/>
          <w:sz w:val="27"/>
          <w:szCs w:val="27"/>
        </w:rPr>
        <w:t>Административное исковое заявление об установлении, продлении, досрочном прекращении административного надзора, частичной отмене либо о дополнении ранее установленных административных ограничений и прилагаемые к нему документы должны отвечать требованиям статьи 271,          а также статей 125 и 126 КАС РФ.</w:t>
      </w:r>
    </w:p>
    <w:p w:rsidR="00505819" w:rsidRPr="00D65702" w:rsidRDefault="00505819" w:rsidP="00505819">
      <w:pPr>
        <w:pStyle w:val="21"/>
        <w:ind w:firstLine="708"/>
        <w:rPr>
          <w:rFonts w:ascii="Times New Roman" w:hAnsi="Times New Roman"/>
          <w:sz w:val="27"/>
          <w:szCs w:val="27"/>
        </w:rPr>
      </w:pPr>
      <w:r w:rsidRPr="00D65702">
        <w:rPr>
          <w:rFonts w:ascii="Times New Roman" w:hAnsi="Times New Roman"/>
          <w:sz w:val="27"/>
          <w:szCs w:val="27"/>
        </w:rPr>
        <w:t>Административное исковое заявление исправительного учреждения или органа внутренних дел должно быть подписано его начальником или руководителем, иным уполномоченным лицом либо представителем (часть 8 статьи 54, статья 55, пункт 1 части 2 статьи 56, часть 2 статьи 271 КАС РФ).</w:t>
      </w:r>
    </w:p>
    <w:p w:rsidR="00505819" w:rsidRPr="00D65702" w:rsidRDefault="00505819" w:rsidP="00505819">
      <w:pPr>
        <w:pStyle w:val="21"/>
        <w:ind w:firstLine="708"/>
        <w:rPr>
          <w:rFonts w:ascii="Times New Roman" w:hAnsi="Times New Roman"/>
          <w:sz w:val="27"/>
          <w:szCs w:val="27"/>
        </w:rPr>
      </w:pPr>
      <w:r w:rsidRPr="00D65702">
        <w:rPr>
          <w:rFonts w:ascii="Times New Roman" w:hAnsi="Times New Roman"/>
          <w:sz w:val="27"/>
          <w:szCs w:val="27"/>
        </w:rPr>
        <w:t>Административное исковое заявление поднадзорного лица о досрочном прекращении административного надзора или о частичной отмене административных ограничений подписывается этим лицом либо его представителем при наличии у него соответствующих полномочий (часть 1 статьи 54, статьи 55, 56, 57 КАС РФ).</w:t>
      </w:r>
    </w:p>
    <w:p w:rsidR="00505819" w:rsidRPr="00D65702" w:rsidRDefault="00505819" w:rsidP="00505819">
      <w:pPr>
        <w:pStyle w:val="21"/>
        <w:ind w:firstLine="708"/>
        <w:rPr>
          <w:rFonts w:ascii="Times New Roman" w:hAnsi="Times New Roman"/>
          <w:sz w:val="27"/>
          <w:szCs w:val="27"/>
        </w:rPr>
      </w:pPr>
      <w:r w:rsidRPr="00D65702">
        <w:rPr>
          <w:rFonts w:ascii="Times New Roman" w:hAnsi="Times New Roman"/>
          <w:sz w:val="27"/>
          <w:szCs w:val="27"/>
        </w:rPr>
        <w:t>В соответствии с частью 2 статьи 57 КАС РФ полномочия руководителей органов государственной власти, иных государственных органов подтверждаются представляемыми ими суду документами, удостоверяющими их служебное положение.</w:t>
      </w:r>
    </w:p>
    <w:p w:rsidR="00505819" w:rsidRPr="00D65702" w:rsidRDefault="00505819" w:rsidP="00505819">
      <w:pPr>
        <w:pStyle w:val="21"/>
        <w:ind w:firstLine="708"/>
        <w:rPr>
          <w:rFonts w:ascii="Times New Roman" w:hAnsi="Times New Roman"/>
          <w:sz w:val="27"/>
          <w:szCs w:val="27"/>
        </w:rPr>
      </w:pPr>
      <w:proofErr w:type="gramStart"/>
      <w:r w:rsidRPr="00D65702">
        <w:rPr>
          <w:rFonts w:ascii="Times New Roman" w:hAnsi="Times New Roman"/>
          <w:sz w:val="27"/>
          <w:szCs w:val="27"/>
        </w:rPr>
        <w:t>Полномочия представителя на ведение административного дела в суде должны быть выражены в доверенности, выданной и оформленной в соответствии с федеральным законом, а соответствие предъявляемым квалификационным требованиям – подтверждены документом о высшем юридическом образовании (часть 1 статьи 55, часть 5 статьи 57 КАС РФ).</w:t>
      </w:r>
      <w:proofErr w:type="gramEnd"/>
    </w:p>
    <w:p w:rsidR="00505819" w:rsidRPr="00D65702" w:rsidRDefault="00505819" w:rsidP="00505819">
      <w:pPr>
        <w:pStyle w:val="21"/>
        <w:ind w:firstLine="709"/>
        <w:rPr>
          <w:rFonts w:ascii="Times New Roman" w:hAnsi="Times New Roman"/>
          <w:sz w:val="28"/>
          <w:szCs w:val="28"/>
        </w:rPr>
      </w:pPr>
      <w:r w:rsidRPr="00D65702">
        <w:rPr>
          <w:rFonts w:ascii="Times New Roman" w:hAnsi="Times New Roman"/>
          <w:sz w:val="28"/>
          <w:szCs w:val="28"/>
        </w:rPr>
        <w:t>По всем изученным делам подготовка к судебному разбирательству проводилась посредством вынесения соответствующих определений с указанием действий, которые необходимо совершить лицам, участвующим в деле, устанавливался срок для совершения этих действий.</w:t>
      </w:r>
    </w:p>
    <w:p w:rsidR="00505819" w:rsidRPr="00D65702" w:rsidRDefault="00505819" w:rsidP="00505819">
      <w:pPr>
        <w:pStyle w:val="21"/>
        <w:ind w:firstLine="709"/>
        <w:rPr>
          <w:rFonts w:ascii="Times New Roman" w:hAnsi="Times New Roman"/>
          <w:sz w:val="28"/>
          <w:szCs w:val="28"/>
        </w:rPr>
      </w:pPr>
      <w:r w:rsidRPr="00D65702">
        <w:rPr>
          <w:rFonts w:ascii="Times New Roman" w:hAnsi="Times New Roman"/>
          <w:sz w:val="28"/>
          <w:szCs w:val="28"/>
        </w:rPr>
        <w:t xml:space="preserve">Согласно части 1 статьи 138 КАС РФ при подготовке административного дела к судебному разбирательству судья вправе провести предварительное судебное заседание, известив об этом стороны по правилам главы 9 КАС РФ. </w:t>
      </w:r>
    </w:p>
    <w:p w:rsidR="00BF6E18" w:rsidRPr="00D65702" w:rsidRDefault="00BF6E18" w:rsidP="00505819">
      <w:pPr>
        <w:pStyle w:val="a3"/>
        <w:spacing w:before="0" w:beforeAutospacing="0" w:after="0" w:afterAutospacing="0"/>
        <w:contextualSpacing/>
        <w:jc w:val="both"/>
        <w:rPr>
          <w:b/>
          <w:bCs/>
          <w:sz w:val="28"/>
          <w:szCs w:val="28"/>
        </w:rPr>
      </w:pPr>
    </w:p>
    <w:p w:rsidR="009E3CB5" w:rsidRPr="00D65702" w:rsidRDefault="009E3CB5" w:rsidP="00505819">
      <w:pPr>
        <w:pStyle w:val="a3"/>
        <w:spacing w:before="0" w:beforeAutospacing="0" w:after="0" w:afterAutospacing="0"/>
        <w:contextualSpacing/>
        <w:jc w:val="both"/>
        <w:rPr>
          <w:b/>
          <w:bCs/>
          <w:sz w:val="28"/>
          <w:szCs w:val="28"/>
        </w:rPr>
      </w:pPr>
    </w:p>
    <w:p w:rsidR="00BF6E18" w:rsidRPr="00D65702" w:rsidRDefault="002E4254" w:rsidP="00BF6E18">
      <w:pPr>
        <w:pStyle w:val="a3"/>
        <w:spacing w:before="0" w:beforeAutospacing="0" w:after="0" w:afterAutospacing="0"/>
        <w:ind w:firstLine="709"/>
        <w:contextualSpacing/>
        <w:jc w:val="both"/>
        <w:rPr>
          <w:b/>
          <w:bCs/>
          <w:sz w:val="28"/>
          <w:szCs w:val="28"/>
        </w:rPr>
      </w:pPr>
      <w:bookmarkStart w:id="4" w:name="sub_28034"/>
      <w:bookmarkEnd w:id="3"/>
      <w:r w:rsidRPr="00D65702">
        <w:rPr>
          <w:b/>
          <w:bCs/>
          <w:sz w:val="28"/>
          <w:szCs w:val="28"/>
        </w:rPr>
        <w:lastRenderedPageBreak/>
        <w:t xml:space="preserve">Рассмотрение </w:t>
      </w:r>
      <w:r w:rsidR="002F1202" w:rsidRPr="00D65702">
        <w:rPr>
          <w:b/>
          <w:bCs/>
          <w:sz w:val="28"/>
          <w:szCs w:val="28"/>
        </w:rPr>
        <w:t>Лешуконским районным судом</w:t>
      </w:r>
      <w:r w:rsidRPr="00D65702">
        <w:rPr>
          <w:b/>
          <w:bCs/>
          <w:sz w:val="28"/>
          <w:szCs w:val="28"/>
        </w:rPr>
        <w:t xml:space="preserve"> дел </w:t>
      </w:r>
      <w:bookmarkEnd w:id="4"/>
      <w:r w:rsidR="00491656" w:rsidRPr="00D65702">
        <w:rPr>
          <w:b/>
          <w:bCs/>
          <w:sz w:val="28"/>
          <w:szCs w:val="28"/>
        </w:rPr>
        <w:t>об административном надзоре за лицами, освобожденными из мест лишения свободы</w:t>
      </w:r>
      <w:r w:rsidR="00EB1D20" w:rsidRPr="00D65702">
        <w:rPr>
          <w:b/>
          <w:bCs/>
          <w:sz w:val="28"/>
          <w:szCs w:val="28"/>
        </w:rPr>
        <w:t>.</w:t>
      </w:r>
    </w:p>
    <w:p w:rsidR="00491656" w:rsidRPr="00D65702" w:rsidRDefault="00491656" w:rsidP="00BF6E18">
      <w:pPr>
        <w:pStyle w:val="a3"/>
        <w:spacing w:before="0" w:beforeAutospacing="0" w:after="0" w:afterAutospacing="0"/>
        <w:ind w:firstLine="709"/>
        <w:contextualSpacing/>
        <w:jc w:val="both"/>
        <w:rPr>
          <w:sz w:val="28"/>
          <w:szCs w:val="28"/>
        </w:rPr>
      </w:pP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65702">
        <w:rPr>
          <w:rFonts w:ascii="Times New Roman" w:eastAsia="Times New Roman" w:hAnsi="Times New Roman" w:cs="Times New Roman"/>
          <w:sz w:val="28"/>
          <w:szCs w:val="28"/>
          <w:lang w:eastAsia="ru-RU"/>
        </w:rPr>
        <w:t xml:space="preserve">           Исходя из положений частей 1, 3, 4 и 5 статьи 272 КАС РФ о времени и месте рассмотрения дела об административном надзоре извещается лицо, в отношении которого подано административное исковое заявление, а также представитель исправительного учреждения или органа внутренних дел, обратившихся в суд, и прокурор.</w:t>
      </w: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65702">
        <w:rPr>
          <w:rFonts w:ascii="Times New Roman" w:eastAsia="Times New Roman" w:hAnsi="Times New Roman" w:cs="Times New Roman"/>
          <w:sz w:val="28"/>
          <w:szCs w:val="28"/>
          <w:lang w:eastAsia="ru-RU"/>
        </w:rPr>
        <w:t xml:space="preserve">         Кроме того, по административным делам о досрочном прекращении административного надзора о времени и месте рассмотрения дела уведомляется потерпевший. </w:t>
      </w: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65702">
        <w:rPr>
          <w:rFonts w:ascii="Times New Roman" w:eastAsia="Times New Roman" w:hAnsi="Times New Roman" w:cs="Times New Roman"/>
          <w:sz w:val="28"/>
          <w:szCs w:val="28"/>
          <w:lang w:eastAsia="ru-RU"/>
        </w:rPr>
        <w:t xml:space="preserve">         </w:t>
      </w:r>
      <w:proofErr w:type="spellStart"/>
      <w:r w:rsidRPr="00D65702">
        <w:rPr>
          <w:rFonts w:ascii="Times New Roman" w:eastAsia="Times New Roman" w:hAnsi="Times New Roman" w:cs="Times New Roman"/>
          <w:sz w:val="28"/>
          <w:szCs w:val="28"/>
          <w:lang w:eastAsia="ru-RU"/>
        </w:rPr>
        <w:t>Неуведомление</w:t>
      </w:r>
      <w:proofErr w:type="spellEnd"/>
      <w:r w:rsidRPr="00D65702">
        <w:rPr>
          <w:rFonts w:ascii="Times New Roman" w:eastAsia="Times New Roman" w:hAnsi="Times New Roman" w:cs="Times New Roman"/>
          <w:sz w:val="28"/>
          <w:szCs w:val="28"/>
          <w:lang w:eastAsia="ru-RU"/>
        </w:rPr>
        <w:t xml:space="preserve"> потерпевшего о подаче административного иска о досрочном прекращении административного надзора либо его </w:t>
      </w:r>
      <w:proofErr w:type="spellStart"/>
      <w:r w:rsidRPr="00D65702">
        <w:rPr>
          <w:rFonts w:ascii="Times New Roman" w:eastAsia="Times New Roman" w:hAnsi="Times New Roman" w:cs="Times New Roman"/>
          <w:sz w:val="28"/>
          <w:szCs w:val="28"/>
          <w:lang w:eastAsia="ru-RU"/>
        </w:rPr>
        <w:t>непривлечение</w:t>
      </w:r>
      <w:proofErr w:type="spellEnd"/>
      <w:r w:rsidRPr="00D65702">
        <w:rPr>
          <w:rFonts w:ascii="Times New Roman" w:eastAsia="Times New Roman" w:hAnsi="Times New Roman" w:cs="Times New Roman"/>
          <w:sz w:val="28"/>
          <w:szCs w:val="28"/>
          <w:lang w:eastAsia="ru-RU"/>
        </w:rPr>
        <w:t xml:space="preserve"> к участию в деле в качестве заинтересованного лица при наличии соответствующего заявления является основанием для отмены судебного акта в апелляционном порядке по апелляционной жалобе потерпевшего (пункт 2 части 1 статьи 310 КАС РФ).</w:t>
      </w: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65702">
        <w:rPr>
          <w:rFonts w:ascii="Times New Roman" w:eastAsia="Times New Roman" w:hAnsi="Times New Roman" w:cs="Times New Roman"/>
          <w:sz w:val="28"/>
          <w:szCs w:val="28"/>
          <w:lang w:eastAsia="ru-RU"/>
        </w:rPr>
        <w:t xml:space="preserve">          Таким образом, по данной категории дел уведомление потерпевших о подаче административного иска является обязательным, вне зависимости от того, кем подан административный иск. </w:t>
      </w: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r w:rsidRPr="00D65702">
        <w:rPr>
          <w:rFonts w:ascii="Times New Roman" w:eastAsia="Times New Roman" w:hAnsi="Times New Roman" w:cs="Times New Roman"/>
          <w:sz w:val="28"/>
          <w:szCs w:val="28"/>
          <w:lang w:eastAsia="ru-RU"/>
        </w:rPr>
        <w:t xml:space="preserve">          Привлечение их в качестве заинтересованных лиц возможно только при наличии их волеизъявления, во всех других случаях при наличии надлежащего уведомления о судебном заседании суд имеет все правовые основания для рассмотрения дела без их участия. </w:t>
      </w:r>
      <w:r w:rsidR="00EB1D20" w:rsidRPr="00D65702">
        <w:rPr>
          <w:rFonts w:ascii="Times New Roman" w:hAnsi="Times New Roman" w:cs="Times New Roman"/>
          <w:i/>
          <w:sz w:val="28"/>
          <w:szCs w:val="28"/>
        </w:rPr>
        <w:t xml:space="preserve">     </w:t>
      </w:r>
    </w:p>
    <w:p w:rsidR="00505819" w:rsidRPr="00D65702" w:rsidRDefault="00EB1D20" w:rsidP="00505819">
      <w:pPr>
        <w:pStyle w:val="21"/>
        <w:ind w:firstLine="709"/>
        <w:rPr>
          <w:rFonts w:ascii="Times New Roman" w:eastAsiaTheme="minorHAnsi" w:hAnsi="Times New Roman"/>
          <w:sz w:val="27"/>
          <w:szCs w:val="27"/>
          <w:lang w:eastAsia="en-US"/>
        </w:rPr>
      </w:pPr>
      <w:r w:rsidRPr="00D65702">
        <w:rPr>
          <w:rFonts w:ascii="Times New Roman" w:hAnsi="Times New Roman"/>
          <w:i/>
          <w:sz w:val="28"/>
          <w:szCs w:val="28"/>
        </w:rPr>
        <w:t xml:space="preserve">    </w:t>
      </w:r>
      <w:r w:rsidR="00505819" w:rsidRPr="00D65702">
        <w:rPr>
          <w:rFonts w:ascii="Times New Roman" w:eastAsiaTheme="minorHAnsi" w:hAnsi="Times New Roman"/>
          <w:sz w:val="27"/>
          <w:szCs w:val="27"/>
          <w:lang w:eastAsia="en-US"/>
        </w:rPr>
        <w:t>В силу пункта 18 постановления Пленума ВС РФ № 15, если административный ответчик отсутствует по месту жительства (месту пребывания) и место его фактического нахождения неизвестно, суд вправе назначить такому лицу в качестве представителя адвоката и рассмотреть административное дело без участия административного ответчика (часть 4 статьи 54, статья 272 КАС РФ).</w:t>
      </w:r>
    </w:p>
    <w:p w:rsidR="00505819"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8"/>
          <w:szCs w:val="28"/>
        </w:rPr>
      </w:pPr>
    </w:p>
    <w:p w:rsidR="00EB1D20" w:rsidRPr="00D65702" w:rsidRDefault="00505819" w:rsidP="00505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D65702">
        <w:rPr>
          <w:rFonts w:ascii="Times New Roman" w:hAnsi="Times New Roman" w:cs="Times New Roman"/>
          <w:i/>
          <w:sz w:val="28"/>
          <w:szCs w:val="28"/>
        </w:rPr>
        <w:t xml:space="preserve">            </w:t>
      </w:r>
      <w:r w:rsidR="00EB1D20" w:rsidRPr="00D65702">
        <w:rPr>
          <w:rFonts w:ascii="Times New Roman" w:hAnsi="Times New Roman" w:cs="Times New Roman"/>
          <w:i/>
          <w:sz w:val="28"/>
          <w:szCs w:val="28"/>
        </w:rPr>
        <w:t xml:space="preserve">Так, решением Лешуконского районного суда от 31.07.2024 требования   </w:t>
      </w:r>
      <w:r w:rsidR="00EB1D20" w:rsidRPr="00D65702">
        <w:rPr>
          <w:rFonts w:ascii="Times New Roman" w:eastAsia="Times New Roman" w:hAnsi="Times New Roman" w:cs="Times New Roman"/>
          <w:i/>
          <w:sz w:val="28"/>
          <w:szCs w:val="28"/>
          <w:lang w:eastAsia="ru-RU"/>
        </w:rPr>
        <w:t xml:space="preserve">Межмуниципального отделения МВД России «Мезенское» к </w:t>
      </w:r>
      <w:r w:rsidR="00D65702" w:rsidRPr="00D65702">
        <w:rPr>
          <w:rFonts w:ascii="Times New Roman" w:eastAsia="Times New Roman" w:hAnsi="Times New Roman" w:cs="Times New Roman"/>
          <w:i/>
          <w:sz w:val="28"/>
          <w:szCs w:val="28"/>
          <w:lang w:eastAsia="ru-RU"/>
        </w:rPr>
        <w:t>П.</w:t>
      </w:r>
      <w:r w:rsidR="00EB1D20" w:rsidRPr="00D65702">
        <w:rPr>
          <w:rFonts w:ascii="Times New Roman" w:eastAsia="Times New Roman" w:hAnsi="Times New Roman" w:cs="Times New Roman"/>
          <w:i/>
          <w:sz w:val="28"/>
          <w:szCs w:val="28"/>
          <w:lang w:eastAsia="ru-RU"/>
        </w:rPr>
        <w:t xml:space="preserve"> о продлении административного надзора</w:t>
      </w:r>
      <w:r w:rsidR="00EB1D20" w:rsidRPr="00D65702">
        <w:rPr>
          <w:rFonts w:ascii="Times New Roman" w:eastAsia="Times New Roman" w:hAnsi="Times New Roman" w:cs="Times New Roman"/>
          <w:i/>
          <w:sz w:val="28"/>
          <w:szCs w:val="28"/>
          <w:shd w:val="clear" w:color="auto" w:fill="FFFFFF"/>
          <w:lang w:eastAsia="ru-RU"/>
        </w:rPr>
        <w:t>,</w:t>
      </w:r>
      <w:r w:rsidR="00EB1D20" w:rsidRPr="00D65702">
        <w:rPr>
          <w:rFonts w:ascii="Times New Roman" w:eastAsia="Times New Roman" w:hAnsi="Times New Roman" w:cs="Times New Roman"/>
          <w:i/>
          <w:sz w:val="28"/>
          <w:szCs w:val="28"/>
          <w:lang w:eastAsia="ru-RU"/>
        </w:rPr>
        <w:t xml:space="preserve">  </w:t>
      </w:r>
      <w:r w:rsidR="00EB1D20" w:rsidRPr="00D65702">
        <w:rPr>
          <w:rFonts w:ascii="Times New Roman" w:eastAsia="Times New Roman" w:hAnsi="Times New Roman" w:cs="Times New Roman"/>
          <w:i/>
          <w:sz w:val="28"/>
          <w:szCs w:val="28"/>
          <w:lang w:eastAsia="ru-RU" w:bidi="ru-RU"/>
        </w:rPr>
        <w:t>удовлетворены.</w:t>
      </w:r>
    </w:p>
    <w:p w:rsidR="00EB1D20" w:rsidRPr="00D65702" w:rsidRDefault="0064005B" w:rsidP="00EB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 w:firstLine="689"/>
        <w:contextualSpacing/>
        <w:jc w:val="both"/>
        <w:rPr>
          <w:rFonts w:ascii="Times New Roman" w:eastAsia="Times New Roman" w:hAnsi="Times New Roman" w:cs="Times New Roman"/>
          <w:i/>
          <w:spacing w:val="2"/>
          <w:sz w:val="28"/>
          <w:szCs w:val="28"/>
          <w:lang w:bidi="ru-RU"/>
        </w:rPr>
      </w:pPr>
      <w:proofErr w:type="gramStart"/>
      <w:r w:rsidRPr="00D65702">
        <w:rPr>
          <w:rFonts w:ascii="Times New Roman" w:eastAsia="Times New Roman" w:hAnsi="Times New Roman" w:cs="Times New Roman"/>
          <w:i/>
          <w:spacing w:val="2"/>
          <w:sz w:val="28"/>
          <w:szCs w:val="28"/>
          <w:lang w:bidi="ru-RU"/>
        </w:rPr>
        <w:t>С</w:t>
      </w:r>
      <w:r w:rsidR="00EB1D20" w:rsidRPr="00D65702">
        <w:rPr>
          <w:rFonts w:ascii="Times New Roman" w:eastAsia="Times New Roman" w:hAnsi="Times New Roman" w:cs="Times New Roman"/>
          <w:i/>
          <w:spacing w:val="2"/>
          <w:sz w:val="28"/>
          <w:szCs w:val="28"/>
          <w:lang w:bidi="ru-RU"/>
        </w:rPr>
        <w:t>рок административного надзора, установленный решением Лешуконского районного суда Архангельской области от 30 декабря 2020 года, продленный решением  Лешуконского районного суда Архангельской области от 31 декабря 2021 года, решением Лешуконского районного суда Архангельской области от 16 февраля 2022 года, решением Лешуконского районного суда Архангельской области от 30 мая 2022 года, решением Лешуконского районного суда Архангельской области  от 21  сентября 2022 года</w:t>
      </w:r>
      <w:proofErr w:type="gramEnd"/>
      <w:r w:rsidR="00EB1D20" w:rsidRPr="00D65702">
        <w:rPr>
          <w:rFonts w:ascii="Times New Roman" w:eastAsia="Times New Roman" w:hAnsi="Times New Roman" w:cs="Times New Roman"/>
          <w:i/>
          <w:spacing w:val="2"/>
          <w:sz w:val="28"/>
          <w:szCs w:val="28"/>
          <w:lang w:bidi="ru-RU"/>
        </w:rPr>
        <w:t>, решением Лешуконского районного суда Архангельской области  от 16 декабря 2022 года, решением Лешуконского районного суда Архангельской области  от 15 мая 2023 года, решением Лешуконского районного суда Архангельской области  от 25 марта 2024 года</w:t>
      </w:r>
      <w:r w:rsidRPr="00D65702">
        <w:rPr>
          <w:rFonts w:ascii="Times New Roman" w:eastAsia="Times New Roman" w:hAnsi="Times New Roman" w:cs="Times New Roman"/>
          <w:i/>
          <w:spacing w:val="2"/>
          <w:sz w:val="28"/>
          <w:szCs w:val="28"/>
          <w:lang w:bidi="ru-RU"/>
        </w:rPr>
        <w:t xml:space="preserve"> </w:t>
      </w:r>
      <w:proofErr w:type="gramStart"/>
      <w:r w:rsidRPr="00D65702">
        <w:rPr>
          <w:rFonts w:ascii="Times New Roman" w:eastAsia="Times New Roman" w:hAnsi="Times New Roman" w:cs="Times New Roman"/>
          <w:i/>
          <w:spacing w:val="2"/>
          <w:sz w:val="28"/>
          <w:szCs w:val="28"/>
          <w:lang w:bidi="ru-RU"/>
        </w:rPr>
        <w:t>продлен</w:t>
      </w:r>
      <w:proofErr w:type="gramEnd"/>
      <w:r w:rsidR="00EB1D20" w:rsidRPr="00D65702">
        <w:rPr>
          <w:rFonts w:ascii="Times New Roman" w:eastAsia="Times New Roman" w:hAnsi="Times New Roman" w:cs="Times New Roman"/>
          <w:i/>
          <w:spacing w:val="2"/>
          <w:sz w:val="28"/>
          <w:szCs w:val="28"/>
          <w:lang w:bidi="ru-RU"/>
        </w:rPr>
        <w:t xml:space="preserve"> на 06 (шесть) месяцев.</w:t>
      </w:r>
    </w:p>
    <w:p w:rsidR="00381265" w:rsidRPr="00D65702" w:rsidRDefault="00381265" w:rsidP="0064005B">
      <w:pPr>
        <w:pStyle w:val="a3"/>
        <w:spacing w:before="0" w:beforeAutospacing="0" w:after="0" w:afterAutospacing="0"/>
        <w:contextualSpacing/>
        <w:jc w:val="both"/>
        <w:rPr>
          <w:sz w:val="28"/>
          <w:szCs w:val="28"/>
        </w:rPr>
      </w:pPr>
    </w:p>
    <w:p w:rsidR="00BF6E18" w:rsidRPr="00D65702" w:rsidRDefault="00381265" w:rsidP="00BF6E18">
      <w:pPr>
        <w:pStyle w:val="a3"/>
        <w:spacing w:before="0" w:beforeAutospacing="0" w:after="0" w:afterAutospacing="0"/>
        <w:ind w:firstLine="709"/>
        <w:contextualSpacing/>
        <w:jc w:val="both"/>
        <w:rPr>
          <w:b/>
          <w:sz w:val="28"/>
          <w:szCs w:val="28"/>
        </w:rPr>
      </w:pPr>
      <w:r w:rsidRPr="00D65702">
        <w:rPr>
          <w:b/>
          <w:sz w:val="28"/>
          <w:szCs w:val="28"/>
        </w:rPr>
        <w:t>Отказ в удовлетворении иска</w:t>
      </w:r>
    </w:p>
    <w:p w:rsidR="00381265" w:rsidRPr="00D65702" w:rsidRDefault="00381265" w:rsidP="00381265">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D65702">
        <w:rPr>
          <w:rFonts w:ascii="Times New Roman" w:eastAsia="Times New Roman" w:hAnsi="Times New Roman" w:cs="Times New Roman"/>
          <w:sz w:val="28"/>
          <w:szCs w:val="28"/>
          <w:lang w:eastAsia="ru-RU"/>
        </w:rPr>
        <w:lastRenderedPageBreak/>
        <w:t xml:space="preserve">С предыдущим вопросом представляется связанным одним основанием разрешение дела </w:t>
      </w:r>
      <w:proofErr w:type="gramStart"/>
      <w:r w:rsidRPr="00D65702">
        <w:rPr>
          <w:rFonts w:ascii="Times New Roman" w:eastAsia="Times New Roman" w:hAnsi="Times New Roman" w:cs="Times New Roman"/>
          <w:sz w:val="28"/>
          <w:szCs w:val="28"/>
          <w:lang w:eastAsia="ru-RU"/>
        </w:rPr>
        <w:t>по существу с вынесением решения об отказе в удовлетворении заявления за недоказанностью</w:t>
      </w:r>
      <w:proofErr w:type="gramEnd"/>
      <w:r w:rsidRPr="00D65702">
        <w:rPr>
          <w:rFonts w:ascii="Times New Roman" w:eastAsia="Times New Roman" w:hAnsi="Times New Roman" w:cs="Times New Roman"/>
          <w:sz w:val="28"/>
          <w:szCs w:val="28"/>
          <w:lang w:eastAsia="ru-RU"/>
        </w:rPr>
        <w:t>.</w:t>
      </w:r>
    </w:p>
    <w:p w:rsidR="008E59D0" w:rsidRPr="00D65702" w:rsidRDefault="008E59D0" w:rsidP="00EB1D20">
      <w:pPr>
        <w:tabs>
          <w:tab w:val="left" w:pos="567"/>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D65702">
        <w:rPr>
          <w:rFonts w:ascii="Times New Roman" w:eastAsia="Times New Roman" w:hAnsi="Times New Roman" w:cs="Times New Roman"/>
          <w:sz w:val="28"/>
          <w:szCs w:val="28"/>
          <w:lang w:eastAsia="ru-RU"/>
        </w:rPr>
        <w:t>В абзаце 4 пункта 22 Постановления Пленума Верховного Суда Российской Федерации от 16.05.2017 N 15 "О некоторых вопросах, возникающих при рассмотрении судами дел об административном надзоре за лицами, освобожденными из мест лишения свободы" судам разъяснено, что выбор вида административных ограничений не может носить произвольный характер и должен быть направлен на выявление и устранение причин и условий, способствующих совершению преступлений или</w:t>
      </w:r>
      <w:proofErr w:type="gramEnd"/>
      <w:r w:rsidRPr="00D65702">
        <w:rPr>
          <w:rFonts w:ascii="Times New Roman" w:eastAsia="Times New Roman" w:hAnsi="Times New Roman" w:cs="Times New Roman"/>
          <w:sz w:val="28"/>
          <w:szCs w:val="28"/>
          <w:lang w:eastAsia="ru-RU"/>
        </w:rPr>
        <w:t xml:space="preserve"> административных правонарушений, а также оказание воспитательного воздействия на лиц в целях недопущения совершения указанных правонарушений или антиобщественного поведения. Назначение административных ограничений не должно несоразмерно ограничивать право поднадзорного лица на труд, получение образования, медицинской помощи и т.п.</w:t>
      </w:r>
    </w:p>
    <w:p w:rsidR="00EB1D20" w:rsidRPr="00D65702" w:rsidRDefault="00E76C0D"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xml:space="preserve">Например, решением Лешуконского районного суда от </w:t>
      </w:r>
      <w:r w:rsidR="00EB1D20" w:rsidRPr="00D65702">
        <w:rPr>
          <w:rFonts w:ascii="Times New Roman" w:hAnsi="Times New Roman" w:cs="Times New Roman"/>
          <w:i/>
          <w:sz w:val="28"/>
          <w:szCs w:val="28"/>
        </w:rPr>
        <w:t>24</w:t>
      </w:r>
      <w:r w:rsidR="00491656" w:rsidRPr="00D65702">
        <w:rPr>
          <w:rFonts w:ascii="Times New Roman" w:hAnsi="Times New Roman" w:cs="Times New Roman"/>
          <w:i/>
          <w:sz w:val="28"/>
          <w:szCs w:val="28"/>
        </w:rPr>
        <w:t xml:space="preserve"> марта 202</w:t>
      </w:r>
      <w:r w:rsidR="00EB1D20" w:rsidRPr="00D65702">
        <w:rPr>
          <w:rFonts w:ascii="Times New Roman" w:hAnsi="Times New Roman" w:cs="Times New Roman"/>
          <w:i/>
          <w:sz w:val="28"/>
          <w:szCs w:val="28"/>
        </w:rPr>
        <w:t>5</w:t>
      </w:r>
      <w:r w:rsidRPr="00D65702">
        <w:rPr>
          <w:rFonts w:ascii="Times New Roman" w:hAnsi="Times New Roman" w:cs="Times New Roman"/>
          <w:i/>
          <w:sz w:val="28"/>
          <w:szCs w:val="28"/>
        </w:rPr>
        <w:t xml:space="preserve"> года было отказано в удовлетворении исковых требований</w:t>
      </w:r>
      <w:r w:rsidR="00491656" w:rsidRPr="00D65702">
        <w:rPr>
          <w:rFonts w:ascii="Times New Roman" w:hAnsi="Times New Roman" w:cs="Times New Roman"/>
          <w:i/>
          <w:sz w:val="28"/>
          <w:szCs w:val="28"/>
        </w:rPr>
        <w:t xml:space="preserve"> </w:t>
      </w:r>
      <w:r w:rsidR="00EB1D20" w:rsidRPr="00D65702">
        <w:rPr>
          <w:rFonts w:ascii="Times New Roman" w:hAnsi="Times New Roman" w:cs="Times New Roman"/>
          <w:i/>
          <w:sz w:val="28"/>
          <w:szCs w:val="28"/>
        </w:rPr>
        <w:t xml:space="preserve">Межмуниципального отделения МВД России «Мезенское» к </w:t>
      </w:r>
      <w:r w:rsidR="00D65702" w:rsidRPr="00D65702">
        <w:rPr>
          <w:rFonts w:ascii="Times New Roman" w:hAnsi="Times New Roman" w:cs="Times New Roman"/>
          <w:i/>
          <w:sz w:val="28"/>
          <w:szCs w:val="28"/>
        </w:rPr>
        <w:t>З.</w:t>
      </w:r>
      <w:r w:rsidR="00045D13" w:rsidRPr="00D65702">
        <w:rPr>
          <w:rFonts w:ascii="Times New Roman" w:hAnsi="Times New Roman" w:cs="Times New Roman"/>
          <w:i/>
          <w:sz w:val="28"/>
          <w:szCs w:val="28"/>
        </w:rPr>
        <w:t xml:space="preserve"> </w:t>
      </w:r>
      <w:r w:rsidR="00EB1D20" w:rsidRPr="00D65702">
        <w:rPr>
          <w:rFonts w:ascii="Times New Roman" w:hAnsi="Times New Roman" w:cs="Times New Roman"/>
          <w:i/>
          <w:sz w:val="28"/>
          <w:szCs w:val="28"/>
        </w:rPr>
        <w:t xml:space="preserve"> о  дополнении административных ограничений.</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xml:space="preserve">Установлено, что </w:t>
      </w:r>
      <w:r w:rsidR="00D65702" w:rsidRPr="00D65702">
        <w:rPr>
          <w:rFonts w:ascii="Times New Roman" w:hAnsi="Times New Roman" w:cs="Times New Roman"/>
          <w:i/>
          <w:sz w:val="28"/>
          <w:szCs w:val="28"/>
        </w:rPr>
        <w:t>З.</w:t>
      </w:r>
      <w:r w:rsidRPr="00D65702">
        <w:rPr>
          <w:rFonts w:ascii="Times New Roman" w:hAnsi="Times New Roman" w:cs="Times New Roman"/>
          <w:i/>
          <w:sz w:val="28"/>
          <w:szCs w:val="28"/>
        </w:rPr>
        <w:t xml:space="preserve"> осужден приговором Лешуконского районного суда Архангельской области от 19 февраля 2020 года по п. «б» ч. 4 ст. 132, ст. 64 УК РФ, к 10 годам лишения свободы с отбыванием наказания в исправительной колонии строгого режима с ограничением свободы на срок 1 год.</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xml:space="preserve">Постановлением </w:t>
      </w:r>
      <w:proofErr w:type="spellStart"/>
      <w:r w:rsidRPr="00D65702">
        <w:rPr>
          <w:rFonts w:ascii="Times New Roman" w:hAnsi="Times New Roman" w:cs="Times New Roman"/>
          <w:i/>
          <w:sz w:val="28"/>
          <w:szCs w:val="28"/>
        </w:rPr>
        <w:t>Исакогорского</w:t>
      </w:r>
      <w:proofErr w:type="spellEnd"/>
      <w:r w:rsidRPr="00D65702">
        <w:rPr>
          <w:rFonts w:ascii="Times New Roman" w:hAnsi="Times New Roman" w:cs="Times New Roman"/>
          <w:i/>
          <w:sz w:val="28"/>
          <w:szCs w:val="28"/>
        </w:rPr>
        <w:t xml:space="preserve"> районного суда </w:t>
      </w:r>
      <w:proofErr w:type="spellStart"/>
      <w:r w:rsidRPr="00D65702">
        <w:rPr>
          <w:rFonts w:ascii="Times New Roman" w:hAnsi="Times New Roman" w:cs="Times New Roman"/>
          <w:i/>
          <w:sz w:val="28"/>
          <w:szCs w:val="28"/>
        </w:rPr>
        <w:t>г</w:t>
      </w:r>
      <w:proofErr w:type="gramStart"/>
      <w:r w:rsidRPr="00D65702">
        <w:rPr>
          <w:rFonts w:ascii="Times New Roman" w:hAnsi="Times New Roman" w:cs="Times New Roman"/>
          <w:i/>
          <w:sz w:val="28"/>
          <w:szCs w:val="28"/>
        </w:rPr>
        <w:t>.А</w:t>
      </w:r>
      <w:proofErr w:type="gramEnd"/>
      <w:r w:rsidRPr="00D65702">
        <w:rPr>
          <w:rFonts w:ascii="Times New Roman" w:hAnsi="Times New Roman" w:cs="Times New Roman"/>
          <w:i/>
          <w:sz w:val="28"/>
          <w:szCs w:val="28"/>
        </w:rPr>
        <w:t>р</w:t>
      </w:r>
      <w:r w:rsidR="00D65702" w:rsidRPr="00D65702">
        <w:rPr>
          <w:rFonts w:ascii="Times New Roman" w:hAnsi="Times New Roman" w:cs="Times New Roman"/>
          <w:i/>
          <w:sz w:val="28"/>
          <w:szCs w:val="28"/>
        </w:rPr>
        <w:t>хангельска</w:t>
      </w:r>
      <w:proofErr w:type="spellEnd"/>
      <w:r w:rsidR="00D65702" w:rsidRPr="00D65702">
        <w:rPr>
          <w:rFonts w:ascii="Times New Roman" w:hAnsi="Times New Roman" w:cs="Times New Roman"/>
          <w:i/>
          <w:sz w:val="28"/>
          <w:szCs w:val="28"/>
        </w:rPr>
        <w:t xml:space="preserve"> от 01 февраля 2024 г. З</w:t>
      </w:r>
      <w:r w:rsidRPr="00D65702">
        <w:rPr>
          <w:rFonts w:ascii="Times New Roman" w:hAnsi="Times New Roman" w:cs="Times New Roman"/>
          <w:i/>
          <w:sz w:val="28"/>
          <w:szCs w:val="28"/>
        </w:rPr>
        <w:t>. освобожден от отбывания наказания по приговору 19 февраля 2020 г. в связи с наличием у осужденного тяжелой болезни, препятствующей отбыванию им назначенного наказания.</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proofErr w:type="gramStart"/>
      <w:r w:rsidRPr="00D65702">
        <w:rPr>
          <w:rFonts w:ascii="Times New Roman" w:hAnsi="Times New Roman" w:cs="Times New Roman"/>
          <w:i/>
          <w:sz w:val="28"/>
          <w:szCs w:val="28"/>
        </w:rPr>
        <w:t xml:space="preserve">Решением </w:t>
      </w:r>
      <w:proofErr w:type="spellStart"/>
      <w:r w:rsidRPr="00D65702">
        <w:rPr>
          <w:rFonts w:ascii="Times New Roman" w:hAnsi="Times New Roman" w:cs="Times New Roman"/>
          <w:i/>
          <w:sz w:val="28"/>
          <w:szCs w:val="28"/>
        </w:rPr>
        <w:t>Исакогорского</w:t>
      </w:r>
      <w:proofErr w:type="spellEnd"/>
      <w:r w:rsidRPr="00D65702">
        <w:rPr>
          <w:rFonts w:ascii="Times New Roman" w:hAnsi="Times New Roman" w:cs="Times New Roman"/>
          <w:i/>
          <w:sz w:val="28"/>
          <w:szCs w:val="28"/>
        </w:rPr>
        <w:t xml:space="preserve"> районного суда г. Архангельска от 15 февраля 2024 года, измененным кассационным определением Третьего кассационного суда общей юрисдикции от 30 октября 2024 года, решением Лешуконского районного суда  Архангельской области от 21 октября 2024 года в отношении </w:t>
      </w:r>
      <w:r w:rsidR="00D65702" w:rsidRPr="00D65702">
        <w:rPr>
          <w:rFonts w:ascii="Times New Roman" w:hAnsi="Times New Roman" w:cs="Times New Roman"/>
          <w:i/>
          <w:sz w:val="28"/>
          <w:szCs w:val="28"/>
        </w:rPr>
        <w:t>З</w:t>
      </w:r>
      <w:r w:rsidRPr="00D65702">
        <w:rPr>
          <w:rFonts w:ascii="Times New Roman" w:hAnsi="Times New Roman" w:cs="Times New Roman"/>
          <w:i/>
          <w:sz w:val="28"/>
          <w:szCs w:val="28"/>
        </w:rPr>
        <w:t>. был установлен административный надзор на срок 10 лет, который необходимо исчислять с даты его постановки на учет органом внутренних дел по избранному</w:t>
      </w:r>
      <w:proofErr w:type="gramEnd"/>
      <w:r w:rsidRPr="00D65702">
        <w:rPr>
          <w:rFonts w:ascii="Times New Roman" w:hAnsi="Times New Roman" w:cs="Times New Roman"/>
          <w:i/>
          <w:sz w:val="28"/>
          <w:szCs w:val="28"/>
        </w:rPr>
        <w:t xml:space="preserve"> месту жительства, пребывания или фактического нахождения, с установлением административных ограничений </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xml:space="preserve">- обязательной явки четыре раза в месяц в орган внутренних дел по месту жительства, пребывания или фактического нахождения для регистрации в соответствии с установленным данным органом графиком; </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запрещения пребывания в местах общественного питания, где осуществляется продажа алкогольной продукции;</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 запрещения пребывания в дошкольных, школьных и иных учреждениях для несовершеннолетних, а также в местах проведения культурно-массовых и спортивных мероприятий с участием несовершеннолетних, в местах детских игровых и спортивных площадок;</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lastRenderedPageBreak/>
        <w:t>- запрета выезда за пределы муниципального образования «Лешуконский муниципальный округ».</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Назначение административных ограничений не должно несоразмерно ограничивать право поднадзорного лица на труд, получение образования, медицинской помощи и т.п.</w:t>
      </w:r>
    </w:p>
    <w:p w:rsidR="00EB1D2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proofErr w:type="gramStart"/>
      <w:r w:rsidRPr="00D65702">
        <w:rPr>
          <w:rFonts w:ascii="Times New Roman" w:hAnsi="Times New Roman" w:cs="Times New Roman"/>
          <w:i/>
          <w:sz w:val="28"/>
          <w:szCs w:val="28"/>
        </w:rPr>
        <w:t xml:space="preserve">Истец просил применить к </w:t>
      </w:r>
      <w:r w:rsidR="00D65702" w:rsidRPr="00D65702">
        <w:rPr>
          <w:rFonts w:ascii="Times New Roman" w:hAnsi="Times New Roman" w:cs="Times New Roman"/>
          <w:i/>
          <w:sz w:val="28"/>
          <w:szCs w:val="28"/>
        </w:rPr>
        <w:t>З.</w:t>
      </w:r>
      <w:r w:rsidRPr="00D65702">
        <w:rPr>
          <w:rFonts w:ascii="Times New Roman" w:hAnsi="Times New Roman" w:cs="Times New Roman"/>
          <w:i/>
          <w:sz w:val="28"/>
          <w:szCs w:val="28"/>
        </w:rPr>
        <w:t xml:space="preserve"> запрещение посещения мест проведения массовых и иных мероприятий и запрет на участие поднадзорного лица в указанных мероприятиях, под которыми согласно абзацу 6 пункта 22 Постановления Пленума Верховного Суда Российской Федерации N 15 понимаются спортивные, физкультурно-оздоровительные, культурно-зрелищные и иные подобные мероприятия, не носящие общественно-политического характера (конкурсы, олимпиады, выставки, смотры, фестивали и т.п.), а также отдельные</w:t>
      </w:r>
      <w:proofErr w:type="gramEnd"/>
      <w:r w:rsidRPr="00D65702">
        <w:rPr>
          <w:rFonts w:ascii="Times New Roman" w:hAnsi="Times New Roman" w:cs="Times New Roman"/>
          <w:i/>
          <w:sz w:val="28"/>
          <w:szCs w:val="28"/>
        </w:rPr>
        <w:t xml:space="preserve"> публичные мероприятия (митинги, шествия, демонстрации, пикетирования).</w:t>
      </w:r>
    </w:p>
    <w:p w:rsidR="00A952A0" w:rsidRPr="00D65702" w:rsidRDefault="00EB1D20" w:rsidP="00EB1D20">
      <w:pPr>
        <w:tabs>
          <w:tab w:val="left" w:pos="567"/>
        </w:tabs>
        <w:autoSpaceDE w:val="0"/>
        <w:autoSpaceDN w:val="0"/>
        <w:adjustRightInd w:val="0"/>
        <w:spacing w:after="0" w:line="240" w:lineRule="auto"/>
        <w:ind w:firstLine="709"/>
        <w:contextualSpacing/>
        <w:jc w:val="both"/>
        <w:rPr>
          <w:rFonts w:ascii="Times New Roman" w:hAnsi="Times New Roman" w:cs="Times New Roman"/>
          <w:i/>
          <w:sz w:val="28"/>
          <w:szCs w:val="28"/>
        </w:rPr>
      </w:pPr>
      <w:r w:rsidRPr="00D65702">
        <w:rPr>
          <w:rFonts w:ascii="Times New Roman" w:hAnsi="Times New Roman" w:cs="Times New Roman"/>
          <w:i/>
          <w:sz w:val="28"/>
          <w:szCs w:val="28"/>
        </w:rPr>
        <w:t>Вместе тем, указанное ограничение не мотивировано и не конкретизировано применительно к образу жизни поднадзорного лица, обстоятельств совершенного им преступления, поведения в период и после отбытия наказания.</w:t>
      </w:r>
      <w:r w:rsidR="003A0607" w:rsidRPr="00D65702">
        <w:rPr>
          <w:rFonts w:ascii="Times New Roman" w:hAnsi="Times New Roman" w:cs="Times New Roman"/>
          <w:i/>
          <w:sz w:val="28"/>
          <w:szCs w:val="28"/>
        </w:rPr>
        <w:t xml:space="preserve"> (Дело №</w:t>
      </w:r>
      <w:r w:rsidR="00491656" w:rsidRPr="00D65702">
        <w:rPr>
          <w:rFonts w:ascii="Times New Roman" w:hAnsi="Times New Roman" w:cs="Times New Roman"/>
          <w:i/>
          <w:sz w:val="28"/>
          <w:szCs w:val="28"/>
        </w:rPr>
        <w:t>2а-</w:t>
      </w:r>
      <w:r w:rsidRPr="00D65702">
        <w:rPr>
          <w:rFonts w:ascii="Times New Roman" w:hAnsi="Times New Roman" w:cs="Times New Roman"/>
          <w:i/>
          <w:sz w:val="28"/>
          <w:szCs w:val="28"/>
        </w:rPr>
        <w:t>83</w:t>
      </w:r>
      <w:r w:rsidR="00491656" w:rsidRPr="00D65702">
        <w:rPr>
          <w:rFonts w:ascii="Times New Roman" w:hAnsi="Times New Roman" w:cs="Times New Roman"/>
          <w:i/>
          <w:sz w:val="28"/>
          <w:szCs w:val="28"/>
        </w:rPr>
        <w:t>/202</w:t>
      </w:r>
      <w:r w:rsidRPr="00D65702">
        <w:rPr>
          <w:rFonts w:ascii="Times New Roman" w:hAnsi="Times New Roman" w:cs="Times New Roman"/>
          <w:i/>
          <w:sz w:val="28"/>
          <w:szCs w:val="28"/>
        </w:rPr>
        <w:t>5</w:t>
      </w:r>
      <w:r w:rsidR="003A0607" w:rsidRPr="00D65702">
        <w:rPr>
          <w:rFonts w:ascii="Times New Roman" w:hAnsi="Times New Roman" w:cs="Times New Roman"/>
          <w:i/>
          <w:sz w:val="28"/>
          <w:szCs w:val="28"/>
        </w:rPr>
        <w:t>).</w:t>
      </w:r>
    </w:p>
    <w:p w:rsidR="00B41F49" w:rsidRPr="00D65702" w:rsidRDefault="00B41F49" w:rsidP="009E3CB5">
      <w:pPr>
        <w:pStyle w:val="Style5"/>
        <w:spacing w:line="240" w:lineRule="auto"/>
        <w:ind w:firstLine="709"/>
        <w:contextualSpacing/>
        <w:rPr>
          <w:b/>
          <w:sz w:val="28"/>
          <w:szCs w:val="28"/>
        </w:rPr>
      </w:pPr>
      <w:r w:rsidRPr="00D65702">
        <w:rPr>
          <w:b/>
          <w:sz w:val="28"/>
          <w:szCs w:val="28"/>
        </w:rPr>
        <w:t>Установление административных ограничений при административном надзоре.</w:t>
      </w:r>
      <w:r w:rsidRPr="00D65702">
        <w:rPr>
          <w:sz w:val="28"/>
          <w:szCs w:val="28"/>
        </w:rPr>
        <w:t xml:space="preserve"> </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Административный надзор может быть продлен судом на срок до шести месяцев, но не свыше срока, установленного законодательством Российской Федерации для погашения судимости, в связи с совершением поднадзорным лицом в течение одного года двух и более соответствующих административных правонарушений (часть 2 статьи 5, статья 7 Федерального закона № 64-ФЗ).</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Решая вопрос о продлении административного надзора, суд не вправе устанавливать новые административные ограничения, если данное требование не заявлено административным истцом.</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 xml:space="preserve">При рассмотрении требований о продлении срока административного надзора суд не связан мнением административного истца и вправе </w:t>
      </w:r>
      <w:proofErr w:type="gramStart"/>
      <w:r w:rsidRPr="00D65702">
        <w:rPr>
          <w:rFonts w:ascii="Times New Roman" w:hAnsi="Times New Roman"/>
          <w:sz w:val="28"/>
          <w:szCs w:val="28"/>
        </w:rPr>
        <w:t>установить</w:t>
      </w:r>
      <w:proofErr w:type="gramEnd"/>
      <w:r w:rsidRPr="00D65702">
        <w:rPr>
          <w:rFonts w:ascii="Times New Roman" w:hAnsi="Times New Roman"/>
          <w:sz w:val="28"/>
          <w:szCs w:val="28"/>
        </w:rPr>
        <w:t xml:space="preserve"> менее или более продолжительный срок в пределах, установленных законом, либо отказать в удовлетворении заявленных требований.</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 xml:space="preserve">Препятствий </w:t>
      </w:r>
      <w:proofErr w:type="gramStart"/>
      <w:r w:rsidRPr="00D65702">
        <w:rPr>
          <w:rFonts w:ascii="Times New Roman" w:hAnsi="Times New Roman"/>
          <w:sz w:val="28"/>
          <w:szCs w:val="28"/>
        </w:rPr>
        <w:t>для неоднократного продления административного надзора на срок до шести месяцев в пределах срока погашения судимости при наличии</w:t>
      </w:r>
      <w:proofErr w:type="gramEnd"/>
      <w:r w:rsidRPr="00D65702">
        <w:rPr>
          <w:rFonts w:ascii="Times New Roman" w:hAnsi="Times New Roman"/>
          <w:sz w:val="28"/>
          <w:szCs w:val="28"/>
        </w:rPr>
        <w:t xml:space="preserve"> соответствующих обстоятельств не имеется. </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 xml:space="preserve">Вместе с тем, истечение срока административного надзора в период рассмотрения дела о продлении административного надзора является основанием для отказа в удовлетворении соответствующего заявления органа внутренних дел (пункт 42 постановления Пленума ВС РФ № 15). </w:t>
      </w:r>
    </w:p>
    <w:p w:rsidR="008E59D0" w:rsidRPr="00D65702" w:rsidRDefault="00B41F49" w:rsidP="008E59D0">
      <w:pPr>
        <w:pStyle w:val="21"/>
        <w:ind w:firstLine="708"/>
        <w:rPr>
          <w:rFonts w:ascii="Times New Roman" w:hAnsi="Times New Roman"/>
          <w:sz w:val="28"/>
          <w:szCs w:val="28"/>
        </w:rPr>
      </w:pPr>
      <w:r w:rsidRPr="00D65702">
        <w:rPr>
          <w:sz w:val="28"/>
          <w:szCs w:val="28"/>
        </w:rPr>
        <w:t xml:space="preserve"> </w:t>
      </w:r>
      <w:r w:rsidR="008E59D0" w:rsidRPr="00D65702">
        <w:rPr>
          <w:rFonts w:ascii="Times New Roman" w:hAnsi="Times New Roman"/>
          <w:sz w:val="28"/>
          <w:szCs w:val="28"/>
        </w:rPr>
        <w:t>Дополнение административных ограничений может выражаться как в установлении новых, так и в конкретизации ранее назначенных административных ограничений (например, увеличение количества мест, запрещенных для посещения поднадзорному лицу).</w:t>
      </w:r>
    </w:p>
    <w:p w:rsidR="008E59D0"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 xml:space="preserve">Кроме того, суд вправе установить административные ограничения, на введение которых не указано в заявлении органа внутренних дел, и одновременно </w:t>
      </w:r>
      <w:r w:rsidRPr="00D65702">
        <w:rPr>
          <w:rFonts w:ascii="Times New Roman" w:hAnsi="Times New Roman"/>
          <w:sz w:val="28"/>
          <w:szCs w:val="28"/>
        </w:rPr>
        <w:lastRenderedPageBreak/>
        <w:t>принять решение об отмене административных ограничений, о снятии которых не просит административный истец.</w:t>
      </w:r>
    </w:p>
    <w:p w:rsidR="00B41F49" w:rsidRPr="00D65702" w:rsidRDefault="008E59D0" w:rsidP="008E59D0">
      <w:pPr>
        <w:pStyle w:val="21"/>
        <w:ind w:firstLine="708"/>
        <w:rPr>
          <w:rFonts w:ascii="Times New Roman" w:hAnsi="Times New Roman"/>
          <w:sz w:val="28"/>
          <w:szCs w:val="28"/>
        </w:rPr>
      </w:pPr>
      <w:r w:rsidRPr="00D65702">
        <w:rPr>
          <w:rFonts w:ascii="Times New Roman" w:hAnsi="Times New Roman"/>
          <w:sz w:val="28"/>
          <w:szCs w:val="28"/>
        </w:rPr>
        <w:t xml:space="preserve">При рассмотрении дела об административном надзоре, для его продления либо дополнения ранее установленных административных ограничений необходимо наличие фактов совершения лицом двух и более административных правонарушений в течение одного года, подтвержденных вступившими в законную силу постановлениями о привлечении к административной ответственности, с исчислением срока со дня совершения первого административного правонарушения. </w:t>
      </w:r>
    </w:p>
    <w:p w:rsidR="00B41F49" w:rsidRPr="00D65702" w:rsidRDefault="00B41F49" w:rsidP="00B41F49">
      <w:pPr>
        <w:pStyle w:val="Style5"/>
        <w:spacing w:line="240" w:lineRule="auto"/>
        <w:ind w:firstLine="709"/>
        <w:contextualSpacing/>
        <w:rPr>
          <w:b/>
          <w:sz w:val="28"/>
          <w:szCs w:val="28"/>
        </w:rPr>
      </w:pPr>
      <w:r w:rsidRPr="00D65702">
        <w:rPr>
          <w:b/>
          <w:sz w:val="28"/>
          <w:szCs w:val="28"/>
        </w:rPr>
        <w:t>Запрещение пребывания в определенных местах.</w:t>
      </w:r>
    </w:p>
    <w:p w:rsidR="00B41F49" w:rsidRPr="00D65702" w:rsidRDefault="00B41F49" w:rsidP="00B41F49">
      <w:pPr>
        <w:pStyle w:val="Style5"/>
        <w:spacing w:line="240" w:lineRule="auto"/>
        <w:ind w:firstLine="709"/>
        <w:contextualSpacing/>
        <w:rPr>
          <w:sz w:val="28"/>
          <w:szCs w:val="28"/>
        </w:rPr>
      </w:pPr>
      <w:r w:rsidRPr="00D65702">
        <w:rPr>
          <w:sz w:val="28"/>
          <w:szCs w:val="28"/>
        </w:rPr>
        <w:t xml:space="preserve">Указанная мера предполагает определение судом, исходя из обстоятельств дела, конкретных мест, в отношении которых поднадзорное лицо должно соблюдать данный запрет. В заявлениях об установлении административного надзора зачастую не содержится указания на такие места, требование сформулировано в общем виде. </w:t>
      </w:r>
    </w:p>
    <w:p w:rsidR="00B41F49" w:rsidRPr="00D65702" w:rsidRDefault="00B41F49" w:rsidP="00B41F49">
      <w:pPr>
        <w:pStyle w:val="Style5"/>
        <w:spacing w:line="240" w:lineRule="auto"/>
        <w:ind w:firstLine="709"/>
        <w:contextualSpacing/>
        <w:rPr>
          <w:b/>
          <w:sz w:val="28"/>
          <w:szCs w:val="28"/>
        </w:rPr>
      </w:pPr>
      <w:r w:rsidRPr="00D65702">
        <w:rPr>
          <w:b/>
          <w:sz w:val="28"/>
          <w:szCs w:val="28"/>
        </w:rPr>
        <w:t>Запрещение посещения мест проведения массовых и иных мероприятий и участия в данных мероприятиях.</w:t>
      </w:r>
    </w:p>
    <w:p w:rsidR="00B41F49" w:rsidRPr="00D65702" w:rsidRDefault="00B41F49" w:rsidP="00B41F49">
      <w:pPr>
        <w:pStyle w:val="Style5"/>
        <w:spacing w:line="240" w:lineRule="auto"/>
        <w:ind w:firstLine="709"/>
        <w:contextualSpacing/>
        <w:rPr>
          <w:sz w:val="28"/>
          <w:szCs w:val="28"/>
        </w:rPr>
      </w:pPr>
      <w:r w:rsidRPr="00D65702">
        <w:rPr>
          <w:sz w:val="28"/>
          <w:szCs w:val="28"/>
        </w:rPr>
        <w:t>Указанная ограничительная мера направлена на профилактику таких правонарушений поднадзорным лицом, которые могут быть совершены в общественном месте при проведении массовых мероприятий.</w:t>
      </w:r>
    </w:p>
    <w:p w:rsidR="00B41F49" w:rsidRPr="00D65702" w:rsidRDefault="00B41F49" w:rsidP="00B41F49">
      <w:pPr>
        <w:pStyle w:val="Style5"/>
        <w:spacing w:line="240" w:lineRule="auto"/>
        <w:ind w:firstLine="709"/>
        <w:contextualSpacing/>
        <w:rPr>
          <w:sz w:val="28"/>
          <w:szCs w:val="28"/>
        </w:rPr>
      </w:pPr>
      <w:r w:rsidRPr="00D65702">
        <w:rPr>
          <w:sz w:val="28"/>
          <w:szCs w:val="28"/>
        </w:rPr>
        <w:t>Понятие «массовое мероприятие» законодательного определения не имеет. Смысловым ориентиром может служить определение культурно-массового мероприятия, под культурно-массовыми мероприятиями понимаются музыкальные, литературные, спортивно-оздоровительные выступления, музейные выставки, выставки изделий народно-художественных промыслов, проводимые организатором по заранее подготовленному сценарию.</w:t>
      </w:r>
    </w:p>
    <w:p w:rsidR="00B41F49" w:rsidRPr="00D65702" w:rsidRDefault="00B41F49" w:rsidP="00B41F49">
      <w:pPr>
        <w:pStyle w:val="Style5"/>
        <w:spacing w:line="240" w:lineRule="auto"/>
        <w:ind w:firstLine="709"/>
        <w:contextualSpacing/>
        <w:rPr>
          <w:sz w:val="28"/>
          <w:szCs w:val="28"/>
        </w:rPr>
      </w:pPr>
      <w:r w:rsidRPr="00D65702">
        <w:rPr>
          <w:sz w:val="28"/>
          <w:szCs w:val="28"/>
        </w:rPr>
        <w:t xml:space="preserve">Из содержания данного определения усматривается наличие признаков организованности действий, наличие массовости, то есть значительного количества людей при проведении мероприятии. </w:t>
      </w:r>
    </w:p>
    <w:p w:rsidR="00B41F49" w:rsidRPr="00D65702" w:rsidRDefault="00B41F49" w:rsidP="00B41F49">
      <w:pPr>
        <w:pStyle w:val="Style5"/>
        <w:spacing w:line="240" w:lineRule="auto"/>
        <w:ind w:firstLine="709"/>
        <w:contextualSpacing/>
        <w:rPr>
          <w:b/>
          <w:sz w:val="28"/>
          <w:szCs w:val="28"/>
        </w:rPr>
      </w:pPr>
      <w:r w:rsidRPr="00D65702">
        <w:rPr>
          <w:b/>
          <w:sz w:val="28"/>
          <w:szCs w:val="28"/>
        </w:rPr>
        <w:t>Запрещение пребывания вне жилого помещения или иного помещения, являющегося местом жительства либо пребывания поднадзорного лица, в определенное время суток.</w:t>
      </w:r>
    </w:p>
    <w:p w:rsidR="00B41F49" w:rsidRPr="00D65702" w:rsidRDefault="00B41F49" w:rsidP="00B41F49">
      <w:pPr>
        <w:pStyle w:val="Style5"/>
        <w:spacing w:line="240" w:lineRule="auto"/>
        <w:ind w:firstLine="709"/>
        <w:contextualSpacing/>
        <w:rPr>
          <w:sz w:val="28"/>
          <w:szCs w:val="28"/>
        </w:rPr>
      </w:pPr>
      <w:r w:rsidRPr="00D65702">
        <w:rPr>
          <w:sz w:val="28"/>
          <w:szCs w:val="28"/>
        </w:rPr>
        <w:t>Устанавливая рассматриваемое административное ограничение, также необходимо учитывать, что должно быть конкретно указано определенное время суток, в течение которого поднадзорному лицу запрещено пребывать вне помещения, являющегося его местом жительства либо пребывания.</w:t>
      </w:r>
    </w:p>
    <w:p w:rsidR="00B41F49" w:rsidRPr="00D65702" w:rsidRDefault="00B41F49" w:rsidP="00B41F49">
      <w:pPr>
        <w:pStyle w:val="Style5"/>
        <w:spacing w:line="240" w:lineRule="auto"/>
        <w:ind w:firstLine="709"/>
        <w:contextualSpacing/>
        <w:rPr>
          <w:sz w:val="28"/>
          <w:szCs w:val="28"/>
        </w:rPr>
      </w:pPr>
      <w:r w:rsidRPr="00D65702">
        <w:rPr>
          <w:sz w:val="28"/>
          <w:szCs w:val="28"/>
        </w:rPr>
        <w:t>При этом, как правило, пребывание вне жилого помещения ограничивается ночным временем в промежутке с 22:00 часов до 6:00 часов. Такой подход является правильным, поскольку способствует профилактическому воздействию на поднадзорное лицо, делает его поведение более контролируемым. В некоторых случаях суды устанавливают временной промежуток данного ограничения с 22:00 до 8:00 утра. В этом случае необходимо учитывать наличие трудовых отношений поднадзорного, иного рода занятость, график его работы, особенности рабочего времени в данной местности во избежание необоснованного нарушения трудовых и экономических прав лица.</w:t>
      </w:r>
    </w:p>
    <w:p w:rsidR="00B41F49" w:rsidRPr="00D65702" w:rsidRDefault="00B41F49" w:rsidP="00B41F49">
      <w:pPr>
        <w:pStyle w:val="Style5"/>
        <w:spacing w:line="240" w:lineRule="auto"/>
        <w:ind w:firstLine="709"/>
        <w:contextualSpacing/>
        <w:rPr>
          <w:sz w:val="28"/>
          <w:szCs w:val="28"/>
        </w:rPr>
      </w:pPr>
    </w:p>
    <w:p w:rsidR="00B41F49" w:rsidRPr="00D65702" w:rsidRDefault="00B41F49" w:rsidP="00B41F49">
      <w:pPr>
        <w:pStyle w:val="Style5"/>
        <w:spacing w:line="240" w:lineRule="auto"/>
        <w:ind w:firstLine="709"/>
        <w:contextualSpacing/>
        <w:rPr>
          <w:b/>
          <w:sz w:val="28"/>
          <w:szCs w:val="28"/>
        </w:rPr>
      </w:pPr>
      <w:r w:rsidRPr="00D65702">
        <w:rPr>
          <w:b/>
          <w:sz w:val="28"/>
          <w:szCs w:val="28"/>
        </w:rPr>
        <w:lastRenderedPageBreak/>
        <w:t>Запрещение выезда за установленные судом пределы территории.</w:t>
      </w:r>
    </w:p>
    <w:p w:rsidR="00B41F49" w:rsidRPr="00D65702" w:rsidRDefault="00B41F49" w:rsidP="00B41F49">
      <w:pPr>
        <w:pStyle w:val="Style5"/>
        <w:spacing w:line="240" w:lineRule="auto"/>
        <w:ind w:firstLine="709"/>
        <w:contextualSpacing/>
        <w:rPr>
          <w:sz w:val="28"/>
          <w:szCs w:val="28"/>
        </w:rPr>
      </w:pPr>
      <w:r w:rsidRPr="00D65702">
        <w:rPr>
          <w:sz w:val="28"/>
          <w:szCs w:val="28"/>
        </w:rPr>
        <w:t>Поскольку законодатель не конкретизировал в Федеральном законе понятие территор</w:t>
      </w:r>
      <w:proofErr w:type="gramStart"/>
      <w:r w:rsidRPr="00D65702">
        <w:rPr>
          <w:sz w:val="28"/>
          <w:szCs w:val="28"/>
        </w:rPr>
        <w:t>ии и ее</w:t>
      </w:r>
      <w:proofErr w:type="gramEnd"/>
      <w:r w:rsidRPr="00D65702">
        <w:rPr>
          <w:sz w:val="28"/>
          <w:szCs w:val="28"/>
        </w:rPr>
        <w:t xml:space="preserve"> пределов, пределы территории устанавливаются судом.</w:t>
      </w:r>
    </w:p>
    <w:p w:rsidR="00B41F49" w:rsidRPr="00D65702" w:rsidRDefault="00B41F49" w:rsidP="00B41F49">
      <w:pPr>
        <w:pStyle w:val="Style5"/>
        <w:spacing w:line="240" w:lineRule="auto"/>
        <w:ind w:firstLine="709"/>
        <w:contextualSpacing/>
        <w:rPr>
          <w:sz w:val="28"/>
          <w:szCs w:val="28"/>
        </w:rPr>
      </w:pPr>
      <w:proofErr w:type="gramStart"/>
      <w:r w:rsidRPr="00D65702">
        <w:rPr>
          <w:sz w:val="28"/>
          <w:szCs w:val="28"/>
        </w:rPr>
        <w:t xml:space="preserve">При установлении запрета выезда за установленные судом пределы территории необходимо учитывать конкретные обстоятельства, в </w:t>
      </w:r>
      <w:proofErr w:type="spellStart"/>
      <w:r w:rsidRPr="00D65702">
        <w:rPr>
          <w:sz w:val="28"/>
          <w:szCs w:val="28"/>
        </w:rPr>
        <w:t>т.ч</w:t>
      </w:r>
      <w:proofErr w:type="spellEnd"/>
      <w:r w:rsidRPr="00D65702">
        <w:rPr>
          <w:sz w:val="28"/>
          <w:szCs w:val="28"/>
        </w:rPr>
        <w:t>. место работы поднадзорного лица, необходимость частого посещения других муниципальных территорий, например, в связи с лечением, обучением, уходом за больными родственниками и др. В этом случае возможно ограничение территориальных пределов территорией субъекта (субъектов) Российской Федерации.</w:t>
      </w:r>
      <w:proofErr w:type="gramEnd"/>
      <w:r w:rsidRPr="00D65702">
        <w:rPr>
          <w:sz w:val="28"/>
          <w:szCs w:val="28"/>
        </w:rPr>
        <w:t xml:space="preserve"> В то же время запрет на выезд за пределы территории Российской Федерации в силу ее масштабности представляется неэффективным и не соответствующим целям Федерального закона.</w:t>
      </w:r>
    </w:p>
    <w:p w:rsidR="00B41F49" w:rsidRPr="00D65702" w:rsidRDefault="00B41F49" w:rsidP="00B41F49">
      <w:pPr>
        <w:pStyle w:val="Style5"/>
        <w:spacing w:line="240" w:lineRule="auto"/>
        <w:ind w:firstLine="709"/>
        <w:contextualSpacing/>
        <w:rPr>
          <w:sz w:val="28"/>
          <w:szCs w:val="28"/>
        </w:rPr>
      </w:pPr>
      <w:r w:rsidRPr="00D65702">
        <w:rPr>
          <w:sz w:val="28"/>
          <w:szCs w:val="28"/>
        </w:rPr>
        <w:t>В тех случаях, когда выбор места жительства поднадзорным еще не определен, допускается его формальное обозначение (как в случае общего указания на запрет пребывания вне жилого помещения без приведения конкретного адреса): «запретить выезд за пределы муниципального образования по избранному месту жительства».</w:t>
      </w:r>
    </w:p>
    <w:p w:rsidR="00B41F49" w:rsidRPr="00D65702" w:rsidRDefault="00B41F49" w:rsidP="00B41F49">
      <w:pPr>
        <w:pStyle w:val="Style5"/>
        <w:spacing w:line="240" w:lineRule="auto"/>
        <w:ind w:firstLine="709"/>
        <w:contextualSpacing/>
        <w:rPr>
          <w:sz w:val="28"/>
          <w:szCs w:val="28"/>
        </w:rPr>
      </w:pPr>
    </w:p>
    <w:p w:rsidR="00B41F49" w:rsidRPr="00D65702" w:rsidRDefault="00B41F49" w:rsidP="00B41F49">
      <w:pPr>
        <w:pStyle w:val="Style5"/>
        <w:spacing w:line="240" w:lineRule="auto"/>
        <w:ind w:firstLine="709"/>
        <w:contextualSpacing/>
        <w:rPr>
          <w:b/>
          <w:sz w:val="28"/>
          <w:szCs w:val="28"/>
        </w:rPr>
      </w:pPr>
      <w:r w:rsidRPr="00D65702">
        <w:rPr>
          <w:b/>
          <w:sz w:val="28"/>
          <w:szCs w:val="28"/>
        </w:rPr>
        <w:t xml:space="preserve">Обязательная явка </w:t>
      </w:r>
      <w:proofErr w:type="gramStart"/>
      <w:r w:rsidRPr="00D65702">
        <w:rPr>
          <w:b/>
          <w:sz w:val="28"/>
          <w:szCs w:val="28"/>
        </w:rPr>
        <w:t>от одного до четырех раз в месяц в ОВД по месту</w:t>
      </w:r>
      <w:proofErr w:type="gramEnd"/>
      <w:r w:rsidRPr="00D65702">
        <w:rPr>
          <w:b/>
          <w:sz w:val="28"/>
          <w:szCs w:val="28"/>
        </w:rPr>
        <w:t xml:space="preserve"> жительства или пребывания для регистрации.</w:t>
      </w:r>
    </w:p>
    <w:p w:rsidR="00B41F49" w:rsidRPr="00D65702" w:rsidRDefault="00B41F49" w:rsidP="00B41F49">
      <w:pPr>
        <w:pStyle w:val="Style5"/>
        <w:spacing w:line="240" w:lineRule="auto"/>
        <w:ind w:firstLine="709"/>
        <w:contextualSpacing/>
        <w:rPr>
          <w:sz w:val="28"/>
          <w:szCs w:val="28"/>
        </w:rPr>
      </w:pPr>
      <w:r w:rsidRPr="00D65702">
        <w:rPr>
          <w:sz w:val="28"/>
          <w:szCs w:val="28"/>
        </w:rPr>
        <w:t>Данный вид административного ограничения носит обязательный характер в силу части 2 статьи 4 Федерального закона. Количество таких явок устанавливается по усмотрению суда с учетом обстоятельств конкретного дела и характеристики лица, в отношении которого устанавливается административный надзор.</w:t>
      </w:r>
    </w:p>
    <w:p w:rsidR="00B41F49" w:rsidRPr="00D65702" w:rsidRDefault="00B41F49" w:rsidP="00B41F49">
      <w:pPr>
        <w:pStyle w:val="Style5"/>
        <w:spacing w:line="240" w:lineRule="auto"/>
        <w:ind w:firstLine="709"/>
        <w:contextualSpacing/>
        <w:rPr>
          <w:sz w:val="28"/>
          <w:szCs w:val="28"/>
        </w:rPr>
      </w:pPr>
      <w:r w:rsidRPr="00D65702">
        <w:rPr>
          <w:sz w:val="28"/>
          <w:szCs w:val="28"/>
        </w:rPr>
        <w:t>В то же время это не означает, что суд может ограничиться только установлением данной меры. Количество явок также должно быть определено исходя из возможностей поднадзорного, который может проживать в отдаленной от районного центра местности, и частые явки, требующие поездки в другой населенный пункт, могут быть обременительными для него. В то же время уполномоченный сотрудник ОВД может контролировать его поведение более эффективно по месту жительства. Поэтому данный вид ограничений в большинстве случаев должен сочетаться с другими мерами.</w:t>
      </w:r>
    </w:p>
    <w:p w:rsidR="003771FA" w:rsidRPr="00D65702" w:rsidRDefault="003771FA" w:rsidP="003771FA">
      <w:pPr>
        <w:pStyle w:val="Style5"/>
        <w:spacing w:line="240" w:lineRule="auto"/>
        <w:ind w:firstLine="709"/>
        <w:contextualSpacing/>
        <w:rPr>
          <w:sz w:val="28"/>
          <w:szCs w:val="28"/>
        </w:rPr>
      </w:pPr>
      <w:r w:rsidRPr="00D65702">
        <w:rPr>
          <w:sz w:val="28"/>
          <w:szCs w:val="28"/>
        </w:rPr>
        <w:t>При положительном изменении поведения поднадзорного при наличии соответствующего заявления количество явок судом может быть уменьшено вплоть до 1 раза в месяц. При ухудшении его поведения - увеличено, но не более чем до 4 раз в месяц.</w:t>
      </w:r>
    </w:p>
    <w:p w:rsidR="003771FA" w:rsidRPr="00D65702" w:rsidRDefault="003771FA" w:rsidP="003771FA">
      <w:pPr>
        <w:pStyle w:val="Style5"/>
        <w:spacing w:line="240" w:lineRule="auto"/>
        <w:ind w:firstLine="709"/>
        <w:contextualSpacing/>
        <w:rPr>
          <w:sz w:val="28"/>
          <w:szCs w:val="28"/>
        </w:rPr>
      </w:pPr>
      <w:r w:rsidRPr="00D65702">
        <w:rPr>
          <w:sz w:val="28"/>
          <w:szCs w:val="28"/>
        </w:rPr>
        <w:t>В случае временного нахождения поднадзорного лица за пределами места своего постоянного жительства оно обязано являться для регистрации по месту своего временного пребывания.</w:t>
      </w:r>
    </w:p>
    <w:p w:rsidR="00902C59" w:rsidRPr="00D65702" w:rsidRDefault="00902C59" w:rsidP="00902C59">
      <w:pPr>
        <w:pStyle w:val="Style5"/>
        <w:spacing w:line="240" w:lineRule="auto"/>
        <w:ind w:firstLine="709"/>
        <w:contextualSpacing/>
        <w:rPr>
          <w:i/>
          <w:sz w:val="28"/>
          <w:szCs w:val="28"/>
        </w:rPr>
      </w:pPr>
      <w:r w:rsidRPr="00D65702">
        <w:rPr>
          <w:i/>
          <w:sz w:val="28"/>
          <w:szCs w:val="28"/>
        </w:rPr>
        <w:t xml:space="preserve">Например, решением Лешуконского районного суда Архангельской области дополнили </w:t>
      </w:r>
      <w:r w:rsidR="00D65702" w:rsidRPr="00D65702">
        <w:rPr>
          <w:i/>
          <w:sz w:val="28"/>
          <w:szCs w:val="28"/>
        </w:rPr>
        <w:t>Ж</w:t>
      </w:r>
      <w:r w:rsidR="00AB0673" w:rsidRPr="00D65702">
        <w:rPr>
          <w:i/>
          <w:sz w:val="28"/>
          <w:szCs w:val="28"/>
        </w:rPr>
        <w:t>.</w:t>
      </w:r>
      <w:r w:rsidRPr="00D65702">
        <w:rPr>
          <w:i/>
          <w:sz w:val="28"/>
          <w:szCs w:val="28"/>
        </w:rPr>
        <w:t>, установленные решением Лешуконского районного суда Архангельской области от 02 мая 2023 года, дополненные решением Лешуконского районного суда Архангельской области от 11 сентября 2023 года, административные ограничения административным ограничением в виде:</w:t>
      </w:r>
    </w:p>
    <w:p w:rsidR="00902C59" w:rsidRPr="00D65702" w:rsidRDefault="00902C59" w:rsidP="00902C59">
      <w:pPr>
        <w:pStyle w:val="Style5"/>
        <w:spacing w:line="240" w:lineRule="auto"/>
        <w:ind w:firstLine="709"/>
        <w:contextualSpacing/>
        <w:rPr>
          <w:i/>
          <w:sz w:val="28"/>
          <w:szCs w:val="28"/>
        </w:rPr>
      </w:pPr>
      <w:r w:rsidRPr="00D65702">
        <w:rPr>
          <w:i/>
          <w:sz w:val="28"/>
          <w:szCs w:val="28"/>
        </w:rPr>
        <w:lastRenderedPageBreak/>
        <w:t>- обязательной явки 2 раза в месяц в органы внутренних дел по месту жительства, пребывания для регистрации (Дело 2а-39/2024).</w:t>
      </w:r>
    </w:p>
    <w:p w:rsidR="00324B0C" w:rsidRPr="00D65702" w:rsidRDefault="00324B0C" w:rsidP="00324B0C">
      <w:pPr>
        <w:pStyle w:val="a3"/>
        <w:spacing w:after="0"/>
        <w:ind w:firstLine="709"/>
        <w:contextualSpacing/>
        <w:jc w:val="both"/>
        <w:rPr>
          <w:b/>
          <w:bCs/>
          <w:sz w:val="28"/>
          <w:szCs w:val="28"/>
        </w:rPr>
      </w:pPr>
      <w:r w:rsidRPr="00D65702">
        <w:rPr>
          <w:b/>
          <w:bCs/>
          <w:sz w:val="28"/>
          <w:szCs w:val="28"/>
        </w:rPr>
        <w:t>Взыскание государственной пошлины по делам об административном надзоре.</w:t>
      </w:r>
    </w:p>
    <w:p w:rsidR="00BF6E18" w:rsidRPr="00D65702" w:rsidRDefault="005B3AB1" w:rsidP="00324B0C">
      <w:pPr>
        <w:pStyle w:val="a3"/>
        <w:spacing w:before="0" w:beforeAutospacing="0" w:after="0" w:afterAutospacing="0"/>
        <w:ind w:firstLine="709"/>
        <w:contextualSpacing/>
        <w:jc w:val="both"/>
        <w:rPr>
          <w:i/>
          <w:iCs/>
          <w:sz w:val="28"/>
          <w:szCs w:val="28"/>
        </w:rPr>
      </w:pPr>
      <w:r w:rsidRPr="00D65702">
        <w:rPr>
          <w:bCs/>
          <w:sz w:val="28"/>
          <w:szCs w:val="28"/>
        </w:rPr>
        <w:t xml:space="preserve">Согласно Постановлению Пленума Верховного Суда РФ № 15 </w:t>
      </w:r>
      <w:r w:rsidR="00D65702" w:rsidRPr="00D65702">
        <w:rPr>
          <w:bCs/>
          <w:sz w:val="28"/>
          <w:szCs w:val="28"/>
        </w:rPr>
        <w:t>от</w:t>
      </w:r>
      <w:r w:rsidRPr="00D65702">
        <w:rPr>
          <w:bCs/>
          <w:sz w:val="28"/>
          <w:szCs w:val="28"/>
        </w:rPr>
        <w:t xml:space="preserve"> 16.05.2017</w:t>
      </w:r>
      <w:r w:rsidR="009E3CB5" w:rsidRPr="00D65702">
        <w:rPr>
          <w:bCs/>
          <w:sz w:val="28"/>
          <w:szCs w:val="28"/>
        </w:rPr>
        <w:t>,</w:t>
      </w:r>
      <w:r w:rsidRPr="00D65702">
        <w:rPr>
          <w:bCs/>
          <w:sz w:val="28"/>
          <w:szCs w:val="28"/>
        </w:rPr>
        <w:t xml:space="preserve"> административны</w:t>
      </w:r>
      <w:r w:rsidR="009E3CB5" w:rsidRPr="00D65702">
        <w:rPr>
          <w:bCs/>
          <w:sz w:val="28"/>
          <w:szCs w:val="28"/>
        </w:rPr>
        <w:t>е</w:t>
      </w:r>
      <w:r w:rsidRPr="00D65702">
        <w:rPr>
          <w:bCs/>
          <w:sz w:val="28"/>
          <w:szCs w:val="28"/>
        </w:rPr>
        <w:t xml:space="preserve"> исковы</w:t>
      </w:r>
      <w:r w:rsidR="009E3CB5" w:rsidRPr="00D65702">
        <w:rPr>
          <w:bCs/>
          <w:sz w:val="28"/>
          <w:szCs w:val="28"/>
        </w:rPr>
        <w:t>е</w:t>
      </w:r>
      <w:r w:rsidRPr="00D65702">
        <w:rPr>
          <w:bCs/>
          <w:sz w:val="28"/>
          <w:szCs w:val="28"/>
        </w:rPr>
        <w:t xml:space="preserve"> заявлени</w:t>
      </w:r>
      <w:r w:rsidR="009E3CB5" w:rsidRPr="00D65702">
        <w:rPr>
          <w:bCs/>
          <w:sz w:val="28"/>
          <w:szCs w:val="28"/>
        </w:rPr>
        <w:t>я, связанные с административным надзором госпошлиной не облагаются</w:t>
      </w:r>
      <w:r w:rsidR="00324B0C" w:rsidRPr="00D65702">
        <w:rPr>
          <w:bCs/>
          <w:sz w:val="28"/>
          <w:szCs w:val="28"/>
        </w:rPr>
        <w:t>.</w:t>
      </w:r>
    </w:p>
    <w:p w:rsidR="00BF6E18" w:rsidRPr="00D65702" w:rsidRDefault="00BF6E18" w:rsidP="00BF6E18">
      <w:pPr>
        <w:pStyle w:val="a3"/>
        <w:spacing w:before="0" w:beforeAutospacing="0" w:after="0" w:afterAutospacing="0"/>
        <w:ind w:firstLine="709"/>
        <w:contextualSpacing/>
        <w:jc w:val="both"/>
        <w:rPr>
          <w:sz w:val="28"/>
          <w:szCs w:val="28"/>
        </w:rPr>
      </w:pPr>
    </w:p>
    <w:p w:rsidR="002E4254" w:rsidRPr="00D65702" w:rsidRDefault="002E4254" w:rsidP="00BF6E18">
      <w:pPr>
        <w:pStyle w:val="a3"/>
        <w:spacing w:before="0" w:beforeAutospacing="0" w:after="0" w:afterAutospacing="0"/>
        <w:ind w:firstLine="709"/>
        <w:contextualSpacing/>
        <w:jc w:val="both"/>
        <w:rPr>
          <w:sz w:val="28"/>
          <w:szCs w:val="28"/>
        </w:rPr>
      </w:pPr>
      <w:r w:rsidRPr="00D65702">
        <w:rPr>
          <w:b/>
          <w:bCs/>
          <w:sz w:val="28"/>
          <w:szCs w:val="28"/>
        </w:rPr>
        <w:t>Выводы</w:t>
      </w:r>
    </w:p>
    <w:p w:rsidR="00BF6E18" w:rsidRPr="00D65702" w:rsidRDefault="00BF6E18" w:rsidP="00BF6E18">
      <w:pPr>
        <w:pStyle w:val="a3"/>
        <w:spacing w:before="0" w:beforeAutospacing="0" w:after="0" w:afterAutospacing="0"/>
        <w:ind w:firstLine="709"/>
        <w:contextualSpacing/>
        <w:jc w:val="both"/>
        <w:rPr>
          <w:sz w:val="28"/>
          <w:szCs w:val="28"/>
        </w:rPr>
      </w:pPr>
    </w:p>
    <w:p w:rsidR="00BF6E18" w:rsidRPr="00D65702" w:rsidRDefault="009E3CB5" w:rsidP="00BF6E18">
      <w:pPr>
        <w:pStyle w:val="a3"/>
        <w:spacing w:before="0" w:beforeAutospacing="0" w:after="0" w:afterAutospacing="0"/>
        <w:contextualSpacing/>
        <w:jc w:val="both"/>
        <w:rPr>
          <w:sz w:val="28"/>
          <w:szCs w:val="28"/>
        </w:rPr>
      </w:pPr>
      <w:r w:rsidRPr="00D65702">
        <w:rPr>
          <w:sz w:val="28"/>
          <w:szCs w:val="28"/>
        </w:rPr>
        <w:t xml:space="preserve">          </w:t>
      </w:r>
      <w:r w:rsidR="00381265" w:rsidRPr="00D65702">
        <w:rPr>
          <w:sz w:val="28"/>
          <w:szCs w:val="28"/>
        </w:rPr>
        <w:t>Обобщение судебной практики показало, что судьи в целом правильно определяют юридически значимые обстоятельства по делу, полно, всесторонне и объективно их исследуют и выносят законные и обоснованные решения.</w:t>
      </w:r>
    </w:p>
    <w:p w:rsidR="00381265" w:rsidRPr="00D65702" w:rsidRDefault="00381265" w:rsidP="00BF6E18">
      <w:pPr>
        <w:pStyle w:val="a3"/>
        <w:spacing w:before="0" w:beforeAutospacing="0" w:after="0" w:afterAutospacing="0"/>
        <w:contextualSpacing/>
        <w:jc w:val="both"/>
        <w:rPr>
          <w:sz w:val="28"/>
          <w:szCs w:val="28"/>
        </w:rPr>
      </w:pPr>
    </w:p>
    <w:p w:rsidR="00BF6E18" w:rsidRPr="00D65702" w:rsidRDefault="00BF6E18" w:rsidP="00BF6E18">
      <w:pPr>
        <w:pStyle w:val="a3"/>
        <w:spacing w:before="0" w:beforeAutospacing="0" w:after="0" w:afterAutospacing="0"/>
        <w:contextualSpacing/>
        <w:jc w:val="both"/>
        <w:rPr>
          <w:sz w:val="28"/>
          <w:szCs w:val="28"/>
        </w:rPr>
      </w:pPr>
    </w:p>
    <w:p w:rsidR="00BF6E18" w:rsidRPr="00D65702" w:rsidRDefault="00D65702" w:rsidP="00BF6E18">
      <w:pPr>
        <w:pStyle w:val="a3"/>
        <w:spacing w:before="0" w:beforeAutospacing="0" w:after="0" w:afterAutospacing="0"/>
        <w:contextualSpacing/>
        <w:jc w:val="both"/>
        <w:rPr>
          <w:sz w:val="28"/>
          <w:szCs w:val="28"/>
        </w:rPr>
      </w:pPr>
      <w:proofErr w:type="spellStart"/>
      <w:r w:rsidRPr="00D65702">
        <w:rPr>
          <w:sz w:val="28"/>
          <w:szCs w:val="28"/>
        </w:rPr>
        <w:t>Врип</w:t>
      </w:r>
      <w:proofErr w:type="spellEnd"/>
      <w:r w:rsidRPr="00D65702">
        <w:rPr>
          <w:sz w:val="28"/>
          <w:szCs w:val="28"/>
        </w:rPr>
        <w:t xml:space="preserve"> п</w:t>
      </w:r>
      <w:r w:rsidR="002E4254" w:rsidRPr="00D65702">
        <w:rPr>
          <w:sz w:val="28"/>
          <w:szCs w:val="28"/>
        </w:rPr>
        <w:t>редседател</w:t>
      </w:r>
      <w:r w:rsidRPr="00D65702">
        <w:rPr>
          <w:sz w:val="28"/>
          <w:szCs w:val="28"/>
        </w:rPr>
        <w:t>я</w:t>
      </w:r>
      <w:r w:rsidR="002E4254" w:rsidRPr="00D65702">
        <w:rPr>
          <w:sz w:val="28"/>
          <w:szCs w:val="28"/>
        </w:rPr>
        <w:t xml:space="preserve"> </w:t>
      </w:r>
      <w:r w:rsidR="00BF6E18" w:rsidRPr="00D65702">
        <w:rPr>
          <w:sz w:val="28"/>
          <w:szCs w:val="28"/>
        </w:rPr>
        <w:t xml:space="preserve">суда                                 </w:t>
      </w:r>
      <w:r w:rsidRPr="00D65702">
        <w:rPr>
          <w:sz w:val="28"/>
          <w:szCs w:val="28"/>
        </w:rPr>
        <w:t xml:space="preserve">                      </w:t>
      </w:r>
      <w:r w:rsidR="00BF6E18" w:rsidRPr="00D65702">
        <w:rPr>
          <w:sz w:val="28"/>
          <w:szCs w:val="28"/>
        </w:rPr>
        <w:t xml:space="preserve">                       </w:t>
      </w:r>
      <w:r w:rsidR="00381265" w:rsidRPr="00D65702">
        <w:rPr>
          <w:sz w:val="28"/>
          <w:szCs w:val="28"/>
        </w:rPr>
        <w:t xml:space="preserve"> В.В. Королева </w:t>
      </w:r>
      <w:r w:rsidR="00BF6E18" w:rsidRPr="00D65702">
        <w:rPr>
          <w:sz w:val="28"/>
          <w:szCs w:val="28"/>
        </w:rPr>
        <w:t xml:space="preserve">    </w:t>
      </w:r>
    </w:p>
    <w:p w:rsidR="00BF6E18" w:rsidRPr="00D65702" w:rsidRDefault="00BF6E18" w:rsidP="00BF6E18">
      <w:pPr>
        <w:pStyle w:val="a3"/>
        <w:spacing w:before="0" w:beforeAutospacing="0" w:after="0" w:afterAutospacing="0"/>
        <w:contextualSpacing/>
        <w:jc w:val="both"/>
        <w:rPr>
          <w:sz w:val="28"/>
          <w:szCs w:val="28"/>
        </w:rPr>
      </w:pPr>
    </w:p>
    <w:p w:rsidR="00BF6E18" w:rsidRPr="00D65702" w:rsidRDefault="00BF6E18" w:rsidP="00BF6E18">
      <w:pPr>
        <w:pStyle w:val="a3"/>
        <w:spacing w:before="0" w:beforeAutospacing="0" w:after="0" w:afterAutospacing="0"/>
        <w:contextualSpacing/>
        <w:jc w:val="both"/>
        <w:rPr>
          <w:sz w:val="28"/>
          <w:szCs w:val="28"/>
        </w:rPr>
      </w:pPr>
    </w:p>
    <w:p w:rsidR="002E4254" w:rsidRPr="00D65702" w:rsidRDefault="00BF6E18" w:rsidP="00BF6E18">
      <w:pPr>
        <w:pStyle w:val="a3"/>
        <w:spacing w:before="0" w:beforeAutospacing="0" w:after="0" w:afterAutospacing="0"/>
        <w:contextualSpacing/>
        <w:jc w:val="both"/>
        <w:rPr>
          <w:sz w:val="28"/>
          <w:szCs w:val="28"/>
        </w:rPr>
      </w:pPr>
      <w:r w:rsidRPr="00D65702">
        <w:rPr>
          <w:sz w:val="28"/>
          <w:szCs w:val="28"/>
        </w:rPr>
        <w:t xml:space="preserve">Помощник судьи                                                                                       </w:t>
      </w:r>
      <w:r w:rsidR="00381265" w:rsidRPr="00D65702">
        <w:rPr>
          <w:sz w:val="28"/>
          <w:szCs w:val="28"/>
        </w:rPr>
        <w:t xml:space="preserve"> </w:t>
      </w:r>
      <w:r w:rsidRPr="00D65702">
        <w:rPr>
          <w:sz w:val="28"/>
          <w:szCs w:val="28"/>
        </w:rPr>
        <w:t xml:space="preserve"> </w:t>
      </w:r>
      <w:r w:rsidR="00381265" w:rsidRPr="00D65702">
        <w:rPr>
          <w:sz w:val="28"/>
          <w:szCs w:val="28"/>
        </w:rPr>
        <w:t xml:space="preserve">А.С. Остапенко </w:t>
      </w:r>
      <w:r w:rsidRPr="00D65702">
        <w:rPr>
          <w:sz w:val="28"/>
          <w:szCs w:val="28"/>
        </w:rPr>
        <w:t xml:space="preserve">    </w:t>
      </w:r>
    </w:p>
    <w:p w:rsidR="00032406" w:rsidRPr="00D65702" w:rsidRDefault="0043592A" w:rsidP="00BF6E18">
      <w:pPr>
        <w:spacing w:after="0" w:line="240" w:lineRule="auto"/>
        <w:ind w:firstLine="709"/>
        <w:contextualSpacing/>
        <w:jc w:val="both"/>
        <w:rPr>
          <w:rFonts w:ascii="Times New Roman" w:hAnsi="Times New Roman" w:cs="Times New Roman"/>
          <w:sz w:val="28"/>
          <w:szCs w:val="28"/>
        </w:rPr>
      </w:pPr>
    </w:p>
    <w:sectPr w:rsidR="00032406" w:rsidRPr="00D65702" w:rsidSect="00BF6E18">
      <w:headerReference w:type="default" r:id="rId9"/>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92A" w:rsidRDefault="0043592A" w:rsidP="00BF6E18">
      <w:pPr>
        <w:spacing w:after="0" w:line="240" w:lineRule="auto"/>
      </w:pPr>
      <w:r>
        <w:separator/>
      </w:r>
    </w:p>
  </w:endnote>
  <w:endnote w:type="continuationSeparator" w:id="0">
    <w:p w:rsidR="0043592A" w:rsidRDefault="0043592A" w:rsidP="00BF6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92A" w:rsidRDefault="0043592A" w:rsidP="00BF6E18">
      <w:pPr>
        <w:spacing w:after="0" w:line="240" w:lineRule="auto"/>
      </w:pPr>
      <w:r>
        <w:separator/>
      </w:r>
    </w:p>
  </w:footnote>
  <w:footnote w:type="continuationSeparator" w:id="0">
    <w:p w:rsidR="0043592A" w:rsidRDefault="0043592A" w:rsidP="00BF6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037146"/>
      <w:docPartObj>
        <w:docPartGallery w:val="Page Numbers (Top of Page)"/>
        <w:docPartUnique/>
      </w:docPartObj>
    </w:sdtPr>
    <w:sdtEndPr/>
    <w:sdtContent>
      <w:p w:rsidR="00BF6E18" w:rsidRDefault="00BF6E18">
        <w:pPr>
          <w:pStyle w:val="a5"/>
          <w:jc w:val="center"/>
        </w:pPr>
        <w:r>
          <w:fldChar w:fldCharType="begin"/>
        </w:r>
        <w:r>
          <w:instrText>PAGE   \* MERGEFORMAT</w:instrText>
        </w:r>
        <w:r>
          <w:fldChar w:fldCharType="separate"/>
        </w:r>
        <w:r w:rsidR="00B73E75">
          <w:rPr>
            <w:noProof/>
          </w:rPr>
          <w:t>10</w:t>
        </w:r>
        <w:r>
          <w:fldChar w:fldCharType="end"/>
        </w:r>
      </w:p>
    </w:sdtContent>
  </w:sdt>
  <w:p w:rsidR="00BF6E18" w:rsidRDefault="00BF6E1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82762"/>
    <w:multiLevelType w:val="hybridMultilevel"/>
    <w:tmpl w:val="246E00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D654816"/>
    <w:multiLevelType w:val="hybridMultilevel"/>
    <w:tmpl w:val="59F44B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3BD077F"/>
    <w:multiLevelType w:val="hybridMultilevel"/>
    <w:tmpl w:val="795402B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6A422E02"/>
    <w:multiLevelType w:val="hybridMultilevel"/>
    <w:tmpl w:val="83B89A9C"/>
    <w:lvl w:ilvl="0" w:tplc="0419000D">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
    <w:nsid w:val="77054E9A"/>
    <w:multiLevelType w:val="hybridMultilevel"/>
    <w:tmpl w:val="78E8CCD8"/>
    <w:lvl w:ilvl="0" w:tplc="0419000D">
      <w:start w:val="1"/>
      <w:numFmt w:val="bullet"/>
      <w:lvlText w:val=""/>
      <w:lvlJc w:val="left"/>
      <w:pPr>
        <w:ind w:left="1433" w:hanging="360"/>
      </w:pPr>
      <w:rPr>
        <w:rFonts w:ascii="Wingdings" w:hAnsi="Wingdings" w:hint="default"/>
      </w:rPr>
    </w:lvl>
    <w:lvl w:ilvl="1" w:tplc="04190003" w:tentative="1">
      <w:start w:val="1"/>
      <w:numFmt w:val="bullet"/>
      <w:lvlText w:val="o"/>
      <w:lvlJc w:val="left"/>
      <w:pPr>
        <w:ind w:left="2153" w:hanging="360"/>
      </w:pPr>
      <w:rPr>
        <w:rFonts w:ascii="Courier New" w:hAnsi="Courier New" w:cs="Courier New" w:hint="default"/>
      </w:rPr>
    </w:lvl>
    <w:lvl w:ilvl="2" w:tplc="04190005" w:tentative="1">
      <w:start w:val="1"/>
      <w:numFmt w:val="bullet"/>
      <w:lvlText w:val=""/>
      <w:lvlJc w:val="left"/>
      <w:pPr>
        <w:ind w:left="2873" w:hanging="360"/>
      </w:pPr>
      <w:rPr>
        <w:rFonts w:ascii="Wingdings" w:hAnsi="Wingdings" w:hint="default"/>
      </w:rPr>
    </w:lvl>
    <w:lvl w:ilvl="3" w:tplc="04190001" w:tentative="1">
      <w:start w:val="1"/>
      <w:numFmt w:val="bullet"/>
      <w:lvlText w:val=""/>
      <w:lvlJc w:val="left"/>
      <w:pPr>
        <w:ind w:left="3593" w:hanging="360"/>
      </w:pPr>
      <w:rPr>
        <w:rFonts w:ascii="Symbol" w:hAnsi="Symbol" w:hint="default"/>
      </w:rPr>
    </w:lvl>
    <w:lvl w:ilvl="4" w:tplc="04190003" w:tentative="1">
      <w:start w:val="1"/>
      <w:numFmt w:val="bullet"/>
      <w:lvlText w:val="o"/>
      <w:lvlJc w:val="left"/>
      <w:pPr>
        <w:ind w:left="4313" w:hanging="360"/>
      </w:pPr>
      <w:rPr>
        <w:rFonts w:ascii="Courier New" w:hAnsi="Courier New" w:cs="Courier New" w:hint="default"/>
      </w:rPr>
    </w:lvl>
    <w:lvl w:ilvl="5" w:tplc="04190005" w:tentative="1">
      <w:start w:val="1"/>
      <w:numFmt w:val="bullet"/>
      <w:lvlText w:val=""/>
      <w:lvlJc w:val="left"/>
      <w:pPr>
        <w:ind w:left="5033" w:hanging="360"/>
      </w:pPr>
      <w:rPr>
        <w:rFonts w:ascii="Wingdings" w:hAnsi="Wingdings" w:hint="default"/>
      </w:rPr>
    </w:lvl>
    <w:lvl w:ilvl="6" w:tplc="04190001" w:tentative="1">
      <w:start w:val="1"/>
      <w:numFmt w:val="bullet"/>
      <w:lvlText w:val=""/>
      <w:lvlJc w:val="left"/>
      <w:pPr>
        <w:ind w:left="5753" w:hanging="360"/>
      </w:pPr>
      <w:rPr>
        <w:rFonts w:ascii="Symbol" w:hAnsi="Symbol" w:hint="default"/>
      </w:rPr>
    </w:lvl>
    <w:lvl w:ilvl="7" w:tplc="04190003" w:tentative="1">
      <w:start w:val="1"/>
      <w:numFmt w:val="bullet"/>
      <w:lvlText w:val="o"/>
      <w:lvlJc w:val="left"/>
      <w:pPr>
        <w:ind w:left="6473" w:hanging="360"/>
      </w:pPr>
      <w:rPr>
        <w:rFonts w:ascii="Courier New" w:hAnsi="Courier New" w:cs="Courier New" w:hint="default"/>
      </w:rPr>
    </w:lvl>
    <w:lvl w:ilvl="8" w:tplc="04190005" w:tentative="1">
      <w:start w:val="1"/>
      <w:numFmt w:val="bullet"/>
      <w:lvlText w:val=""/>
      <w:lvlJc w:val="left"/>
      <w:pPr>
        <w:ind w:left="719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E0F"/>
    <w:rsid w:val="00045D13"/>
    <w:rsid w:val="00064CAA"/>
    <w:rsid w:val="00133FA0"/>
    <w:rsid w:val="001A717C"/>
    <w:rsid w:val="001C3798"/>
    <w:rsid w:val="0029022D"/>
    <w:rsid w:val="002E4254"/>
    <w:rsid w:val="002F1202"/>
    <w:rsid w:val="002F35A7"/>
    <w:rsid w:val="002F3D3E"/>
    <w:rsid w:val="00324B0C"/>
    <w:rsid w:val="003771FA"/>
    <w:rsid w:val="00381265"/>
    <w:rsid w:val="003A0607"/>
    <w:rsid w:val="0043592A"/>
    <w:rsid w:val="0048596F"/>
    <w:rsid w:val="00491656"/>
    <w:rsid w:val="004C759A"/>
    <w:rsid w:val="004D15D7"/>
    <w:rsid w:val="00505819"/>
    <w:rsid w:val="00544BE4"/>
    <w:rsid w:val="00555907"/>
    <w:rsid w:val="005B3AB1"/>
    <w:rsid w:val="005D356E"/>
    <w:rsid w:val="005D46E9"/>
    <w:rsid w:val="005E6E0F"/>
    <w:rsid w:val="005F354E"/>
    <w:rsid w:val="0064005B"/>
    <w:rsid w:val="007E6B60"/>
    <w:rsid w:val="007F0482"/>
    <w:rsid w:val="00800F34"/>
    <w:rsid w:val="008E59D0"/>
    <w:rsid w:val="008F0745"/>
    <w:rsid w:val="00902C59"/>
    <w:rsid w:val="009B461E"/>
    <w:rsid w:val="009E3CB5"/>
    <w:rsid w:val="00A952A0"/>
    <w:rsid w:val="00AA4323"/>
    <w:rsid w:val="00AB0673"/>
    <w:rsid w:val="00AE47EC"/>
    <w:rsid w:val="00B1240C"/>
    <w:rsid w:val="00B27B69"/>
    <w:rsid w:val="00B41F49"/>
    <w:rsid w:val="00B73E75"/>
    <w:rsid w:val="00BF6E18"/>
    <w:rsid w:val="00D20FB3"/>
    <w:rsid w:val="00D43578"/>
    <w:rsid w:val="00D65702"/>
    <w:rsid w:val="00D937F7"/>
    <w:rsid w:val="00E526F2"/>
    <w:rsid w:val="00E76C0D"/>
    <w:rsid w:val="00EB1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2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E4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A952A0"/>
    <w:pPr>
      <w:widowControl w:val="0"/>
      <w:autoSpaceDE w:val="0"/>
      <w:autoSpaceDN w:val="0"/>
      <w:adjustRightInd w:val="0"/>
      <w:spacing w:after="0" w:line="302" w:lineRule="exact"/>
      <w:ind w:firstLine="658"/>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F6E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6E18"/>
  </w:style>
  <w:style w:type="paragraph" w:styleId="a7">
    <w:name w:val="footer"/>
    <w:basedOn w:val="a"/>
    <w:link w:val="a8"/>
    <w:uiPriority w:val="99"/>
    <w:unhideWhenUsed/>
    <w:rsid w:val="00BF6E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6E18"/>
  </w:style>
  <w:style w:type="paragraph" w:styleId="a9">
    <w:name w:val="Balloon Text"/>
    <w:basedOn w:val="a"/>
    <w:link w:val="aa"/>
    <w:uiPriority w:val="99"/>
    <w:semiHidden/>
    <w:unhideWhenUsed/>
    <w:rsid w:val="00D435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43578"/>
    <w:rPr>
      <w:rFonts w:ascii="Tahoma" w:hAnsi="Tahoma" w:cs="Tahoma"/>
      <w:sz w:val="16"/>
      <w:szCs w:val="16"/>
    </w:rPr>
  </w:style>
  <w:style w:type="paragraph" w:customStyle="1" w:styleId="21">
    <w:name w:val="Основной текст 21"/>
    <w:basedOn w:val="a"/>
    <w:rsid w:val="00064CAA"/>
    <w:pPr>
      <w:spacing w:after="0" w:line="240" w:lineRule="auto"/>
      <w:ind w:firstLine="567"/>
      <w:jc w:val="both"/>
    </w:pPr>
    <w:rPr>
      <w:rFonts w:ascii="Arial" w:eastAsia="Times New Roman" w:hAnsi="Ari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E425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E4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A952A0"/>
    <w:pPr>
      <w:widowControl w:val="0"/>
      <w:autoSpaceDE w:val="0"/>
      <w:autoSpaceDN w:val="0"/>
      <w:adjustRightInd w:val="0"/>
      <w:spacing w:after="0" w:line="302" w:lineRule="exact"/>
      <w:ind w:firstLine="658"/>
      <w:jc w:val="both"/>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BF6E1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6E18"/>
  </w:style>
  <w:style w:type="paragraph" w:styleId="a7">
    <w:name w:val="footer"/>
    <w:basedOn w:val="a"/>
    <w:link w:val="a8"/>
    <w:uiPriority w:val="99"/>
    <w:unhideWhenUsed/>
    <w:rsid w:val="00BF6E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6E18"/>
  </w:style>
  <w:style w:type="paragraph" w:styleId="a9">
    <w:name w:val="Balloon Text"/>
    <w:basedOn w:val="a"/>
    <w:link w:val="aa"/>
    <w:uiPriority w:val="99"/>
    <w:semiHidden/>
    <w:unhideWhenUsed/>
    <w:rsid w:val="00D4357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43578"/>
    <w:rPr>
      <w:rFonts w:ascii="Tahoma" w:hAnsi="Tahoma" w:cs="Tahoma"/>
      <w:sz w:val="16"/>
      <w:szCs w:val="16"/>
    </w:rPr>
  </w:style>
  <w:style w:type="paragraph" w:customStyle="1" w:styleId="21">
    <w:name w:val="Основной текст 21"/>
    <w:basedOn w:val="a"/>
    <w:rsid w:val="00064CAA"/>
    <w:pPr>
      <w:spacing w:after="0" w:line="240" w:lineRule="auto"/>
      <w:ind w:firstLine="567"/>
      <w:jc w:val="both"/>
    </w:pPr>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30771-7C13-45F2-BF85-2C145341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Помощник</dc:creator>
  <cp:lastModifiedBy>Почта</cp:lastModifiedBy>
  <cp:revision>4</cp:revision>
  <cp:lastPrinted>2026-01-28T05:56:00Z</cp:lastPrinted>
  <dcterms:created xsi:type="dcterms:W3CDTF">2026-01-27T12:02:00Z</dcterms:created>
  <dcterms:modified xsi:type="dcterms:W3CDTF">2026-01-28T05:57:00Z</dcterms:modified>
</cp:coreProperties>
</file>