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D1" w:rsidRDefault="004E43D1" w:rsidP="004E4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3D1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3E5F92">
        <w:rPr>
          <w:rFonts w:ascii="Times New Roman" w:hAnsi="Times New Roman" w:cs="Times New Roman"/>
          <w:sz w:val="28"/>
          <w:szCs w:val="28"/>
        </w:rPr>
        <w:t>граждане!</w:t>
      </w:r>
    </w:p>
    <w:p w:rsidR="004E43D1" w:rsidRPr="004E43D1" w:rsidRDefault="004E43D1" w:rsidP="004E4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F92" w:rsidRPr="003E5F92" w:rsidRDefault="004E43D1" w:rsidP="007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F92">
        <w:rPr>
          <w:rFonts w:ascii="Times New Roman" w:hAnsi="Times New Roman" w:cs="Times New Roman"/>
          <w:sz w:val="28"/>
          <w:szCs w:val="28"/>
        </w:rPr>
        <w:t xml:space="preserve">Положения </w:t>
      </w:r>
      <w:proofErr w:type="spellStart"/>
      <w:r w:rsidR="003E5F92" w:rsidRPr="003E5F92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="003E5F92" w:rsidRPr="003E5F92">
        <w:rPr>
          <w:rFonts w:ascii="Times New Roman" w:hAnsi="Times New Roman" w:cs="Times New Roman"/>
          <w:sz w:val="28"/>
          <w:szCs w:val="28"/>
        </w:rPr>
        <w:t xml:space="preserve">. 4 ч. 1 ст. 428 ГПК РФ, ч. 4 ст. 353 КАС РФ и ч. 2 ст. 393 УПК РФ предусматривают, что исполнительный лист </w:t>
      </w:r>
      <w:r w:rsidR="00F8718C">
        <w:rPr>
          <w:rFonts w:ascii="Times New Roman" w:hAnsi="Times New Roman" w:cs="Times New Roman"/>
          <w:sz w:val="28"/>
          <w:szCs w:val="28"/>
        </w:rPr>
        <w:t xml:space="preserve">(судебный приказ) </w:t>
      </w:r>
      <w:r w:rsidR="00FD7768">
        <w:rPr>
          <w:rFonts w:ascii="Times New Roman" w:hAnsi="Times New Roman" w:cs="Times New Roman"/>
          <w:sz w:val="28"/>
          <w:szCs w:val="28"/>
        </w:rPr>
        <w:t xml:space="preserve">по просьбе взыскателя </w:t>
      </w:r>
      <w:r w:rsidR="003E5F92" w:rsidRPr="003E5F92">
        <w:rPr>
          <w:rFonts w:ascii="Times New Roman" w:hAnsi="Times New Roman" w:cs="Times New Roman"/>
          <w:sz w:val="28"/>
          <w:szCs w:val="28"/>
        </w:rPr>
        <w:t>может направляться судом для исполнения в форме электронного документа, подписанного судьей усиленной квалифицированной электронной подписью в порядке, установленном законодательством Российской Федерации</w:t>
      </w:r>
      <w:r w:rsidR="003E5F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43D1" w:rsidRPr="004E43D1" w:rsidRDefault="004E43D1" w:rsidP="007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3D1">
        <w:rPr>
          <w:rFonts w:ascii="Times New Roman" w:hAnsi="Times New Roman" w:cs="Times New Roman"/>
          <w:sz w:val="28"/>
          <w:szCs w:val="28"/>
        </w:rPr>
        <w:t>В рамках информационного взаимодействия между Федеральной службой судебных приставов, Судеб</w:t>
      </w:r>
      <w:bookmarkStart w:id="0" w:name="_GoBack"/>
      <w:bookmarkEnd w:id="0"/>
      <w:r w:rsidRPr="004E43D1">
        <w:rPr>
          <w:rFonts w:ascii="Times New Roman" w:hAnsi="Times New Roman" w:cs="Times New Roman"/>
          <w:sz w:val="28"/>
          <w:szCs w:val="28"/>
        </w:rPr>
        <w:t xml:space="preserve">ным департаментом при Верховном Суде Российской Федерации и Правительством Республики Дагестан обеспечена возможность направления на принудительное исполнение в Управление Федеральной службы судебных приставов по Республике Дагестан </w:t>
      </w:r>
      <w:r w:rsidR="00FD7768">
        <w:rPr>
          <w:rFonts w:ascii="Times New Roman" w:hAnsi="Times New Roman" w:cs="Times New Roman"/>
          <w:sz w:val="28"/>
          <w:szCs w:val="28"/>
        </w:rPr>
        <w:t>(далее – У</w:t>
      </w:r>
      <w:r w:rsidR="00CB15AD">
        <w:rPr>
          <w:rFonts w:ascii="Times New Roman" w:hAnsi="Times New Roman" w:cs="Times New Roman"/>
          <w:sz w:val="28"/>
          <w:szCs w:val="28"/>
        </w:rPr>
        <w:t>ФССП</w:t>
      </w:r>
      <w:r w:rsidR="00FD7768">
        <w:rPr>
          <w:rFonts w:ascii="Times New Roman" w:hAnsi="Times New Roman" w:cs="Times New Roman"/>
          <w:sz w:val="28"/>
          <w:szCs w:val="28"/>
        </w:rPr>
        <w:t xml:space="preserve">) </w:t>
      </w:r>
      <w:r w:rsidRPr="004E43D1">
        <w:rPr>
          <w:rFonts w:ascii="Times New Roman" w:hAnsi="Times New Roman" w:cs="Times New Roman"/>
          <w:sz w:val="28"/>
          <w:szCs w:val="28"/>
        </w:rPr>
        <w:t>исполнительных документов в электронном виде.</w:t>
      </w:r>
    </w:p>
    <w:p w:rsidR="004E43D1" w:rsidRPr="004E43D1" w:rsidRDefault="004E43D1" w:rsidP="007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3D1">
        <w:rPr>
          <w:rFonts w:ascii="Times New Roman" w:hAnsi="Times New Roman" w:cs="Times New Roman"/>
          <w:sz w:val="28"/>
          <w:szCs w:val="28"/>
        </w:rPr>
        <w:t>В настоящее время в подразделения судебных приставов У</w:t>
      </w:r>
      <w:r w:rsidR="00CB15AD">
        <w:rPr>
          <w:rFonts w:ascii="Times New Roman" w:hAnsi="Times New Roman" w:cs="Times New Roman"/>
          <w:sz w:val="28"/>
          <w:szCs w:val="28"/>
        </w:rPr>
        <w:t>ФССП</w:t>
      </w:r>
      <w:r w:rsidRPr="004E43D1">
        <w:rPr>
          <w:rFonts w:ascii="Times New Roman" w:hAnsi="Times New Roman" w:cs="Times New Roman"/>
          <w:sz w:val="28"/>
          <w:szCs w:val="28"/>
        </w:rPr>
        <w:t xml:space="preserve"> из федеральных судов, судебных участков мировых судей, расположенных на территории Республики Дагестан</w:t>
      </w:r>
      <w:r w:rsidR="00CB15AD">
        <w:rPr>
          <w:rFonts w:ascii="Times New Roman" w:hAnsi="Times New Roman" w:cs="Times New Roman"/>
          <w:sz w:val="28"/>
          <w:szCs w:val="28"/>
        </w:rPr>
        <w:t>,</w:t>
      </w:r>
      <w:r w:rsidRPr="004E43D1">
        <w:rPr>
          <w:rFonts w:ascii="Times New Roman" w:hAnsi="Times New Roman" w:cs="Times New Roman"/>
          <w:sz w:val="28"/>
          <w:szCs w:val="28"/>
        </w:rPr>
        <w:t xml:space="preserve"> исполнительные документы поступают также и в электронном виде. Это ускоряет процедуру поступления исполнительных документов, снижает риски подделки и утраты исполнительных документов (в </w:t>
      </w:r>
      <w:proofErr w:type="spellStart"/>
      <w:r w:rsidRPr="004E43D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E43D1">
        <w:rPr>
          <w:rFonts w:ascii="Times New Roman" w:hAnsi="Times New Roman" w:cs="Times New Roman"/>
          <w:sz w:val="28"/>
          <w:szCs w:val="28"/>
        </w:rPr>
        <w:t>. при пересылке), а также появление связанных с человеческим фактором фактических ошибок. Кроме того, минимизируются расходы взыскателей на оплату корреспонденции при направлении исполнительного документа почтовой связью.</w:t>
      </w:r>
    </w:p>
    <w:p w:rsidR="004E43D1" w:rsidRPr="004E43D1" w:rsidRDefault="004E43D1" w:rsidP="007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3D1">
        <w:rPr>
          <w:rFonts w:ascii="Times New Roman" w:hAnsi="Times New Roman" w:cs="Times New Roman"/>
          <w:sz w:val="28"/>
          <w:szCs w:val="28"/>
        </w:rPr>
        <w:t>Для предъявления исполнительных документов в электронном виде не требуется посещение подразделений судебных приставов У</w:t>
      </w:r>
      <w:r w:rsidR="00CB15AD">
        <w:rPr>
          <w:rFonts w:ascii="Times New Roman" w:hAnsi="Times New Roman" w:cs="Times New Roman"/>
          <w:sz w:val="28"/>
          <w:szCs w:val="28"/>
        </w:rPr>
        <w:t>ФССП</w:t>
      </w:r>
      <w:r w:rsidRPr="004E43D1">
        <w:rPr>
          <w:rFonts w:ascii="Times New Roman" w:hAnsi="Times New Roman" w:cs="Times New Roman"/>
          <w:sz w:val="28"/>
          <w:szCs w:val="28"/>
        </w:rPr>
        <w:t xml:space="preserve">. Все федеральные суды и судебные участки Республики Дагестан подключены к сервисам межведомственного электронного взаимодействия и на постоянной основе приступили к передаче в службу судебных приставов исполнительных документов в электронном виде. Для направления в </w:t>
      </w:r>
      <w:r w:rsidR="00F8718C">
        <w:rPr>
          <w:rFonts w:ascii="Times New Roman" w:hAnsi="Times New Roman" w:cs="Times New Roman"/>
          <w:sz w:val="28"/>
          <w:szCs w:val="28"/>
        </w:rPr>
        <w:t xml:space="preserve">УФССП </w:t>
      </w:r>
      <w:r w:rsidRPr="004E43D1">
        <w:rPr>
          <w:rFonts w:ascii="Times New Roman" w:hAnsi="Times New Roman" w:cs="Times New Roman"/>
          <w:sz w:val="28"/>
          <w:szCs w:val="28"/>
        </w:rPr>
        <w:t>исполнительного листа (судебного приказа) в форме электронного документа непосредственно судом гражданам или представителям юридических лиц достаточно изложить соответствующую просьбу в исковом заявлении (заявлении о выдаче судебного приказа) либо обратиться с письменным ходатайством в адрес мирового судьи, принимавшего решение по делу.</w:t>
      </w:r>
    </w:p>
    <w:p w:rsidR="004E43D1" w:rsidRPr="004E43D1" w:rsidRDefault="004E43D1" w:rsidP="007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3D1">
        <w:rPr>
          <w:rFonts w:ascii="Times New Roman" w:hAnsi="Times New Roman" w:cs="Times New Roman"/>
          <w:sz w:val="28"/>
          <w:szCs w:val="28"/>
        </w:rPr>
        <w:t xml:space="preserve">Для повторного предъявления исполнительного документа к исполнению (если исполнительный документ ранее поступал на исполнение в подразделение судебных приставов в электронном виде и хранится в АИС ФССП России) в АИС ФССП России реализовано обращение вида «Заявление о повторном предъявлении исполнительного документа», которое может поступить от </w:t>
      </w:r>
      <w:proofErr w:type="gramStart"/>
      <w:r w:rsidRPr="004E43D1">
        <w:rPr>
          <w:rFonts w:ascii="Times New Roman" w:hAnsi="Times New Roman" w:cs="Times New Roman"/>
          <w:sz w:val="28"/>
          <w:szCs w:val="28"/>
        </w:rPr>
        <w:t>взыскателя</w:t>
      </w:r>
      <w:proofErr w:type="gramEnd"/>
      <w:r w:rsidRPr="004E43D1">
        <w:rPr>
          <w:rFonts w:ascii="Times New Roman" w:hAnsi="Times New Roman" w:cs="Times New Roman"/>
          <w:sz w:val="28"/>
          <w:szCs w:val="28"/>
        </w:rPr>
        <w:t xml:space="preserve"> как на бумажном носителе, так и посредством Единого портала государственных и муниципальных услуг (функций) либо системы межведомственного электронного взаимодействия.</w:t>
      </w:r>
    </w:p>
    <w:p w:rsidR="000F4CA4" w:rsidRPr="004E43D1" w:rsidRDefault="001A0F23" w:rsidP="007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Отправка и прие</w:t>
      </w:r>
      <w:r w:rsidR="004E43D1" w:rsidRPr="004E43D1">
        <w:rPr>
          <w:rFonts w:ascii="Times New Roman" w:hAnsi="Times New Roman" w:cs="Times New Roman"/>
          <w:sz w:val="28"/>
          <w:szCs w:val="28"/>
        </w:rPr>
        <w:t xml:space="preserve">м документов </w:t>
      </w:r>
      <w:r>
        <w:rPr>
          <w:rFonts w:ascii="Times New Roman" w:hAnsi="Times New Roman" w:cs="Times New Roman"/>
          <w:sz w:val="28"/>
          <w:szCs w:val="28"/>
        </w:rPr>
        <w:t xml:space="preserve">в УФССП </w:t>
      </w:r>
      <w:r w:rsidR="004E43D1" w:rsidRPr="004E43D1">
        <w:rPr>
          <w:rFonts w:ascii="Times New Roman" w:hAnsi="Times New Roman" w:cs="Times New Roman"/>
          <w:sz w:val="28"/>
          <w:szCs w:val="28"/>
        </w:rPr>
        <w:t>происходят без задержек. Отправленные документы централизованно хранятся в системе. К ним можно обращаться и отслеживать историю ведения дела. Нет почтовых и прочих расходов, связанных с пересылкой корреспонденции, как нет и риска утраты документов в процессе движения до суда. Сервис работает круглосуточно, что позволяет готовить и направлять документы в любое время. Также можно онлайн отслеживать ход судебного разбирательства, получать сведения в режиме реального времени, оперативно реагировать на ситуацию и отсылать нужные документы.</w:t>
      </w:r>
    </w:p>
    <w:sectPr w:rsidR="000F4CA4" w:rsidRPr="004E43D1" w:rsidSect="00CB15AD">
      <w:pgSz w:w="11906" w:h="16838"/>
      <w:pgMar w:top="709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C4"/>
    <w:rsid w:val="000F4CA4"/>
    <w:rsid w:val="001A0F23"/>
    <w:rsid w:val="001B7D28"/>
    <w:rsid w:val="003D4EC4"/>
    <w:rsid w:val="003E5F92"/>
    <w:rsid w:val="004E43D1"/>
    <w:rsid w:val="0071794C"/>
    <w:rsid w:val="00CB15AD"/>
    <w:rsid w:val="00F8718C"/>
    <w:rsid w:val="00F928E1"/>
    <w:rsid w:val="00FD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Ганиев</dc:creator>
  <cp:lastModifiedBy>Алибек Колуб</cp:lastModifiedBy>
  <cp:revision>3</cp:revision>
  <dcterms:created xsi:type="dcterms:W3CDTF">2025-03-26T10:55:00Z</dcterms:created>
  <dcterms:modified xsi:type="dcterms:W3CDTF">2025-03-26T11:00:00Z</dcterms:modified>
</cp:coreProperties>
</file>