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13" w:rsidRPr="00A06FC0" w:rsidRDefault="003D7313" w:rsidP="0089574B">
      <w:pPr>
        <w:pStyle w:val="a3"/>
        <w:spacing w:line="276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A06FC0">
        <w:rPr>
          <w:rFonts w:ascii="Times New Roman" w:hAnsi="Times New Roman" w:cs="Times New Roman"/>
          <w:sz w:val="24"/>
          <w:szCs w:val="24"/>
        </w:rPr>
        <w:t>УТВЕРЖД</w:t>
      </w:r>
      <w:r w:rsidR="00716278">
        <w:rPr>
          <w:rFonts w:ascii="Times New Roman" w:hAnsi="Times New Roman" w:cs="Times New Roman"/>
          <w:sz w:val="24"/>
          <w:szCs w:val="24"/>
        </w:rPr>
        <w:t>ЕН</w:t>
      </w:r>
    </w:p>
    <w:p w:rsidR="003D7313" w:rsidRPr="00A06FC0" w:rsidRDefault="00716278" w:rsidP="0089574B">
      <w:pPr>
        <w:pStyle w:val="a3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п</w:t>
      </w:r>
      <w:r w:rsidR="003D7313" w:rsidRPr="00A06FC0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D7313" w:rsidRPr="00A06FC0">
        <w:rPr>
          <w:rFonts w:ascii="Times New Roman" w:hAnsi="Times New Roman" w:cs="Times New Roman"/>
          <w:sz w:val="24"/>
          <w:szCs w:val="24"/>
        </w:rPr>
        <w:t xml:space="preserve"> Ленинского районного суда </w:t>
      </w:r>
      <w:proofErr w:type="spellStart"/>
      <w:r w:rsidR="003D7313" w:rsidRPr="00A06FC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3D7313" w:rsidRPr="00A06FC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3D7313" w:rsidRPr="00A06FC0">
        <w:rPr>
          <w:rFonts w:ascii="Times New Roman" w:hAnsi="Times New Roman" w:cs="Times New Roman"/>
          <w:sz w:val="24"/>
          <w:szCs w:val="24"/>
        </w:rPr>
        <w:t>ижний</w:t>
      </w:r>
      <w:proofErr w:type="spellEnd"/>
      <w:r w:rsidR="003D7313" w:rsidRPr="00A06FC0">
        <w:rPr>
          <w:rFonts w:ascii="Times New Roman" w:hAnsi="Times New Roman" w:cs="Times New Roman"/>
          <w:sz w:val="24"/>
          <w:szCs w:val="24"/>
        </w:rPr>
        <w:t xml:space="preserve"> Тагил Свердловской области </w:t>
      </w:r>
      <w:r>
        <w:rPr>
          <w:rFonts w:ascii="Times New Roman" w:hAnsi="Times New Roman" w:cs="Times New Roman"/>
          <w:sz w:val="24"/>
          <w:szCs w:val="24"/>
        </w:rPr>
        <w:t>от 22.01.2025 № 18-ОД</w:t>
      </w:r>
      <w:r w:rsidR="003D7313" w:rsidRPr="00A06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313" w:rsidRPr="00A06FC0" w:rsidRDefault="003D7313" w:rsidP="003D7313">
      <w:pPr>
        <w:pStyle w:val="a3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89574B" w:rsidRDefault="0089574B" w:rsidP="003D7313">
      <w:pPr>
        <w:jc w:val="center"/>
      </w:pPr>
    </w:p>
    <w:p w:rsidR="0089574B" w:rsidRDefault="0089574B" w:rsidP="003D7313">
      <w:pPr>
        <w:jc w:val="center"/>
      </w:pPr>
    </w:p>
    <w:p w:rsidR="00716278" w:rsidRDefault="00716278" w:rsidP="003D7313">
      <w:pPr>
        <w:jc w:val="center"/>
      </w:pPr>
    </w:p>
    <w:p w:rsidR="003D7313" w:rsidRPr="00A06FC0" w:rsidRDefault="003D7313" w:rsidP="003D7313">
      <w:pPr>
        <w:jc w:val="center"/>
      </w:pPr>
      <w:proofErr w:type="gramStart"/>
      <w:r w:rsidRPr="00A06FC0">
        <w:t>П</w:t>
      </w:r>
      <w:proofErr w:type="gramEnd"/>
      <w:r w:rsidRPr="00A06FC0">
        <w:t xml:space="preserve"> Л А Н</w:t>
      </w:r>
    </w:p>
    <w:p w:rsidR="003D7313" w:rsidRDefault="003D7313" w:rsidP="003D7313">
      <w:pPr>
        <w:ind w:firstLine="540"/>
        <w:jc w:val="center"/>
      </w:pPr>
      <w:r w:rsidRPr="00A06FC0">
        <w:t>противодействия коррупции Ленинско</w:t>
      </w:r>
      <w:r>
        <w:t>го</w:t>
      </w:r>
      <w:r w:rsidRPr="00A06FC0">
        <w:t xml:space="preserve"> районно</w:t>
      </w:r>
      <w:r>
        <w:t>го</w:t>
      </w:r>
      <w:r w:rsidRPr="00A06FC0">
        <w:t xml:space="preserve"> суд</w:t>
      </w:r>
      <w:r>
        <w:t>а</w:t>
      </w:r>
      <w:r w:rsidRPr="00A06FC0">
        <w:t xml:space="preserve"> </w:t>
      </w:r>
    </w:p>
    <w:p w:rsidR="003D7313" w:rsidRPr="00A06FC0" w:rsidRDefault="003D7313" w:rsidP="003D7313">
      <w:pPr>
        <w:ind w:firstLine="540"/>
        <w:jc w:val="center"/>
      </w:pPr>
      <w:proofErr w:type="spellStart"/>
      <w:r w:rsidRPr="00A06FC0">
        <w:t>г</w:t>
      </w:r>
      <w:proofErr w:type="gramStart"/>
      <w:r w:rsidRPr="00A06FC0">
        <w:t>.Н</w:t>
      </w:r>
      <w:proofErr w:type="gramEnd"/>
      <w:r w:rsidRPr="00A06FC0">
        <w:t>ижний</w:t>
      </w:r>
      <w:proofErr w:type="spellEnd"/>
      <w:r w:rsidRPr="00A06FC0">
        <w:t xml:space="preserve"> Тагил Свердловской области </w:t>
      </w:r>
    </w:p>
    <w:p w:rsidR="003D7313" w:rsidRPr="00A06FC0" w:rsidRDefault="003D7313" w:rsidP="003D73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FC0">
        <w:rPr>
          <w:rFonts w:ascii="Times New Roman" w:hAnsi="Times New Roman" w:cs="Times New Roman"/>
          <w:sz w:val="24"/>
          <w:szCs w:val="24"/>
        </w:rPr>
        <w:t xml:space="preserve">на </w:t>
      </w:r>
      <w:r w:rsidRPr="00A06FC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5 - 2028</w:t>
      </w:r>
      <w:r w:rsidRPr="00A06FC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3D7313" w:rsidRPr="00A06FC0" w:rsidRDefault="003D7313" w:rsidP="003D73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649"/>
        <w:gridCol w:w="1560"/>
        <w:gridCol w:w="1558"/>
        <w:gridCol w:w="1701"/>
      </w:tblGrid>
      <w:tr w:rsidR="003D7313" w:rsidRPr="00A06FC0" w:rsidTr="00BF6E1C">
        <w:tc>
          <w:tcPr>
            <w:tcW w:w="710" w:type="dxa"/>
            <w:vAlign w:val="center"/>
          </w:tcPr>
          <w:p w:rsidR="003D7313" w:rsidRPr="00A06FC0" w:rsidRDefault="003D7313" w:rsidP="000A0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A06FC0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A06F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:rsidR="003D7313" w:rsidRPr="00A06FC0" w:rsidRDefault="003D7313" w:rsidP="000A0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vAlign w:val="center"/>
          </w:tcPr>
          <w:p w:rsidR="003D7313" w:rsidRPr="00A06FC0" w:rsidRDefault="003D7313" w:rsidP="003D73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</w:t>
            </w:r>
            <w:r w:rsidRPr="00A06FC0">
              <w:rPr>
                <w:rFonts w:ascii="Times New Roman" w:hAnsi="Times New Roman" w:cs="Times New Roman"/>
                <w:b/>
                <w:sz w:val="24"/>
                <w:szCs w:val="24"/>
              </w:rPr>
              <w:t>сполнители</w:t>
            </w:r>
          </w:p>
        </w:tc>
        <w:tc>
          <w:tcPr>
            <w:tcW w:w="1558" w:type="dxa"/>
          </w:tcPr>
          <w:p w:rsidR="003D7313" w:rsidRPr="00A06FC0" w:rsidRDefault="003D7313" w:rsidP="000A0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1701" w:type="dxa"/>
            <w:vAlign w:val="center"/>
          </w:tcPr>
          <w:p w:rsidR="003D7313" w:rsidRPr="00A06FC0" w:rsidRDefault="003D7313" w:rsidP="000A0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3D7313" w:rsidRPr="00A06FC0" w:rsidTr="00BF6E1C">
        <w:tc>
          <w:tcPr>
            <w:tcW w:w="710" w:type="dxa"/>
          </w:tcPr>
          <w:p w:rsidR="003D7313" w:rsidRPr="00A06FC0" w:rsidRDefault="003D7313" w:rsidP="000A0F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C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49" w:type="dxa"/>
          </w:tcPr>
          <w:p w:rsidR="003D7313" w:rsidRPr="00A06FC0" w:rsidRDefault="003D7313" w:rsidP="000A0F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C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D7313" w:rsidRPr="00A06FC0" w:rsidRDefault="003D7313" w:rsidP="000A0F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8" w:type="dxa"/>
          </w:tcPr>
          <w:p w:rsidR="003D7313" w:rsidRPr="00A06FC0" w:rsidRDefault="003D7313" w:rsidP="000A0F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D7313" w:rsidRPr="00A06FC0" w:rsidRDefault="003D7313" w:rsidP="000A0F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C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3D7313" w:rsidRPr="00A06FC0" w:rsidTr="00BF6E1C">
        <w:tc>
          <w:tcPr>
            <w:tcW w:w="10178" w:type="dxa"/>
            <w:gridSpan w:val="5"/>
          </w:tcPr>
          <w:p w:rsidR="003D7313" w:rsidRPr="00A06FC0" w:rsidRDefault="00751B68" w:rsidP="00751B6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6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42DF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совершенствованию нормативных правовых актов в сфере противодействия коррупции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локальных нормативных актов суда.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r w:rsidRPr="00A06FC0"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shd w:val="clear" w:color="auto" w:fill="auto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приказов председателя суда.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7162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материалов (памят</w:t>
            </w:r>
            <w:r w:rsidR="0071627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теме: запреты и ограничения на государственной гражданской службе, 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меры юридической 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случаях нарушения запретов и ограничений.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 года</w:t>
            </w:r>
          </w:p>
        </w:tc>
        <w:tc>
          <w:tcPr>
            <w:tcW w:w="1701" w:type="dxa"/>
            <w:shd w:val="clear" w:color="auto" w:fill="auto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Памятка. Формирование устойчивых знаний у государственных гражданских служащих в сфере противодействия коррупции.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материалов (</w:t>
            </w:r>
            <w:r w:rsidR="00716278">
              <w:rPr>
                <w:rFonts w:ascii="Times New Roman" w:hAnsi="Times New Roman" w:cs="Times New Roman"/>
                <w:sz w:val="24"/>
                <w:szCs w:val="24"/>
              </w:rPr>
              <w:t>памяток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по теме: запрет на получение подарков, действия при получении подарков на протокольных мероприятиях.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 года</w:t>
            </w:r>
          </w:p>
        </w:tc>
        <w:tc>
          <w:tcPr>
            <w:tcW w:w="1701" w:type="dxa"/>
            <w:shd w:val="clear" w:color="auto" w:fill="auto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Памятка. Формирование устойчивых знаний у государственных гражданских служащих в сфере противодействия коррупции.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материалов (</w:t>
            </w:r>
            <w:r w:rsidR="00716278">
              <w:rPr>
                <w:rFonts w:ascii="Times New Roman" w:hAnsi="Times New Roman" w:cs="Times New Roman"/>
                <w:sz w:val="24"/>
                <w:szCs w:val="24"/>
              </w:rPr>
              <w:t>памяток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по теме: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при заключении после ухода с 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службы трудового договора либо гражданско-правового договора в случаях, предусмотренных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2026 года </w:t>
            </w:r>
          </w:p>
        </w:tc>
        <w:tc>
          <w:tcPr>
            <w:tcW w:w="1701" w:type="dxa"/>
            <w:shd w:val="clear" w:color="auto" w:fill="auto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Памятка. Формирование устойчивых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у государственных гражданских служащих в сфере противодействия коррупции.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материалов (</w:t>
            </w:r>
            <w:r w:rsidR="00716278">
              <w:rPr>
                <w:rFonts w:ascii="Times New Roman" w:hAnsi="Times New Roman" w:cs="Times New Roman"/>
                <w:sz w:val="24"/>
                <w:szCs w:val="24"/>
              </w:rPr>
              <w:t>памяток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теме: действия государственного гражданского служащего в </w:t>
            </w:r>
            <w:r w:rsidRPr="00AD70D2">
              <w:rPr>
                <w:rFonts w:ascii="Times New Roman" w:hAnsi="Times New Roman" w:cs="Times New Roman"/>
                <w:sz w:val="24"/>
                <w:szCs w:val="24"/>
              </w:rPr>
              <w:t>случаях обращения к ним каких-либо лиц в  целях склонения их к совершению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2026 года</w:t>
            </w:r>
          </w:p>
        </w:tc>
        <w:tc>
          <w:tcPr>
            <w:tcW w:w="1701" w:type="dxa"/>
            <w:shd w:val="clear" w:color="auto" w:fill="auto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Памятка. Формирование устойчивых знаний у государственных гражданских служащих в сфере противодействия коррупции.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460D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0A0FA4" w:rsidP="000A0F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Управление Судебного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Свердловской области сведений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о ходе реализации мер по противодействию коррупции</w:t>
            </w:r>
            <w:r w:rsidR="00460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r w:rsidRPr="00A06FC0"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Управлением Судебного департамента в Свердловской области</w:t>
            </w:r>
          </w:p>
        </w:tc>
        <w:tc>
          <w:tcPr>
            <w:tcW w:w="1701" w:type="dxa"/>
            <w:shd w:val="clear" w:color="auto" w:fill="auto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отчета.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460D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0A0FA4" w:rsidP="006D4A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в отдел по вопросам противодействия коррупции Управления Судебного департамента в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  <w:r w:rsidR="00460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r w:rsidR="00460D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(итогового сводного</w:t>
            </w:r>
            <w:r w:rsidR="00460D5B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0D5B">
              <w:rPr>
                <w:rFonts w:ascii="Times New Roman" w:hAnsi="Times New Roman" w:cs="Times New Roman"/>
                <w:sz w:val="24"/>
                <w:szCs w:val="24"/>
              </w:rPr>
              <w:t xml:space="preserve"> – в конце планируемого периода)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об исполнении Плана противодействия коррупции.</w:t>
            </w:r>
            <w:r w:rsidR="00460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r w:rsidRPr="00A06FC0"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до 29 декабря</w:t>
            </w:r>
          </w:p>
        </w:tc>
        <w:tc>
          <w:tcPr>
            <w:tcW w:w="1701" w:type="dxa"/>
            <w:shd w:val="clear" w:color="auto" w:fill="auto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отчета.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460D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0A0FA4" w:rsidP="006D4A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плана противодействия коррупции в суде на 202</w:t>
            </w:r>
            <w:r w:rsidR="00460D5B">
              <w:rPr>
                <w:rFonts w:ascii="Times New Roman" w:hAnsi="Times New Roman" w:cs="Times New Roman"/>
                <w:sz w:val="24"/>
                <w:szCs w:val="24"/>
              </w:rPr>
              <w:t>9-2032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460D5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представление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его на утверждение в установленном порядке.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r w:rsidRPr="00A06FC0"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до 29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2028 года</w:t>
            </w:r>
          </w:p>
        </w:tc>
        <w:tc>
          <w:tcPr>
            <w:tcW w:w="1701" w:type="dxa"/>
            <w:shd w:val="clear" w:color="auto" w:fill="auto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проекта плана.</w:t>
            </w:r>
          </w:p>
        </w:tc>
      </w:tr>
      <w:tr w:rsidR="00460D5B" w:rsidRPr="00A06FC0" w:rsidTr="00BF6E1C">
        <w:tc>
          <w:tcPr>
            <w:tcW w:w="10178" w:type="dxa"/>
            <w:gridSpan w:val="5"/>
            <w:shd w:val="clear" w:color="auto" w:fill="auto"/>
          </w:tcPr>
          <w:p w:rsidR="00460D5B" w:rsidRPr="00350FA5" w:rsidRDefault="00460D5B" w:rsidP="00350F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350FA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9E5DF8">
            <w:pPr>
              <w:spacing w:line="300" w:lineRule="atLeast"/>
              <w:jc w:val="both"/>
              <w:textAlignment w:val="baseline"/>
            </w:pPr>
            <w:r>
              <w:t>Провести анализ</w:t>
            </w:r>
            <w:r w:rsidRPr="00A06FC0">
              <w:t xml:space="preserve"> реализаци</w:t>
            </w:r>
            <w:r>
              <w:t>и</w:t>
            </w:r>
            <w:r w:rsidRPr="00A06FC0">
              <w:t xml:space="preserve"> гражданскими служащими  суда  обязанности </w:t>
            </w:r>
            <w:proofErr w:type="gramStart"/>
            <w:r w:rsidRPr="00A06FC0">
              <w:t>по уведомлению  председателя  суда  обо всех случаях обращения к ним каких-либо лиц в  целях склонения их к совершению</w:t>
            </w:r>
            <w:proofErr w:type="gramEnd"/>
            <w:r w:rsidRPr="00A06FC0">
              <w:t xml:space="preserve"> коррупционных и иных правонарушений.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r w:rsidRPr="00A06FC0"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89574B">
              <w:rPr>
                <w:rFonts w:ascii="Times New Roman" w:hAnsi="Times New Roman" w:cs="Times New Roman"/>
                <w:sz w:val="24"/>
                <w:szCs w:val="24"/>
              </w:rPr>
              <w:t xml:space="preserve"> до 15 декабря</w:t>
            </w:r>
          </w:p>
        </w:tc>
        <w:tc>
          <w:tcPr>
            <w:tcW w:w="1701" w:type="dxa"/>
            <w:shd w:val="clear" w:color="auto" w:fill="auto"/>
          </w:tcPr>
          <w:p w:rsidR="00460D5B" w:rsidRPr="00A06FC0" w:rsidRDefault="00460D5B" w:rsidP="00BF6E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справки, при необходимости – представление предложений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совершенствованию механизмов  профилактики коррупции в данном направлении.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9E5DF8">
            <w:pPr>
              <w:spacing w:line="300" w:lineRule="atLeast"/>
              <w:jc w:val="both"/>
              <w:textAlignment w:val="baseline"/>
            </w:pPr>
            <w:r>
              <w:t>Провести анализ</w:t>
            </w:r>
            <w:r w:rsidRPr="00A06FC0">
              <w:t xml:space="preserve"> реализаци</w:t>
            </w:r>
            <w:r>
              <w:t>и</w:t>
            </w:r>
            <w:r w:rsidRPr="00A06FC0">
              <w:t xml:space="preserve"> федеральными государственными гражданскими служащими, замещающими должности федеральной государственной гражданской службы,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r w:rsidRPr="00A06FC0">
              <w:t>Вершинина М.В.</w:t>
            </w:r>
          </w:p>
        </w:tc>
        <w:tc>
          <w:tcPr>
            <w:tcW w:w="1558" w:type="dxa"/>
          </w:tcPr>
          <w:p w:rsidR="00460D5B" w:rsidRDefault="0089574B">
            <w:r>
              <w:t>ежегодно до 15 декабря</w:t>
            </w:r>
          </w:p>
        </w:tc>
        <w:tc>
          <w:tcPr>
            <w:tcW w:w="1701" w:type="dxa"/>
            <w:shd w:val="clear" w:color="auto" w:fill="auto"/>
          </w:tcPr>
          <w:p w:rsidR="00460D5B" w:rsidRDefault="00460D5B">
            <w:r>
              <w:t>Составление справки, при необходимости – представление предложений по совершенствованию механизмов  профилактики коррупции в данном направлении.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9E5DF8">
            <w:pPr>
              <w:spacing w:line="300" w:lineRule="atLeast"/>
              <w:jc w:val="both"/>
              <w:textAlignment w:val="baseline"/>
            </w:pPr>
            <w:r>
              <w:t>Провести анализ</w:t>
            </w:r>
            <w:r w:rsidRPr="00A06FC0">
              <w:t xml:space="preserve"> реализаци</w:t>
            </w:r>
            <w:r>
              <w:t>и</w:t>
            </w:r>
            <w:r w:rsidRPr="00A06FC0">
              <w:t xml:space="preserve"> федеральными государственными гражданскими служащими, замещающими должности федеральной государственной гражданской службы, обязанности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r w:rsidRPr="00A06FC0">
              <w:t>Вершинина М.В.</w:t>
            </w:r>
          </w:p>
        </w:tc>
        <w:tc>
          <w:tcPr>
            <w:tcW w:w="1558" w:type="dxa"/>
          </w:tcPr>
          <w:p w:rsidR="00460D5B" w:rsidRDefault="0089574B">
            <w:r>
              <w:t>ежегодно до 15 декабря</w:t>
            </w:r>
          </w:p>
        </w:tc>
        <w:tc>
          <w:tcPr>
            <w:tcW w:w="1701" w:type="dxa"/>
            <w:shd w:val="clear" w:color="auto" w:fill="auto"/>
          </w:tcPr>
          <w:p w:rsidR="00460D5B" w:rsidRDefault="00460D5B">
            <w:r>
              <w:t>Составление справки, при необходимости – представление предложений по совершенствованию механизмов  профилактики коррупции в данном направлении.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9E5DF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F8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организациями. 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r w:rsidRPr="00A06FC0">
              <w:t>Вершинина М.В.</w:t>
            </w:r>
          </w:p>
        </w:tc>
        <w:tc>
          <w:tcPr>
            <w:tcW w:w="1558" w:type="dxa"/>
          </w:tcPr>
          <w:p w:rsidR="00460D5B" w:rsidRDefault="0089574B">
            <w:r>
              <w:t>ежегодно до 15 декабря</w:t>
            </w:r>
          </w:p>
        </w:tc>
        <w:tc>
          <w:tcPr>
            <w:tcW w:w="1701" w:type="dxa"/>
            <w:shd w:val="clear" w:color="auto" w:fill="auto"/>
          </w:tcPr>
          <w:p w:rsidR="00460D5B" w:rsidRDefault="00460D5B">
            <w:r>
              <w:t>Составление справки, при необходимости – представление предложений по совершенствованию механизмов  профилактики коррупции в данном направлении.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9E5DF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DF8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Российской Федерации от 05 октября 2020г. № 1062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r w:rsidRPr="00A06FC0">
              <w:t>Вершинина М.В.</w:t>
            </w:r>
          </w:p>
        </w:tc>
        <w:tc>
          <w:tcPr>
            <w:tcW w:w="1558" w:type="dxa"/>
          </w:tcPr>
          <w:p w:rsidR="00460D5B" w:rsidRDefault="0089574B">
            <w:r>
              <w:t>ежегодно до 15 декабря</w:t>
            </w:r>
          </w:p>
        </w:tc>
        <w:tc>
          <w:tcPr>
            <w:tcW w:w="1701" w:type="dxa"/>
            <w:shd w:val="clear" w:color="auto" w:fill="auto"/>
          </w:tcPr>
          <w:p w:rsidR="00460D5B" w:rsidRDefault="00460D5B">
            <w:r>
              <w:t>Составление справки, при необходимости – представление предложений по совершенствованию механизмов  профилактики коррупции в данном направлении.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суда размещали общедоступную информацию, а также данные, позволяющие их идентифицировать.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составить доклад. 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r w:rsidRPr="00A06FC0">
              <w:t>Вершинина М.В.</w:t>
            </w:r>
          </w:p>
        </w:tc>
        <w:tc>
          <w:tcPr>
            <w:tcW w:w="1558" w:type="dxa"/>
          </w:tcPr>
          <w:p w:rsidR="00460D5B" w:rsidRDefault="00460D5B" w:rsidP="00D543A7">
            <w:r>
              <w:t>ежегодно в срок до 01 апреля</w:t>
            </w:r>
          </w:p>
        </w:tc>
        <w:tc>
          <w:tcPr>
            <w:tcW w:w="1701" w:type="dxa"/>
            <w:shd w:val="clear" w:color="auto" w:fill="auto"/>
          </w:tcPr>
          <w:p w:rsidR="00460D5B" w:rsidRDefault="00460D5B" w:rsidP="009E5DF8">
            <w:r w:rsidRPr="0089574B">
              <w:t>Составление доклада</w:t>
            </w:r>
            <w:r w:rsidR="0089574B">
              <w:t>, обсуждение на оперативном совещании.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89574B" w:rsidP="00895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60D5B">
              <w:rPr>
                <w:rFonts w:ascii="Times New Roman" w:hAnsi="Times New Roman" w:cs="Times New Roman"/>
                <w:sz w:val="24"/>
                <w:szCs w:val="24"/>
              </w:rPr>
              <w:t>ониторинг представления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</w:t>
            </w:r>
            <w:r w:rsidR="00460D5B">
              <w:rPr>
                <w:rFonts w:ascii="Times New Roman" w:hAnsi="Times New Roman" w:cs="Times New Roman"/>
                <w:sz w:val="24"/>
                <w:szCs w:val="24"/>
              </w:rPr>
              <w:t>с информированием председателя суда о ходе декларационной компании.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r w:rsidRPr="00A06FC0"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декларационной кампании один раз в две недели</w:t>
            </w:r>
          </w:p>
        </w:tc>
        <w:tc>
          <w:tcPr>
            <w:tcW w:w="1701" w:type="dxa"/>
            <w:shd w:val="clear" w:color="auto" w:fill="auto"/>
          </w:tcPr>
          <w:p w:rsidR="00460D5B" w:rsidRDefault="00460D5B" w:rsidP="009E5DF8">
            <w:r w:rsidRPr="0089574B">
              <w:t>Составление доклада</w:t>
            </w:r>
            <w:r w:rsidR="0089574B">
              <w:t>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649" w:type="dxa"/>
            <w:shd w:val="clear" w:color="auto" w:fill="auto"/>
          </w:tcPr>
          <w:p w:rsidR="00460D5B" w:rsidRDefault="0089574B" w:rsidP="00895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а</w:t>
            </w:r>
            <w:r w:rsidR="00460D5B">
              <w:rPr>
                <w:rFonts w:ascii="Times New Roman" w:hAnsi="Times New Roman" w:cs="Times New Roman"/>
                <w:sz w:val="24"/>
                <w:szCs w:val="24"/>
              </w:rPr>
              <w:t xml:space="preserve">нализ сведений 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 государственных гражданских служащих суда</w:t>
            </w:r>
            <w:r w:rsidR="00460D5B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подготовкой доклада об итогах декларационной кампании, обсуждение на оперативном совещании аппарата суда.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r w:rsidRPr="00A06FC0">
              <w:t>Вершинина М.В.</w:t>
            </w:r>
          </w:p>
        </w:tc>
        <w:tc>
          <w:tcPr>
            <w:tcW w:w="1558" w:type="dxa"/>
          </w:tcPr>
          <w:p w:rsidR="00460D5B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по итогам декларационной кампании, но не позднее 30 июня</w:t>
            </w:r>
          </w:p>
        </w:tc>
        <w:tc>
          <w:tcPr>
            <w:tcW w:w="1701" w:type="dxa"/>
            <w:shd w:val="clear" w:color="auto" w:fill="auto"/>
          </w:tcPr>
          <w:p w:rsidR="00460D5B" w:rsidRPr="00F86F33" w:rsidRDefault="00460D5B" w:rsidP="009E5DF8">
            <w:r>
              <w:t>Составление доклада, обсуждение на оперативном совещании типовых ошибок</w:t>
            </w:r>
            <w:r w:rsidR="0089574B">
              <w:t>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3E098C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E098C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2.9</w:t>
            </w:r>
          </w:p>
        </w:tc>
        <w:tc>
          <w:tcPr>
            <w:tcW w:w="4649" w:type="dxa"/>
            <w:shd w:val="clear" w:color="auto" w:fill="auto"/>
          </w:tcPr>
          <w:p w:rsidR="00460D5B" w:rsidRPr="003E098C" w:rsidRDefault="00460D5B" w:rsidP="00751B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E098C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Подготовить и разместить на официальном сайте суда сведения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детей.</w:t>
            </w:r>
          </w:p>
        </w:tc>
        <w:tc>
          <w:tcPr>
            <w:tcW w:w="1560" w:type="dxa"/>
            <w:shd w:val="clear" w:color="auto" w:fill="auto"/>
          </w:tcPr>
          <w:p w:rsidR="00460D5B" w:rsidRPr="003E098C" w:rsidRDefault="00460D5B" w:rsidP="000A0FA4">
            <w:pPr>
              <w:rPr>
                <w:highlight w:val="lightGray"/>
              </w:rPr>
            </w:pPr>
            <w:r w:rsidRPr="003E098C">
              <w:rPr>
                <w:highlight w:val="lightGray"/>
              </w:rPr>
              <w:t>Вершинина М</w:t>
            </w:r>
            <w:bookmarkStart w:id="0" w:name="_GoBack"/>
            <w:bookmarkEnd w:id="0"/>
            <w:r w:rsidRPr="003E098C">
              <w:rPr>
                <w:highlight w:val="lightGray"/>
              </w:rPr>
              <w:t>.В.</w:t>
            </w:r>
          </w:p>
        </w:tc>
        <w:tc>
          <w:tcPr>
            <w:tcW w:w="1558" w:type="dxa"/>
          </w:tcPr>
          <w:p w:rsidR="00460D5B" w:rsidRPr="003E098C" w:rsidRDefault="0089574B">
            <w:pPr>
              <w:rPr>
                <w:highlight w:val="lightGray"/>
              </w:rPr>
            </w:pPr>
            <w:r w:rsidRPr="003E098C">
              <w:rPr>
                <w:highlight w:val="lightGray"/>
              </w:rPr>
              <w:t>ежегодно до 15 декабря</w:t>
            </w:r>
          </w:p>
        </w:tc>
        <w:tc>
          <w:tcPr>
            <w:tcW w:w="1701" w:type="dxa"/>
            <w:shd w:val="clear" w:color="auto" w:fill="auto"/>
          </w:tcPr>
          <w:p w:rsidR="00460D5B" w:rsidRPr="003E098C" w:rsidRDefault="003E098C">
            <w:pPr>
              <w:rPr>
                <w:highlight w:val="lightGray"/>
              </w:rPr>
            </w:pPr>
            <w:r w:rsidRPr="003E098C">
              <w:rPr>
                <w:highlight w:val="lightGray"/>
              </w:rPr>
              <w:t>Пункт Плана исключен на основании приказа № 08-ОД от 12.02.2026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BF6E1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сведений соблюдения 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гражданами, замещавшими должности государственной службы, ограничений при заключении ими после ухода с государственной службы трудового договора либо гражданско-правового договора в случаях, предусмотренных законодательством.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Вершинина 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М.В.</w:t>
            </w:r>
          </w:p>
        </w:tc>
        <w:tc>
          <w:tcPr>
            <w:tcW w:w="1558" w:type="dxa"/>
          </w:tcPr>
          <w:p w:rsidR="00460D5B" w:rsidRDefault="0089574B">
            <w:r>
              <w:lastRenderedPageBreak/>
              <w:t xml:space="preserve">ежегодно до </w:t>
            </w:r>
            <w:r>
              <w:lastRenderedPageBreak/>
              <w:t>15 декабря</w:t>
            </w:r>
          </w:p>
        </w:tc>
        <w:tc>
          <w:tcPr>
            <w:tcW w:w="1701" w:type="dxa"/>
            <w:shd w:val="clear" w:color="auto" w:fill="auto"/>
          </w:tcPr>
          <w:p w:rsidR="00460D5B" w:rsidRDefault="00460D5B">
            <w:r>
              <w:lastRenderedPageBreak/>
              <w:t xml:space="preserve">Составление </w:t>
            </w:r>
            <w:r>
              <w:lastRenderedPageBreak/>
              <w:t>справки, при необходимости – представление предложений по совершенствованию механизмов  профилактики коррупции в данном направлении.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BF6E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достоверности и полноты сведений о доходах, об имуществе и обязательствах имущественного характера, представляемых гражданами, поступающими на государственную гражданскую службу. 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r w:rsidRPr="00A06FC0"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при поступлении на службу</w:t>
            </w:r>
          </w:p>
        </w:tc>
        <w:tc>
          <w:tcPr>
            <w:tcW w:w="1701" w:type="dxa"/>
            <w:shd w:val="clear" w:color="auto" w:fill="auto"/>
          </w:tcPr>
          <w:p w:rsidR="00460D5B" w:rsidRDefault="00460D5B" w:rsidP="00D543A7">
            <w:r>
              <w:t>Составление докладной записки в случаях выявления предоставления гражданином недостоверной информации</w:t>
            </w:r>
            <w:r w:rsidR="0089574B">
              <w:t>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DD77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BD5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</w:t>
            </w:r>
            <w:r w:rsidRPr="00D63BD5">
              <w:rPr>
                <w:rFonts w:ascii="Times New Roman" w:hAnsi="Times New Roman" w:cs="Times New Roman"/>
                <w:bCs/>
                <w:sz w:val="24"/>
                <w:szCs w:val="24"/>
              </w:rPr>
              <w:t>об адресах сайтов и (или) страниц сайтов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6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информационно-телекоммуникационной сети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63BD5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D63BD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63BD5">
              <w:rPr>
                <w:rFonts w:ascii="Times New Roman" w:hAnsi="Times New Roman" w:cs="Times New Roman"/>
                <w:bCs/>
                <w:sz w:val="24"/>
                <w:szCs w:val="24"/>
              </w:rPr>
              <w:t>на которых государственным гражданским служащим размещались общедоступная информация,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63BD5">
              <w:rPr>
                <w:rFonts w:ascii="Times New Roman" w:hAnsi="Times New Roman" w:cs="Times New Roman"/>
                <w:bCs/>
                <w:sz w:val="24"/>
                <w:szCs w:val="24"/>
              </w:rPr>
              <w:t>а также данные, позволяющие его идентифицировать</w:t>
            </w:r>
            <w:r w:rsidRPr="00D63B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r w:rsidRPr="00A06FC0">
              <w:t>Вершинина М.В.</w:t>
            </w:r>
          </w:p>
        </w:tc>
        <w:tc>
          <w:tcPr>
            <w:tcW w:w="1558" w:type="dxa"/>
          </w:tcPr>
          <w:p w:rsidR="00460D5B" w:rsidRPr="007E71CD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E71CD">
              <w:rPr>
                <w:rFonts w:ascii="Times New Roman" w:hAnsi="Times New Roman" w:cs="Times New Roman"/>
                <w:sz w:val="24"/>
                <w:szCs w:val="24"/>
              </w:rPr>
              <w:t>перед прохождением аттестации, при переводе на иную должность и в др. случаях при необходимости</w:t>
            </w:r>
          </w:p>
        </w:tc>
        <w:tc>
          <w:tcPr>
            <w:tcW w:w="1701" w:type="dxa"/>
            <w:shd w:val="clear" w:color="auto" w:fill="auto"/>
          </w:tcPr>
          <w:p w:rsidR="00460D5B" w:rsidRPr="007E71CD" w:rsidRDefault="00460D5B">
            <w:pPr>
              <w:rPr>
                <w:highlight w:val="cyan"/>
              </w:rPr>
            </w:pPr>
            <w:r w:rsidRPr="0089574B">
              <w:t>Составление справки</w:t>
            </w:r>
            <w:r w:rsidR="0089574B">
              <w:t>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BD5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по выявлению случаев </w:t>
            </w:r>
            <w:r w:rsidRPr="0089574B">
              <w:rPr>
                <w:rFonts w:ascii="Times New Roman" w:hAnsi="Times New Roman" w:cs="Times New Roman"/>
                <w:sz w:val="24"/>
                <w:szCs w:val="24"/>
              </w:rPr>
              <w:t>возникновения конфликта интересов</w:t>
            </w:r>
            <w:r w:rsidR="0089574B" w:rsidRPr="0089574B">
              <w:rPr>
                <w:rFonts w:ascii="Times New Roman" w:hAnsi="Times New Roman" w:cs="Times New Roman"/>
                <w:sz w:val="24"/>
                <w:szCs w:val="24"/>
              </w:rPr>
              <w:t xml:space="preserve"> у государственных гражданских служащих суда</w:t>
            </w:r>
            <w:r w:rsidRPr="00895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По каждому случаю конфликта интересов применять меры юридической ответственности, предусмотренные законодательством Российской Федерации.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r w:rsidRPr="00A06FC0">
              <w:t xml:space="preserve">Пикина И.В., Вершинина М.В., </w:t>
            </w:r>
            <w:proofErr w:type="spellStart"/>
            <w:r w:rsidRPr="00A06FC0">
              <w:t>Шмухина</w:t>
            </w:r>
            <w:proofErr w:type="spellEnd"/>
            <w:r w:rsidRPr="00A06FC0">
              <w:t xml:space="preserve"> В.В.</w:t>
            </w:r>
          </w:p>
        </w:tc>
        <w:tc>
          <w:tcPr>
            <w:tcW w:w="1558" w:type="dxa"/>
          </w:tcPr>
          <w:p w:rsidR="00460D5B" w:rsidRPr="00A06FC0" w:rsidRDefault="0089574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15 декабря</w:t>
            </w:r>
          </w:p>
        </w:tc>
        <w:tc>
          <w:tcPr>
            <w:tcW w:w="1701" w:type="dxa"/>
            <w:shd w:val="clear" w:color="auto" w:fill="auto"/>
          </w:tcPr>
          <w:p w:rsidR="00460D5B" w:rsidRDefault="00460D5B">
            <w:r>
              <w:t>Составление справки, при необходимости – представление предложений по совершенствованию механизмов  профилактики коррупции в данном направлении.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Провести анализ итогов работы конкурсной и аттестационной комиссий на предмет знания государственными гражданскими служащими, кандидатами на должности государственной гражданской службы в суде требований антикоррупционного законодательства.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r w:rsidRPr="00A06FC0">
              <w:t>Вершинина М.В.</w:t>
            </w:r>
          </w:p>
        </w:tc>
        <w:tc>
          <w:tcPr>
            <w:tcW w:w="1558" w:type="dxa"/>
          </w:tcPr>
          <w:p w:rsidR="00460D5B" w:rsidRPr="00A06FC0" w:rsidRDefault="0089574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15 декабря</w:t>
            </w:r>
          </w:p>
        </w:tc>
        <w:tc>
          <w:tcPr>
            <w:tcW w:w="1701" w:type="dxa"/>
            <w:shd w:val="clear" w:color="auto" w:fill="auto"/>
          </w:tcPr>
          <w:p w:rsidR="00460D5B" w:rsidRPr="00D543A7" w:rsidRDefault="00460D5B" w:rsidP="00D543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справки, при необходимости – представление предложений по включению план </w:t>
            </w:r>
            <w:r w:rsidRPr="00D543A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развитию и обучению </w:t>
            </w:r>
          </w:p>
          <w:p w:rsidR="00460D5B" w:rsidRPr="00A06FC0" w:rsidRDefault="00460D5B" w:rsidP="00D54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43A7">
              <w:rPr>
                <w:rFonts w:ascii="Times New Roman" w:hAnsi="Times New Roman" w:cs="Times New Roman"/>
                <w:sz w:val="24"/>
                <w:szCs w:val="24"/>
              </w:rPr>
              <w:t>в области противодействия коррупции</w:t>
            </w:r>
            <w:r w:rsidR="00895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0D5B" w:rsidRPr="00A06FC0" w:rsidTr="00BF6E1C">
        <w:tc>
          <w:tcPr>
            <w:tcW w:w="10178" w:type="dxa"/>
            <w:gridSpan w:val="5"/>
            <w:shd w:val="clear" w:color="auto" w:fill="auto"/>
          </w:tcPr>
          <w:p w:rsidR="00460D5B" w:rsidRDefault="00460D5B" w:rsidP="00350F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Организация мероприятий по развитию и обучению </w:t>
            </w:r>
          </w:p>
          <w:p w:rsidR="00460D5B" w:rsidRPr="00350FA5" w:rsidRDefault="00460D5B" w:rsidP="00350F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противодействия коррупции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Проведение с федеральными государственными гражданскими служащими суда, впервые поступившими на федеральную государственную гражданскую службу, занятий по изучению и применению основ законодательства Российской Федерации по противодействию коррупции.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r w:rsidRPr="00A06FC0"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60D5B" w:rsidRPr="00A06FC0" w:rsidRDefault="00460D5B" w:rsidP="00D54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новых знаний у государственного гражданского служащего, проставление отметки в списке по проведению обучения</w:t>
            </w:r>
            <w:r w:rsidR="00895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94222F" w:rsidP="00333F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r w:rsidRPr="00942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D5B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ежеквартальные 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>учебные планы повышения квалификации и профессиональной переподготовки</w:t>
            </w:r>
            <w:r w:rsidR="00460D5B">
              <w:rPr>
                <w:rFonts w:ascii="Times New Roman" w:hAnsi="Times New Roman" w:cs="Times New Roman"/>
                <w:sz w:val="24"/>
                <w:szCs w:val="24"/>
              </w:rPr>
              <w:t xml:space="preserve"> судей и работников аппарата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мероприятий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изучению основных нормативных правовых актов по вопросам противодействия коррупции.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4E65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Пикина И.В., 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01" w:type="dxa"/>
            <w:shd w:val="clear" w:color="auto" w:fill="auto"/>
          </w:tcPr>
          <w:p w:rsidR="00460D5B" w:rsidRPr="00A06FC0" w:rsidRDefault="00460D5B" w:rsidP="00D54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планов учебных занятий. Формирование/восполнение знаний у судей, государственного гражданского служащего</w:t>
            </w:r>
            <w:r w:rsidR="00895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983203" w:rsidP="00B633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0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преддверии праздников мероприятий</w:t>
            </w:r>
            <w:r w:rsidR="00460D5B">
              <w:rPr>
                <w:rFonts w:ascii="Times New Roman" w:hAnsi="Times New Roman" w:cs="Times New Roman"/>
                <w:sz w:val="24"/>
                <w:szCs w:val="24"/>
              </w:rPr>
              <w:t xml:space="preserve"> с государственными гражданскими служащими по разъяснению установленного запрета на получение в связи</w:t>
            </w:r>
            <w:proofErr w:type="gramEnd"/>
            <w:r w:rsidR="00460D5B">
              <w:rPr>
                <w:rFonts w:ascii="Times New Roman" w:hAnsi="Times New Roman" w:cs="Times New Roman"/>
                <w:sz w:val="24"/>
                <w:szCs w:val="24"/>
              </w:rPr>
              <w:t xml:space="preserve"> с исполнением должностных обязанностей вознаграждение от физических и юридических лиц.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r w:rsidRPr="00DF0CFE">
              <w:t>Вершинина М.В.</w:t>
            </w:r>
          </w:p>
        </w:tc>
        <w:tc>
          <w:tcPr>
            <w:tcW w:w="1558" w:type="dxa"/>
          </w:tcPr>
          <w:p w:rsidR="00460D5B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 февраля,</w:t>
            </w:r>
          </w:p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марта, до 12 июня, до 04 ноября, до Дня юриста, до Нового года</w:t>
            </w:r>
          </w:p>
        </w:tc>
        <w:tc>
          <w:tcPr>
            <w:tcW w:w="1701" w:type="dxa"/>
            <w:shd w:val="clear" w:color="auto" w:fill="auto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справки, восполнение знаний у государственного гражданского служащего</w:t>
            </w:r>
            <w:r w:rsidR="00895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DF2EE3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rPr>
                <w:rFonts w:eastAsiaTheme="minorHAnsi"/>
                <w:lang w:eastAsia="en-US"/>
              </w:rPr>
              <w:t xml:space="preserve">Ежегодное в рамках проведения мероприятия по профессиональному развитию, касающегося декларационной кампании, доведение до сведения федеральных государственных служащих, замещающих должности, включенные в перечень, </w:t>
            </w:r>
            <w:r w:rsidRPr="00D12750">
              <w:t>информации, касающейся</w:t>
            </w:r>
            <w:r>
              <w:t xml:space="preserve"> </w:t>
            </w:r>
            <w:r>
              <w:rPr>
                <w:rFonts w:eastAsiaTheme="minorHAnsi"/>
                <w:lang w:eastAsia="en-US"/>
              </w:rPr>
              <w:t xml:space="preserve">положений методических </w:t>
            </w:r>
            <w:hyperlink r:id="rId6" w:history="1">
              <w:r w:rsidRPr="00D12750">
                <w:rPr>
                  <w:rFonts w:eastAsiaTheme="minorHAnsi"/>
                  <w:lang w:eastAsia="en-US"/>
                </w:rPr>
                <w:t>рекомендаций</w:t>
              </w:r>
            </w:hyperlink>
            <w:r w:rsidRPr="00D12750">
              <w:rPr>
                <w:rFonts w:eastAsiaTheme="minorHAnsi"/>
                <w:lang w:eastAsia="en-US"/>
              </w:rPr>
              <w:t xml:space="preserve"> по вопросам представления сведений о доходах, расходах, об имуществе и обязательствах имущественного характера и заполнения соответствующей </w:t>
            </w:r>
            <w:hyperlink r:id="rId7" w:history="1">
              <w:r w:rsidRPr="00D12750">
                <w:rPr>
                  <w:rFonts w:eastAsiaTheme="minorHAnsi"/>
                  <w:lang w:eastAsia="en-US"/>
                </w:rPr>
                <w:t>формы</w:t>
              </w:r>
            </w:hyperlink>
            <w:r>
              <w:rPr>
                <w:rFonts w:eastAsiaTheme="minorHAnsi"/>
                <w:lang w:eastAsia="en-US"/>
              </w:rPr>
              <w:t xml:space="preserve"> справки, утвержденной Указом Президента Российской Федерации от 23 июня 2014 г. N 460 "Об утверждении формы</w:t>
            </w:r>
            <w:proofErr w:type="gramEnd"/>
            <w:r>
              <w:rPr>
                <w:rFonts w:eastAsiaTheme="minorHAnsi"/>
                <w:lang w:eastAsia="en-US"/>
              </w:rPr>
              <w:t xml:space="preserve">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информации, касающейся порядка и сроков представления сведений.</w:t>
            </w:r>
          </w:p>
        </w:tc>
        <w:tc>
          <w:tcPr>
            <w:tcW w:w="1560" w:type="dxa"/>
            <w:shd w:val="clear" w:color="auto" w:fill="auto"/>
          </w:tcPr>
          <w:p w:rsidR="00460D5B" w:rsidRDefault="00460D5B" w:rsidP="000A0FA4">
            <w:r w:rsidRPr="00DF0CFE"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период декларационной кампании</w:t>
            </w:r>
          </w:p>
        </w:tc>
        <w:tc>
          <w:tcPr>
            <w:tcW w:w="1701" w:type="dxa"/>
            <w:shd w:val="clear" w:color="auto" w:fill="auto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справки, восполнение знаний у государственного гражданского служащего</w:t>
            </w:r>
            <w:r w:rsidR="00895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49" w:type="dxa"/>
            <w:shd w:val="clear" w:color="auto" w:fill="auto"/>
          </w:tcPr>
          <w:p w:rsidR="00460D5B" w:rsidRPr="00D12750" w:rsidRDefault="00460D5B" w:rsidP="00DF2E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12750">
              <w:t>Ежегодное в рамках проведения мероприятия по профессиональному развитию, касающегося декларационной кампании, доведение до сведения федеральных государственных служащих, замещающих должности, включенные в перечень, информации, касающейся</w:t>
            </w:r>
            <w:r>
              <w:rPr>
                <w:rFonts w:eastAsiaTheme="minorHAnsi"/>
                <w:lang w:eastAsia="en-US"/>
              </w:rPr>
              <w:t xml:space="preserve"> использования специального программного обеспечения "Справки БК", размещенного на официальном сайте Президента Российской Федерации.</w:t>
            </w:r>
          </w:p>
        </w:tc>
        <w:tc>
          <w:tcPr>
            <w:tcW w:w="1560" w:type="dxa"/>
            <w:shd w:val="clear" w:color="auto" w:fill="auto"/>
          </w:tcPr>
          <w:p w:rsidR="00460D5B" w:rsidRDefault="00460D5B" w:rsidP="000A0FA4">
            <w:r w:rsidRPr="00DF0CFE"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период декларационной кампании</w:t>
            </w:r>
          </w:p>
        </w:tc>
        <w:tc>
          <w:tcPr>
            <w:tcW w:w="1701" w:type="dxa"/>
            <w:shd w:val="clear" w:color="auto" w:fill="auto"/>
          </w:tcPr>
          <w:p w:rsidR="00460D5B" w:rsidRDefault="00460D5B" w:rsidP="000A0FA4">
            <w:r w:rsidRPr="0091797C">
              <w:t>Составление справки</w:t>
            </w:r>
            <w:r>
              <w:t>, формирование/восполнение знаний у государственного гражданского служащего</w:t>
            </w:r>
            <w:r w:rsidR="0089574B">
              <w:t>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649" w:type="dxa"/>
            <w:shd w:val="clear" w:color="auto" w:fill="auto"/>
          </w:tcPr>
          <w:p w:rsidR="00460D5B" w:rsidRPr="00D12750" w:rsidRDefault="00460D5B" w:rsidP="000A0FA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12750">
              <w:t>Ежегодное в рамках проведения мероприятия по профессиональному развитию, касающегося декларационной кампании, доведение до сведения федеральных государственных служащих, замещающих должности, включенные в перечень, информации, касающейся</w:t>
            </w:r>
            <w:r>
              <w:rPr>
                <w:rFonts w:eastAsiaTheme="minorHAnsi"/>
                <w:lang w:eastAsia="en-US"/>
              </w:rPr>
              <w:t xml:space="preserve"> применения мер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характера.</w:t>
            </w:r>
          </w:p>
        </w:tc>
        <w:tc>
          <w:tcPr>
            <w:tcW w:w="1560" w:type="dxa"/>
            <w:shd w:val="clear" w:color="auto" w:fill="auto"/>
          </w:tcPr>
          <w:p w:rsidR="00460D5B" w:rsidRDefault="00460D5B" w:rsidP="000A0FA4">
            <w:r w:rsidRPr="00DF0CFE"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период декларационной кампании</w:t>
            </w:r>
          </w:p>
        </w:tc>
        <w:tc>
          <w:tcPr>
            <w:tcW w:w="1701" w:type="dxa"/>
            <w:shd w:val="clear" w:color="auto" w:fill="auto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2EE3">
              <w:rPr>
                <w:rFonts w:ascii="Times New Roman" w:hAnsi="Times New Roman" w:cs="Times New Roman"/>
                <w:sz w:val="24"/>
                <w:szCs w:val="24"/>
              </w:rPr>
              <w:t>Составление справки, формирование/восполнение знаний у государственного гражданского служащего</w:t>
            </w:r>
            <w:r w:rsidR="00895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 судьями </w:t>
            </w:r>
            <w:proofErr w:type="gramStart"/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заключений Комиссии Совета судей Российской Федерации</w:t>
            </w:r>
            <w:proofErr w:type="gramEnd"/>
            <w:r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по этике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Совета судей Свердловской области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r w:rsidRPr="00A06FC0">
              <w:t>Пикина И.В.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1701" w:type="dxa"/>
            <w:shd w:val="clear" w:color="auto" w:fill="auto"/>
          </w:tcPr>
          <w:p w:rsidR="00460D5B" w:rsidRDefault="00460D5B" w:rsidP="000A0FA4">
            <w:r>
              <w:t>Повышение квалификации судей (протокол оперативного совещания).</w:t>
            </w:r>
          </w:p>
        </w:tc>
      </w:tr>
      <w:tr w:rsidR="00460D5B" w:rsidRPr="00A06FC0" w:rsidTr="00BF6E1C">
        <w:tc>
          <w:tcPr>
            <w:tcW w:w="10178" w:type="dxa"/>
            <w:gridSpan w:val="5"/>
            <w:shd w:val="clear" w:color="auto" w:fill="auto"/>
          </w:tcPr>
          <w:p w:rsidR="00460D5B" w:rsidRPr="00A06FC0" w:rsidRDefault="00460D5B" w:rsidP="007F42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350FA5">
            <w:pPr>
              <w:jc w:val="both"/>
            </w:pPr>
            <w:r>
              <w:t>Размещение актуальных нормативно-правовых актов в</w:t>
            </w:r>
            <w:r w:rsidRPr="00A06FC0">
              <w:t xml:space="preserve"> раздел</w:t>
            </w:r>
            <w:r>
              <w:t>е</w:t>
            </w:r>
            <w:r w:rsidRPr="00A06FC0">
              <w:t xml:space="preserve"> о противодействии коррупции Интернет-сайта суда.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r w:rsidRPr="00A06FC0">
              <w:t>Зотина Н.В.,</w:t>
            </w:r>
          </w:p>
          <w:p w:rsidR="00460D5B" w:rsidRPr="00A06FC0" w:rsidRDefault="00460D5B" w:rsidP="000A0FA4">
            <w:r w:rsidRPr="00A06FC0"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shd w:val="clear" w:color="auto" w:fill="auto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Наполнение раздела официального сайта в сети «Интернет»</w:t>
            </w:r>
            <w:r w:rsidR="00895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9136CA" w:rsidP="00350F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460D5B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</w:t>
            </w:r>
            <w:r w:rsidR="00460D5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Федерального закона от 22.12.2008 № 262-ФЗ «Об обеспечении доступа к информации о деятельности судов в Российской Федерации» по размещению на официальных сайтах судов информации о движении дел и текстов судебных актов.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r>
              <w:t>Зотина Н.В.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701" w:type="dxa"/>
            <w:shd w:val="clear" w:color="auto" w:fill="auto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справки</w:t>
            </w:r>
            <w:r w:rsidR="00895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350F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9136CA"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9136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печатных и электронных средств массовой информации по выявлению публикаций о проявл</w:t>
            </w:r>
            <w:r w:rsidR="009136CA">
              <w:rPr>
                <w:rFonts w:ascii="Times New Roman" w:hAnsi="Times New Roman" w:cs="Times New Roman"/>
                <w:sz w:val="24"/>
                <w:szCs w:val="24"/>
              </w:rPr>
              <w:t>ении коррупции в суде. Проведение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прове</w:t>
            </w:r>
            <w:r w:rsidR="009136CA">
              <w:rPr>
                <w:rFonts w:ascii="Times New Roman" w:hAnsi="Times New Roman" w:cs="Times New Roman"/>
                <w:sz w:val="24"/>
                <w:szCs w:val="24"/>
              </w:rPr>
              <w:t>рки указанных фактов и принятие соответствующих мер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реагирования по результатам проверок в соответствии с действующим законодательством Российской Федерации.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Зотина Н.В.,</w:t>
            </w:r>
          </w:p>
          <w:p w:rsidR="00460D5B" w:rsidRPr="00A06FC0" w:rsidRDefault="00460D5B" w:rsidP="00AD70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701" w:type="dxa"/>
            <w:shd w:val="clear" w:color="auto" w:fill="auto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справки</w:t>
            </w:r>
            <w:r w:rsidR="00895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9136CA" w:rsidP="000A0F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проверки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своевременности и полноты размещения в разделе «</w:t>
            </w:r>
            <w:proofErr w:type="spellStart"/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>Внепроцессуальные</w:t>
            </w:r>
            <w:proofErr w:type="spellEnd"/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обращения» информации о </w:t>
            </w:r>
            <w:proofErr w:type="spellStart"/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>внепро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цессуальных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обращениях. Проведение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>внепроцессуальных</w:t>
            </w:r>
            <w:proofErr w:type="spellEnd"/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с последующим составлением справки и обсуждением ее на оперативном совещании судей.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AD70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1701" w:type="dxa"/>
            <w:shd w:val="clear" w:color="auto" w:fill="auto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справки, при необходимости – представление предложений по совершенствованию механизмов  профилактики коррупции в данном направлении.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350F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анализ работы «телефона доверия»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4E65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89574B">
              <w:rPr>
                <w:rFonts w:ascii="Times New Roman" w:hAnsi="Times New Roman" w:cs="Times New Roman"/>
                <w:sz w:val="24"/>
                <w:szCs w:val="24"/>
              </w:rPr>
              <w:t xml:space="preserve"> до 15 декабря</w:t>
            </w:r>
          </w:p>
        </w:tc>
        <w:tc>
          <w:tcPr>
            <w:tcW w:w="1701" w:type="dxa"/>
            <w:shd w:val="clear" w:color="auto" w:fill="auto"/>
          </w:tcPr>
          <w:p w:rsidR="00460D5B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справки, при необходимости – представление предложений по совершенствованию механизмов 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 в данном направлении.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поступающих в суд в письменном и электронном виде, а также по «телефону доверия» суда обращений граждан и представителей организаций на действия судей и работников аппарата суда, в том числе содержащих сведения о коррупционных правонарушениях. По результатам анализа составить обобщение с последующим обсуждением на оперативных совещаниях судей и работников аппарата суда.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4E65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01" w:type="dxa"/>
            <w:shd w:val="clear" w:color="auto" w:fill="auto"/>
          </w:tcPr>
          <w:p w:rsidR="00460D5B" w:rsidRDefault="00460D5B" w:rsidP="004E6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обобщения, внесения предложений об улучшении качества работы, недопущению в дальнейшем выявленных недостатков.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353721" w:rsidP="000A0F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причин поступления заявлений об ускорении рассмотрения уголовных, гражданских, административных дел</w:t>
            </w:r>
            <w:r w:rsidR="00460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4E65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5B">
              <w:rPr>
                <w:rFonts w:ascii="Times New Roman" w:hAnsi="Times New Roman" w:cs="Times New Roman"/>
                <w:sz w:val="24"/>
                <w:szCs w:val="24"/>
              </w:rPr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15 января</w:t>
            </w:r>
          </w:p>
        </w:tc>
        <w:tc>
          <w:tcPr>
            <w:tcW w:w="1701" w:type="dxa"/>
            <w:shd w:val="clear" w:color="auto" w:fill="auto"/>
          </w:tcPr>
          <w:p w:rsidR="00460D5B" w:rsidRDefault="00460D5B" w:rsidP="004E6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справки, при необходимости – представление предложений по совершенствованию механизмов  профилактики коррупции в данном направлении.</w:t>
            </w:r>
          </w:p>
        </w:tc>
      </w:tr>
      <w:tr w:rsidR="00460D5B" w:rsidRPr="00A06FC0" w:rsidTr="00BF6E1C">
        <w:tc>
          <w:tcPr>
            <w:tcW w:w="10178" w:type="dxa"/>
            <w:gridSpan w:val="5"/>
            <w:shd w:val="clear" w:color="auto" w:fill="auto"/>
          </w:tcPr>
          <w:p w:rsidR="00460D5B" w:rsidRDefault="00460D5B" w:rsidP="00DD77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A06FC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рамках Постановления Президиума Верховного Суда Российской Федерации от 14 июня 2017 года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751B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ровести мероприятия по изучению методических материалов по заполнению судьями, мировыми судьями сведений о доходах, расходах и обязательствах имущественного характера. 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0A0FA4">
            <w:r w:rsidRPr="00A06FC0"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751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декларационной кампании</w:t>
            </w:r>
          </w:p>
        </w:tc>
        <w:tc>
          <w:tcPr>
            <w:tcW w:w="1701" w:type="dxa"/>
            <w:shd w:val="clear" w:color="auto" w:fill="auto"/>
          </w:tcPr>
          <w:p w:rsidR="00460D5B" w:rsidRDefault="00460D5B" w:rsidP="00460D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Формирование/восполнение знаний у судей при предоставлении сведений. Составление справки.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89574B" w:rsidP="00895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Осуществить м</w:t>
            </w:r>
            <w:r w:rsidR="00460D5B">
              <w:rPr>
                <w:rFonts w:ascii="Times New Roman" w:hAnsi="Times New Roman" w:cs="Times New Roman"/>
                <w:sz w:val="24"/>
                <w:szCs w:val="24"/>
              </w:rPr>
              <w:t>ониторинг представления</w:t>
            </w:r>
            <w:r w:rsidR="00460D5B"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 судей, мировых судей и членов их семей </w:t>
            </w:r>
            <w:r w:rsidR="00460D5B">
              <w:rPr>
                <w:rFonts w:ascii="Times New Roman" w:hAnsi="Times New Roman" w:cs="Times New Roman"/>
                <w:sz w:val="24"/>
                <w:szCs w:val="24"/>
              </w:rPr>
              <w:t xml:space="preserve">с информированием председателя суда о ходе декларационной компании. 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751B68">
            <w:pPr>
              <w:spacing w:line="315" w:lineRule="atLeast"/>
            </w:pPr>
            <w:r w:rsidRPr="00A06FC0">
              <w:t>Пикина И.В., Зевайкина Н.А.,</w:t>
            </w:r>
          </w:p>
          <w:p w:rsidR="00460D5B" w:rsidRPr="00A06FC0" w:rsidRDefault="00460D5B" w:rsidP="00751B68">
            <w:pPr>
              <w:spacing w:line="315" w:lineRule="atLeast"/>
            </w:pPr>
            <w:r w:rsidRPr="00A06FC0"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декларационной кампании один раз в две недели</w:t>
            </w:r>
          </w:p>
        </w:tc>
        <w:tc>
          <w:tcPr>
            <w:tcW w:w="1701" w:type="dxa"/>
            <w:shd w:val="clear" w:color="auto" w:fill="auto"/>
          </w:tcPr>
          <w:p w:rsidR="00460D5B" w:rsidRDefault="00460D5B" w:rsidP="004E658F">
            <w:r w:rsidRPr="00F86F33">
              <w:t xml:space="preserve">Составление </w:t>
            </w:r>
            <w:r>
              <w:t>служебной записки.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0A0F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сведений о доходах, расходах, об имуществе и обязательствах имущественного характера судей, мировых судей и членов их семей Ленинского судебного района </w:t>
            </w:r>
            <w:proofErr w:type="spellStart"/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Тагил и Пригородного судебного района </w:t>
            </w:r>
            <w:r w:rsidRPr="00A06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Свердловской области.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751B68">
            <w:pPr>
              <w:spacing w:line="315" w:lineRule="atLeast"/>
            </w:pPr>
            <w:r w:rsidRPr="00A06FC0">
              <w:lastRenderedPageBreak/>
              <w:t>Пикина И.В.,</w:t>
            </w:r>
          </w:p>
          <w:p w:rsidR="00460D5B" w:rsidRPr="00A06FC0" w:rsidRDefault="00460D5B" w:rsidP="000A0FA4">
            <w:r w:rsidRPr="00A06FC0"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до 15 июня</w:t>
            </w:r>
          </w:p>
        </w:tc>
        <w:tc>
          <w:tcPr>
            <w:tcW w:w="1701" w:type="dxa"/>
            <w:shd w:val="clear" w:color="auto" w:fill="auto"/>
          </w:tcPr>
          <w:p w:rsidR="00460D5B" w:rsidRDefault="00460D5B" w:rsidP="004E6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заключения с дальнейшим представлением его на заседание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0A0FA4">
            <w:pPr>
              <w:spacing w:line="300" w:lineRule="atLeast"/>
              <w:jc w:val="both"/>
              <w:textAlignment w:val="baseline"/>
            </w:pPr>
            <w:r w:rsidRPr="00A06FC0">
              <w:t xml:space="preserve">Провести заседание комиссии по проверке достоверности и </w:t>
            </w:r>
            <w:proofErr w:type="gramStart"/>
            <w:r w:rsidRPr="00A06FC0">
              <w:t>полноты</w:t>
            </w:r>
            <w:proofErr w:type="gramEnd"/>
            <w:r w:rsidRPr="00A06FC0">
              <w:t xml:space="preserve"> представляемых судьями сведений о доходах, расходах, об имуществе и обязательствах имущественного характера.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4E658F">
            <w:pPr>
              <w:spacing w:line="315" w:lineRule="atLeast"/>
              <w:jc w:val="both"/>
            </w:pPr>
            <w:r w:rsidRPr="00A06FC0">
              <w:t>Пикина И.В.,</w:t>
            </w:r>
          </w:p>
          <w:p w:rsidR="00460D5B" w:rsidRPr="00A06FC0" w:rsidRDefault="00460D5B" w:rsidP="004E658F">
            <w:pPr>
              <w:spacing w:line="315" w:lineRule="atLeast"/>
              <w:jc w:val="both"/>
            </w:pPr>
            <w:r w:rsidRPr="00A06FC0"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spacing w:line="315" w:lineRule="atLeast"/>
              <w:jc w:val="center"/>
            </w:pPr>
            <w:r w:rsidRPr="00A06FC0">
              <w:t>июнь,</w:t>
            </w:r>
          </w:p>
          <w:p w:rsidR="00460D5B" w:rsidRPr="00A06FC0" w:rsidRDefault="00460D5B" w:rsidP="000A0FA4">
            <w:pPr>
              <w:spacing w:line="315" w:lineRule="atLeast"/>
              <w:jc w:val="center"/>
            </w:pPr>
            <w:r w:rsidRPr="00A06FC0">
              <w:t>по мере необходимости</w:t>
            </w:r>
          </w:p>
        </w:tc>
        <w:tc>
          <w:tcPr>
            <w:tcW w:w="1701" w:type="dxa"/>
            <w:shd w:val="clear" w:color="auto" w:fill="auto"/>
          </w:tcPr>
          <w:p w:rsidR="00460D5B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комиссии.</w:t>
            </w:r>
          </w:p>
        </w:tc>
      </w:tr>
      <w:tr w:rsidR="00460D5B" w:rsidRPr="00A06FC0" w:rsidTr="00BF6E1C">
        <w:tc>
          <w:tcPr>
            <w:tcW w:w="710" w:type="dxa"/>
            <w:shd w:val="clear" w:color="auto" w:fill="auto"/>
          </w:tcPr>
          <w:p w:rsidR="00460D5B" w:rsidRDefault="00460D5B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649" w:type="dxa"/>
            <w:shd w:val="clear" w:color="auto" w:fill="auto"/>
          </w:tcPr>
          <w:p w:rsidR="00460D5B" w:rsidRPr="00A06FC0" w:rsidRDefault="00460D5B" w:rsidP="000A0FA4">
            <w:pPr>
              <w:spacing w:line="300" w:lineRule="atLeast"/>
              <w:jc w:val="both"/>
              <w:textAlignment w:val="baseline"/>
            </w:pPr>
            <w:r w:rsidRPr="00A06FC0">
              <w:t xml:space="preserve">Направить сведения о доходах, расходах, об имуществе и обязательствах имущественного характера судей, мировых судей и членов их семей Ленинского судебного района </w:t>
            </w:r>
            <w:proofErr w:type="spellStart"/>
            <w:r w:rsidRPr="00A06FC0">
              <w:t>г</w:t>
            </w:r>
            <w:proofErr w:type="gramStart"/>
            <w:r w:rsidRPr="00A06FC0">
              <w:t>.Н</w:t>
            </w:r>
            <w:proofErr w:type="gramEnd"/>
            <w:r w:rsidRPr="00A06FC0">
              <w:t>ижний</w:t>
            </w:r>
            <w:proofErr w:type="spellEnd"/>
            <w:r w:rsidRPr="00A06FC0">
              <w:t xml:space="preserve"> Тагил и Пригородного судебного района Свердловской области в Управление Судебного департамента в Свердловской области для приобщения к личным делам судей.</w:t>
            </w:r>
          </w:p>
        </w:tc>
        <w:tc>
          <w:tcPr>
            <w:tcW w:w="1560" w:type="dxa"/>
            <w:shd w:val="clear" w:color="auto" w:fill="auto"/>
          </w:tcPr>
          <w:p w:rsidR="00460D5B" w:rsidRPr="00A06FC0" w:rsidRDefault="00460D5B" w:rsidP="004E658F">
            <w:pPr>
              <w:spacing w:line="315" w:lineRule="atLeast"/>
              <w:jc w:val="both"/>
            </w:pPr>
            <w:r w:rsidRPr="00A06FC0">
              <w:t>Вершинина М.В.</w:t>
            </w:r>
          </w:p>
        </w:tc>
        <w:tc>
          <w:tcPr>
            <w:tcW w:w="1558" w:type="dxa"/>
          </w:tcPr>
          <w:p w:rsidR="00460D5B" w:rsidRPr="00A06FC0" w:rsidRDefault="00460D5B" w:rsidP="000A0FA4">
            <w:pPr>
              <w:spacing w:line="315" w:lineRule="atLeast"/>
              <w:jc w:val="center"/>
            </w:pPr>
            <w:r w:rsidRPr="00A06FC0">
              <w:t>июль, август</w:t>
            </w:r>
          </w:p>
        </w:tc>
        <w:tc>
          <w:tcPr>
            <w:tcW w:w="1701" w:type="dxa"/>
            <w:shd w:val="clear" w:color="auto" w:fill="auto"/>
          </w:tcPr>
          <w:p w:rsidR="00460D5B" w:rsidRDefault="00460D5B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передачи.</w:t>
            </w:r>
          </w:p>
        </w:tc>
      </w:tr>
      <w:tr w:rsidR="00C2308D" w:rsidRPr="00A06FC0" w:rsidTr="000A0FA4">
        <w:tc>
          <w:tcPr>
            <w:tcW w:w="10178" w:type="dxa"/>
            <w:gridSpan w:val="5"/>
            <w:shd w:val="clear" w:color="auto" w:fill="auto"/>
          </w:tcPr>
          <w:p w:rsidR="00C2308D" w:rsidRPr="00C2308D" w:rsidRDefault="00C2308D" w:rsidP="00C2308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08D">
              <w:rPr>
                <w:rFonts w:ascii="Times New Roman" w:hAnsi="Times New Roman" w:cs="Times New Roman"/>
                <w:b/>
                <w:sz w:val="24"/>
                <w:szCs w:val="24"/>
              </w:rPr>
              <w:t>6. Иные мероприятия</w:t>
            </w:r>
          </w:p>
        </w:tc>
      </w:tr>
      <w:tr w:rsidR="00C2308D" w:rsidRPr="00A06FC0" w:rsidTr="00BF6E1C">
        <w:tc>
          <w:tcPr>
            <w:tcW w:w="710" w:type="dxa"/>
            <w:shd w:val="clear" w:color="auto" w:fill="auto"/>
          </w:tcPr>
          <w:p w:rsidR="00C2308D" w:rsidRDefault="00C2308D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649" w:type="dxa"/>
            <w:shd w:val="clear" w:color="auto" w:fill="auto"/>
          </w:tcPr>
          <w:p w:rsidR="00C2308D" w:rsidRPr="00A06FC0" w:rsidRDefault="00C2308D" w:rsidP="000A0F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Провести проверки наличия, использования и хранения бланков строгой отчетности (бланков с изображением государственного герба Российской Федерации, бланков исполнительных листов, бланков удостоверений).</w:t>
            </w:r>
          </w:p>
        </w:tc>
        <w:tc>
          <w:tcPr>
            <w:tcW w:w="1560" w:type="dxa"/>
            <w:shd w:val="clear" w:color="auto" w:fill="auto"/>
          </w:tcPr>
          <w:p w:rsidR="00C2308D" w:rsidRPr="00A06FC0" w:rsidRDefault="00C2308D" w:rsidP="00C2308D">
            <w:r w:rsidRPr="00A06FC0">
              <w:t xml:space="preserve">Вершинина М.В., </w:t>
            </w:r>
            <w:proofErr w:type="spellStart"/>
            <w:r w:rsidRPr="00A06FC0">
              <w:t>Шмухина</w:t>
            </w:r>
            <w:proofErr w:type="spellEnd"/>
            <w:r w:rsidRPr="00A06FC0">
              <w:t xml:space="preserve"> В.В.</w:t>
            </w:r>
          </w:p>
        </w:tc>
        <w:tc>
          <w:tcPr>
            <w:tcW w:w="1558" w:type="dxa"/>
          </w:tcPr>
          <w:p w:rsidR="00C2308D" w:rsidRPr="00A06FC0" w:rsidRDefault="00C2308D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ежеквартально (бланки исполнительных листов);</w:t>
            </w:r>
          </w:p>
          <w:p w:rsidR="00C2308D" w:rsidRPr="00A06FC0" w:rsidRDefault="00C2308D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1 раз в полугодие (бланки с изображением государственного герба РФ, бланки удостоверений)</w:t>
            </w:r>
          </w:p>
        </w:tc>
        <w:tc>
          <w:tcPr>
            <w:tcW w:w="1701" w:type="dxa"/>
            <w:shd w:val="clear" w:color="auto" w:fill="auto"/>
          </w:tcPr>
          <w:p w:rsidR="00C2308D" w:rsidRDefault="00C2308D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</w:t>
            </w:r>
            <w:r w:rsidR="00895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308D" w:rsidRPr="00A06FC0" w:rsidTr="00BF6E1C">
        <w:tc>
          <w:tcPr>
            <w:tcW w:w="710" w:type="dxa"/>
            <w:shd w:val="clear" w:color="auto" w:fill="auto"/>
          </w:tcPr>
          <w:p w:rsidR="00C2308D" w:rsidRDefault="00C2308D" w:rsidP="000A0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649" w:type="dxa"/>
            <w:shd w:val="clear" w:color="auto" w:fill="auto"/>
          </w:tcPr>
          <w:p w:rsidR="00C2308D" w:rsidRPr="00A06FC0" w:rsidRDefault="00C2308D" w:rsidP="000A0F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учет и контроль расходных материалов (ведение журнала учета и выдачи). Осуществлять </w:t>
            </w:r>
            <w:proofErr w:type="gramStart"/>
            <w:r w:rsidRPr="00A06FC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06FC0">
              <w:rPr>
                <w:rFonts w:ascii="Times New Roman" w:hAnsi="Times New Roman" w:cs="Times New Roman"/>
                <w:sz w:val="24"/>
                <w:szCs w:val="24"/>
              </w:rPr>
              <w:t xml:space="preserve"> выдачей бумаги, канцелярских принадлежностей с учетом ранее установленного нормирования.</w:t>
            </w:r>
          </w:p>
        </w:tc>
        <w:tc>
          <w:tcPr>
            <w:tcW w:w="1560" w:type="dxa"/>
            <w:shd w:val="clear" w:color="auto" w:fill="auto"/>
          </w:tcPr>
          <w:p w:rsidR="00C2308D" w:rsidRPr="00A06FC0" w:rsidRDefault="00C2308D" w:rsidP="000A0FA4">
            <w:r>
              <w:t>Савиных Н.М</w:t>
            </w:r>
            <w:r w:rsidRPr="00A06FC0">
              <w:t>.,</w:t>
            </w:r>
          </w:p>
          <w:p w:rsidR="00C2308D" w:rsidRPr="00A06FC0" w:rsidRDefault="00C2308D" w:rsidP="000A0FA4">
            <w:r>
              <w:t>Пашкова К.В</w:t>
            </w:r>
            <w:r w:rsidRPr="00A06FC0">
              <w:t>.</w:t>
            </w:r>
          </w:p>
        </w:tc>
        <w:tc>
          <w:tcPr>
            <w:tcW w:w="1558" w:type="dxa"/>
          </w:tcPr>
          <w:p w:rsidR="00C2308D" w:rsidRPr="00A06FC0" w:rsidRDefault="00C2308D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shd w:val="clear" w:color="auto" w:fill="auto"/>
          </w:tcPr>
          <w:p w:rsidR="00C2308D" w:rsidRDefault="00C2308D" w:rsidP="000A0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журнала, составление служебных записок раз в полугодие.</w:t>
            </w:r>
          </w:p>
        </w:tc>
      </w:tr>
    </w:tbl>
    <w:p w:rsidR="00621002" w:rsidRDefault="00621002"/>
    <w:sectPr w:rsidR="00621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6368"/>
    <w:multiLevelType w:val="hybridMultilevel"/>
    <w:tmpl w:val="6CF43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37434"/>
    <w:multiLevelType w:val="hybridMultilevel"/>
    <w:tmpl w:val="509C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13"/>
    <w:rsid w:val="000A0FA4"/>
    <w:rsid w:val="003259CE"/>
    <w:rsid w:val="00333F96"/>
    <w:rsid w:val="00350FA5"/>
    <w:rsid w:val="00353721"/>
    <w:rsid w:val="003D7313"/>
    <w:rsid w:val="003E098C"/>
    <w:rsid w:val="00460D5B"/>
    <w:rsid w:val="004E658F"/>
    <w:rsid w:val="00553C4E"/>
    <w:rsid w:val="00621002"/>
    <w:rsid w:val="006D4AE7"/>
    <w:rsid w:val="00716278"/>
    <w:rsid w:val="00751B68"/>
    <w:rsid w:val="007E71CD"/>
    <w:rsid w:val="007F42DF"/>
    <w:rsid w:val="0089574B"/>
    <w:rsid w:val="009136CA"/>
    <w:rsid w:val="0094222F"/>
    <w:rsid w:val="00983203"/>
    <w:rsid w:val="009E5DF8"/>
    <w:rsid w:val="00AD70D2"/>
    <w:rsid w:val="00B633EB"/>
    <w:rsid w:val="00BF6E1C"/>
    <w:rsid w:val="00C2308D"/>
    <w:rsid w:val="00D12750"/>
    <w:rsid w:val="00D543A7"/>
    <w:rsid w:val="00D63BD5"/>
    <w:rsid w:val="00DD77CF"/>
    <w:rsid w:val="00DF2EE3"/>
    <w:rsid w:val="00E0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313"/>
    <w:pPr>
      <w:spacing w:after="0" w:line="240" w:lineRule="auto"/>
    </w:pPr>
  </w:style>
  <w:style w:type="table" w:styleId="a4">
    <w:name w:val="Table Grid"/>
    <w:basedOn w:val="a1"/>
    <w:uiPriority w:val="59"/>
    <w:rsid w:val="003D7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313"/>
    <w:pPr>
      <w:spacing w:after="0" w:line="240" w:lineRule="auto"/>
    </w:pPr>
  </w:style>
  <w:style w:type="table" w:styleId="a4">
    <w:name w:val="Table Grid"/>
    <w:basedOn w:val="a1"/>
    <w:uiPriority w:val="59"/>
    <w:rsid w:val="003D7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8048&amp;dst=1000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96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10</Pages>
  <Words>2674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2025-01-16T03:29:00Z</cp:lastPrinted>
  <dcterms:created xsi:type="dcterms:W3CDTF">2025-01-11T09:05:00Z</dcterms:created>
  <dcterms:modified xsi:type="dcterms:W3CDTF">2026-02-25T07:37:00Z</dcterms:modified>
</cp:coreProperties>
</file>