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934" w:rsidRPr="00A31934" w:rsidRDefault="00A31934" w:rsidP="00A31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1934">
        <w:rPr>
          <w:rFonts w:ascii="Times New Roman" w:eastAsia="Times New Roman" w:hAnsi="Times New Roman" w:cs="Times New Roman"/>
          <w:sz w:val="32"/>
          <w:szCs w:val="32"/>
          <w:lang w:eastAsia="ru-RU"/>
        </w:rPr>
        <w:t>Реквизиты для зачисления средств, поступающих во временное распоряжение — Ленинский районный суд г. Ростова-на-Дону</w:t>
      </w:r>
    </w:p>
    <w:p w:rsidR="00A31934" w:rsidRPr="00A31934" w:rsidRDefault="00A31934" w:rsidP="00A31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31934" w:rsidRPr="00A31934" w:rsidRDefault="00A31934" w:rsidP="00A31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3193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(УСД В РОСТОВСКОЙ ОБЛАСТИ, </w:t>
      </w:r>
      <w:proofErr w:type="gramStart"/>
      <w:r w:rsidRPr="00A3193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</w:t>
      </w:r>
      <w:proofErr w:type="gramEnd"/>
      <w:r w:rsidRPr="00A3193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/с 05581134670)</w:t>
      </w:r>
    </w:p>
    <w:p w:rsidR="00A31934" w:rsidRPr="00A31934" w:rsidRDefault="00A31934" w:rsidP="00A31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3193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ИНН 6163052528</w:t>
      </w:r>
    </w:p>
    <w:p w:rsidR="00A31934" w:rsidRPr="00A31934" w:rsidRDefault="00A31934" w:rsidP="00A31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3193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КПП 616101001</w:t>
      </w:r>
    </w:p>
    <w:p w:rsidR="00A31934" w:rsidRPr="00A31934" w:rsidRDefault="00A31934" w:rsidP="00A31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3193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Номер счета032126430000</w:t>
      </w:r>
      <w:bookmarkStart w:id="0" w:name="_GoBack"/>
      <w:bookmarkEnd w:id="0"/>
      <w:r w:rsidRPr="00A3193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00015800</w:t>
      </w:r>
    </w:p>
    <w:p w:rsidR="00A31934" w:rsidRPr="00A31934" w:rsidRDefault="00A31934" w:rsidP="00A31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3193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Наименование банка ОТДЕЛЕНИЕ РОСТОВ-НА-ДОНУ БАНКА РОССИИ//УФК по Ростовской области, г. Ростов-на-Дону</w:t>
      </w:r>
    </w:p>
    <w:p w:rsidR="00A31934" w:rsidRPr="00A31934" w:rsidRDefault="00A31934" w:rsidP="00A31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3193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Номер единого казначейского счета (ЕКС) (корреспондентский счет) 40102810845370000050</w:t>
      </w:r>
    </w:p>
    <w:p w:rsidR="00A31934" w:rsidRPr="00A31934" w:rsidRDefault="00A31934" w:rsidP="00A31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3193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БИК016015102</w:t>
      </w:r>
    </w:p>
    <w:p w:rsidR="00A31934" w:rsidRPr="00A31934" w:rsidRDefault="00A31934" w:rsidP="00A31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3193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ОКТМО 60701000</w:t>
      </w:r>
    </w:p>
    <w:p w:rsidR="00A31934" w:rsidRPr="00A31934" w:rsidRDefault="00A31934" w:rsidP="00A31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3193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КБК НЕТ (в графе ставить ноль)</w:t>
      </w:r>
    </w:p>
    <w:p w:rsidR="00A31934" w:rsidRPr="00A31934" w:rsidRDefault="00A31934" w:rsidP="00A31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3193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ВАЖНО!! Поле 22 «Код» платежного поручения ОБЯЗАТЕЛЬНО заполнять при перечислении денежных средств на лицевой счет для учета операций со средствами, поступающими во временное распоряжение получателей средств федерального бюджета</w:t>
      </w:r>
    </w:p>
    <w:p w:rsidR="00BB6A32" w:rsidRPr="00A31934" w:rsidRDefault="00A31934">
      <w:pPr>
        <w:rPr>
          <w:rFonts w:ascii="Times New Roman" w:hAnsi="Times New Roman" w:cs="Times New Roman"/>
        </w:rPr>
      </w:pPr>
    </w:p>
    <w:sectPr w:rsidR="00BB6A32" w:rsidRPr="00A31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FB"/>
    <w:rsid w:val="002422FB"/>
    <w:rsid w:val="003B5B6C"/>
    <w:rsid w:val="007522FE"/>
    <w:rsid w:val="00A3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1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83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2025-11-28T09:53:00Z</dcterms:created>
  <dcterms:modified xsi:type="dcterms:W3CDTF">2025-11-28T09:53:00Z</dcterms:modified>
</cp:coreProperties>
</file>