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4C" w:rsidRPr="00B13C4C" w:rsidRDefault="00B13C4C" w:rsidP="00B13C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B13C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Информационные системы и банки данных — </w:t>
      </w:r>
      <w:r w:rsidR="001238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Ленинский</w:t>
      </w:r>
      <w:r w:rsidRPr="00B13C4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районный суд г. Ростова-на-Дону</w:t>
      </w:r>
    </w:p>
    <w:p w:rsidR="00B13C4C" w:rsidRPr="00B13C4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Государственная автоматизированная система Российской Федерации «Правосудие» (ГАС Правосудие) является территориально распределённой автоматизированной информационной системой, нацеленной на формирование единого информационного пространства судов общей юрисдикции и системы Судебного департамента при Верховном суде Российской Федерации.</w:t>
      </w:r>
    </w:p>
    <w:p w:rsidR="00B13C4C" w:rsidRPr="00B13C4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13C4C">
        <w:rPr>
          <w:rFonts w:ascii="Times New Roman" w:eastAsia="Times New Roman" w:hAnsi="Times New Roman" w:cs="Times New Roman"/>
          <w:b/>
          <w:bCs/>
          <w:color w:val="2C2D2E"/>
          <w:sz w:val="23"/>
          <w:szCs w:val="23"/>
          <w:shd w:val="clear" w:color="auto" w:fill="FFFFFF"/>
          <w:lang w:eastAsia="ru-RU"/>
        </w:rPr>
        <w:t>Подсистемы ГАС «Правосудие»:</w:t>
      </w:r>
    </w:p>
    <w:p w:rsidR="00B13C4C" w:rsidRPr="00B13C4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gramStart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«Судебное делопроизводство и статистика» Создана для предоставления пользователям средств формирования, анализа и интеграции информационных массивов данных, возникающих в процессе судопроизводства в судах общей юрисдикции, в том числе военных судах, формирования и анализа массивов данных судебной статистики, фиксации хода судебного разбирательства, а также автоматизации процессов регистрации, сбора и хранения информации о лицах, привлечённых к уголовной ответственности и в отношении которых вынесены</w:t>
      </w:r>
      <w:proofErr w:type="gramEnd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 судебные постановления, вступившие в законную силу.</w:t>
      </w:r>
    </w:p>
    <w:p w:rsidR="00F65D9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«Банк судебных решений (судебной практики)» Предназначена для организации автоматизированного сбора судебных решений, формирования единого банка судебных решений, обеспечения механизма для систематизации сведений по данным судебным решениям и обеспечения санкционированного доступа к информации со стороны различных категорий пользователей. </w:t>
      </w:r>
      <w:proofErr w:type="gramStart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Имеет возможность интеграции с другими подсистемами ГАС</w:t>
      </w:r>
      <w:proofErr w:type="gramEnd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 «Правосудие». </w:t>
      </w:r>
    </w:p>
    <w:p w:rsidR="00F65D9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«Документооборот и обращения граждан» </w:t>
      </w:r>
      <w:proofErr w:type="gramStart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Предназначена</w:t>
      </w:r>
      <w:proofErr w:type="gramEnd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 для автоматизации информационных процессов документооборота и делопроизводства, связанных с документационным обеспечением управления деятельностью судов общей юрисдикции и системы Судебного департамента (в том числе в части обработки писем и обращений граждан). </w:t>
      </w:r>
    </w:p>
    <w:p w:rsidR="00F65D9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«Интернет-портал ГАС „Правосудие"» Предназначен для обеспечения доступа граждан, юридических лиц, органов государственной власти к информации о деятельности судебной системы Российской Федерации. </w:t>
      </w:r>
    </w:p>
    <w:p w:rsidR="00F65D9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«Кадры» </w:t>
      </w:r>
      <w:proofErr w:type="gramStart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Предназначена</w:t>
      </w:r>
      <w:proofErr w:type="gramEnd"/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 xml:space="preserve"> для комплексной автоматизации основных участков деятельности кадровых органов Судебного департамента и аппаратов судов: учета, хранения и анализа данных об организационно-штатной структуре и кадровом составе судов разных уровней и органов системы Судебного департамента. </w:t>
      </w:r>
    </w:p>
    <w:p w:rsidR="00B13C4C" w:rsidRPr="00B13C4C" w:rsidRDefault="00B13C4C" w:rsidP="00B1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13C4C">
        <w:rPr>
          <w:rFonts w:ascii="Times New Roman" w:eastAsia="Times New Roman" w:hAnsi="Times New Roman" w:cs="Times New Roman"/>
          <w:color w:val="2C2D2E"/>
          <w:sz w:val="23"/>
          <w:szCs w:val="23"/>
          <w:shd w:val="clear" w:color="auto" w:fill="FFFFFF"/>
          <w:lang w:eastAsia="ru-RU"/>
        </w:rPr>
        <w:t>«Судебная статистика» Предназначена для формирования судебных статистических сведений, установленных нормативными актами Судебного департамента при Верховном Суде Российской Федерации.</w:t>
      </w:r>
    </w:p>
    <w:bookmarkEnd w:id="0"/>
    <w:p w:rsidR="00BB6A32" w:rsidRPr="00B13C4C" w:rsidRDefault="00F65D9C" w:rsidP="00B13C4C">
      <w:pPr>
        <w:ind w:firstLine="567"/>
        <w:jc w:val="both"/>
        <w:rPr>
          <w:rFonts w:ascii="Times New Roman" w:hAnsi="Times New Roman" w:cs="Times New Roman"/>
        </w:rPr>
      </w:pPr>
    </w:p>
    <w:sectPr w:rsidR="00BB6A32" w:rsidRPr="00B1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5"/>
    <w:rsid w:val="0012388C"/>
    <w:rsid w:val="003B5B6C"/>
    <w:rsid w:val="007522FE"/>
    <w:rsid w:val="00A309D5"/>
    <w:rsid w:val="00B13C4C"/>
    <w:rsid w:val="00F6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49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2025-11-28T09:33:00Z</dcterms:created>
  <dcterms:modified xsi:type="dcterms:W3CDTF">2025-11-28T10:42:00Z</dcterms:modified>
</cp:coreProperties>
</file>