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2DF" w:rsidRDefault="00DF12DF"/>
    <w:p w:rsidR="00DF12DF" w:rsidRPr="00DF12DF" w:rsidRDefault="00DF12DF" w:rsidP="00DF12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F12DF">
        <w:rPr>
          <w:rFonts w:ascii="Times New Roman" w:hAnsi="Times New Roman" w:cs="Times New Roman"/>
          <w:sz w:val="24"/>
          <w:szCs w:val="24"/>
        </w:rPr>
        <w:t>Приложение 1</w:t>
      </w:r>
    </w:p>
    <w:p w:rsidR="00DF12DF" w:rsidRDefault="00DF12DF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12DF">
        <w:rPr>
          <w:rFonts w:ascii="Times New Roman" w:hAnsi="Times New Roman" w:cs="Times New Roman"/>
          <w:sz w:val="24"/>
          <w:szCs w:val="24"/>
        </w:rPr>
        <w:t>к Акту обследования ОСИ</w:t>
      </w:r>
    </w:p>
    <w:p w:rsidR="00DF12DF" w:rsidRDefault="00DF12DF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12DF">
        <w:rPr>
          <w:rFonts w:ascii="Times New Roman" w:hAnsi="Times New Roman" w:cs="Times New Roman"/>
          <w:sz w:val="24"/>
          <w:szCs w:val="24"/>
        </w:rPr>
        <w:t xml:space="preserve"> к паспорту доступности ОСИ  </w:t>
      </w:r>
    </w:p>
    <w:p w:rsidR="00DF12DF" w:rsidRPr="00DF12DF" w:rsidRDefault="007D5A69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13 </w:t>
      </w:r>
      <w:r w:rsidR="00DF12DF">
        <w:rPr>
          <w:rFonts w:ascii="Times New Roman" w:hAnsi="Times New Roman" w:cs="Times New Roman"/>
          <w:sz w:val="24"/>
          <w:szCs w:val="24"/>
        </w:rPr>
        <w:t>мая 2024</w:t>
      </w:r>
      <w:r w:rsidR="003315F6">
        <w:rPr>
          <w:rFonts w:ascii="Times New Roman" w:hAnsi="Times New Roman" w:cs="Times New Roman"/>
          <w:sz w:val="24"/>
          <w:szCs w:val="24"/>
        </w:rPr>
        <w:t xml:space="preserve"> </w:t>
      </w:r>
      <w:r w:rsidR="00DF12DF">
        <w:rPr>
          <w:rFonts w:ascii="Times New Roman" w:hAnsi="Times New Roman" w:cs="Times New Roman"/>
          <w:sz w:val="24"/>
          <w:szCs w:val="24"/>
        </w:rPr>
        <w:t xml:space="preserve">г. </w:t>
      </w:r>
      <w:r w:rsidR="00DF12DF" w:rsidRPr="00DF12DF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DF12DF" w:rsidRPr="00DF12DF" w:rsidRDefault="00DF12DF" w:rsidP="00DF12D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131DAC" w:rsidRDefault="00131DAC" w:rsidP="00191368">
      <w:pPr>
        <w:shd w:val="clear" w:color="auto" w:fill="FFFFFF"/>
        <w:jc w:val="right"/>
        <w:rPr>
          <w:rFonts w:ascii="Times New Roman" w:hAnsi="Times New Roman" w:cs="Times New Roman"/>
          <w:sz w:val="24"/>
          <w:szCs w:val="24"/>
        </w:rPr>
      </w:pPr>
    </w:p>
    <w:p w:rsidR="00DF12DF" w:rsidRPr="00DF12DF" w:rsidRDefault="00DF12DF" w:rsidP="0026055C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26055C" w:rsidRPr="0026055C" w:rsidRDefault="003315F6" w:rsidP="003315F6">
      <w:pPr>
        <w:pStyle w:val="a4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26055C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26055C" w:rsidRPr="0026055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6055C" w:rsidRPr="003315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12DF" w:rsidRPr="0026055C">
        <w:rPr>
          <w:rFonts w:ascii="Times New Roman" w:hAnsi="Times New Roman" w:cs="Times New Roman"/>
          <w:b/>
          <w:bCs/>
          <w:sz w:val="24"/>
          <w:szCs w:val="24"/>
        </w:rPr>
        <w:t>Результаты обследования</w:t>
      </w:r>
      <w:r w:rsidR="0026055C" w:rsidRPr="0026055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F12DF" w:rsidRPr="0026055C" w:rsidRDefault="003315F6" w:rsidP="003315F6">
      <w:pPr>
        <w:pStyle w:val="a4"/>
        <w:spacing w:after="0" w:line="24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26055C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DF12DF" w:rsidRPr="0026055C">
        <w:rPr>
          <w:rFonts w:ascii="Times New Roman" w:hAnsi="Times New Roman" w:cs="Times New Roman"/>
          <w:b/>
          <w:bCs/>
          <w:sz w:val="24"/>
          <w:szCs w:val="24"/>
        </w:rPr>
        <w:t xml:space="preserve"> территории, прилегающей к зданию (участка</w:t>
      </w:r>
      <w:r w:rsidR="00DF12DF" w:rsidRPr="0026055C">
        <w:rPr>
          <w:rFonts w:ascii="Times New Roman" w:hAnsi="Times New Roman" w:cs="Times New Roman"/>
          <w:bCs/>
          <w:sz w:val="24"/>
          <w:szCs w:val="24"/>
        </w:rPr>
        <w:t>)</w:t>
      </w:r>
    </w:p>
    <w:p w:rsidR="00DF12DF" w:rsidRPr="0048091C" w:rsidRDefault="00DF12DF" w:rsidP="00260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91C">
        <w:rPr>
          <w:rFonts w:ascii="Times New Roman" w:hAnsi="Times New Roman" w:cs="Times New Roman"/>
          <w:sz w:val="24"/>
          <w:szCs w:val="24"/>
        </w:rPr>
        <w:t xml:space="preserve">Ленинского районного суда </w:t>
      </w:r>
      <w:proofErr w:type="gramStart"/>
      <w:r w:rsidRPr="004809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8091C">
        <w:rPr>
          <w:rFonts w:ascii="Times New Roman" w:hAnsi="Times New Roman" w:cs="Times New Roman"/>
          <w:sz w:val="24"/>
          <w:szCs w:val="24"/>
        </w:rPr>
        <w:t>. Владивостока</w:t>
      </w:r>
    </w:p>
    <w:p w:rsidR="00DF12DF" w:rsidRPr="0048091C" w:rsidRDefault="00DF12DF" w:rsidP="00260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8091C">
        <w:rPr>
          <w:rFonts w:ascii="Times New Roman" w:hAnsi="Times New Roman" w:cs="Times New Roman"/>
          <w:sz w:val="24"/>
          <w:szCs w:val="24"/>
        </w:rPr>
        <w:t xml:space="preserve">Адрес объекта: </w:t>
      </w:r>
      <w:r w:rsidRPr="0048091C">
        <w:rPr>
          <w:rFonts w:ascii="Times New Roman" w:hAnsi="Times New Roman" w:cs="Times New Roman"/>
          <w:sz w:val="24"/>
          <w:szCs w:val="24"/>
          <w:shd w:val="clear" w:color="auto" w:fill="FFFFFF"/>
        </w:rPr>
        <w:t>690001, Приморский край, г. Владивосток, ул. Пушкинская, д. 63</w:t>
      </w:r>
      <w:proofErr w:type="gramEnd"/>
    </w:p>
    <w:p w:rsidR="00DF12DF" w:rsidRPr="00DF12DF" w:rsidRDefault="00DF12DF" w:rsidP="002605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8"/>
        <w:gridCol w:w="1955"/>
        <w:gridCol w:w="417"/>
        <w:gridCol w:w="558"/>
        <w:gridCol w:w="559"/>
        <w:gridCol w:w="2576"/>
        <w:gridCol w:w="1051"/>
        <w:gridCol w:w="1466"/>
        <w:gridCol w:w="744"/>
      </w:tblGrid>
      <w:tr w:rsidR="00DF12DF" w:rsidRPr="00DF12DF" w:rsidTr="00DF12DF">
        <w:trPr>
          <w:trHeight w:val="451"/>
        </w:trPr>
        <w:tc>
          <w:tcPr>
            <w:tcW w:w="598" w:type="dxa"/>
            <w:vMerge w:val="restart"/>
            <w:vAlign w:val="center"/>
          </w:tcPr>
          <w:p w:rsidR="00DF12DF" w:rsidRPr="00191368" w:rsidRDefault="00DF12DF" w:rsidP="00DF12DF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</w:t>
            </w:r>
          </w:p>
          <w:p w:rsidR="00DF12DF" w:rsidRPr="00191368" w:rsidRDefault="00DF12DF" w:rsidP="00DF12DF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19136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91368">
              <w:rPr>
                <w:rFonts w:ascii="Times New Roman" w:hAnsi="Times New Roman" w:cs="Times New Roman"/>
              </w:rPr>
              <w:t>/</w:t>
            </w:r>
            <w:proofErr w:type="spellStart"/>
            <w:r w:rsidRPr="0019136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955" w:type="dxa"/>
            <w:vMerge w:val="restart"/>
            <w:vAlign w:val="center"/>
          </w:tcPr>
          <w:p w:rsidR="00DF12DF" w:rsidRPr="00191368" w:rsidRDefault="00DF12DF" w:rsidP="00DF12D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Наименование функционально-планировочного элемента</w:t>
            </w:r>
          </w:p>
        </w:tc>
        <w:tc>
          <w:tcPr>
            <w:tcW w:w="1534" w:type="dxa"/>
            <w:gridSpan w:val="3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627" w:type="dxa"/>
            <w:gridSpan w:val="2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 xml:space="preserve">Выявленные нарушения </w:t>
            </w:r>
          </w:p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и замечания</w:t>
            </w:r>
          </w:p>
        </w:tc>
        <w:tc>
          <w:tcPr>
            <w:tcW w:w="2210" w:type="dxa"/>
            <w:gridSpan w:val="2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Работы по адаптации объектов</w:t>
            </w:r>
          </w:p>
        </w:tc>
      </w:tr>
      <w:tr w:rsidR="00DF12DF" w:rsidRPr="00DF12DF" w:rsidTr="00191368">
        <w:trPr>
          <w:cantSplit/>
          <w:trHeight w:val="1134"/>
        </w:trPr>
        <w:tc>
          <w:tcPr>
            <w:tcW w:w="598" w:type="dxa"/>
            <w:vMerge/>
            <w:vAlign w:val="center"/>
          </w:tcPr>
          <w:p w:rsidR="00DF12DF" w:rsidRPr="00191368" w:rsidRDefault="00DF12DF" w:rsidP="00DF12D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vMerge/>
            <w:vAlign w:val="center"/>
          </w:tcPr>
          <w:p w:rsidR="00DF12DF" w:rsidRPr="00191368" w:rsidRDefault="00DF12DF" w:rsidP="00DF12DF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7" w:type="dxa"/>
            <w:textDirection w:val="btLr"/>
            <w:vAlign w:val="center"/>
          </w:tcPr>
          <w:p w:rsidR="00DF12DF" w:rsidRPr="00191368" w:rsidRDefault="00DF12DF" w:rsidP="00DF12DF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91368">
              <w:rPr>
                <w:rFonts w:ascii="Times New Roman" w:hAnsi="Times New Roman" w:cs="Times New Roman"/>
              </w:rPr>
              <w:t>есть</w:t>
            </w:r>
            <w:proofErr w:type="gramEnd"/>
            <w:r w:rsidRPr="00191368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58" w:type="dxa"/>
            <w:textDirection w:val="btLr"/>
            <w:vAlign w:val="center"/>
          </w:tcPr>
          <w:p w:rsidR="00DF12DF" w:rsidRPr="00191368" w:rsidRDefault="00DF12DF" w:rsidP="00191368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 на</w:t>
            </w:r>
          </w:p>
          <w:p w:rsidR="00DF12DF" w:rsidRPr="00191368" w:rsidRDefault="00DF12DF" w:rsidP="00191368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91368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59" w:type="dxa"/>
            <w:textDirection w:val="btLr"/>
            <w:vAlign w:val="center"/>
          </w:tcPr>
          <w:p w:rsidR="00DF12DF" w:rsidRPr="00191368" w:rsidRDefault="00DF12DF" w:rsidP="00DF12D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576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51" w:type="dxa"/>
            <w:vAlign w:val="center"/>
          </w:tcPr>
          <w:p w:rsidR="00DF12DF" w:rsidRPr="00191368" w:rsidRDefault="00191368" w:rsidP="00DF12DF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191368">
              <w:rPr>
                <w:rFonts w:ascii="Times New Roman" w:hAnsi="Times New Roman" w:cs="Times New Roman"/>
                <w:spacing w:val="-8"/>
              </w:rPr>
              <w:t>Значимо для инвалида (катего</w:t>
            </w:r>
            <w:r w:rsidR="00DF12DF" w:rsidRPr="00191368">
              <w:rPr>
                <w:rFonts w:ascii="Times New Roman" w:hAnsi="Times New Roman" w:cs="Times New Roman"/>
                <w:spacing w:val="-8"/>
              </w:rPr>
              <w:t>рия)</w:t>
            </w:r>
          </w:p>
        </w:tc>
        <w:tc>
          <w:tcPr>
            <w:tcW w:w="1466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44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DF12DF" w:rsidRPr="00DF12DF" w:rsidTr="003315F6">
        <w:trPr>
          <w:cantSplit/>
          <w:trHeight w:val="3186"/>
        </w:trPr>
        <w:tc>
          <w:tcPr>
            <w:tcW w:w="598" w:type="dxa"/>
            <w:vAlign w:val="center"/>
          </w:tcPr>
          <w:p w:rsidR="00DF12DF" w:rsidRPr="00191368" w:rsidRDefault="00DF12DF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955" w:type="dxa"/>
            <w:vAlign w:val="center"/>
          </w:tcPr>
          <w:p w:rsidR="00DF12DF" w:rsidRPr="00191368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Вход (входы) на территорию</w:t>
            </w:r>
          </w:p>
        </w:tc>
        <w:tc>
          <w:tcPr>
            <w:tcW w:w="417" w:type="dxa"/>
            <w:textDirection w:val="btLr"/>
            <w:vAlign w:val="center"/>
          </w:tcPr>
          <w:p w:rsidR="00DF12DF" w:rsidRPr="00191368" w:rsidRDefault="00DF12DF" w:rsidP="00EE1D4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58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DF12DF" w:rsidRPr="003315F6" w:rsidRDefault="003315F6" w:rsidP="003315F6">
            <w:pPr>
              <w:jc w:val="center"/>
              <w:rPr>
                <w:rFonts w:ascii="Times New Roman" w:hAnsi="Times New Roman" w:cs="Times New Roman"/>
              </w:rPr>
            </w:pPr>
            <w:r w:rsidRPr="003315F6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2576" w:type="dxa"/>
            <w:vAlign w:val="center"/>
          </w:tcPr>
          <w:p w:rsidR="00DF12DF" w:rsidRPr="00EE1D48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EE1D48">
              <w:rPr>
                <w:rFonts w:ascii="Times New Roman" w:hAnsi="Times New Roman" w:cs="Times New Roman"/>
              </w:rPr>
              <w:t>Отсутствует информация на пути следования к объекту</w:t>
            </w:r>
            <w:r w:rsidR="00EE1D48">
              <w:rPr>
                <w:rFonts w:ascii="Times New Roman" w:hAnsi="Times New Roman" w:cs="Times New Roman"/>
              </w:rPr>
              <w:t xml:space="preserve"> со стороны остановки общественного транспорта</w:t>
            </w:r>
          </w:p>
        </w:tc>
        <w:tc>
          <w:tcPr>
            <w:tcW w:w="1051" w:type="dxa"/>
            <w:vAlign w:val="center"/>
          </w:tcPr>
          <w:p w:rsidR="00EE1D48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EE1D48">
              <w:rPr>
                <w:rFonts w:ascii="Times New Roman" w:hAnsi="Times New Roman" w:cs="Times New Roman"/>
              </w:rPr>
              <w:t>Г, К,</w:t>
            </w:r>
          </w:p>
          <w:p w:rsidR="00DF12DF" w:rsidRPr="00EE1D48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EE1D48">
              <w:rPr>
                <w:rFonts w:ascii="Times New Roman" w:hAnsi="Times New Roman" w:cs="Times New Roman"/>
              </w:rPr>
              <w:t>О, С</w:t>
            </w:r>
          </w:p>
        </w:tc>
        <w:tc>
          <w:tcPr>
            <w:tcW w:w="1466" w:type="dxa"/>
            <w:vAlign w:val="center"/>
          </w:tcPr>
          <w:p w:rsidR="00DF12DF" w:rsidRPr="00EE1D48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EE1D48">
              <w:rPr>
                <w:rFonts w:ascii="Times New Roman" w:hAnsi="Times New Roman" w:cs="Times New Roman"/>
              </w:rPr>
              <w:t xml:space="preserve">Изготовить и </w:t>
            </w:r>
            <w:proofErr w:type="gramStart"/>
            <w:r w:rsidR="00EE1D48" w:rsidRPr="00EE1D48">
              <w:rPr>
                <w:rFonts w:ascii="Times New Roman" w:hAnsi="Times New Roman" w:cs="Times New Roman"/>
              </w:rPr>
              <w:t xml:space="preserve">разместить </w:t>
            </w:r>
            <w:r w:rsidRPr="00EE1D48">
              <w:rPr>
                <w:rFonts w:ascii="Times New Roman" w:hAnsi="Times New Roman" w:cs="Times New Roman"/>
              </w:rPr>
              <w:t xml:space="preserve"> информацию</w:t>
            </w:r>
            <w:proofErr w:type="gramEnd"/>
            <w:r w:rsidRPr="00EE1D48">
              <w:rPr>
                <w:rFonts w:ascii="Times New Roman" w:hAnsi="Times New Roman" w:cs="Times New Roman"/>
              </w:rPr>
              <w:t xml:space="preserve"> на пути следования к объекту</w:t>
            </w:r>
            <w:r w:rsidR="00EE1D48">
              <w:rPr>
                <w:rFonts w:ascii="Times New Roman" w:hAnsi="Times New Roman" w:cs="Times New Roman"/>
              </w:rPr>
              <w:t xml:space="preserve"> со стороны остановки общественного транспорта</w:t>
            </w:r>
          </w:p>
        </w:tc>
        <w:tc>
          <w:tcPr>
            <w:tcW w:w="744" w:type="dxa"/>
            <w:vAlign w:val="center"/>
          </w:tcPr>
          <w:p w:rsidR="00DF12DF" w:rsidRPr="00EE1D48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EE1D48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DF12DF" w:rsidRPr="00DF12DF" w:rsidTr="00131DAC">
        <w:trPr>
          <w:cantSplit/>
          <w:trHeight w:val="1207"/>
        </w:trPr>
        <w:tc>
          <w:tcPr>
            <w:tcW w:w="598" w:type="dxa"/>
            <w:vAlign w:val="center"/>
          </w:tcPr>
          <w:p w:rsidR="00DF12DF" w:rsidRPr="00191368" w:rsidRDefault="00DF12DF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955" w:type="dxa"/>
            <w:vAlign w:val="center"/>
          </w:tcPr>
          <w:p w:rsidR="00DF12DF" w:rsidRPr="00191368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Путь (пути) движения на территории</w:t>
            </w:r>
          </w:p>
        </w:tc>
        <w:tc>
          <w:tcPr>
            <w:tcW w:w="417" w:type="dxa"/>
            <w:textDirection w:val="btLr"/>
            <w:vAlign w:val="center"/>
          </w:tcPr>
          <w:p w:rsidR="00DF12DF" w:rsidRPr="00EE1D48" w:rsidRDefault="00DF12DF" w:rsidP="00EE1D4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E1D48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58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DF12DF" w:rsidRPr="009B03DE" w:rsidRDefault="003315F6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315F6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2576" w:type="dxa"/>
            <w:vAlign w:val="center"/>
          </w:tcPr>
          <w:p w:rsidR="00DF12DF" w:rsidRPr="00FF7316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FF7316">
              <w:rPr>
                <w:rFonts w:ascii="Times New Roman" w:hAnsi="Times New Roman" w:cs="Times New Roman"/>
              </w:rPr>
              <w:t>Есть перепады высоты бордюрного камня</w:t>
            </w:r>
          </w:p>
        </w:tc>
        <w:tc>
          <w:tcPr>
            <w:tcW w:w="1051" w:type="dxa"/>
            <w:vAlign w:val="center"/>
          </w:tcPr>
          <w:p w:rsidR="00DF12DF" w:rsidRPr="00FF7316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FF7316">
              <w:rPr>
                <w:rFonts w:ascii="Times New Roman" w:hAnsi="Times New Roman" w:cs="Times New Roman"/>
              </w:rPr>
              <w:t>О</w:t>
            </w:r>
            <w:proofErr w:type="gramStart"/>
            <w:r w:rsidRPr="00FF7316">
              <w:rPr>
                <w:rFonts w:ascii="Times New Roman" w:hAnsi="Times New Roman" w:cs="Times New Roman"/>
              </w:rPr>
              <w:t>,С</w:t>
            </w:r>
            <w:proofErr w:type="gramEnd"/>
          </w:p>
        </w:tc>
        <w:tc>
          <w:tcPr>
            <w:tcW w:w="1466" w:type="dxa"/>
            <w:vAlign w:val="center"/>
          </w:tcPr>
          <w:p w:rsidR="00DF12DF" w:rsidRPr="00FF7316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FF7316">
              <w:rPr>
                <w:rFonts w:ascii="Times New Roman" w:hAnsi="Times New Roman" w:cs="Times New Roman"/>
              </w:rPr>
              <w:t>Занизить бордюрный камень до нормы</w:t>
            </w:r>
          </w:p>
        </w:tc>
        <w:tc>
          <w:tcPr>
            <w:tcW w:w="744" w:type="dxa"/>
            <w:vAlign w:val="center"/>
          </w:tcPr>
          <w:p w:rsidR="00DF12DF" w:rsidRPr="00FF7316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FF731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DF12DF" w:rsidRPr="00DF12DF" w:rsidTr="00131DAC">
        <w:trPr>
          <w:cantSplit/>
          <w:trHeight w:val="817"/>
        </w:trPr>
        <w:tc>
          <w:tcPr>
            <w:tcW w:w="598" w:type="dxa"/>
            <w:vAlign w:val="center"/>
          </w:tcPr>
          <w:p w:rsidR="00DF12DF" w:rsidRPr="00191368" w:rsidRDefault="00DF12DF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955" w:type="dxa"/>
            <w:vAlign w:val="center"/>
          </w:tcPr>
          <w:p w:rsidR="00DF12DF" w:rsidRPr="00191368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417" w:type="dxa"/>
            <w:textDirection w:val="btLr"/>
            <w:vAlign w:val="center"/>
          </w:tcPr>
          <w:p w:rsidR="00DF12DF" w:rsidRPr="00131DAC" w:rsidRDefault="00DF12DF" w:rsidP="00EE1D48">
            <w:pPr>
              <w:ind w:left="-108" w:right="113"/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58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576" w:type="dxa"/>
            <w:vAlign w:val="center"/>
          </w:tcPr>
          <w:p w:rsidR="00DF12DF" w:rsidRPr="00131DAC" w:rsidRDefault="00131DAC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1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66" w:type="dxa"/>
            <w:vAlign w:val="center"/>
          </w:tcPr>
          <w:p w:rsidR="00DF12DF" w:rsidRPr="00131DAC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4" w:type="dxa"/>
            <w:vAlign w:val="center"/>
          </w:tcPr>
          <w:p w:rsidR="00DF12DF" w:rsidRPr="00131DAC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.</w:t>
            </w:r>
          </w:p>
        </w:tc>
      </w:tr>
      <w:tr w:rsidR="00DF12DF" w:rsidRPr="00DF12DF" w:rsidTr="00191368">
        <w:trPr>
          <w:cantSplit/>
          <w:trHeight w:val="1134"/>
        </w:trPr>
        <w:tc>
          <w:tcPr>
            <w:tcW w:w="598" w:type="dxa"/>
            <w:vAlign w:val="center"/>
          </w:tcPr>
          <w:p w:rsidR="00DF12DF" w:rsidRPr="00191368" w:rsidRDefault="00DF12DF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955" w:type="dxa"/>
            <w:vAlign w:val="center"/>
          </w:tcPr>
          <w:p w:rsidR="00DF12DF" w:rsidRPr="00191368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Автостоянка и парковка</w:t>
            </w:r>
          </w:p>
        </w:tc>
        <w:tc>
          <w:tcPr>
            <w:tcW w:w="417" w:type="dxa"/>
            <w:textDirection w:val="btLr"/>
          </w:tcPr>
          <w:p w:rsidR="00DF12DF" w:rsidRPr="00131DAC" w:rsidRDefault="00131DAC" w:rsidP="00EE1D48">
            <w:pPr>
              <w:ind w:left="-108" w:right="-108" w:firstLine="57"/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есть</w:t>
            </w:r>
          </w:p>
          <w:p w:rsidR="00DF12DF" w:rsidRPr="009B03DE" w:rsidRDefault="00DF12DF" w:rsidP="00EE1D48">
            <w:pPr>
              <w:ind w:left="-108" w:right="-108" w:firstLine="5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B03DE">
              <w:rPr>
                <w:rFonts w:ascii="Times New Roman" w:hAnsi="Times New Roman" w:cs="Times New Roman"/>
                <w:color w:val="FF0000"/>
              </w:rPr>
              <w:t>нет</w:t>
            </w:r>
          </w:p>
        </w:tc>
        <w:tc>
          <w:tcPr>
            <w:tcW w:w="558" w:type="dxa"/>
            <w:vAlign w:val="center"/>
          </w:tcPr>
          <w:p w:rsidR="00DF12DF" w:rsidRPr="009B03DE" w:rsidRDefault="00DF12DF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DF12DF" w:rsidRPr="009B03DE" w:rsidRDefault="003315F6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315F6">
              <w:rPr>
                <w:rFonts w:ascii="Times New Roman" w:hAnsi="Times New Roman" w:cs="Times New Roman"/>
              </w:rPr>
              <w:t>5,6,7</w:t>
            </w:r>
          </w:p>
        </w:tc>
        <w:tc>
          <w:tcPr>
            <w:tcW w:w="2576" w:type="dxa"/>
            <w:vAlign w:val="center"/>
          </w:tcPr>
          <w:p w:rsidR="00DF12DF" w:rsidRPr="00131DAC" w:rsidRDefault="00131DAC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 xml:space="preserve">Отсутствует разметка на парковочном месте для инвалидов </w:t>
            </w:r>
          </w:p>
        </w:tc>
        <w:tc>
          <w:tcPr>
            <w:tcW w:w="1051" w:type="dxa"/>
            <w:vAlign w:val="center"/>
          </w:tcPr>
          <w:p w:rsidR="00DF12DF" w:rsidRPr="00131DAC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К, Г, О, С</w:t>
            </w:r>
          </w:p>
        </w:tc>
        <w:tc>
          <w:tcPr>
            <w:tcW w:w="1466" w:type="dxa"/>
            <w:vAlign w:val="center"/>
          </w:tcPr>
          <w:p w:rsidR="00DF12DF" w:rsidRPr="00131DAC" w:rsidRDefault="00131DAC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 xml:space="preserve"> С</w:t>
            </w:r>
            <w:r w:rsidR="00DF12DF" w:rsidRPr="00131DAC">
              <w:rPr>
                <w:rFonts w:ascii="Times New Roman" w:hAnsi="Times New Roman" w:cs="Times New Roman"/>
              </w:rPr>
              <w:t>делать разметку</w:t>
            </w:r>
            <w:r w:rsidRPr="00131DAC">
              <w:rPr>
                <w:rFonts w:ascii="Times New Roman" w:hAnsi="Times New Roman" w:cs="Times New Roman"/>
              </w:rPr>
              <w:t xml:space="preserve"> на парковочном месте для инвалидов с обеих сторон</w:t>
            </w:r>
          </w:p>
        </w:tc>
        <w:tc>
          <w:tcPr>
            <w:tcW w:w="744" w:type="dxa"/>
            <w:vAlign w:val="center"/>
          </w:tcPr>
          <w:p w:rsidR="00DF12DF" w:rsidRPr="00131DAC" w:rsidRDefault="00DF12DF" w:rsidP="00EE1D48">
            <w:pPr>
              <w:jc w:val="center"/>
              <w:rPr>
                <w:rFonts w:ascii="Times New Roman" w:hAnsi="Times New Roman" w:cs="Times New Roman"/>
              </w:rPr>
            </w:pPr>
            <w:r w:rsidRPr="00131DAC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DF12DF" w:rsidRDefault="00DF12DF" w:rsidP="00DF12D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31DAC" w:rsidRPr="00DF12DF" w:rsidRDefault="00131DAC" w:rsidP="00DF12D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F12DF" w:rsidRPr="002B3187" w:rsidRDefault="00DF12DF" w:rsidP="00DF12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187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B3187">
        <w:rPr>
          <w:rFonts w:ascii="Times New Roman" w:hAnsi="Times New Roman" w:cs="Times New Roman"/>
          <w:b/>
          <w:bCs/>
          <w:sz w:val="24"/>
          <w:szCs w:val="24"/>
        </w:rPr>
        <w:t>. Заключение по зоне:</w:t>
      </w:r>
    </w:p>
    <w:p w:rsidR="00DF12DF" w:rsidRPr="00DF12DF" w:rsidRDefault="00DF12DF" w:rsidP="00DF12DF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01"/>
        <w:gridCol w:w="2096"/>
        <w:gridCol w:w="1229"/>
        <w:gridCol w:w="1153"/>
        <w:gridCol w:w="2533"/>
      </w:tblGrid>
      <w:tr w:rsidR="00DF12DF" w:rsidRPr="00DF12DF" w:rsidTr="00DF12DF">
        <w:trPr>
          <w:trHeight w:val="405"/>
        </w:trPr>
        <w:tc>
          <w:tcPr>
            <w:tcW w:w="2701" w:type="dxa"/>
            <w:vMerge w:val="restart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</w:p>
          <w:p w:rsidR="002B3187" w:rsidRDefault="00DF12DF" w:rsidP="002B3187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Наименование</w:t>
            </w:r>
          </w:p>
          <w:p w:rsidR="00DF12DF" w:rsidRPr="002B3187" w:rsidRDefault="00DF12DF" w:rsidP="002B3187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096" w:type="dxa"/>
            <w:vMerge w:val="restart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3187">
              <w:rPr>
                <w:rFonts w:ascii="Times New Roman" w:hAnsi="Times New Roman" w:cs="Times New Roman"/>
                <w:b/>
                <w:bCs/>
              </w:rPr>
              <w:t>Состояние доступности*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 xml:space="preserve">(к пункту </w:t>
            </w:r>
            <w:r w:rsidR="002130C2">
              <w:rPr>
                <w:rFonts w:ascii="Times New Roman" w:hAnsi="Times New Roman" w:cs="Times New Roman"/>
              </w:rPr>
              <w:t xml:space="preserve">3.4 </w:t>
            </w:r>
            <w:r w:rsidRPr="002B3187">
              <w:rPr>
                <w:rFonts w:ascii="Times New Roman" w:hAnsi="Times New Roman" w:cs="Times New Roman"/>
              </w:rPr>
              <w:t>Акта обследования ОСИ)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533" w:type="dxa"/>
            <w:vMerge w:val="restart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3187">
              <w:rPr>
                <w:rFonts w:ascii="Times New Roman" w:hAnsi="Times New Roman" w:cs="Times New Roman"/>
                <w:b/>
                <w:bCs/>
              </w:rPr>
              <w:t xml:space="preserve">Рекомендации по адаптации 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(вид работы)**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 xml:space="preserve">к пункту </w:t>
            </w:r>
            <w:r w:rsidR="002130C2">
              <w:rPr>
                <w:rFonts w:ascii="Times New Roman" w:hAnsi="Times New Roman" w:cs="Times New Roman"/>
              </w:rPr>
              <w:t xml:space="preserve">4.1 </w:t>
            </w:r>
            <w:r w:rsidRPr="002B3187">
              <w:rPr>
                <w:rFonts w:ascii="Times New Roman" w:hAnsi="Times New Roman" w:cs="Times New Roman"/>
              </w:rPr>
              <w:t>Акта обследования ОСИ</w:t>
            </w:r>
          </w:p>
        </w:tc>
      </w:tr>
      <w:tr w:rsidR="00DF12DF" w:rsidRPr="00DF12DF" w:rsidTr="002B3187">
        <w:trPr>
          <w:trHeight w:val="471"/>
        </w:trPr>
        <w:tc>
          <w:tcPr>
            <w:tcW w:w="0" w:type="auto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6" w:type="dxa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29" w:type="dxa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153" w:type="dxa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533" w:type="dxa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F12DF" w:rsidRPr="00DF12DF" w:rsidTr="002B3187">
        <w:trPr>
          <w:trHeight w:val="588"/>
        </w:trPr>
        <w:tc>
          <w:tcPr>
            <w:tcW w:w="2701" w:type="dxa"/>
          </w:tcPr>
          <w:p w:rsidR="00DF12DF" w:rsidRPr="002B3187" w:rsidRDefault="00DF12DF" w:rsidP="002B3187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Территория</w:t>
            </w:r>
            <w:r w:rsidR="002B3187">
              <w:rPr>
                <w:rFonts w:ascii="Times New Roman" w:hAnsi="Times New Roman" w:cs="Times New Roman"/>
              </w:rPr>
              <w:t>,</w:t>
            </w:r>
            <w:r w:rsidRPr="002B3187">
              <w:rPr>
                <w:rFonts w:ascii="Times New Roman" w:hAnsi="Times New Roman" w:cs="Times New Roman"/>
              </w:rPr>
              <w:t xml:space="preserve"> прилегающая к зданию</w:t>
            </w:r>
          </w:p>
        </w:tc>
        <w:tc>
          <w:tcPr>
            <w:tcW w:w="2096" w:type="dxa"/>
          </w:tcPr>
          <w:p w:rsidR="002B3187" w:rsidRDefault="002B3187" w:rsidP="002B31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 (К)</w:t>
            </w:r>
          </w:p>
          <w:p w:rsidR="002B3187" w:rsidRDefault="002B3187" w:rsidP="002B31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О,С)</w:t>
            </w:r>
          </w:p>
          <w:p w:rsidR="00DF12DF" w:rsidRPr="009B03DE" w:rsidRDefault="002B3187" w:rsidP="002B3187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F12DF" w:rsidRPr="009B03DE" w:rsidRDefault="00DF12DF" w:rsidP="002B3187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29" w:type="dxa"/>
            <w:vAlign w:val="center"/>
          </w:tcPr>
          <w:p w:rsidR="00DF12DF" w:rsidRPr="009B03DE" w:rsidRDefault="00DF12DF" w:rsidP="00020DD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53" w:type="dxa"/>
            <w:vAlign w:val="center"/>
          </w:tcPr>
          <w:p w:rsidR="00DF12DF" w:rsidRPr="003315F6" w:rsidRDefault="003315F6" w:rsidP="00020DD9">
            <w:pPr>
              <w:jc w:val="center"/>
              <w:rPr>
                <w:rFonts w:ascii="Times New Roman" w:hAnsi="Times New Roman" w:cs="Times New Roman"/>
              </w:rPr>
            </w:pPr>
            <w:r w:rsidRPr="003315F6">
              <w:rPr>
                <w:rFonts w:ascii="Times New Roman" w:hAnsi="Times New Roman" w:cs="Times New Roman"/>
              </w:rPr>
              <w:t>№№1-7</w:t>
            </w:r>
          </w:p>
        </w:tc>
        <w:tc>
          <w:tcPr>
            <w:tcW w:w="2533" w:type="dxa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DF12DF" w:rsidRPr="00E30221" w:rsidRDefault="00DF12DF" w:rsidP="00DF12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30221" w:rsidRPr="003315F6" w:rsidRDefault="00DF12DF" w:rsidP="00E3022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315F6">
        <w:rPr>
          <w:rFonts w:ascii="Times New Roman" w:hAnsi="Times New Roman" w:cs="Times New Roman"/>
          <w:b/>
          <w:bCs/>
          <w:sz w:val="24"/>
          <w:szCs w:val="24"/>
        </w:rPr>
        <w:t>Комментарий к заключению</w:t>
      </w:r>
      <w:r w:rsidRPr="003315F6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</w:p>
    <w:p w:rsidR="00E30221" w:rsidRPr="003315F6" w:rsidRDefault="00DF12DF" w:rsidP="00E302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5F6">
        <w:rPr>
          <w:rFonts w:ascii="Times New Roman" w:hAnsi="Times New Roman" w:cs="Times New Roman"/>
          <w:sz w:val="24"/>
          <w:szCs w:val="24"/>
        </w:rPr>
        <w:t>Изготовить и поместить информацию на пути следования к объекту</w:t>
      </w:r>
      <w:r w:rsidR="00E30221" w:rsidRPr="003315F6">
        <w:rPr>
          <w:rFonts w:ascii="Times New Roman" w:hAnsi="Times New Roman" w:cs="Times New Roman"/>
          <w:sz w:val="24"/>
          <w:szCs w:val="24"/>
        </w:rPr>
        <w:t xml:space="preserve"> со стороны остановки общественного транспорта</w:t>
      </w:r>
      <w:proofErr w:type="gramStart"/>
      <w:r w:rsidR="00E30221" w:rsidRPr="003315F6">
        <w:rPr>
          <w:rFonts w:ascii="Times New Roman" w:hAnsi="Times New Roman" w:cs="Times New Roman"/>
          <w:sz w:val="24"/>
          <w:szCs w:val="24"/>
        </w:rPr>
        <w:t>.</w:t>
      </w:r>
      <w:r w:rsidRPr="003315F6">
        <w:rPr>
          <w:rFonts w:ascii="Times New Roman" w:hAnsi="Times New Roman" w:cs="Times New Roman"/>
          <w:sz w:val="24"/>
          <w:szCs w:val="24"/>
        </w:rPr>
        <w:t>.</w:t>
      </w:r>
      <w:r w:rsidR="00E30221" w:rsidRPr="003315F6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proofErr w:type="gramEnd"/>
    </w:p>
    <w:p w:rsidR="00E30221" w:rsidRPr="003315F6" w:rsidRDefault="00DF12DF" w:rsidP="00E302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5F6">
        <w:rPr>
          <w:rFonts w:ascii="Times New Roman" w:eastAsia="Times New Roman" w:hAnsi="Times New Roman" w:cs="Times New Roman"/>
          <w:sz w:val="24"/>
          <w:szCs w:val="24"/>
        </w:rPr>
        <w:t>На путях движения МГН не допускается применять непрозрачные калитки на навесных петлях двустороннего действия, калитки с вращающимися полотнами, турникеты и другие устройства, создающие препятствие для движения МГН.</w:t>
      </w:r>
      <w:r w:rsidR="00E30221" w:rsidRPr="003315F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3315F6">
        <w:rPr>
          <w:rFonts w:ascii="Times New Roman" w:eastAsia="Times New Roman" w:hAnsi="Times New Roman" w:cs="Times New Roman"/>
          <w:sz w:val="24"/>
          <w:szCs w:val="24"/>
        </w:rPr>
        <w:t>Перепад высот бортовых камней вдоль эксплуатируемых газонов и озелененных площадок, примыкающих к путям пешеходного движения, не должен превышать 0,025 м.</w:t>
      </w:r>
    </w:p>
    <w:p w:rsidR="00DF12DF" w:rsidRPr="003315F6" w:rsidRDefault="00DF12DF" w:rsidP="00114C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15F6">
        <w:rPr>
          <w:rFonts w:ascii="Times New Roman" w:eastAsia="Times New Roman" w:hAnsi="Times New Roman" w:cs="Times New Roman"/>
          <w:sz w:val="24"/>
          <w:szCs w:val="24"/>
        </w:rPr>
        <w:t>Места для стоянки (парковки) транспортных средств, управляемых инвалидами или перевозящих инвалидов, следует размещать вблизи входа в предприятие, организацию или в учреждение, доступного для инвалидов, но не далее 50 м, от входа в жилое здание - не далее 100 м.</w:t>
      </w:r>
      <w:r w:rsidR="00114C9E" w:rsidRPr="003315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15F6">
        <w:rPr>
          <w:rFonts w:ascii="Times New Roman" w:eastAsia="Times New Roman" w:hAnsi="Times New Roman" w:cs="Times New Roman"/>
          <w:sz w:val="24"/>
          <w:szCs w:val="24"/>
        </w:rPr>
        <w:t>Машино-места</w:t>
      </w:r>
      <w:proofErr w:type="spellEnd"/>
      <w:r w:rsidRPr="003315F6">
        <w:rPr>
          <w:rFonts w:ascii="Times New Roman" w:eastAsia="Times New Roman" w:hAnsi="Times New Roman" w:cs="Times New Roman"/>
          <w:sz w:val="24"/>
          <w:szCs w:val="24"/>
        </w:rPr>
        <w:t xml:space="preserve"> для стоянки (парковки) транспортных средств инвалидов в пределах проезжей части или на примыкании к ней следует предусматривать при продольном и поперечном</w:t>
      </w:r>
      <w:proofErr w:type="gramEnd"/>
      <w:r w:rsidRPr="003315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315F6">
        <w:rPr>
          <w:rFonts w:ascii="Times New Roman" w:eastAsia="Times New Roman" w:hAnsi="Times New Roman" w:cs="Times New Roman"/>
          <w:sz w:val="24"/>
          <w:szCs w:val="24"/>
        </w:rPr>
        <w:t>уклоне</w:t>
      </w:r>
      <w:proofErr w:type="gramEnd"/>
      <w:r w:rsidRPr="003315F6">
        <w:rPr>
          <w:rFonts w:ascii="Times New Roman" w:eastAsia="Times New Roman" w:hAnsi="Times New Roman" w:cs="Times New Roman"/>
          <w:sz w:val="24"/>
          <w:szCs w:val="24"/>
        </w:rPr>
        <w:t xml:space="preserve"> поверхности дороги не более 1:50 (2%).</w:t>
      </w:r>
      <w:r w:rsidR="00114C9E" w:rsidRPr="003315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15F6">
        <w:rPr>
          <w:rFonts w:ascii="Times New Roman" w:eastAsia="Times New Roman" w:hAnsi="Times New Roman" w:cs="Times New Roman"/>
          <w:sz w:val="24"/>
          <w:szCs w:val="24"/>
        </w:rPr>
        <w:t xml:space="preserve">Каждое </w:t>
      </w:r>
      <w:proofErr w:type="spellStart"/>
      <w:r w:rsidRPr="003315F6">
        <w:rPr>
          <w:rFonts w:ascii="Times New Roman" w:eastAsia="Times New Roman" w:hAnsi="Times New Roman" w:cs="Times New Roman"/>
          <w:sz w:val="24"/>
          <w:szCs w:val="24"/>
        </w:rPr>
        <w:t>машино-место</w:t>
      </w:r>
      <w:proofErr w:type="spellEnd"/>
      <w:r w:rsidRPr="003315F6">
        <w:rPr>
          <w:rFonts w:ascii="Times New Roman" w:eastAsia="Times New Roman" w:hAnsi="Times New Roman" w:cs="Times New Roman"/>
          <w:sz w:val="24"/>
          <w:szCs w:val="24"/>
        </w:rPr>
        <w:t>, предназначенное для стоянки (парковки) транспортных средств инвалидов, должно иметь хотя бы один доступный пешеходный подход к основным пешеходным коммуникациям, в том числе для людей, передвигающихся в кресле-коляске. Пандус должен иметь нескользкое покрытие, обеспечивающее удобный переход с площадки для стоянки на тротуар.</w:t>
      </w:r>
      <w:r w:rsidR="00114C9E" w:rsidRPr="003315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15F6">
        <w:rPr>
          <w:rFonts w:ascii="Times New Roman" w:eastAsia="Times New Roman" w:hAnsi="Times New Roman" w:cs="Times New Roman"/>
          <w:sz w:val="24"/>
          <w:szCs w:val="24"/>
        </w:rPr>
        <w:t>Размеры парковочных мест, расположенных параллельно бордюру, должны обеспечивать доступ к задней части автомобиля для пользования пандусом или подъемным приспособлением.</w:t>
      </w:r>
      <w:r w:rsidR="00114C9E" w:rsidRPr="003315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15F6">
        <w:rPr>
          <w:rFonts w:ascii="Times New Roman" w:eastAsia="Times New Roman" w:hAnsi="Times New Roman" w:cs="Times New Roman"/>
          <w:sz w:val="24"/>
          <w:szCs w:val="24"/>
        </w:rPr>
        <w:t xml:space="preserve">В местах высадки и передвижения инвалидов из личного автотранспорта до входов в здания должно применяться нескользкое покрытие. Разметку места для стоянки (парковки) транспортных средств инвалида на кресле-коляске следует предусматривать размерами 6,0 </w:t>
      </w:r>
      <w:proofErr w:type="spellStart"/>
      <w:r w:rsidRPr="003315F6">
        <w:rPr>
          <w:rFonts w:ascii="Times New Roman" w:eastAsia="Times New Roman" w:hAnsi="Times New Roman" w:cs="Times New Roman"/>
          <w:sz w:val="24"/>
          <w:szCs w:val="24"/>
        </w:rPr>
        <w:t>x</w:t>
      </w:r>
      <w:proofErr w:type="spellEnd"/>
      <w:r w:rsidRPr="003315F6">
        <w:rPr>
          <w:rFonts w:ascii="Times New Roman" w:eastAsia="Times New Roman" w:hAnsi="Times New Roman" w:cs="Times New Roman"/>
          <w:sz w:val="24"/>
          <w:szCs w:val="24"/>
        </w:rPr>
        <w:t xml:space="preserve"> 3,6 м, что дает возможность создать безопасную зону сбоку и сзади машины.</w:t>
      </w:r>
      <w:r w:rsidR="003151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315F6">
        <w:rPr>
          <w:rFonts w:ascii="Times New Roman" w:eastAsia="Times New Roman" w:hAnsi="Times New Roman" w:cs="Times New Roman"/>
          <w:sz w:val="24"/>
          <w:szCs w:val="24"/>
        </w:rPr>
        <w:t>Если на стоянке предусматривается место для регулярной парковки автомобилей инвалидов на креслах-колясках, ширина боковых подходов к этим автомобилям должна быть не менее 2,5 м.</w:t>
      </w:r>
      <w:r w:rsidR="00114C9E" w:rsidRPr="003315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15F6">
        <w:rPr>
          <w:rFonts w:ascii="Times New Roman" w:eastAsia="Times New Roman" w:hAnsi="Times New Roman" w:cs="Times New Roman"/>
          <w:sz w:val="24"/>
          <w:szCs w:val="24"/>
        </w:rPr>
        <w:t>Для пешеходных путей в стесненных условиях по краю стоянки (парковки) необходимо предусматривать мероприятия, предотвращающие возможность выезда и частичного или полного размещения транспортных средств в габаритах этих пешеходных путей.</w:t>
      </w:r>
      <w:proofErr w:type="gramEnd"/>
    </w:p>
    <w:p w:rsidR="00DF12DF" w:rsidRPr="003315F6" w:rsidRDefault="00DF12DF" w:rsidP="00E30221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30"/>
        <w:gridCol w:w="795"/>
        <w:gridCol w:w="4645"/>
      </w:tblGrid>
      <w:tr w:rsidR="00DF12DF" w:rsidRPr="003315F6" w:rsidTr="00020DD9">
        <w:tc>
          <w:tcPr>
            <w:tcW w:w="4503" w:type="dxa"/>
          </w:tcPr>
          <w:p w:rsidR="00DF12DF" w:rsidRPr="003315F6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F12DF" w:rsidRPr="003315F6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DF12DF" w:rsidRPr="003315F6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F12DF" w:rsidRPr="00DF12DF" w:rsidTr="00020DD9">
        <w:tc>
          <w:tcPr>
            <w:tcW w:w="4503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DF12DF" w:rsidRPr="00570D31" w:rsidRDefault="00570D31" w:rsidP="005649A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570D31">
        <w:rPr>
          <w:rFonts w:ascii="Times New Roman" w:hAnsi="Times New Roman" w:cs="Times New Roman"/>
          <w:sz w:val="24"/>
          <w:szCs w:val="24"/>
        </w:rPr>
        <w:lastRenderedPageBreak/>
        <w:t xml:space="preserve">фото 1 </w:t>
      </w:r>
      <w:r w:rsidR="001B26E7">
        <w:rPr>
          <w:rFonts w:ascii="Times New Roman" w:hAnsi="Times New Roman" w:cs="Times New Roman"/>
          <w:sz w:val="24"/>
          <w:szCs w:val="24"/>
        </w:rPr>
        <w:t xml:space="preserve">- </w:t>
      </w:r>
      <w:r w:rsidRPr="00570D31">
        <w:rPr>
          <w:rFonts w:ascii="Times New Roman" w:hAnsi="Times New Roman" w:cs="Times New Roman"/>
          <w:sz w:val="24"/>
          <w:szCs w:val="24"/>
        </w:rPr>
        <w:t xml:space="preserve">территория перед зданием с ул. </w:t>
      </w:r>
      <w:proofErr w:type="gramStart"/>
      <w:r w:rsidRPr="00570D31">
        <w:rPr>
          <w:rFonts w:ascii="Times New Roman" w:hAnsi="Times New Roman" w:cs="Times New Roman"/>
          <w:sz w:val="24"/>
          <w:szCs w:val="24"/>
        </w:rPr>
        <w:t>Пушкинской</w:t>
      </w:r>
      <w:proofErr w:type="gramEnd"/>
    </w:p>
    <w:p w:rsidR="00570D31" w:rsidRPr="00570D31" w:rsidRDefault="00570D31" w:rsidP="00570D31">
      <w:pPr>
        <w:shd w:val="clear" w:color="auto" w:fill="FFFFFF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762250" cy="3692744"/>
            <wp:effectExtent l="19050" t="0" r="0" b="0"/>
            <wp:docPr id="2" name="Рисунок 1" descr="фото 1 территория перед зданием с ул. Пушкин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 территория перед зданием с ул. Пушкинско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31" w:rsidRDefault="00570D31" w:rsidP="00570D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2 </w:t>
      </w:r>
      <w:r w:rsidR="001B26E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территория перед зданием со стороны сквера</w:t>
      </w:r>
    </w:p>
    <w:p w:rsidR="00F7104C" w:rsidRDefault="00570D31" w:rsidP="00570D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2764466"/>
            <wp:effectExtent l="19050" t="0" r="0" b="0"/>
            <wp:docPr id="4" name="Рисунок 3" descr="фото 2 территория перед зданием со стороны ск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 территория перед зданием со стороны сквер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401" cy="276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48" w:rsidRDefault="00943848" w:rsidP="00570D31">
      <w:pPr>
        <w:rPr>
          <w:rFonts w:ascii="Times New Roman" w:hAnsi="Times New Roman" w:cs="Times New Roman"/>
          <w:sz w:val="24"/>
          <w:szCs w:val="24"/>
        </w:rPr>
      </w:pPr>
    </w:p>
    <w:p w:rsidR="00943848" w:rsidRDefault="00943848" w:rsidP="00570D31">
      <w:pPr>
        <w:rPr>
          <w:rFonts w:ascii="Times New Roman" w:hAnsi="Times New Roman" w:cs="Times New Roman"/>
          <w:sz w:val="24"/>
          <w:szCs w:val="24"/>
        </w:rPr>
      </w:pPr>
    </w:p>
    <w:p w:rsidR="00943848" w:rsidRDefault="00943848" w:rsidP="00570D31">
      <w:pPr>
        <w:rPr>
          <w:rFonts w:ascii="Times New Roman" w:hAnsi="Times New Roman" w:cs="Times New Roman"/>
          <w:sz w:val="24"/>
          <w:szCs w:val="24"/>
        </w:rPr>
      </w:pPr>
    </w:p>
    <w:p w:rsidR="00943848" w:rsidRDefault="00943848" w:rsidP="00570D31">
      <w:pPr>
        <w:rPr>
          <w:rFonts w:ascii="Times New Roman" w:hAnsi="Times New Roman" w:cs="Times New Roman"/>
          <w:sz w:val="24"/>
          <w:szCs w:val="24"/>
        </w:rPr>
      </w:pPr>
    </w:p>
    <w:p w:rsidR="00943848" w:rsidRDefault="00943848" w:rsidP="00570D31">
      <w:pPr>
        <w:rPr>
          <w:rFonts w:ascii="Times New Roman" w:hAnsi="Times New Roman" w:cs="Times New Roman"/>
          <w:sz w:val="24"/>
          <w:szCs w:val="24"/>
        </w:rPr>
      </w:pPr>
    </w:p>
    <w:p w:rsidR="00F7104C" w:rsidRDefault="00F7104C" w:rsidP="00570D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 3 </w:t>
      </w:r>
      <w:r w:rsidR="001B26E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территория перед зданием со стороны парковки </w:t>
      </w:r>
    </w:p>
    <w:p w:rsidR="00943848" w:rsidRDefault="00943848" w:rsidP="00943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4537" cy="2733675"/>
            <wp:effectExtent l="19050" t="0" r="3063" b="0"/>
            <wp:docPr id="5" name="Рисунок 4" descr="фото 3 территория перед зданием со стороны парк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 территория перед зданием со стороны парковк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464" cy="273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48" w:rsidRDefault="00943848" w:rsidP="00943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4 </w:t>
      </w:r>
      <w:r w:rsidR="001B26E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территория перед зданием – нерегулируемый переход</w:t>
      </w:r>
    </w:p>
    <w:p w:rsidR="00D54628" w:rsidRDefault="00943848" w:rsidP="00943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3998351"/>
            <wp:effectExtent l="19050" t="0" r="0" b="0"/>
            <wp:docPr id="6" name="Рисунок 5" descr="фото 4 территория перед зданием- нерегулируемый переход на ул. Пушкин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 территория перед зданием- нерегулируемый переход на ул. Пушкинско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28" w:rsidRPr="00D54628" w:rsidRDefault="00D54628" w:rsidP="00D54628">
      <w:pPr>
        <w:rPr>
          <w:rFonts w:ascii="Times New Roman" w:hAnsi="Times New Roman" w:cs="Times New Roman"/>
          <w:sz w:val="24"/>
          <w:szCs w:val="24"/>
        </w:rPr>
      </w:pPr>
    </w:p>
    <w:p w:rsidR="00D54628" w:rsidRDefault="00D54628" w:rsidP="00D54628">
      <w:pPr>
        <w:rPr>
          <w:rFonts w:ascii="Times New Roman" w:hAnsi="Times New Roman" w:cs="Times New Roman"/>
          <w:sz w:val="24"/>
          <w:szCs w:val="24"/>
        </w:rPr>
      </w:pPr>
    </w:p>
    <w:p w:rsidR="00D54628" w:rsidRDefault="00D54628" w:rsidP="00D54628">
      <w:pPr>
        <w:rPr>
          <w:rFonts w:ascii="Times New Roman" w:hAnsi="Times New Roman" w:cs="Times New Roman"/>
          <w:sz w:val="24"/>
          <w:szCs w:val="24"/>
        </w:rPr>
      </w:pPr>
    </w:p>
    <w:p w:rsidR="00D54628" w:rsidRDefault="00D54628" w:rsidP="00D54628">
      <w:pPr>
        <w:rPr>
          <w:rFonts w:ascii="Times New Roman" w:hAnsi="Times New Roman" w:cs="Times New Roman"/>
          <w:sz w:val="24"/>
          <w:szCs w:val="24"/>
        </w:rPr>
      </w:pPr>
    </w:p>
    <w:p w:rsidR="00943848" w:rsidRDefault="00D54628" w:rsidP="00D54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 5 </w:t>
      </w:r>
      <w:r w:rsidR="001B26E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территория перед зданием – въезд на парковку</w:t>
      </w:r>
    </w:p>
    <w:p w:rsidR="00990423" w:rsidRDefault="00D54628" w:rsidP="00990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1425" cy="2828590"/>
            <wp:effectExtent l="19050" t="0" r="0" b="0"/>
            <wp:docPr id="7" name="Рисунок 6" descr="фото 5 территория перед зданием  въезд на парко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 территория перед зданием  въезд на парковку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455" cy="28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28" w:rsidRDefault="00990423" w:rsidP="00990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6 </w:t>
      </w:r>
      <w:r w:rsidR="001B26E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территория перед зданием – парковка для инвалидов</w:t>
      </w:r>
    </w:p>
    <w:p w:rsidR="00F4660C" w:rsidRDefault="00990423" w:rsidP="00990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6476" cy="2914650"/>
            <wp:effectExtent l="19050" t="0" r="8774" b="0"/>
            <wp:docPr id="8" name="Рисунок 7" descr="фото 6 территория перед зданием парковка для инвали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 территория перед зданием парковка для инвали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378" cy="291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0C" w:rsidRDefault="00F4660C" w:rsidP="00990423">
      <w:pPr>
        <w:rPr>
          <w:rFonts w:ascii="Times New Roman" w:hAnsi="Times New Roman" w:cs="Times New Roman"/>
          <w:sz w:val="24"/>
          <w:szCs w:val="24"/>
        </w:rPr>
      </w:pPr>
    </w:p>
    <w:p w:rsidR="00F4660C" w:rsidRDefault="00F4660C" w:rsidP="00990423">
      <w:pPr>
        <w:rPr>
          <w:rFonts w:ascii="Times New Roman" w:hAnsi="Times New Roman" w:cs="Times New Roman"/>
          <w:sz w:val="24"/>
          <w:szCs w:val="24"/>
        </w:rPr>
      </w:pPr>
    </w:p>
    <w:p w:rsidR="00F4660C" w:rsidRDefault="00F4660C" w:rsidP="00990423">
      <w:pPr>
        <w:rPr>
          <w:rFonts w:ascii="Times New Roman" w:hAnsi="Times New Roman" w:cs="Times New Roman"/>
          <w:sz w:val="24"/>
          <w:szCs w:val="24"/>
        </w:rPr>
      </w:pPr>
    </w:p>
    <w:p w:rsidR="00F4660C" w:rsidRDefault="00F4660C" w:rsidP="00990423">
      <w:pPr>
        <w:rPr>
          <w:rFonts w:ascii="Times New Roman" w:hAnsi="Times New Roman" w:cs="Times New Roman"/>
          <w:sz w:val="24"/>
          <w:szCs w:val="24"/>
        </w:rPr>
      </w:pPr>
    </w:p>
    <w:p w:rsidR="00F4660C" w:rsidRDefault="00F4660C" w:rsidP="00990423">
      <w:pPr>
        <w:rPr>
          <w:rFonts w:ascii="Times New Roman" w:hAnsi="Times New Roman" w:cs="Times New Roman"/>
          <w:sz w:val="24"/>
          <w:szCs w:val="24"/>
        </w:rPr>
      </w:pPr>
    </w:p>
    <w:p w:rsidR="00F4660C" w:rsidRDefault="00F4660C" w:rsidP="00990423">
      <w:pPr>
        <w:rPr>
          <w:rFonts w:ascii="Times New Roman" w:hAnsi="Times New Roman" w:cs="Times New Roman"/>
          <w:sz w:val="24"/>
          <w:szCs w:val="24"/>
        </w:rPr>
      </w:pPr>
    </w:p>
    <w:p w:rsidR="00F4660C" w:rsidRDefault="00F4660C" w:rsidP="00990423">
      <w:pPr>
        <w:rPr>
          <w:rFonts w:ascii="Times New Roman" w:hAnsi="Times New Roman" w:cs="Times New Roman"/>
          <w:sz w:val="24"/>
          <w:szCs w:val="24"/>
        </w:rPr>
      </w:pPr>
    </w:p>
    <w:p w:rsidR="00990423" w:rsidRPr="00990423" w:rsidRDefault="00F4660C" w:rsidP="00990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 7 </w:t>
      </w:r>
      <w:r w:rsidR="001B26E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территория перед зданием - парковка</w:t>
      </w:r>
    </w:p>
    <w:p w:rsidR="00990423" w:rsidRDefault="00F4660C" w:rsidP="00990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5275" cy="3070836"/>
            <wp:effectExtent l="19050" t="0" r="9525" b="0"/>
            <wp:docPr id="9" name="Рисунок 8" descr="фото 7 территория перед зданием пар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 территория перед зданием парковк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386" cy="30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23" w:rsidRPr="00990423" w:rsidRDefault="00990423" w:rsidP="00990423">
      <w:pPr>
        <w:rPr>
          <w:rFonts w:ascii="Times New Roman" w:hAnsi="Times New Roman" w:cs="Times New Roman"/>
          <w:sz w:val="24"/>
          <w:szCs w:val="24"/>
        </w:rPr>
      </w:pPr>
    </w:p>
    <w:sectPr w:rsidR="00990423" w:rsidRPr="00990423" w:rsidSect="00DF12DF"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C27" w:rsidRDefault="004B5C27" w:rsidP="00570D31">
      <w:pPr>
        <w:spacing w:after="0" w:line="240" w:lineRule="auto"/>
      </w:pPr>
      <w:r>
        <w:separator/>
      </w:r>
    </w:p>
  </w:endnote>
  <w:endnote w:type="continuationSeparator" w:id="1">
    <w:p w:rsidR="004B5C27" w:rsidRDefault="004B5C27" w:rsidP="00570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D31" w:rsidRDefault="00570D31">
    <w:pPr>
      <w:pStyle w:val="a9"/>
    </w:pPr>
  </w:p>
  <w:p w:rsidR="00570D31" w:rsidRDefault="00570D3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C27" w:rsidRDefault="004B5C27" w:rsidP="00570D31">
      <w:pPr>
        <w:spacing w:after="0" w:line="240" w:lineRule="auto"/>
      </w:pPr>
      <w:r>
        <w:separator/>
      </w:r>
    </w:p>
  </w:footnote>
  <w:footnote w:type="continuationSeparator" w:id="1">
    <w:p w:rsidR="004B5C27" w:rsidRDefault="004B5C27" w:rsidP="00570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01428"/>
    <w:multiLevelType w:val="multilevel"/>
    <w:tmpl w:val="2716E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4DFD2F90"/>
    <w:multiLevelType w:val="hybridMultilevel"/>
    <w:tmpl w:val="72E8A52A"/>
    <w:lvl w:ilvl="0" w:tplc="5166340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12DF"/>
    <w:rsid w:val="00114C9E"/>
    <w:rsid w:val="00131DAC"/>
    <w:rsid w:val="00153293"/>
    <w:rsid w:val="00172518"/>
    <w:rsid w:val="00191368"/>
    <w:rsid w:val="001B26E7"/>
    <w:rsid w:val="002130C2"/>
    <w:rsid w:val="0026055C"/>
    <w:rsid w:val="002B3187"/>
    <w:rsid w:val="00315132"/>
    <w:rsid w:val="003315F6"/>
    <w:rsid w:val="0048091C"/>
    <w:rsid w:val="004B5C27"/>
    <w:rsid w:val="005649A2"/>
    <w:rsid w:val="00570D31"/>
    <w:rsid w:val="007146EC"/>
    <w:rsid w:val="007D5A69"/>
    <w:rsid w:val="00896E3B"/>
    <w:rsid w:val="008C0E26"/>
    <w:rsid w:val="00943848"/>
    <w:rsid w:val="00990423"/>
    <w:rsid w:val="009B03DE"/>
    <w:rsid w:val="009D0B4C"/>
    <w:rsid w:val="00AA3600"/>
    <w:rsid w:val="00D54628"/>
    <w:rsid w:val="00DF12DF"/>
    <w:rsid w:val="00E30221"/>
    <w:rsid w:val="00EA3030"/>
    <w:rsid w:val="00EE1D48"/>
    <w:rsid w:val="00F4660C"/>
    <w:rsid w:val="00F7104C"/>
    <w:rsid w:val="00FC09A8"/>
    <w:rsid w:val="00FF7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F12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table" w:styleId="a3">
    <w:name w:val="Table Grid"/>
    <w:basedOn w:val="a1"/>
    <w:uiPriority w:val="59"/>
    <w:rsid w:val="00DF12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12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D3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70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70D31"/>
  </w:style>
  <w:style w:type="paragraph" w:styleId="a9">
    <w:name w:val="footer"/>
    <w:basedOn w:val="a"/>
    <w:link w:val="aa"/>
    <w:uiPriority w:val="99"/>
    <w:semiHidden/>
    <w:unhideWhenUsed/>
    <w:rsid w:val="00570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70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23</cp:revision>
  <cp:lastPrinted>2024-06-03T03:25:00Z</cp:lastPrinted>
  <dcterms:created xsi:type="dcterms:W3CDTF">2024-05-28T02:14:00Z</dcterms:created>
  <dcterms:modified xsi:type="dcterms:W3CDTF">2025-04-29T05:50:00Z</dcterms:modified>
</cp:coreProperties>
</file>