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F2" w:rsidRPr="00D25CF6" w:rsidRDefault="000750F2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5CF6">
        <w:rPr>
          <w:rFonts w:ascii="Times New Roman" w:hAnsi="Times New Roman" w:cs="Times New Roman"/>
          <w:sz w:val="24"/>
          <w:szCs w:val="24"/>
        </w:rPr>
        <w:t>В ________________________________________ районный суд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25CF6">
        <w:rPr>
          <w:rFonts w:ascii="Times New Roman" w:hAnsi="Times New Roman" w:cs="Times New Roman"/>
          <w:sz w:val="24"/>
          <w:szCs w:val="24"/>
        </w:rPr>
        <w:t>Истец: __________________________________ (наименование</w:t>
      </w:r>
      <w:proofErr w:type="gramEnd"/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или Ф.И.О. заимодавца)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дата и место рождения: _______________________________,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ИНН: ______________________, ОГРН: ____________________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Представитель истца: __________________________________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телефон: __________________, факс: 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Ответчик 1: _______________________ (Ф.И.О. наследника)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дата и место рождения: ________________ (если известны)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25CF6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D25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5CF6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место работы: ________________________ (если известно),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идентификатор гражданина: _____________ (если известен)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25CF6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D25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5CF6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Ответчик 2: _______________________ (Ф.И.О. наследника)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дата и место рождения: ________________ (если известны)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25CF6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D25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5CF6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место работы: ________________________ (если известно),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идентификатор гражданина: _____________ (если известен)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25CF6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D25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5CF6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Цена иска: _____________________________________ рублей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Госпошлина: ____________________________________ рублей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0750F2" w:rsidRPr="000750F2" w:rsidRDefault="00075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750F2">
        <w:rPr>
          <w:rFonts w:ascii="Times New Roman" w:hAnsi="Times New Roman" w:cs="Times New Roman"/>
          <w:sz w:val="28"/>
          <w:szCs w:val="28"/>
        </w:rPr>
        <w:t>взыскании</w:t>
      </w:r>
      <w:proofErr w:type="gramEnd"/>
      <w:r w:rsidRPr="000750F2"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</w:t>
      </w:r>
    </w:p>
    <w:p w:rsidR="000750F2" w:rsidRPr="000750F2" w:rsidRDefault="00075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с наследников заемщика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Между истцом и _______________________ (Ф.И.О. заемщика) (далее - Заемщик) был заключен договор займа от "___"_________ _____ г. N _____ </w:t>
      </w:r>
      <w:r w:rsidRPr="000750F2">
        <w:rPr>
          <w:rFonts w:ascii="Times New Roman" w:hAnsi="Times New Roman" w:cs="Times New Roman"/>
          <w:sz w:val="28"/>
          <w:szCs w:val="28"/>
        </w:rPr>
        <w:lastRenderedPageBreak/>
        <w:t>(далее - Договор) на следующих условиях: _________________________________.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"___"_________ ____ г. Заемщик умер, что подтверждается свидетельством о смерти от "___"_________ ____ г. N 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На дату смерти Заемщика за ним осталась задолженность по Договору в размере</w:t>
      </w:r>
      <w:proofErr w:type="gramStart"/>
      <w:r w:rsidRPr="000750F2">
        <w:rPr>
          <w:rFonts w:ascii="Times New Roman" w:hAnsi="Times New Roman" w:cs="Times New Roman"/>
          <w:sz w:val="28"/>
          <w:szCs w:val="28"/>
        </w:rPr>
        <w:t xml:space="preserve"> _________ (____________) </w:t>
      </w:r>
      <w:proofErr w:type="gramEnd"/>
      <w:r w:rsidRPr="000750F2">
        <w:rPr>
          <w:rFonts w:ascii="Times New Roman" w:hAnsi="Times New Roman" w:cs="Times New Roman"/>
          <w:sz w:val="28"/>
          <w:szCs w:val="28"/>
        </w:rPr>
        <w:t>рублей, что подтверждается __________________________.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После смерти Заемщика открылось наследство.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Ответчики являются наследниками Заемщика, что подтверждается ____________________________________. Ответчики приняли наследство "___"__________ _____ г., что подтверждается ___________________________.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50F2">
        <w:rPr>
          <w:rFonts w:ascii="Times New Roman" w:hAnsi="Times New Roman" w:cs="Times New Roman"/>
          <w:sz w:val="28"/>
          <w:szCs w:val="28"/>
        </w:rPr>
        <w:t>Требование (претензию) истца от "___"__________ ____ г. N _____ об уплате задолженности Заемщика по договору займа от "___"__________ ____ г. N _____ в размере _________ (___________) рублей ответчики добровольно не удовлетворили, сославшись на _________________________________ (или: осталось без ответа), что подтверждается _________________________________.</w:t>
      </w:r>
      <w:proofErr w:type="gramEnd"/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0750F2">
          <w:rPr>
            <w:rFonts w:ascii="Times New Roman" w:hAnsi="Times New Roman" w:cs="Times New Roman"/>
            <w:sz w:val="28"/>
            <w:szCs w:val="28"/>
          </w:rPr>
          <w:t>п. 1 ст. 807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50F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0750F2">
          <w:rPr>
            <w:rFonts w:ascii="Times New Roman" w:hAnsi="Times New Roman" w:cs="Times New Roman"/>
            <w:sz w:val="28"/>
            <w:szCs w:val="28"/>
          </w:rPr>
          <w:t>п. 1 ст. 810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заемщик обязан возвратить заимодавцу полученную сумму займа в срок и в порядке, которые предусмотрены договором займа.</w:t>
      </w:r>
      <w:proofErr w:type="gramEnd"/>
      <w:r w:rsidRPr="000750F2">
        <w:rPr>
          <w:rFonts w:ascii="Times New Roman" w:hAnsi="Times New Roman" w:cs="Times New Roman"/>
          <w:sz w:val="28"/>
          <w:szCs w:val="28"/>
        </w:rPr>
        <w:t xml:space="preserve"> В случаях, когда срок возврата договором не установлен или определен моментом востребования, сумма займа должна быть возвращена заемщиком в течение тридцати дней со дня предъявления заимодавцем требования об этом, если иное не предусмотрено договором.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0750F2">
          <w:rPr>
            <w:rFonts w:ascii="Times New Roman" w:hAnsi="Times New Roman" w:cs="Times New Roman"/>
            <w:sz w:val="28"/>
            <w:szCs w:val="28"/>
          </w:rPr>
          <w:t>п. 1 ст. 1110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при наследовании имущество умершего (наследство, наследственное имущество) переходит к другим лицам в порядке универсального правопреемства, то есть в неизменном виде как единое целое и в один и тот же момент, если из правил Гражданского </w:t>
      </w:r>
      <w:hyperlink r:id="rId8">
        <w:r w:rsidRPr="000750F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Российской Федерации не следует иное.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>
        <w:r w:rsidRPr="000750F2">
          <w:rPr>
            <w:rFonts w:ascii="Times New Roman" w:hAnsi="Times New Roman" w:cs="Times New Roman"/>
            <w:sz w:val="28"/>
            <w:szCs w:val="28"/>
          </w:rPr>
          <w:t>ч. 1 ст. 1112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 состав наследства входят принадлежавшие наследодателю на день открытия </w:t>
      </w:r>
      <w:r w:rsidRPr="000750F2">
        <w:rPr>
          <w:rFonts w:ascii="Times New Roman" w:hAnsi="Times New Roman" w:cs="Times New Roman"/>
          <w:sz w:val="28"/>
          <w:szCs w:val="28"/>
        </w:rPr>
        <w:lastRenderedPageBreak/>
        <w:t>наследства вещи, иное имущество, в том числе имущественные права и обязанности.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>
        <w:r w:rsidRPr="000750F2">
          <w:rPr>
            <w:rFonts w:ascii="Times New Roman" w:hAnsi="Times New Roman" w:cs="Times New Roman"/>
            <w:sz w:val="28"/>
            <w:szCs w:val="28"/>
          </w:rPr>
          <w:t>п. 1 ст. 1175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наследники, принявшие наследство, отвечают по долгам наследодателя солидарно (</w:t>
      </w:r>
      <w:hyperlink r:id="rId11">
        <w:r w:rsidRPr="000750F2">
          <w:rPr>
            <w:rFonts w:ascii="Times New Roman" w:hAnsi="Times New Roman" w:cs="Times New Roman"/>
            <w:sz w:val="28"/>
            <w:szCs w:val="28"/>
          </w:rPr>
          <w:t>ст. 323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Каждый из наследников отвечает по долгам наследодателя в пределах стоимости перешедшего к нему наследственного имущества.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2">
        <w:r w:rsidRPr="000750F2">
          <w:rPr>
            <w:rFonts w:ascii="Times New Roman" w:hAnsi="Times New Roman" w:cs="Times New Roman"/>
            <w:sz w:val="28"/>
            <w:szCs w:val="28"/>
          </w:rPr>
          <w:t>п. 2 ст. 1152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принятие наследником части наследства означает принятие всего причитающегося ему наследства, в чем бы оно ни заключалось и где бы оно ни находилось.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>
        <w:r w:rsidRPr="000750F2">
          <w:rPr>
            <w:rFonts w:ascii="Times New Roman" w:hAnsi="Times New Roman" w:cs="Times New Roman"/>
            <w:sz w:val="28"/>
            <w:szCs w:val="28"/>
          </w:rPr>
          <w:t>п. 3 ст. 1175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кредиторы наследодателя вправе предъявить свои требования к принявшим наследство наследникам в пределах сроков исковой давности, установленных для соответствующих требований.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50F2">
        <w:rPr>
          <w:rFonts w:ascii="Times New Roman" w:hAnsi="Times New Roman" w:cs="Times New Roman"/>
          <w:sz w:val="28"/>
          <w:szCs w:val="28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0750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50F2">
        <w:rPr>
          <w:rFonts w:ascii="Times New Roman" w:hAnsi="Times New Roman" w:cs="Times New Roman"/>
          <w:sz w:val="28"/>
          <w:szCs w:val="28"/>
        </w:rPr>
        <w:t>Действия, направленные на примирение, сторонами не предпринимались).</w:t>
      </w:r>
      <w:proofErr w:type="gramEnd"/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50F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 </w:t>
      </w:r>
      <w:hyperlink r:id="rId14">
        <w:r w:rsidRPr="000750F2">
          <w:rPr>
            <w:rFonts w:ascii="Times New Roman" w:hAnsi="Times New Roman" w:cs="Times New Roman"/>
            <w:sz w:val="28"/>
            <w:szCs w:val="28"/>
          </w:rPr>
          <w:t>п. 1 ст. 807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0750F2">
          <w:rPr>
            <w:rFonts w:ascii="Times New Roman" w:hAnsi="Times New Roman" w:cs="Times New Roman"/>
            <w:sz w:val="28"/>
            <w:szCs w:val="28"/>
          </w:rPr>
          <w:t>п. 1 ст. 810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0750F2">
          <w:rPr>
            <w:rFonts w:ascii="Times New Roman" w:hAnsi="Times New Roman" w:cs="Times New Roman"/>
            <w:sz w:val="28"/>
            <w:szCs w:val="28"/>
          </w:rPr>
          <w:t>п. 1 ст. 1110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0750F2">
          <w:rPr>
            <w:rFonts w:ascii="Times New Roman" w:hAnsi="Times New Roman" w:cs="Times New Roman"/>
            <w:sz w:val="28"/>
            <w:szCs w:val="28"/>
          </w:rPr>
          <w:t>ч. 1 ст. 1112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0750F2">
          <w:rPr>
            <w:rFonts w:ascii="Times New Roman" w:hAnsi="Times New Roman" w:cs="Times New Roman"/>
            <w:sz w:val="28"/>
            <w:szCs w:val="28"/>
          </w:rPr>
          <w:t>п. 2 ст. 1152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0750F2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0750F2">
          <w:rPr>
            <w:rFonts w:ascii="Times New Roman" w:hAnsi="Times New Roman" w:cs="Times New Roman"/>
            <w:sz w:val="28"/>
            <w:szCs w:val="28"/>
          </w:rPr>
          <w:t>3 ст. 1175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21">
        <w:r w:rsidRPr="000750F2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0750F2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</w:t>
      </w:r>
      <w:proofErr w:type="gramEnd"/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ПРОШУ: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взыскать с ответчиков в пользу истца задолженность Заемщика по договору займа от "___"___________ ____ г. N ______ в размере</w:t>
      </w:r>
      <w:proofErr w:type="gramStart"/>
      <w:r w:rsidRPr="000750F2">
        <w:rPr>
          <w:rFonts w:ascii="Times New Roman" w:hAnsi="Times New Roman" w:cs="Times New Roman"/>
          <w:sz w:val="28"/>
          <w:szCs w:val="28"/>
        </w:rPr>
        <w:t xml:space="preserve"> ________ (______________) </w:t>
      </w:r>
      <w:proofErr w:type="gramEnd"/>
      <w:r w:rsidRPr="000750F2">
        <w:rPr>
          <w:rFonts w:ascii="Times New Roman" w:hAnsi="Times New Roman" w:cs="Times New Roman"/>
          <w:sz w:val="28"/>
          <w:szCs w:val="28"/>
        </w:rPr>
        <w:t>рублей.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Приложение: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1. Копия договора займа от "___"_________ ____ г. N 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2. Копия свидетельства о смерти от "___"_________ ____ г. N 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3. Документы, подтверждающие принятие наследства ответчиками.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4. Расчет суммы исковых требований.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5. Копия требования (претензии) истца от "___"_________ ____ г. N </w:t>
      </w:r>
      <w:r w:rsidRPr="000750F2">
        <w:rPr>
          <w:rFonts w:ascii="Times New Roman" w:hAnsi="Times New Roman" w:cs="Times New Roman"/>
          <w:sz w:val="28"/>
          <w:szCs w:val="28"/>
        </w:rPr>
        <w:lastRenderedPageBreak/>
        <w:t>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6. Доказательства отказа ответчиков от удовлетворения требования (претензии) истца.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8. Уведомление о </w:t>
      </w:r>
      <w:proofErr w:type="gramStart"/>
      <w:r w:rsidRPr="000750F2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0750F2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направление ответчикам копий искового заявления и приложенных к нему документов, которые у них отсутствуют.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750F2">
        <w:rPr>
          <w:rFonts w:ascii="Times New Roman" w:hAnsi="Times New Roman" w:cs="Times New Roman"/>
          <w:sz w:val="28"/>
          <w:szCs w:val="28"/>
        </w:rPr>
        <w:t>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  <w:proofErr w:type="gramEnd"/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10. Доверенность представителя (или: иные документы, подтверждающие полномочия представителя) от "___"_________ ____ г. N _____ (если исковое заявление подписывается представителем истца).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"__"___________ ____ </w:t>
      </w:r>
      <w:proofErr w:type="gramStart"/>
      <w:r w:rsidRPr="000750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50F2">
        <w:rPr>
          <w:rFonts w:ascii="Times New Roman" w:hAnsi="Times New Roman" w:cs="Times New Roman"/>
          <w:sz w:val="28"/>
          <w:szCs w:val="28"/>
        </w:rPr>
        <w:t>.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0750F2" w:rsidRPr="000750F2" w:rsidRDefault="000750F2" w:rsidP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________________ (подпись) / ____________________ (Ф.И.О.)</w:t>
      </w:r>
    </w:p>
    <w:p w:rsidR="007A3627" w:rsidRPr="000750F2" w:rsidRDefault="007A3627">
      <w:pPr>
        <w:rPr>
          <w:rFonts w:ascii="Times New Roman" w:hAnsi="Times New Roman" w:cs="Times New Roman"/>
          <w:sz w:val="28"/>
          <w:szCs w:val="28"/>
        </w:rPr>
      </w:pPr>
    </w:p>
    <w:sectPr w:rsidR="007A3627" w:rsidRPr="000750F2" w:rsidSect="00E5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F2"/>
    <w:rsid w:val="000750F2"/>
    <w:rsid w:val="007A3627"/>
    <w:rsid w:val="00D25CF6"/>
    <w:rsid w:val="00E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50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50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" TargetMode="External"/><Relationship Id="rId13" Type="http://schemas.openxmlformats.org/officeDocument/2006/relationships/hyperlink" Target="https://login.consultant.ru/link/?req=doc&amp;base=LAW&amp;n=482694&amp;dst=197" TargetMode="External"/><Relationship Id="rId18" Type="http://schemas.openxmlformats.org/officeDocument/2006/relationships/hyperlink" Target="https://login.consultant.ru/link/?req=doc&amp;base=LAW&amp;n=482694&amp;dst=1002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628" TargetMode="External"/><Relationship Id="rId7" Type="http://schemas.openxmlformats.org/officeDocument/2006/relationships/hyperlink" Target="https://login.consultant.ru/link/?req=doc&amp;base=LAW&amp;n=482694&amp;dst=100010" TargetMode="External"/><Relationship Id="rId12" Type="http://schemas.openxmlformats.org/officeDocument/2006/relationships/hyperlink" Target="https://login.consultant.ru/link/?req=doc&amp;base=LAW&amp;n=482694&amp;dst=100220" TargetMode="External"/><Relationship Id="rId17" Type="http://schemas.openxmlformats.org/officeDocument/2006/relationships/hyperlink" Target="https://login.consultant.ru/link/?req=doc&amp;base=LAW&amp;n=482694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694&amp;dst=100010" TargetMode="External"/><Relationship Id="rId20" Type="http://schemas.openxmlformats.org/officeDocument/2006/relationships/hyperlink" Target="https://login.consultant.ru/link/?req=doc&amp;base=LAW&amp;n=482694&amp;dst=1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455&amp;dst=101452" TargetMode="External"/><Relationship Id="rId11" Type="http://schemas.openxmlformats.org/officeDocument/2006/relationships/hyperlink" Target="https://login.consultant.ru/link/?req=doc&amp;base=LAW&amp;n=482692&amp;dst=10157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49455&amp;dst=189" TargetMode="External"/><Relationship Id="rId15" Type="http://schemas.openxmlformats.org/officeDocument/2006/relationships/hyperlink" Target="https://login.consultant.ru/link/?req=doc&amp;base=LAW&amp;n=449455&amp;dst=10145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94&amp;dst=100341" TargetMode="External"/><Relationship Id="rId19" Type="http://schemas.openxmlformats.org/officeDocument/2006/relationships/hyperlink" Target="https://login.consultant.ru/link/?req=doc&amp;base=LAW&amp;n=482694&amp;dst=1003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016" TargetMode="External"/><Relationship Id="rId14" Type="http://schemas.openxmlformats.org/officeDocument/2006/relationships/hyperlink" Target="https://login.consultant.ru/link/?req=doc&amp;base=LAW&amp;n=449455&amp;dst=189" TargetMode="External"/><Relationship Id="rId22" Type="http://schemas.openxmlformats.org/officeDocument/2006/relationships/hyperlink" Target="https://login.consultant.ru/link/?req=doc&amp;base=LAW&amp;n=478601&amp;dst=1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2026-01-16T14:11:00Z</dcterms:created>
  <dcterms:modified xsi:type="dcterms:W3CDTF">2026-01-16T14:11:00Z</dcterms:modified>
</cp:coreProperties>
</file>