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июля 2013 г. N 568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РАСПРОСТРАНЕНИИ</w:t>
      </w:r>
    </w:p>
    <w:p>
      <w:pPr>
        <w:pStyle w:val="2"/>
        <w:jc w:val="center"/>
      </w:pPr>
      <w:r>
        <w:rPr>
          <w:sz w:val="20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0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28.06.2016 </w:t>
            </w:r>
            <w:hyperlink w:history="0" r:id="rId6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15.02.2017 </w:t>
            </w:r>
            <w:hyperlink w:history="0" r:id="rId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0"/>
                  <w:color w:val="0000ff"/>
                </w:rPr>
                <w:t xml:space="preserve">N 187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8" w:tooltip="Постановление Правительства РФ от 24.03.2023 N 471 (ред. от 07.11.2024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&quot;Трудовой кодекс Российской Федерации&quot; от 30.12.2001 N 197-ФЗ (ред. от 26.12.2024) {КонсультантПлюс}">
        <w:r>
          <w:rPr>
            <w:sz w:val="20"/>
            <w:color w:val="0000ff"/>
          </w:rPr>
          <w:t xml:space="preserve">статьей 349.2</w:t>
        </w:r>
      </w:hyperlink>
      <w:r>
        <w:rPr>
          <w:sz w:val="20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4.03.2023 N 471 (ред. от 07.11.2024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работник не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работник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актами</w:t>
        </w:r>
      </w:hyperlink>
      <w:r>
        <w:rPr>
          <w:sz w:val="20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0"/>
            <w:color w:val="0000ff"/>
          </w:rPr>
          <w:t xml:space="preserve">подпунктом "б"</w:t>
        </w:r>
      </w:hyperlink>
      <w:r>
        <w:rPr>
          <w:sz w:val="20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нормативными правовыми актами Российской Федерации.</w:t>
      </w:r>
    </w:p>
    <w:bookmarkStart w:id="32" w:name="P32"/>
    <w:bookmarkEnd w:id="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1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постановления, и граждане, указанные в </w:t>
      </w:r>
      <w:hyperlink w:history="0" w:anchor="P32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5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0"/>
        </w:rPr>
        <w:t xml:space="preserve">(п 3 введен </w:t>
      </w:r>
      <w:hyperlink w:history="0" r:id="rId15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28.06.2016 N 594; в ред. </w:t>
      </w:r>
      <w:hyperlink w:history="0" r:id="rId16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15.02.2017 N 187)</w:t>
      </w:r>
    </w:p>
    <w:bookmarkStart w:id="35" w:name="P35"/>
    <w:bookmarkEnd w:id="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15.02.2017 N 187)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24.03.2023)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24.03.2023)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200439&amp;dst=100016" TargetMode = "External"/>
	<Relationship Id="rId7" Type="http://schemas.openxmlformats.org/officeDocument/2006/relationships/hyperlink" Target="https://login.consultant.ru/link/?req=doc&amp;base=LAW&amp;n=212927&amp;dst=100005" TargetMode = "External"/>
	<Relationship Id="rId8" Type="http://schemas.openxmlformats.org/officeDocument/2006/relationships/hyperlink" Target="https://login.consultant.ru/link/?req=doc&amp;base=LAW&amp;n=490140&amp;dst=100961" TargetMode = "External"/>
	<Relationship Id="rId9" Type="http://schemas.openxmlformats.org/officeDocument/2006/relationships/hyperlink" Target="https://login.consultant.ru/link/?req=doc&amp;base=LAW&amp;n=493279&amp;dst=1852" TargetMode = "External"/>
	<Relationship Id="rId10" Type="http://schemas.openxmlformats.org/officeDocument/2006/relationships/hyperlink" Target="https://login.consultant.ru/link/?req=doc&amp;base=LAW&amp;n=490140&amp;dst=100961" TargetMode = "External"/>
	<Relationship Id="rId11" Type="http://schemas.openxmlformats.org/officeDocument/2006/relationships/hyperlink" Target="https://login.consultant.ru/link/?req=doc&amp;base=LAW&amp;n=482878&amp;dst=158" TargetMode = "External"/>
	<Relationship Id="rId12" Type="http://schemas.openxmlformats.org/officeDocument/2006/relationships/hyperlink" Target="https://login.consultant.ru/link/?req=doc&amp;base=LAW&amp;n=200439&amp;dst=100017" TargetMode = "External"/>
	<Relationship Id="rId13" Type="http://schemas.openxmlformats.org/officeDocument/2006/relationships/hyperlink" Target="https://login.consultant.ru/link/?req=doc&amp;base=LAW&amp;n=200439&amp;dst=100019" TargetMode = "External"/>
	<Relationship Id="rId14" Type="http://schemas.openxmlformats.org/officeDocument/2006/relationships/hyperlink" Target="https://login.consultant.ru/link/?req=doc&amp;base=LAW&amp;n=482878&amp;dst=71" TargetMode = "External"/>
	<Relationship Id="rId15" Type="http://schemas.openxmlformats.org/officeDocument/2006/relationships/hyperlink" Target="https://login.consultant.ru/link/?req=doc&amp;base=LAW&amp;n=200439&amp;dst=100020" TargetMode = "External"/>
	<Relationship Id="rId16" Type="http://schemas.openxmlformats.org/officeDocument/2006/relationships/hyperlink" Target="https://login.consultant.ru/link/?req=doc&amp;base=LAW&amp;n=212927&amp;dst=100006" TargetMode = "External"/>
	<Relationship Id="rId17" Type="http://schemas.openxmlformats.org/officeDocument/2006/relationships/hyperlink" Target="https://login.consultant.ru/link/?req=doc&amp;base=LAW&amp;n=212927&amp;dst=100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24.03.2023)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2025-02-26T03:56:33Z</dcterms:created>
</cp:coreProperties>
</file>