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9B" w:rsidRPr="008E3D9B" w:rsidRDefault="008E3D9B" w:rsidP="008E3D9B">
      <w:pPr>
        <w:spacing w:after="243" w:line="302" w:lineRule="exact"/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</w:t>
      </w:r>
      <w:r w:rsidRPr="008E3D9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еквизиты для внесения денежных средств на депозитный (лицевой) счет управления Судебного департамента</w:t>
      </w: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8E3D9B" w:rsidRPr="008E3D9B" w:rsidRDefault="008E3D9B" w:rsidP="008E3D9B">
      <w:pPr>
        <w:spacing w:after="240"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Получатель: Управление Федерального казначейства по Краснодарскому краю (Управление Судебного департамента в Краснодарском крае л/</w:t>
      </w:r>
      <w:proofErr w:type="spellStart"/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сч</w:t>
      </w:r>
      <w:proofErr w:type="spellEnd"/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05181491870)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ИНН 2308059868 КПП 230901001 ОКТМО 03701000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Банк получателя: ОКЦ № 1 ЮЖНОГО ГУ БАНКА РОССИИ//УФК по Краснодарскому краю г. Краснодар БИК 040349001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Номер счета банка получателя средств (ЕКС):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40102810945370000010</w:t>
      </w:r>
      <w:bookmarkStart w:id="0" w:name="_GoBack"/>
      <w:bookmarkEnd w:id="0"/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Номер счета получателя (номер казначейского счета):</w:t>
      </w:r>
    </w:p>
    <w:p w:rsidR="008E3D9B" w:rsidRPr="008E3D9B" w:rsidRDefault="008E3D9B" w:rsidP="008E3D9B">
      <w:pPr>
        <w:spacing w:after="243"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03212643000000011800</w:t>
      </w:r>
    </w:p>
    <w:p w:rsidR="008E3D9B" w:rsidRPr="008E3D9B" w:rsidRDefault="008E3D9B" w:rsidP="008E3D9B">
      <w:pPr>
        <w:spacing w:after="237" w:line="295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назначении платежа обязательно указать </w:t>
      </w:r>
      <w:r w:rsidRPr="008E3D9B">
        <w:rPr>
          <w:rStyle w:val="20"/>
          <w:rFonts w:eastAsiaTheme="minorHAnsi"/>
          <w:sz w:val="28"/>
          <w:szCs w:val="28"/>
        </w:rPr>
        <w:t>л/с 05181491870.</w:t>
      </w: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ФИО плательщика, номер дела, за что вносятся денежные средства.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поле 22 платежного поручения указать код НПА: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0028 (если гражданское дело)</w:t>
      </w:r>
    </w:p>
    <w:p w:rsidR="008E3D9B" w:rsidRPr="008E3D9B" w:rsidRDefault="008E3D9B" w:rsidP="008E3D9B">
      <w:pPr>
        <w:spacing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0024 (если уголовное)</w:t>
      </w:r>
    </w:p>
    <w:p w:rsidR="008E3D9B" w:rsidRPr="008E3D9B" w:rsidRDefault="008E3D9B" w:rsidP="008E3D9B">
      <w:pPr>
        <w:spacing w:after="352" w:line="299" w:lineRule="exact"/>
        <w:rPr>
          <w:rFonts w:ascii="Times New Roman" w:hAnsi="Times New Roman" w:cs="Times New Roman"/>
          <w:sz w:val="28"/>
          <w:szCs w:val="28"/>
        </w:rPr>
      </w:pPr>
      <w:r w:rsidRPr="008E3D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0027 (если административное)</w:t>
      </w:r>
    </w:p>
    <w:p w:rsidR="00CB3577" w:rsidRDefault="00CB3577"/>
    <w:sectPr w:rsidR="00CB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0C"/>
    <w:rsid w:val="003D3E0C"/>
    <w:rsid w:val="008E3D9B"/>
    <w:rsid w:val="00C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B659-BADD-4619-8D1A-B525D27B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8E3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rsid w:val="008E3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E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2025-10-31T12:38:00Z</cp:lastPrinted>
  <dcterms:created xsi:type="dcterms:W3CDTF">2025-10-31T12:37:00Z</dcterms:created>
  <dcterms:modified xsi:type="dcterms:W3CDTF">2025-10-31T12:38:00Z</dcterms:modified>
</cp:coreProperties>
</file>